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18D56" w14:textId="77777777" w:rsidR="00CD6155" w:rsidRPr="00FA5D3D" w:rsidRDefault="00CD6155" w:rsidP="00CD6155">
      <w:pPr>
        <w:pStyle w:val="NoSpacing"/>
        <w:rPr>
          <w:b/>
        </w:rPr>
      </w:pPr>
      <w:r>
        <w:rPr>
          <w:b/>
        </w:rPr>
        <w:t>Specific Immune Response Steps</w:t>
      </w:r>
    </w:p>
    <w:p w14:paraId="3498096A" w14:textId="77777777" w:rsidR="00CD6155" w:rsidRDefault="00CD6155" w:rsidP="00CD6155">
      <w:pPr>
        <w:pStyle w:val="NoSpacing"/>
      </w:pPr>
    </w:p>
    <w:p w14:paraId="47ADF402" w14:textId="77777777" w:rsidR="00CD6155" w:rsidRDefault="00CD6155" w:rsidP="00CD6155">
      <w:pPr>
        <w:pStyle w:val="NoSpacing"/>
        <w:numPr>
          <w:ilvl w:val="0"/>
          <w:numId w:val="2"/>
        </w:numPr>
      </w:pPr>
      <w:r>
        <w:t>An antigen is necessary to cause an immune response</w:t>
      </w:r>
    </w:p>
    <w:p w14:paraId="7776DC05" w14:textId="77777777" w:rsidR="00CD6155" w:rsidRDefault="00CD6155" w:rsidP="00CD6155">
      <w:pPr>
        <w:pStyle w:val="NoSpacing"/>
        <w:numPr>
          <w:ilvl w:val="0"/>
          <w:numId w:val="2"/>
        </w:numPr>
      </w:pPr>
      <w:r>
        <w:t>Macrophages engulfs the pathogen and displays the antigen on its surface of helper T-cells</w:t>
      </w:r>
    </w:p>
    <w:p w14:paraId="25E3B037" w14:textId="77777777" w:rsidR="00CD6155" w:rsidRDefault="00CD6155" w:rsidP="00CD6155">
      <w:pPr>
        <w:pStyle w:val="NoSpacing"/>
        <w:numPr>
          <w:ilvl w:val="0"/>
          <w:numId w:val="2"/>
        </w:numPr>
      </w:pPr>
      <w:r>
        <w:t>Specific B and T lymphocytes recognize the antigen</w:t>
      </w:r>
    </w:p>
    <w:p w14:paraId="2AEC0653" w14:textId="77777777" w:rsidR="00CD6155" w:rsidRDefault="00CD6155" w:rsidP="00CD6155">
      <w:pPr>
        <w:pStyle w:val="NoSpacing"/>
        <w:numPr>
          <w:ilvl w:val="0"/>
          <w:numId w:val="2"/>
        </w:numPr>
      </w:pPr>
      <w:r>
        <w:t>B and T cells are sensitised and enlarge producing clone cells</w:t>
      </w:r>
    </w:p>
    <w:p w14:paraId="3BBB578C" w14:textId="77777777" w:rsidR="00CD6155" w:rsidRDefault="00CD6155" w:rsidP="00CD6155">
      <w:pPr>
        <w:pStyle w:val="NoSpacing"/>
        <w:numPr>
          <w:ilvl w:val="0"/>
          <w:numId w:val="2"/>
        </w:numPr>
      </w:pPr>
      <w:r>
        <w:t>B-lymphocytes produce plasma cells which are capable of producing antibodies</w:t>
      </w:r>
    </w:p>
    <w:p w14:paraId="1D1A74F2" w14:textId="77777777" w:rsidR="00CD6155" w:rsidRDefault="00CD6155" w:rsidP="00CD6155">
      <w:pPr>
        <w:pStyle w:val="NoSpacing"/>
        <w:numPr>
          <w:ilvl w:val="0"/>
          <w:numId w:val="2"/>
        </w:numPr>
      </w:pPr>
      <w:r>
        <w:t>Antibodies move throughout the bloodstream</w:t>
      </w:r>
    </w:p>
    <w:p w14:paraId="1B052EA6" w14:textId="77777777" w:rsidR="00CD6155" w:rsidRDefault="00CD6155" w:rsidP="00CD6155">
      <w:pPr>
        <w:pStyle w:val="NoSpacing"/>
        <w:numPr>
          <w:ilvl w:val="0"/>
          <w:numId w:val="2"/>
        </w:numPr>
      </w:pPr>
      <w:r>
        <w:t>Antibodies bind to antigens to form antigen-antibody complex</w:t>
      </w:r>
    </w:p>
    <w:p w14:paraId="30DB5BC4" w14:textId="77777777" w:rsidR="00CD6155" w:rsidRDefault="00CD6155" w:rsidP="00CD6155">
      <w:pPr>
        <w:pStyle w:val="NoSpacing"/>
        <w:numPr>
          <w:ilvl w:val="0"/>
          <w:numId w:val="2"/>
        </w:numPr>
      </w:pPr>
      <w:r>
        <w:t>Antibodies destroy pathogens through agglutination/neutralisation/enhanced phagocytosis</w:t>
      </w:r>
    </w:p>
    <w:p w14:paraId="6A5C304A" w14:textId="77777777" w:rsidR="00CD6155" w:rsidRDefault="00CD6155" w:rsidP="00CD6155">
      <w:pPr>
        <w:pStyle w:val="NoSpacing"/>
        <w:numPr>
          <w:ilvl w:val="0"/>
          <w:numId w:val="2"/>
        </w:numPr>
      </w:pPr>
      <w:r>
        <w:t>T-lymphocytes produce killer T-cells which move to the site of infection to destroy the antigen</w:t>
      </w:r>
    </w:p>
    <w:p w14:paraId="6DB568A9" w14:textId="77777777" w:rsidR="00CD6155" w:rsidRDefault="00CD6155" w:rsidP="00CD6155">
      <w:pPr>
        <w:pStyle w:val="NoSpacing"/>
        <w:numPr>
          <w:ilvl w:val="0"/>
          <w:numId w:val="2"/>
        </w:numPr>
      </w:pPr>
      <w:r>
        <w:t>Actions of killer T-cells sensitives other lymphocytes and enhance phagocytosis</w:t>
      </w:r>
    </w:p>
    <w:p w14:paraId="637D1D2B" w14:textId="77777777" w:rsidR="00CD6155" w:rsidRDefault="00CD6155" w:rsidP="00CD6155">
      <w:pPr>
        <w:pStyle w:val="NoSpacing"/>
        <w:numPr>
          <w:ilvl w:val="0"/>
          <w:numId w:val="2"/>
        </w:numPr>
      </w:pPr>
      <w:r>
        <w:t>Memory B and T cells are also produced for the secondary response to be quicker</w:t>
      </w:r>
    </w:p>
    <w:p w14:paraId="5FBCD885" w14:textId="77777777" w:rsidR="005C4B69" w:rsidRPr="000E0D7B" w:rsidRDefault="005C4B69">
      <w:bookmarkStart w:id="0" w:name="_GoBack"/>
      <w:bookmarkEnd w:id="0"/>
    </w:p>
    <w:sectPr w:rsidR="005C4B69" w:rsidRPr="000E0D7B" w:rsidSect="00E75D88">
      <w:pgSz w:w="11900" w:h="16840"/>
      <w:pgMar w:top="720" w:right="720" w:bottom="81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5675C"/>
    <w:multiLevelType w:val="hybridMultilevel"/>
    <w:tmpl w:val="B31CEC32"/>
    <w:lvl w:ilvl="0" w:tplc="CD2472C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05BC0"/>
    <w:multiLevelType w:val="hybridMultilevel"/>
    <w:tmpl w:val="FF343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7B"/>
    <w:rsid w:val="000E0D7B"/>
    <w:rsid w:val="001C65FD"/>
    <w:rsid w:val="005C4B69"/>
    <w:rsid w:val="00956285"/>
    <w:rsid w:val="00CD6155"/>
    <w:rsid w:val="00E7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17E28"/>
  <w15:chartTrackingRefBased/>
  <w15:docId w15:val="{C7B8B3AE-67FE-9141-8166-AA47E6CA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0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2</cp:revision>
  <dcterms:created xsi:type="dcterms:W3CDTF">2020-02-02T05:48:00Z</dcterms:created>
  <dcterms:modified xsi:type="dcterms:W3CDTF">2020-02-02T05:51:00Z</dcterms:modified>
</cp:coreProperties>
</file>