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A7361" w14:textId="77777777" w:rsidR="008D3E90" w:rsidRPr="009526D2" w:rsidRDefault="008D3E90" w:rsidP="008D3E90">
      <w:pPr>
        <w:tabs>
          <w:tab w:val="left" w:pos="720"/>
          <w:tab w:val="right" w:pos="9360"/>
        </w:tabs>
        <w:rPr>
          <w:rFonts w:cs="Arial"/>
          <w:b/>
          <w:szCs w:val="22"/>
        </w:rPr>
      </w:pPr>
    </w:p>
    <w:p w14:paraId="5730B633" w14:textId="02CA970D" w:rsidR="009C3B19" w:rsidRDefault="009C3B19" w:rsidP="008D3E90">
      <w:pPr>
        <w:rPr>
          <w:rFonts w:cs="Arial"/>
          <w:b/>
          <w:szCs w:val="22"/>
        </w:rPr>
      </w:pPr>
    </w:p>
    <w:p w14:paraId="4A373C36" w14:textId="77777777" w:rsidR="009C3B19" w:rsidRDefault="009C3B19" w:rsidP="009C3B19">
      <w:pPr>
        <w:tabs>
          <w:tab w:val="right" w:pos="9360"/>
        </w:tabs>
        <w:rPr>
          <w:rFonts w:cs="Arial"/>
          <w:b/>
          <w:bCs/>
          <w:szCs w:val="22"/>
        </w:rPr>
      </w:pPr>
    </w:p>
    <w:p w14:paraId="440DCB51" w14:textId="77777777" w:rsidR="009C3B19" w:rsidRDefault="009C3B19" w:rsidP="009C3B19">
      <w:pPr>
        <w:ind w:right="-46"/>
        <w:rPr>
          <w:rFonts w:cs="Arial"/>
          <w:b/>
          <w:bCs/>
          <w:szCs w:val="22"/>
        </w:rPr>
      </w:pPr>
    </w:p>
    <w:p w14:paraId="603DCB40" w14:textId="149571E5" w:rsidR="009C3B19" w:rsidRPr="000175AB" w:rsidRDefault="009C3B19" w:rsidP="009C3B19">
      <w:pPr>
        <w:jc w:val="right"/>
        <w:rPr>
          <w:b/>
          <w:sz w:val="30"/>
        </w:rPr>
      </w:pPr>
      <w:r>
        <w:rPr>
          <w:b/>
          <w:sz w:val="30"/>
        </w:rPr>
        <w:t xml:space="preserve"> 2019 Mock Exam </w:t>
      </w:r>
    </w:p>
    <w:p w14:paraId="3DAB3483" w14:textId="77777777" w:rsidR="009C3B19" w:rsidRPr="001022AA" w:rsidRDefault="009C3B19" w:rsidP="009C3B19">
      <w:pPr>
        <w:jc w:val="right"/>
        <w:rPr>
          <w:b/>
          <w:sz w:val="30"/>
        </w:rPr>
      </w:pPr>
      <w:r w:rsidRPr="001022AA">
        <w:rPr>
          <w:b/>
          <w:sz w:val="30"/>
        </w:rPr>
        <w:t>Question/Answer Booklet</w:t>
      </w:r>
    </w:p>
    <w:p w14:paraId="6C0A4C65" w14:textId="77777777" w:rsidR="009C3B19" w:rsidRDefault="009C3B19" w:rsidP="009C3B19">
      <w:pPr>
        <w:tabs>
          <w:tab w:val="right" w:pos="9270"/>
        </w:tabs>
        <w:rPr>
          <w:rFonts w:cs="Arial"/>
        </w:rPr>
      </w:pPr>
    </w:p>
    <w:p w14:paraId="6221B17B" w14:textId="77777777" w:rsidR="009C3B19" w:rsidRDefault="009C3B19" w:rsidP="009C3B19">
      <w:pPr>
        <w:tabs>
          <w:tab w:val="right" w:pos="9270"/>
        </w:tabs>
        <w:rPr>
          <w:rFonts w:cs="Arial"/>
        </w:rPr>
      </w:pPr>
    </w:p>
    <w:p w14:paraId="41A2A003" w14:textId="77777777" w:rsidR="009C3B19" w:rsidRPr="008D318A" w:rsidRDefault="009C3B19" w:rsidP="009C3B19">
      <w:pPr>
        <w:tabs>
          <w:tab w:val="right" w:pos="9270"/>
        </w:tabs>
        <w:rPr>
          <w:rFonts w:cs="Arial"/>
        </w:rPr>
      </w:pPr>
      <w:r>
        <w:rPr>
          <w:noProof/>
          <w:lang w:val="en-AU" w:eastAsia="en-AU" w:bidi="he-IL"/>
        </w:rPr>
        <mc:AlternateContent>
          <mc:Choice Requires="wps">
            <w:drawing>
              <wp:anchor distT="0" distB="0" distL="114300" distR="114300" simplePos="0" relativeHeight="251663360" behindDoc="0" locked="0" layoutInCell="1" allowOverlap="1" wp14:anchorId="0D171A47" wp14:editId="4A57C2C0">
                <wp:simplePos x="0" y="0"/>
                <wp:positionH relativeFrom="column">
                  <wp:posOffset>2664460</wp:posOffset>
                </wp:positionH>
                <wp:positionV relativeFrom="paragraph">
                  <wp:posOffset>155575</wp:posOffset>
                </wp:positionV>
                <wp:extent cx="3221990" cy="62230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990" cy="622300"/>
                        </a:xfrm>
                        <a:prstGeom prst="rect">
                          <a:avLst/>
                        </a:prstGeom>
                        <a:solidFill>
                          <a:srgbClr val="FFFFFF"/>
                        </a:solidFill>
                        <a:ln w="9525">
                          <a:solidFill>
                            <a:srgbClr val="FFFFFF"/>
                          </a:solidFill>
                          <a:miter lim="800000"/>
                          <a:headEnd/>
                          <a:tailEnd/>
                        </a:ln>
                      </wps:spPr>
                      <wps:txbx>
                        <w:txbxContent>
                          <w:p w14:paraId="0D9B920C" w14:textId="77777777" w:rsidR="00835512" w:rsidRPr="00224BD9" w:rsidRDefault="00835512" w:rsidP="009C3B19">
                            <w:pPr>
                              <w:rPr>
                                <w:b/>
                                <w:sz w:val="28"/>
                                <w:szCs w:val="28"/>
                              </w:rPr>
                            </w:pPr>
                            <w:r w:rsidRPr="00224BD9">
                              <w:rPr>
                                <w:b/>
                                <w:sz w:val="28"/>
                                <w:szCs w:val="28"/>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D171A47" id="_x0000_t202" coordsize="21600,21600" o:spt="202" path="m,l,21600r21600,l21600,xe">
                <v:stroke joinstyle="miter"/>
                <v:path gradientshapeok="t" o:connecttype="rect"/>
              </v:shapetype>
              <v:shape id="Text Box 1" o:spid="_x0000_s1026" type="#_x0000_t202" style="position:absolute;margin-left:209.8pt;margin-top:12.25pt;width:253.7pt;height: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" strokecolor="white">
                <v:textbox>
                  <w:txbxContent>
                    <w:p w14:paraId="0D9B920C" w14:textId="77777777" w:rsidR="00835512" w:rsidRPr="00224BD9" w:rsidRDefault="00835512" w:rsidP="009C3B19">
                      <w:pPr>
                        <w:rPr>
                          <w:b/>
                          <w:sz w:val="28"/>
                          <w:szCs w:val="28"/>
                        </w:rPr>
                      </w:pPr>
                      <w:r w:rsidRPr="00224BD9">
                        <w:rPr>
                          <w:b/>
                          <w:sz w:val="28"/>
                          <w:szCs w:val="28"/>
                        </w:rPr>
                        <w:t>Name:</w:t>
                      </w:r>
                    </w:p>
                  </w:txbxContent>
                </v:textbox>
              </v:shape>
            </w:pict>
          </mc:Fallback>
        </mc:AlternateContent>
      </w:r>
      <w:r>
        <w:rPr>
          <w:noProof/>
          <w:lang w:val="en-AU" w:eastAsia="en-AU" w:bidi="he-IL"/>
        </w:rPr>
        <mc:AlternateContent>
          <mc:Choice Requires="wps">
            <w:drawing>
              <wp:anchor distT="0" distB="0" distL="114300" distR="114300" simplePos="0" relativeHeight="251662336" behindDoc="0" locked="0" layoutInCell="1" allowOverlap="1" wp14:anchorId="23D718FE" wp14:editId="0DE68891">
                <wp:simplePos x="0" y="0"/>
                <wp:positionH relativeFrom="column">
                  <wp:posOffset>2572385</wp:posOffset>
                </wp:positionH>
                <wp:positionV relativeFrom="paragraph">
                  <wp:posOffset>102235</wp:posOffset>
                </wp:positionV>
                <wp:extent cx="3383915" cy="1006475"/>
                <wp:effectExtent l="0" t="0" r="6985" b="317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0E7A5B3B" id="AutoShape 2" o:spid="_x0000_s1026" style="position:absolute;margin-left:202.55pt;margin-top:8.05pt;width:266.45pt;height:7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" filled="f" strokeweight="1pt"/>
            </w:pict>
          </mc:Fallback>
        </mc:AlternateContent>
      </w:r>
    </w:p>
    <w:p w14:paraId="16E17540" w14:textId="77777777" w:rsidR="009C3B19" w:rsidRDefault="009C3B19" w:rsidP="009C3B19">
      <w:pPr>
        <w:pStyle w:val="Caption"/>
        <w:tabs>
          <w:tab w:val="clear" w:pos="9360"/>
        </w:tabs>
        <w:rPr>
          <w:rFonts w:ascii="Arial" w:hAnsi="Arial" w:cs="Arial"/>
          <w:bCs/>
          <w:color w:val="auto"/>
          <w:szCs w:val="28"/>
        </w:rPr>
      </w:pPr>
      <w:r>
        <w:rPr>
          <w:rFonts w:ascii="Arial" w:hAnsi="Arial" w:cs="Arial"/>
          <w:bCs/>
          <w:color w:val="auto"/>
          <w:szCs w:val="28"/>
        </w:rPr>
        <w:t xml:space="preserve">Year 12 </w:t>
      </w:r>
    </w:p>
    <w:p w14:paraId="625BC9C7" w14:textId="77777777" w:rsidR="009C3B19" w:rsidRDefault="009C3B19" w:rsidP="009C3B19">
      <w:pPr>
        <w:pStyle w:val="Caption"/>
        <w:tabs>
          <w:tab w:val="clear" w:pos="9360"/>
        </w:tabs>
        <w:rPr>
          <w:rFonts w:ascii="Arial" w:hAnsi="Arial" w:cs="Arial"/>
          <w:bCs/>
          <w:color w:val="auto"/>
          <w:szCs w:val="28"/>
        </w:rPr>
      </w:pPr>
      <w:r>
        <w:rPr>
          <w:rFonts w:ascii="Arial" w:hAnsi="Arial" w:cs="Arial"/>
          <w:bCs/>
          <w:color w:val="auto"/>
          <w:szCs w:val="28"/>
        </w:rPr>
        <w:t>POLITICS</w:t>
      </w:r>
    </w:p>
    <w:p w14:paraId="7658B39A" w14:textId="77777777" w:rsidR="009C3B19" w:rsidRPr="00C51786" w:rsidRDefault="009C3B19" w:rsidP="009C3B19">
      <w:pPr>
        <w:framePr w:w="5021" w:h="292" w:hSpace="180" w:wrap="around" w:vAnchor="text" w:hAnchor="page" w:x="5476" w:y="76"/>
        <w:jc w:val="center"/>
        <w:rPr>
          <w:rFonts w:cs="Arial"/>
          <w:color w:val="808080"/>
          <w:sz w:val="20"/>
          <w:szCs w:val="20"/>
        </w:rPr>
      </w:pPr>
      <w:r w:rsidRPr="00C51786">
        <w:rPr>
          <w:rFonts w:cs="Arial"/>
          <w:color w:val="808080"/>
          <w:sz w:val="20"/>
          <w:szCs w:val="20"/>
        </w:rPr>
        <w:t>Please place your student identification label in this box</w:t>
      </w:r>
    </w:p>
    <w:p w14:paraId="43EF12C1" w14:textId="77777777" w:rsidR="009C3B19" w:rsidRPr="004C1BAB" w:rsidRDefault="009C3B19" w:rsidP="009C3B19">
      <w:pPr>
        <w:pStyle w:val="Heading3"/>
        <w:spacing w:line="240" w:lineRule="auto"/>
        <w:rPr>
          <w:rFonts w:ascii="Arial" w:hAnsi="Arial" w:cs="Arial"/>
          <w:sz w:val="40"/>
          <w:szCs w:val="28"/>
        </w:rPr>
      </w:pPr>
      <w:r>
        <w:rPr>
          <w:rFonts w:ascii="Arial" w:hAnsi="Arial" w:cs="Arial"/>
          <w:sz w:val="40"/>
          <w:szCs w:val="28"/>
        </w:rPr>
        <w:t>AND LAW ATAR</w:t>
      </w:r>
    </w:p>
    <w:p w14:paraId="45AF6109" w14:textId="77777777" w:rsidR="009C3B19" w:rsidRPr="00210EAE" w:rsidRDefault="009C3B19" w:rsidP="009C3B19">
      <w:pPr>
        <w:tabs>
          <w:tab w:val="right" w:pos="9270"/>
        </w:tabs>
        <w:rPr>
          <w:rFonts w:cs="Arial"/>
          <w:b/>
          <w:szCs w:val="28"/>
        </w:rPr>
      </w:pPr>
    </w:p>
    <w:p w14:paraId="742A77D3" w14:textId="77777777" w:rsidR="009C3B19" w:rsidRPr="008D318A" w:rsidRDefault="009C3B19" w:rsidP="009C3B19">
      <w:pPr>
        <w:tabs>
          <w:tab w:val="right" w:pos="9270"/>
        </w:tabs>
        <w:rPr>
          <w:rFonts w:cs="Arial"/>
          <w:b/>
        </w:rPr>
      </w:pPr>
    </w:p>
    <w:tbl>
      <w:tblPr>
        <w:tblW w:w="8351" w:type="dxa"/>
        <w:tblInd w:w="1101" w:type="dxa"/>
        <w:tblLayout w:type="fixed"/>
        <w:tblLook w:val="0000" w:firstRow="0" w:lastRow="0" w:firstColumn="0" w:lastColumn="0" w:noHBand="0" w:noVBand="0"/>
      </w:tblPr>
      <w:tblGrid>
        <w:gridCol w:w="3417"/>
        <w:gridCol w:w="590"/>
        <w:gridCol w:w="588"/>
        <w:gridCol w:w="99"/>
        <w:gridCol w:w="593"/>
        <w:gridCol w:w="593"/>
        <w:gridCol w:w="593"/>
        <w:gridCol w:w="99"/>
        <w:gridCol w:w="593"/>
        <w:gridCol w:w="593"/>
        <w:gridCol w:w="593"/>
      </w:tblGrid>
      <w:tr w:rsidR="009C3B19" w:rsidRPr="00C51786" w14:paraId="1E99601F" w14:textId="77777777" w:rsidTr="00835512">
        <w:trPr>
          <w:trHeight w:val="540"/>
        </w:trPr>
        <w:tc>
          <w:tcPr>
            <w:tcW w:w="3417" w:type="dxa"/>
            <w:tcBorders>
              <w:right w:val="single" w:sz="8" w:space="0" w:color="auto"/>
            </w:tcBorders>
            <w:vAlign w:val="center"/>
          </w:tcPr>
          <w:p w14:paraId="1C43C687" w14:textId="77777777" w:rsidR="009C3B19" w:rsidRPr="00C51786" w:rsidRDefault="009C3B19" w:rsidP="00835512">
            <w:pPr>
              <w:tabs>
                <w:tab w:val="left" w:pos="2018"/>
                <w:tab w:val="right" w:pos="9270"/>
              </w:tabs>
              <w:rPr>
                <w:rFonts w:cs="Arial"/>
                <w:color w:val="808080"/>
                <w:sz w:val="20"/>
                <w:szCs w:val="20"/>
                <w:lang w:val="en-AU"/>
              </w:rPr>
            </w:pPr>
            <w:r w:rsidRPr="00C51786">
              <w:rPr>
                <w:rFonts w:cs="Arial"/>
                <w:color w:val="808080"/>
                <w:szCs w:val="20"/>
                <w:lang w:val="en-AU"/>
              </w:rPr>
              <w:t xml:space="preserve">Student Number: </w:t>
            </w:r>
            <w:r w:rsidRPr="00C51786">
              <w:rPr>
                <w:rFonts w:cs="Arial"/>
                <w:color w:val="808080"/>
                <w:sz w:val="20"/>
                <w:szCs w:val="20"/>
                <w:lang w:val="en-AU"/>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14:paraId="6F23D9AB" w14:textId="77777777" w:rsidR="009C3B19" w:rsidRPr="00C51786" w:rsidRDefault="009C3B19" w:rsidP="00835512">
            <w:pPr>
              <w:tabs>
                <w:tab w:val="right" w:pos="9270"/>
              </w:tabs>
              <w:jc w:val="center"/>
              <w:rPr>
                <w:rFonts w:cs="Arial"/>
                <w:color w:val="808080"/>
                <w:sz w:val="20"/>
                <w:szCs w:val="20"/>
                <w:lang w:val="en-AU"/>
              </w:rPr>
            </w:pPr>
          </w:p>
        </w:tc>
        <w:tc>
          <w:tcPr>
            <w:tcW w:w="588" w:type="dxa"/>
            <w:tcBorders>
              <w:top w:val="single" w:sz="8" w:space="0" w:color="auto"/>
              <w:left w:val="single" w:sz="8" w:space="0" w:color="auto"/>
              <w:bottom w:val="single" w:sz="8" w:space="0" w:color="auto"/>
              <w:right w:val="single" w:sz="8" w:space="0" w:color="auto"/>
            </w:tcBorders>
            <w:vAlign w:val="center"/>
          </w:tcPr>
          <w:p w14:paraId="4D6270E7" w14:textId="77777777" w:rsidR="009C3B19" w:rsidRPr="00C51786" w:rsidRDefault="009C3B19" w:rsidP="00835512">
            <w:pPr>
              <w:tabs>
                <w:tab w:val="right" w:pos="9270"/>
              </w:tabs>
              <w:jc w:val="center"/>
              <w:rPr>
                <w:rFonts w:cs="Arial"/>
                <w:color w:val="808080"/>
                <w:sz w:val="20"/>
                <w:szCs w:val="20"/>
                <w:lang w:val="en-AU"/>
              </w:rPr>
            </w:pPr>
          </w:p>
        </w:tc>
        <w:tc>
          <w:tcPr>
            <w:tcW w:w="99" w:type="dxa"/>
            <w:tcBorders>
              <w:left w:val="single" w:sz="8" w:space="0" w:color="auto"/>
              <w:right w:val="single" w:sz="8" w:space="0" w:color="auto"/>
            </w:tcBorders>
            <w:tcMar>
              <w:left w:w="0" w:type="dxa"/>
              <w:right w:w="0" w:type="dxa"/>
            </w:tcMar>
            <w:vAlign w:val="center"/>
          </w:tcPr>
          <w:p w14:paraId="54922A74" w14:textId="77777777" w:rsidR="009C3B19" w:rsidRPr="00C51786" w:rsidRDefault="009C3B19" w:rsidP="00835512">
            <w:pPr>
              <w:tabs>
                <w:tab w:val="right" w:pos="9270"/>
              </w:tabs>
              <w:jc w:val="center"/>
              <w:rPr>
                <w:rFonts w:cs="Arial"/>
                <w:color w:val="808080"/>
                <w:sz w:val="16"/>
                <w:szCs w:val="16"/>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06738A7F" w14:textId="77777777" w:rsidR="009C3B19" w:rsidRPr="00C51786" w:rsidRDefault="009C3B19" w:rsidP="0083551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1994E243" w14:textId="77777777" w:rsidR="009C3B19" w:rsidRPr="00C51786" w:rsidRDefault="009C3B19" w:rsidP="0083551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7FB8D9AF" w14:textId="77777777" w:rsidR="009C3B19" w:rsidRPr="00C51786" w:rsidRDefault="009C3B19" w:rsidP="00835512">
            <w:pPr>
              <w:tabs>
                <w:tab w:val="right" w:pos="9270"/>
              </w:tabs>
              <w:jc w:val="center"/>
              <w:rPr>
                <w:rFonts w:cs="Arial"/>
                <w:color w:val="808080"/>
                <w:sz w:val="20"/>
                <w:szCs w:val="20"/>
                <w:lang w:val="en-AU"/>
              </w:rPr>
            </w:pPr>
          </w:p>
        </w:tc>
        <w:tc>
          <w:tcPr>
            <w:tcW w:w="99" w:type="dxa"/>
            <w:tcBorders>
              <w:left w:val="single" w:sz="8" w:space="0" w:color="auto"/>
              <w:right w:val="single" w:sz="8" w:space="0" w:color="auto"/>
            </w:tcBorders>
            <w:tcMar>
              <w:left w:w="0" w:type="dxa"/>
              <w:right w:w="0" w:type="dxa"/>
            </w:tcMar>
            <w:vAlign w:val="center"/>
          </w:tcPr>
          <w:p w14:paraId="71841B5D" w14:textId="77777777" w:rsidR="009C3B19" w:rsidRPr="00C51786" w:rsidRDefault="009C3B19" w:rsidP="0083551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741AA44F" w14:textId="77777777" w:rsidR="009C3B19" w:rsidRPr="00C51786" w:rsidRDefault="009C3B19" w:rsidP="0083551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3D1E6FB3" w14:textId="77777777" w:rsidR="009C3B19" w:rsidRPr="00C51786" w:rsidRDefault="009C3B19" w:rsidP="00835512">
            <w:pPr>
              <w:tabs>
                <w:tab w:val="right" w:pos="9270"/>
              </w:tabs>
              <w:jc w:val="center"/>
              <w:rPr>
                <w:rFonts w:cs="Arial"/>
                <w:color w:val="808080"/>
                <w:sz w:val="20"/>
                <w:szCs w:val="20"/>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53AFE963" w14:textId="77777777" w:rsidR="009C3B19" w:rsidRPr="00C51786" w:rsidRDefault="009C3B19" w:rsidP="00835512">
            <w:pPr>
              <w:tabs>
                <w:tab w:val="right" w:pos="9270"/>
              </w:tabs>
              <w:jc w:val="center"/>
              <w:rPr>
                <w:rFonts w:cs="Arial"/>
                <w:color w:val="808080"/>
                <w:sz w:val="20"/>
                <w:szCs w:val="20"/>
                <w:lang w:val="en-AU"/>
              </w:rPr>
            </w:pPr>
          </w:p>
        </w:tc>
      </w:tr>
    </w:tbl>
    <w:p w14:paraId="7D0940FA" w14:textId="77777777" w:rsidR="009C3B19" w:rsidRPr="00C51786" w:rsidRDefault="009C3B19" w:rsidP="009C3B19">
      <w:pPr>
        <w:tabs>
          <w:tab w:val="right" w:pos="9270"/>
        </w:tabs>
        <w:rPr>
          <w:rFonts w:cs="Arial"/>
          <w:color w:val="808080"/>
          <w:sz w:val="28"/>
          <w:szCs w:val="20"/>
          <w:lang w:val="en-AU"/>
        </w:rPr>
      </w:pPr>
    </w:p>
    <w:p w14:paraId="670EAE1B" w14:textId="77777777" w:rsidR="009C3B19" w:rsidRPr="00C51786" w:rsidRDefault="009C3B19" w:rsidP="009C3B19">
      <w:pPr>
        <w:tabs>
          <w:tab w:val="left" w:pos="3150"/>
          <w:tab w:val="left" w:pos="4410"/>
          <w:tab w:val="right" w:leader="underscore" w:pos="9360"/>
        </w:tabs>
        <w:spacing w:after="360"/>
        <w:rPr>
          <w:rFonts w:cs="Arial"/>
          <w:color w:val="808080"/>
          <w:sz w:val="14"/>
          <w:szCs w:val="14"/>
          <w:lang w:val="en-AU"/>
        </w:rPr>
      </w:pPr>
      <w:r w:rsidRPr="00C51786">
        <w:rPr>
          <w:rFonts w:cs="Arial"/>
          <w:color w:val="808080"/>
          <w:sz w:val="20"/>
          <w:szCs w:val="20"/>
          <w:lang w:val="en-AU"/>
        </w:rPr>
        <w:tab/>
        <w:t>In words</w:t>
      </w:r>
      <w:r w:rsidRPr="00C51786">
        <w:rPr>
          <w:rFonts w:cs="Arial"/>
          <w:color w:val="808080"/>
          <w:sz w:val="20"/>
          <w:szCs w:val="20"/>
          <w:lang w:val="en-AU"/>
        </w:rPr>
        <w:tab/>
      </w:r>
      <w:r w:rsidRPr="00C51786">
        <w:rPr>
          <w:rFonts w:cs="Arial"/>
          <w:color w:val="808080"/>
          <w:sz w:val="14"/>
          <w:szCs w:val="14"/>
          <w:lang w:val="en-AU"/>
        </w:rPr>
        <w:tab/>
      </w:r>
    </w:p>
    <w:p w14:paraId="393A223E" w14:textId="77777777" w:rsidR="009C3B19" w:rsidRPr="00C51786" w:rsidRDefault="009C3B19" w:rsidP="009C3B19">
      <w:pPr>
        <w:tabs>
          <w:tab w:val="left" w:pos="3119"/>
          <w:tab w:val="left" w:pos="4410"/>
          <w:tab w:val="right" w:leader="underscore" w:pos="9360"/>
        </w:tabs>
        <w:spacing w:after="360"/>
        <w:rPr>
          <w:rFonts w:cs="Arial"/>
          <w:color w:val="808080"/>
          <w:sz w:val="14"/>
          <w:szCs w:val="14"/>
          <w:lang w:val="en-AU"/>
        </w:rPr>
      </w:pPr>
      <w:r w:rsidRPr="00C51786">
        <w:rPr>
          <w:rFonts w:cs="Arial"/>
          <w:color w:val="808080"/>
          <w:sz w:val="18"/>
          <w:szCs w:val="18"/>
          <w:lang w:val="en-AU"/>
        </w:rPr>
        <w:tab/>
      </w:r>
      <w:r w:rsidRPr="00C51786">
        <w:rPr>
          <w:rFonts w:cs="Arial"/>
          <w:color w:val="808080"/>
          <w:sz w:val="18"/>
          <w:szCs w:val="18"/>
          <w:lang w:val="en-AU"/>
        </w:rPr>
        <w:tab/>
      </w:r>
      <w:r w:rsidRPr="00C51786">
        <w:rPr>
          <w:rFonts w:cs="Arial"/>
          <w:color w:val="808080"/>
          <w:sz w:val="14"/>
          <w:szCs w:val="14"/>
          <w:lang w:val="en-AU"/>
        </w:rPr>
        <w:tab/>
      </w:r>
    </w:p>
    <w:p w14:paraId="0640759A" w14:textId="77777777" w:rsidR="009C3B19" w:rsidRPr="00A83CEF" w:rsidRDefault="009C3B19" w:rsidP="009C3B19">
      <w:pPr>
        <w:tabs>
          <w:tab w:val="right" w:pos="9270"/>
        </w:tabs>
        <w:rPr>
          <w:rFonts w:cs="Arial"/>
        </w:rPr>
      </w:pPr>
    </w:p>
    <w:p w14:paraId="71EC3696" w14:textId="77777777" w:rsidR="009C3B19" w:rsidRPr="00A83CEF" w:rsidRDefault="009C3B19" w:rsidP="009C3B19">
      <w:pPr>
        <w:suppressAutoHyphens/>
        <w:rPr>
          <w:rFonts w:cs="Arial"/>
          <w:spacing w:val="-4"/>
        </w:rPr>
      </w:pPr>
    </w:p>
    <w:p w14:paraId="0DF707B0" w14:textId="77777777" w:rsidR="009C3B19" w:rsidRPr="004C1BAB" w:rsidRDefault="009C3B19" w:rsidP="009C3B19">
      <w:pPr>
        <w:pStyle w:val="Heading4"/>
        <w:tabs>
          <w:tab w:val="clear" w:pos="627"/>
          <w:tab w:val="clear" w:pos="4513"/>
        </w:tabs>
        <w:jc w:val="left"/>
        <w:rPr>
          <w:rFonts w:ascii="Arial" w:hAnsi="Arial" w:cs="Arial"/>
          <w:sz w:val="28"/>
          <w:szCs w:val="28"/>
        </w:rPr>
      </w:pPr>
      <w:r w:rsidRPr="004C1BAB">
        <w:rPr>
          <w:rFonts w:ascii="Arial" w:hAnsi="Arial" w:cs="Arial"/>
          <w:sz w:val="28"/>
          <w:szCs w:val="28"/>
        </w:rPr>
        <w:t>Time allowed for this paper</w:t>
      </w:r>
    </w:p>
    <w:p w14:paraId="58EEB3B1" w14:textId="77777777" w:rsidR="009C3B19" w:rsidRDefault="009C3B19" w:rsidP="009C3B19">
      <w:pPr>
        <w:tabs>
          <w:tab w:val="left" w:pos="4140"/>
        </w:tabs>
        <w:rPr>
          <w:rFonts w:cs="Arial"/>
        </w:rPr>
      </w:pPr>
      <w:r>
        <w:rPr>
          <w:rFonts w:cs="Arial"/>
        </w:rPr>
        <w:t>Reading time before commencing work:</w:t>
      </w:r>
      <w:r>
        <w:rPr>
          <w:rFonts w:cs="Arial"/>
        </w:rPr>
        <w:tab/>
        <w:t>ten minutes</w:t>
      </w:r>
    </w:p>
    <w:p w14:paraId="58707573" w14:textId="77777777" w:rsidR="009C3B19" w:rsidRDefault="009C3B19" w:rsidP="009C3B19">
      <w:pPr>
        <w:tabs>
          <w:tab w:val="left" w:pos="4140"/>
        </w:tabs>
        <w:rPr>
          <w:rFonts w:cs="Arial"/>
        </w:rPr>
      </w:pPr>
      <w:r>
        <w:rPr>
          <w:rFonts w:cs="Arial"/>
        </w:rPr>
        <w:t>Working time for paper:</w:t>
      </w:r>
      <w:r>
        <w:rPr>
          <w:rFonts w:cs="Arial"/>
        </w:rPr>
        <w:tab/>
        <w:t>three hours</w:t>
      </w:r>
    </w:p>
    <w:p w14:paraId="6D56A90C" w14:textId="77777777" w:rsidR="009C3B19" w:rsidRPr="00A83CEF" w:rsidRDefault="009C3B19" w:rsidP="009C3B19">
      <w:pPr>
        <w:rPr>
          <w:rFonts w:cs="Arial"/>
        </w:rPr>
      </w:pPr>
    </w:p>
    <w:p w14:paraId="30A01D42" w14:textId="77777777" w:rsidR="009C3B19" w:rsidRPr="00A83CEF" w:rsidRDefault="009C3B19" w:rsidP="009C3B19">
      <w:pPr>
        <w:rPr>
          <w:rFonts w:cs="Arial"/>
        </w:rPr>
      </w:pPr>
    </w:p>
    <w:p w14:paraId="098F3609" w14:textId="77777777" w:rsidR="009C3B19" w:rsidRPr="00C16080" w:rsidRDefault="009C3B19" w:rsidP="009C3B19">
      <w:pPr>
        <w:rPr>
          <w:rFonts w:cs="Arial"/>
          <w:b/>
          <w:sz w:val="28"/>
          <w:szCs w:val="28"/>
        </w:rPr>
      </w:pPr>
      <w:r w:rsidRPr="00C16080">
        <w:rPr>
          <w:rFonts w:cs="Arial"/>
          <w:b/>
          <w:sz w:val="28"/>
          <w:szCs w:val="28"/>
        </w:rPr>
        <w:t>Materials required/recommended for this paper</w:t>
      </w:r>
    </w:p>
    <w:p w14:paraId="5618AE91" w14:textId="77777777" w:rsidR="009C3B19" w:rsidRPr="004C1BAB" w:rsidRDefault="009C3B19" w:rsidP="009C3B19">
      <w:pPr>
        <w:pStyle w:val="Heading7"/>
        <w:rPr>
          <w:rFonts w:ascii="Arial" w:hAnsi="Arial" w:cs="Arial"/>
          <w:bCs w:val="0"/>
          <w:iCs w:val="0"/>
        </w:rPr>
      </w:pPr>
      <w:r w:rsidRPr="004C1BAB">
        <w:rPr>
          <w:rFonts w:ascii="Arial" w:hAnsi="Arial" w:cs="Arial"/>
          <w:bCs w:val="0"/>
          <w:iCs w:val="0"/>
        </w:rPr>
        <w:t>To be provided by the supervisor</w:t>
      </w:r>
    </w:p>
    <w:p w14:paraId="0BEDCC77" w14:textId="77777777" w:rsidR="009C3B19" w:rsidRPr="004C1BAB" w:rsidRDefault="009C3B19" w:rsidP="009C3B19">
      <w:pPr>
        <w:pStyle w:val="BodyText"/>
        <w:tabs>
          <w:tab w:val="clear" w:pos="-720"/>
        </w:tabs>
        <w:rPr>
          <w:rFonts w:ascii="Arial" w:hAnsi="Arial" w:cs="Arial"/>
          <w:b w:val="0"/>
          <w:sz w:val="22"/>
          <w:szCs w:val="22"/>
        </w:rPr>
      </w:pPr>
      <w:r>
        <w:rPr>
          <w:rFonts w:ascii="Arial" w:hAnsi="Arial" w:cs="Arial"/>
          <w:b w:val="0"/>
          <w:sz w:val="22"/>
          <w:szCs w:val="22"/>
        </w:rPr>
        <w:t>This Question/Answer Booklet</w:t>
      </w:r>
    </w:p>
    <w:p w14:paraId="3CC9B843" w14:textId="77777777" w:rsidR="009C3B19" w:rsidRPr="00A83CEF" w:rsidRDefault="009C3B19" w:rsidP="009C3B19">
      <w:pPr>
        <w:rPr>
          <w:rFonts w:cs="Arial"/>
        </w:rPr>
      </w:pPr>
    </w:p>
    <w:p w14:paraId="21AEC3AD" w14:textId="77777777" w:rsidR="009C3B19" w:rsidRPr="00987274" w:rsidRDefault="009C3B19" w:rsidP="009C3B19">
      <w:pPr>
        <w:rPr>
          <w:rFonts w:cs="Arial"/>
          <w:b/>
          <w:i/>
          <w:sz w:val="24"/>
        </w:rPr>
      </w:pPr>
      <w:r w:rsidRPr="00987274">
        <w:rPr>
          <w:rFonts w:cs="Arial"/>
          <w:b/>
          <w:i/>
          <w:sz w:val="24"/>
        </w:rPr>
        <w:t>To be provided by the candidate</w:t>
      </w:r>
    </w:p>
    <w:p w14:paraId="48957573" w14:textId="77777777" w:rsidR="009C3B19" w:rsidRPr="004C1BAB" w:rsidRDefault="009C3B19" w:rsidP="009C3B19">
      <w:pPr>
        <w:pStyle w:val="BodyText"/>
        <w:tabs>
          <w:tab w:val="clear" w:pos="-720"/>
          <w:tab w:val="left" w:pos="1710"/>
        </w:tabs>
        <w:spacing w:line="226" w:lineRule="auto"/>
        <w:ind w:left="1710" w:hanging="1710"/>
        <w:rPr>
          <w:rFonts w:ascii="Arial" w:hAnsi="Arial" w:cs="Arial"/>
          <w:b w:val="0"/>
          <w:sz w:val="22"/>
          <w:szCs w:val="22"/>
        </w:rPr>
      </w:pPr>
      <w:r w:rsidRPr="004C1BAB">
        <w:rPr>
          <w:rFonts w:ascii="Arial" w:hAnsi="Arial" w:cs="Arial"/>
          <w:b w:val="0"/>
          <w:sz w:val="22"/>
          <w:szCs w:val="22"/>
        </w:rPr>
        <w:t>Standard items:</w:t>
      </w:r>
      <w:r w:rsidRPr="004C1BAB">
        <w:rPr>
          <w:rFonts w:ascii="Arial" w:hAnsi="Arial" w:cs="Arial"/>
          <w:b w:val="0"/>
          <w:sz w:val="22"/>
          <w:szCs w:val="22"/>
        </w:rPr>
        <w:tab/>
        <w:t>pens, pencils, eraser</w:t>
      </w:r>
      <w:r>
        <w:rPr>
          <w:rFonts w:ascii="Arial" w:hAnsi="Arial" w:cs="Arial"/>
          <w:b w:val="0"/>
          <w:sz w:val="22"/>
          <w:szCs w:val="22"/>
        </w:rPr>
        <w:t>,</w:t>
      </w:r>
      <w:r w:rsidRPr="004C1BAB">
        <w:rPr>
          <w:rFonts w:ascii="Arial" w:hAnsi="Arial" w:cs="Arial"/>
          <w:b w:val="0"/>
          <w:sz w:val="22"/>
          <w:szCs w:val="22"/>
        </w:rPr>
        <w:t xml:space="preserve"> correction fluid, ruler, highlighter</w:t>
      </w:r>
      <w:r>
        <w:rPr>
          <w:rFonts w:ascii="Arial" w:hAnsi="Arial" w:cs="Arial"/>
          <w:b w:val="0"/>
          <w:sz w:val="22"/>
          <w:szCs w:val="22"/>
        </w:rPr>
        <w:t>s</w:t>
      </w:r>
    </w:p>
    <w:p w14:paraId="28C7A00F" w14:textId="77777777" w:rsidR="009C3B19" w:rsidRPr="004C1BAB" w:rsidRDefault="009C3B19" w:rsidP="009C3B19">
      <w:pPr>
        <w:pStyle w:val="BodyText"/>
        <w:tabs>
          <w:tab w:val="clear" w:pos="-720"/>
          <w:tab w:val="left" w:pos="1710"/>
        </w:tabs>
        <w:spacing w:before="120"/>
        <w:ind w:left="1714" w:hanging="1714"/>
        <w:rPr>
          <w:rFonts w:ascii="Arial" w:hAnsi="Arial" w:cs="Arial"/>
          <w:b w:val="0"/>
          <w:sz w:val="22"/>
          <w:szCs w:val="22"/>
        </w:rPr>
      </w:pPr>
      <w:r w:rsidRPr="004C1BAB">
        <w:rPr>
          <w:rFonts w:ascii="Arial" w:hAnsi="Arial" w:cs="Arial"/>
          <w:b w:val="0"/>
          <w:sz w:val="22"/>
          <w:szCs w:val="22"/>
        </w:rPr>
        <w:t>Special items:</w:t>
      </w:r>
      <w:r w:rsidRPr="004C1BAB">
        <w:rPr>
          <w:rFonts w:ascii="Arial" w:hAnsi="Arial" w:cs="Arial"/>
          <w:b w:val="0"/>
          <w:sz w:val="22"/>
          <w:szCs w:val="22"/>
        </w:rPr>
        <w:tab/>
      </w:r>
      <w:r>
        <w:rPr>
          <w:rFonts w:ascii="Arial" w:hAnsi="Arial" w:cs="Arial"/>
          <w:b w:val="0"/>
          <w:sz w:val="22"/>
          <w:szCs w:val="22"/>
        </w:rPr>
        <w:t>nil</w:t>
      </w:r>
    </w:p>
    <w:p w14:paraId="0D542CC7" w14:textId="77777777" w:rsidR="009C3B19" w:rsidRPr="00A83CEF" w:rsidRDefault="009C3B19" w:rsidP="009C3B19">
      <w:pPr>
        <w:rPr>
          <w:rFonts w:cs="Arial"/>
        </w:rPr>
      </w:pPr>
    </w:p>
    <w:p w14:paraId="71469326" w14:textId="77777777" w:rsidR="009C3B19" w:rsidRPr="00A83CEF" w:rsidRDefault="009C3B19" w:rsidP="009C3B19">
      <w:pPr>
        <w:rPr>
          <w:rFonts w:cs="Arial"/>
        </w:rPr>
      </w:pPr>
    </w:p>
    <w:p w14:paraId="3B88163C" w14:textId="77777777" w:rsidR="009C3B19" w:rsidRPr="00C16080" w:rsidRDefault="009C3B19" w:rsidP="009C3B19">
      <w:pPr>
        <w:rPr>
          <w:rFonts w:cs="Arial"/>
          <w:b/>
          <w:sz w:val="28"/>
          <w:szCs w:val="28"/>
        </w:rPr>
      </w:pPr>
      <w:r w:rsidRPr="00C16080">
        <w:rPr>
          <w:rFonts w:cs="Arial"/>
          <w:b/>
          <w:sz w:val="28"/>
          <w:szCs w:val="28"/>
        </w:rPr>
        <w:t>Important note to candidates</w:t>
      </w:r>
    </w:p>
    <w:p w14:paraId="6EC9D855" w14:textId="77777777" w:rsidR="009C3B19" w:rsidRPr="00A83CEF" w:rsidRDefault="009C3B19" w:rsidP="009C3B19">
      <w:pPr>
        <w:pStyle w:val="BodyText"/>
        <w:tabs>
          <w:tab w:val="clear" w:pos="-720"/>
        </w:tabs>
        <w:rPr>
          <w:rFonts w:ascii="Arial" w:hAnsi="Arial" w:cs="Arial"/>
          <w:b w:val="0"/>
          <w:sz w:val="22"/>
          <w:szCs w:val="22"/>
        </w:rPr>
      </w:pPr>
      <w:r w:rsidRPr="00A83CEF">
        <w:rPr>
          <w:rFonts w:ascii="Arial" w:hAnsi="Arial" w:cs="Arial"/>
          <w:b w:val="0"/>
          <w:sz w:val="22"/>
          <w:szCs w:val="22"/>
        </w:rPr>
        <w:t xml:space="preserve">No other items may be taken into the examination room.  It is </w:t>
      </w:r>
      <w:r w:rsidRPr="00A83CEF">
        <w:rPr>
          <w:rFonts w:ascii="Arial" w:hAnsi="Arial" w:cs="Arial"/>
          <w:bCs/>
          <w:sz w:val="22"/>
          <w:szCs w:val="22"/>
        </w:rPr>
        <w:t>your</w:t>
      </w:r>
      <w:r w:rsidRPr="00A83CEF">
        <w:rPr>
          <w:rFonts w:ascii="Arial" w:hAnsi="Arial" w:cs="Arial"/>
          <w:b w:val="0"/>
          <w:sz w:val="22"/>
          <w:szCs w:val="22"/>
        </w:rPr>
        <w:t xml:space="preserve"> responsibility to ensure that you do not have any unauthorised notes or other items of a non</w:t>
      </w:r>
      <w:r>
        <w:rPr>
          <w:rFonts w:ascii="Arial" w:hAnsi="Arial" w:cs="Arial"/>
          <w:b w:val="0"/>
          <w:sz w:val="22"/>
          <w:szCs w:val="22"/>
        </w:rPr>
        <w:t>-</w:t>
      </w:r>
      <w:r w:rsidRPr="00A83CEF">
        <w:rPr>
          <w:rFonts w:ascii="Arial" w:hAnsi="Arial" w:cs="Arial"/>
          <w:b w:val="0"/>
          <w:sz w:val="22"/>
          <w:szCs w:val="22"/>
        </w:rPr>
        <w:t xml:space="preserve">personal nature in the examination room.  If you have any unauthorised material with you, hand it to the supervisor </w:t>
      </w:r>
      <w:r w:rsidRPr="00A83CEF">
        <w:rPr>
          <w:rFonts w:ascii="Arial" w:hAnsi="Arial" w:cs="Arial"/>
          <w:bCs/>
          <w:sz w:val="22"/>
          <w:szCs w:val="22"/>
        </w:rPr>
        <w:t>before</w:t>
      </w:r>
      <w:r w:rsidRPr="00A83CEF">
        <w:rPr>
          <w:rFonts w:ascii="Arial" w:hAnsi="Arial" w:cs="Arial"/>
          <w:b w:val="0"/>
          <w:sz w:val="22"/>
          <w:szCs w:val="22"/>
        </w:rPr>
        <w:t xml:space="preserve"> reading any further.</w:t>
      </w:r>
    </w:p>
    <w:p w14:paraId="507D1B3B" w14:textId="77777777" w:rsidR="009C3B19" w:rsidRDefault="009C3B19" w:rsidP="009C3B19">
      <w:pPr>
        <w:rPr>
          <w:rFonts w:cs="Arial"/>
          <w:b/>
          <w:bCs/>
          <w:szCs w:val="22"/>
        </w:rPr>
      </w:pPr>
      <w:r>
        <w:rPr>
          <w:rFonts w:cs="Arial"/>
          <w:b/>
          <w:bCs/>
          <w:szCs w:val="22"/>
        </w:rPr>
        <w:br w:type="page"/>
      </w:r>
    </w:p>
    <w:p w14:paraId="05D37BFB" w14:textId="77777777" w:rsidR="009C3B19" w:rsidRDefault="009C3B19" w:rsidP="009C3B19">
      <w:pPr>
        <w:rPr>
          <w:rFonts w:cs="Arial"/>
          <w:b/>
          <w:sz w:val="28"/>
          <w:szCs w:val="28"/>
        </w:rPr>
      </w:pPr>
    </w:p>
    <w:p w14:paraId="6A8A8511" w14:textId="4D0CF9AF" w:rsidR="009C3B19" w:rsidRDefault="009C3B19" w:rsidP="009C3B19">
      <w:pPr>
        <w:rPr>
          <w:rFonts w:cs="Arial"/>
          <w:b/>
          <w:sz w:val="28"/>
          <w:szCs w:val="28"/>
        </w:rPr>
      </w:pPr>
      <w:r w:rsidRPr="00C16080">
        <w:rPr>
          <w:rFonts w:cs="Arial"/>
          <w:b/>
          <w:sz w:val="28"/>
          <w:szCs w:val="28"/>
        </w:rPr>
        <w:t>Structure of this paper</w:t>
      </w:r>
    </w:p>
    <w:p w14:paraId="5F1FC6D3" w14:textId="77777777" w:rsidR="009C3B19" w:rsidRDefault="009C3B19" w:rsidP="009C3B19">
      <w:pPr>
        <w:rPr>
          <w:rFonts w:cs="Arial"/>
          <w:b/>
          <w:sz w:val="28"/>
          <w:szCs w:val="28"/>
        </w:rPr>
      </w:pPr>
    </w:p>
    <w:tbl>
      <w:tblPr>
        <w:tblW w:w="963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54"/>
        <w:gridCol w:w="1456"/>
        <w:gridCol w:w="1455"/>
        <w:gridCol w:w="1455"/>
        <w:gridCol w:w="1458"/>
        <w:gridCol w:w="1461"/>
      </w:tblGrid>
      <w:tr w:rsidR="009C3B19" w14:paraId="3AFE7CA7" w14:textId="77777777" w:rsidTr="00835512">
        <w:tc>
          <w:tcPr>
            <w:tcW w:w="2354" w:type="dxa"/>
            <w:tcBorders>
              <w:top w:val="single" w:sz="6" w:space="0" w:color="auto"/>
              <w:bottom w:val="single" w:sz="4" w:space="0" w:color="auto"/>
              <w:right w:val="single" w:sz="4" w:space="0" w:color="auto"/>
            </w:tcBorders>
            <w:vAlign w:val="center"/>
          </w:tcPr>
          <w:p w14:paraId="611B6AD6" w14:textId="77777777" w:rsidR="009C3B19" w:rsidRPr="0011743D" w:rsidRDefault="009C3B19" w:rsidP="00835512">
            <w:pPr>
              <w:tabs>
                <w:tab w:val="center" w:pos="4513"/>
              </w:tabs>
              <w:suppressAutoHyphens/>
              <w:jc w:val="center"/>
              <w:rPr>
                <w:rFonts w:cs="Arial"/>
                <w:spacing w:val="-2"/>
              </w:rPr>
            </w:pPr>
            <w:r w:rsidRPr="0011743D">
              <w:rPr>
                <w:rFonts w:cs="Arial"/>
                <w:spacing w:val="-2"/>
                <w:szCs w:val="22"/>
              </w:rPr>
              <w:t>Section</w:t>
            </w:r>
          </w:p>
        </w:tc>
        <w:tc>
          <w:tcPr>
            <w:tcW w:w="1456" w:type="dxa"/>
            <w:tcBorders>
              <w:top w:val="single" w:sz="4" w:space="0" w:color="auto"/>
              <w:left w:val="single" w:sz="4" w:space="0" w:color="auto"/>
              <w:bottom w:val="single" w:sz="4" w:space="0" w:color="auto"/>
              <w:right w:val="single" w:sz="4" w:space="0" w:color="auto"/>
            </w:tcBorders>
            <w:vAlign w:val="center"/>
          </w:tcPr>
          <w:p w14:paraId="73DE79F1" w14:textId="77777777" w:rsidR="009C3B19" w:rsidRPr="0011743D" w:rsidRDefault="009C3B19" w:rsidP="00835512">
            <w:pPr>
              <w:tabs>
                <w:tab w:val="center" w:pos="4513"/>
              </w:tabs>
              <w:suppressAutoHyphens/>
              <w:jc w:val="center"/>
              <w:rPr>
                <w:rFonts w:cs="Arial"/>
                <w:spacing w:val="-2"/>
              </w:rPr>
            </w:pPr>
            <w:r w:rsidRPr="0011743D">
              <w:rPr>
                <w:rFonts w:cs="Arial"/>
                <w:spacing w:val="-2"/>
                <w:szCs w:val="22"/>
              </w:rPr>
              <w:t>Number of questions available</w:t>
            </w:r>
          </w:p>
        </w:tc>
        <w:tc>
          <w:tcPr>
            <w:tcW w:w="1455" w:type="dxa"/>
            <w:tcBorders>
              <w:top w:val="single" w:sz="6" w:space="0" w:color="auto"/>
              <w:left w:val="single" w:sz="4" w:space="0" w:color="auto"/>
              <w:bottom w:val="single" w:sz="4" w:space="0" w:color="auto"/>
              <w:right w:val="single" w:sz="6" w:space="0" w:color="auto"/>
            </w:tcBorders>
            <w:vAlign w:val="center"/>
          </w:tcPr>
          <w:p w14:paraId="38F90976" w14:textId="77777777" w:rsidR="009C3B19" w:rsidRPr="0011743D" w:rsidRDefault="009C3B19" w:rsidP="00835512">
            <w:pPr>
              <w:tabs>
                <w:tab w:val="center" w:pos="4513"/>
              </w:tabs>
              <w:suppressAutoHyphens/>
              <w:jc w:val="center"/>
              <w:rPr>
                <w:rFonts w:cs="Arial"/>
                <w:spacing w:val="-2"/>
              </w:rPr>
            </w:pPr>
            <w:r w:rsidRPr="0011743D">
              <w:rPr>
                <w:rFonts w:cs="Arial"/>
                <w:spacing w:val="-2"/>
                <w:szCs w:val="22"/>
              </w:rPr>
              <w:t xml:space="preserve">Number of questions to be </w:t>
            </w:r>
            <w:r>
              <w:rPr>
                <w:rFonts w:cs="Arial"/>
                <w:spacing w:val="-2"/>
                <w:szCs w:val="22"/>
              </w:rPr>
              <w:t>answered</w:t>
            </w:r>
          </w:p>
        </w:tc>
        <w:tc>
          <w:tcPr>
            <w:tcW w:w="1455" w:type="dxa"/>
            <w:tcBorders>
              <w:top w:val="single" w:sz="6" w:space="0" w:color="auto"/>
              <w:left w:val="nil"/>
              <w:bottom w:val="single" w:sz="4" w:space="0" w:color="auto"/>
              <w:right w:val="single" w:sz="6" w:space="0" w:color="auto"/>
            </w:tcBorders>
            <w:vAlign w:val="center"/>
          </w:tcPr>
          <w:p w14:paraId="44ECD7E5" w14:textId="77777777" w:rsidR="009C3B19" w:rsidRDefault="009C3B19" w:rsidP="00835512">
            <w:pPr>
              <w:tabs>
                <w:tab w:val="center" w:pos="4513"/>
              </w:tabs>
              <w:suppressAutoHyphens/>
              <w:jc w:val="center"/>
              <w:rPr>
                <w:rFonts w:cs="Arial"/>
                <w:spacing w:val="-2"/>
              </w:rPr>
            </w:pPr>
            <w:r w:rsidRPr="0011743D">
              <w:rPr>
                <w:rFonts w:cs="Arial"/>
                <w:spacing w:val="-2"/>
                <w:szCs w:val="22"/>
              </w:rPr>
              <w:t>Suggested working time</w:t>
            </w:r>
          </w:p>
          <w:p w14:paraId="4D2358D6" w14:textId="77777777" w:rsidR="009C3B19" w:rsidRPr="0011743D" w:rsidRDefault="009C3B19" w:rsidP="00835512">
            <w:pPr>
              <w:tabs>
                <w:tab w:val="center" w:pos="4513"/>
              </w:tabs>
              <w:suppressAutoHyphens/>
              <w:jc w:val="center"/>
              <w:rPr>
                <w:rFonts w:cs="Arial"/>
                <w:spacing w:val="-2"/>
              </w:rPr>
            </w:pPr>
            <w:r>
              <w:rPr>
                <w:rFonts w:cs="Arial"/>
                <w:spacing w:val="-2"/>
                <w:szCs w:val="22"/>
              </w:rPr>
              <w:t>(minutes)</w:t>
            </w:r>
          </w:p>
        </w:tc>
        <w:tc>
          <w:tcPr>
            <w:tcW w:w="1458" w:type="dxa"/>
            <w:tcBorders>
              <w:top w:val="single" w:sz="6" w:space="0" w:color="auto"/>
              <w:left w:val="nil"/>
              <w:bottom w:val="single" w:sz="4" w:space="0" w:color="auto"/>
              <w:right w:val="single" w:sz="6" w:space="0" w:color="auto"/>
            </w:tcBorders>
            <w:vAlign w:val="center"/>
          </w:tcPr>
          <w:p w14:paraId="6013F21E" w14:textId="77777777" w:rsidR="009C3B19" w:rsidRPr="0011743D" w:rsidRDefault="009C3B19" w:rsidP="00835512">
            <w:pPr>
              <w:tabs>
                <w:tab w:val="center" w:pos="4513"/>
              </w:tabs>
              <w:suppressAutoHyphens/>
              <w:jc w:val="center"/>
              <w:rPr>
                <w:rFonts w:cs="Arial"/>
                <w:spacing w:val="-2"/>
              </w:rPr>
            </w:pPr>
            <w:r w:rsidRPr="0011743D">
              <w:rPr>
                <w:rFonts w:cs="Arial"/>
                <w:spacing w:val="-2"/>
                <w:szCs w:val="22"/>
              </w:rPr>
              <w:t>Marks available</w:t>
            </w:r>
          </w:p>
        </w:tc>
        <w:tc>
          <w:tcPr>
            <w:tcW w:w="1461" w:type="dxa"/>
            <w:tcBorders>
              <w:top w:val="single" w:sz="6" w:space="0" w:color="auto"/>
              <w:left w:val="nil"/>
              <w:bottom w:val="single" w:sz="4" w:space="0" w:color="auto"/>
            </w:tcBorders>
            <w:vAlign w:val="center"/>
          </w:tcPr>
          <w:p w14:paraId="783C43B5" w14:textId="77777777" w:rsidR="009C3B19" w:rsidRPr="0011743D" w:rsidRDefault="009C3B19" w:rsidP="00835512">
            <w:pPr>
              <w:tabs>
                <w:tab w:val="center" w:pos="4513"/>
              </w:tabs>
              <w:suppressAutoHyphens/>
              <w:jc w:val="center"/>
              <w:rPr>
                <w:rFonts w:cs="Arial"/>
                <w:spacing w:val="-2"/>
              </w:rPr>
            </w:pPr>
            <w:r>
              <w:rPr>
                <w:rFonts w:cs="Arial"/>
                <w:spacing w:val="-2"/>
                <w:szCs w:val="22"/>
              </w:rPr>
              <w:t>Percentage of exam</w:t>
            </w:r>
          </w:p>
        </w:tc>
      </w:tr>
      <w:tr w:rsidR="009C3B19" w14:paraId="378C7BD4" w14:textId="77777777" w:rsidTr="00835512">
        <w:trPr>
          <w:trHeight w:val="928"/>
        </w:trPr>
        <w:tc>
          <w:tcPr>
            <w:tcW w:w="2354" w:type="dxa"/>
            <w:tcBorders>
              <w:top w:val="single" w:sz="4" w:space="0" w:color="auto"/>
              <w:left w:val="single" w:sz="4" w:space="0" w:color="auto"/>
              <w:bottom w:val="single" w:sz="4" w:space="0" w:color="auto"/>
              <w:right w:val="single" w:sz="4" w:space="0" w:color="auto"/>
            </w:tcBorders>
            <w:vAlign w:val="center"/>
          </w:tcPr>
          <w:p w14:paraId="5000DCEC" w14:textId="77777777" w:rsidR="009C3B19" w:rsidRDefault="009C3B19" w:rsidP="00835512">
            <w:pPr>
              <w:tabs>
                <w:tab w:val="left" w:pos="720"/>
                <w:tab w:val="right" w:pos="9360"/>
              </w:tabs>
              <w:rPr>
                <w:rFonts w:cs="Arial"/>
              </w:rPr>
            </w:pPr>
            <w:r>
              <w:rPr>
                <w:rFonts w:cs="Arial"/>
                <w:szCs w:val="22"/>
              </w:rPr>
              <w:t>Section One:</w:t>
            </w:r>
          </w:p>
          <w:p w14:paraId="4C2823CC" w14:textId="77777777" w:rsidR="009C3B19" w:rsidRPr="0011743D" w:rsidRDefault="009C3B19" w:rsidP="00835512">
            <w:pPr>
              <w:tabs>
                <w:tab w:val="left" w:pos="720"/>
                <w:tab w:val="right" w:pos="9360"/>
              </w:tabs>
              <w:rPr>
                <w:rFonts w:cs="Arial"/>
                <w:spacing w:val="-2"/>
              </w:rPr>
            </w:pPr>
            <w:r>
              <w:rPr>
                <w:rFonts w:cs="Arial"/>
                <w:szCs w:val="22"/>
              </w:rPr>
              <w:t>Short response</w:t>
            </w:r>
          </w:p>
        </w:tc>
        <w:tc>
          <w:tcPr>
            <w:tcW w:w="1456" w:type="dxa"/>
            <w:tcBorders>
              <w:top w:val="single" w:sz="4" w:space="0" w:color="auto"/>
              <w:left w:val="single" w:sz="4" w:space="0" w:color="auto"/>
              <w:bottom w:val="single" w:sz="4" w:space="0" w:color="auto"/>
              <w:right w:val="single" w:sz="4" w:space="0" w:color="auto"/>
            </w:tcBorders>
            <w:vAlign w:val="center"/>
          </w:tcPr>
          <w:p w14:paraId="3AF22FB0"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4</w:t>
            </w:r>
          </w:p>
        </w:tc>
        <w:tc>
          <w:tcPr>
            <w:tcW w:w="1455" w:type="dxa"/>
            <w:tcBorders>
              <w:top w:val="single" w:sz="4" w:space="0" w:color="auto"/>
              <w:left w:val="single" w:sz="4" w:space="0" w:color="auto"/>
              <w:bottom w:val="single" w:sz="4" w:space="0" w:color="auto"/>
              <w:right w:val="single" w:sz="4" w:space="0" w:color="auto"/>
            </w:tcBorders>
            <w:vAlign w:val="center"/>
          </w:tcPr>
          <w:p w14:paraId="781C3FF6"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3</w:t>
            </w:r>
          </w:p>
        </w:tc>
        <w:tc>
          <w:tcPr>
            <w:tcW w:w="1455" w:type="dxa"/>
            <w:tcBorders>
              <w:top w:val="single" w:sz="4" w:space="0" w:color="auto"/>
              <w:left w:val="single" w:sz="4" w:space="0" w:color="auto"/>
              <w:bottom w:val="single" w:sz="4" w:space="0" w:color="auto"/>
              <w:right w:val="single" w:sz="4" w:space="0" w:color="auto"/>
            </w:tcBorders>
            <w:vAlign w:val="center"/>
          </w:tcPr>
          <w:p w14:paraId="6ECEB614"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45</w:t>
            </w:r>
          </w:p>
        </w:tc>
        <w:tc>
          <w:tcPr>
            <w:tcW w:w="1458" w:type="dxa"/>
            <w:tcBorders>
              <w:top w:val="single" w:sz="4" w:space="0" w:color="auto"/>
              <w:left w:val="single" w:sz="4" w:space="0" w:color="auto"/>
              <w:bottom w:val="single" w:sz="4" w:space="0" w:color="auto"/>
              <w:right w:val="single" w:sz="4" w:space="0" w:color="auto"/>
            </w:tcBorders>
            <w:vAlign w:val="center"/>
          </w:tcPr>
          <w:p w14:paraId="0B2C04E5"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30</w:t>
            </w:r>
          </w:p>
        </w:tc>
        <w:tc>
          <w:tcPr>
            <w:tcW w:w="1461" w:type="dxa"/>
            <w:tcBorders>
              <w:top w:val="single" w:sz="4" w:space="0" w:color="auto"/>
              <w:left w:val="single" w:sz="4" w:space="0" w:color="auto"/>
              <w:bottom w:val="single" w:sz="4" w:space="0" w:color="auto"/>
              <w:right w:val="single" w:sz="4" w:space="0" w:color="auto"/>
            </w:tcBorders>
            <w:vAlign w:val="center"/>
          </w:tcPr>
          <w:p w14:paraId="32C480C3"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30</w:t>
            </w:r>
          </w:p>
        </w:tc>
      </w:tr>
      <w:tr w:rsidR="009C3B19" w14:paraId="03060B85" w14:textId="77777777" w:rsidTr="00835512">
        <w:trPr>
          <w:trHeight w:val="928"/>
        </w:trPr>
        <w:tc>
          <w:tcPr>
            <w:tcW w:w="2354" w:type="dxa"/>
            <w:tcBorders>
              <w:top w:val="single" w:sz="4" w:space="0" w:color="auto"/>
              <w:left w:val="single" w:sz="4" w:space="0" w:color="auto"/>
              <w:bottom w:val="single" w:sz="4" w:space="0" w:color="auto"/>
              <w:right w:val="single" w:sz="4" w:space="0" w:color="auto"/>
            </w:tcBorders>
            <w:vAlign w:val="center"/>
          </w:tcPr>
          <w:p w14:paraId="23773654" w14:textId="77777777" w:rsidR="009C3B19" w:rsidRDefault="009C3B19" w:rsidP="00835512">
            <w:pPr>
              <w:tabs>
                <w:tab w:val="left" w:pos="720"/>
                <w:tab w:val="right" w:pos="9360"/>
              </w:tabs>
              <w:rPr>
                <w:rFonts w:cs="Arial"/>
              </w:rPr>
            </w:pPr>
            <w:r>
              <w:rPr>
                <w:rFonts w:cs="Arial"/>
                <w:szCs w:val="22"/>
              </w:rPr>
              <w:t>Section Two:</w:t>
            </w:r>
          </w:p>
          <w:p w14:paraId="2F6C04D7" w14:textId="77777777" w:rsidR="009C3B19" w:rsidRPr="00F57BBD" w:rsidRDefault="009C3B19" w:rsidP="00835512">
            <w:pPr>
              <w:tabs>
                <w:tab w:val="left" w:pos="720"/>
                <w:tab w:val="right" w:pos="9360"/>
              </w:tabs>
              <w:rPr>
                <w:rFonts w:cs="Arial"/>
              </w:rPr>
            </w:pPr>
            <w:r w:rsidRPr="00AD5893">
              <w:rPr>
                <w:rFonts w:cs="Arial"/>
                <w:szCs w:val="22"/>
              </w:rPr>
              <w:t xml:space="preserve">Source </w:t>
            </w:r>
            <w:r>
              <w:rPr>
                <w:rFonts w:cs="Arial"/>
                <w:szCs w:val="22"/>
              </w:rPr>
              <w:t>a</w:t>
            </w:r>
            <w:r w:rsidRPr="00AD5893">
              <w:rPr>
                <w:rFonts w:cs="Arial"/>
                <w:szCs w:val="22"/>
              </w:rPr>
              <w:t>nalysis</w:t>
            </w:r>
          </w:p>
        </w:tc>
        <w:tc>
          <w:tcPr>
            <w:tcW w:w="1456" w:type="dxa"/>
            <w:tcBorders>
              <w:top w:val="single" w:sz="4" w:space="0" w:color="auto"/>
              <w:left w:val="single" w:sz="4" w:space="0" w:color="auto"/>
              <w:bottom w:val="single" w:sz="4" w:space="0" w:color="auto"/>
              <w:right w:val="single" w:sz="4" w:space="0" w:color="auto"/>
            </w:tcBorders>
            <w:vAlign w:val="center"/>
          </w:tcPr>
          <w:p w14:paraId="5E027B27"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2</w:t>
            </w:r>
          </w:p>
        </w:tc>
        <w:tc>
          <w:tcPr>
            <w:tcW w:w="1455" w:type="dxa"/>
            <w:tcBorders>
              <w:top w:val="single" w:sz="4" w:space="0" w:color="auto"/>
              <w:left w:val="single" w:sz="4" w:space="0" w:color="auto"/>
              <w:bottom w:val="single" w:sz="4" w:space="0" w:color="auto"/>
              <w:right w:val="single" w:sz="4" w:space="0" w:color="auto"/>
            </w:tcBorders>
            <w:vAlign w:val="center"/>
          </w:tcPr>
          <w:p w14:paraId="203B7936"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1</w:t>
            </w:r>
          </w:p>
        </w:tc>
        <w:tc>
          <w:tcPr>
            <w:tcW w:w="1455" w:type="dxa"/>
            <w:tcBorders>
              <w:top w:val="single" w:sz="4" w:space="0" w:color="auto"/>
              <w:left w:val="single" w:sz="4" w:space="0" w:color="auto"/>
              <w:bottom w:val="single" w:sz="4" w:space="0" w:color="auto"/>
              <w:right w:val="single" w:sz="4" w:space="0" w:color="auto"/>
            </w:tcBorders>
            <w:vAlign w:val="center"/>
          </w:tcPr>
          <w:p w14:paraId="24A5D1A1"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35</w:t>
            </w:r>
          </w:p>
        </w:tc>
        <w:tc>
          <w:tcPr>
            <w:tcW w:w="1458" w:type="dxa"/>
            <w:tcBorders>
              <w:top w:val="single" w:sz="4" w:space="0" w:color="auto"/>
              <w:left w:val="single" w:sz="4" w:space="0" w:color="auto"/>
              <w:bottom w:val="single" w:sz="4" w:space="0" w:color="auto"/>
              <w:right w:val="single" w:sz="4" w:space="0" w:color="auto"/>
            </w:tcBorders>
            <w:vAlign w:val="center"/>
          </w:tcPr>
          <w:p w14:paraId="0867CC22"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20</w:t>
            </w:r>
          </w:p>
        </w:tc>
        <w:tc>
          <w:tcPr>
            <w:tcW w:w="1461" w:type="dxa"/>
            <w:tcBorders>
              <w:top w:val="single" w:sz="4" w:space="0" w:color="auto"/>
              <w:left w:val="single" w:sz="4" w:space="0" w:color="auto"/>
              <w:bottom w:val="single" w:sz="4" w:space="0" w:color="auto"/>
              <w:right w:val="single" w:sz="4" w:space="0" w:color="auto"/>
            </w:tcBorders>
            <w:vAlign w:val="center"/>
          </w:tcPr>
          <w:p w14:paraId="110EE223" w14:textId="77777777" w:rsidR="009C3B19" w:rsidRPr="0011743D" w:rsidRDefault="009C3B19" w:rsidP="00835512">
            <w:pPr>
              <w:tabs>
                <w:tab w:val="left" w:pos="-720"/>
              </w:tabs>
              <w:suppressAutoHyphens/>
              <w:spacing w:before="80"/>
              <w:ind w:left="720" w:hanging="720"/>
              <w:jc w:val="center"/>
              <w:rPr>
                <w:rFonts w:cs="Arial"/>
                <w:spacing w:val="-2"/>
              </w:rPr>
            </w:pPr>
            <w:r>
              <w:rPr>
                <w:rFonts w:cs="Arial"/>
                <w:spacing w:val="-2"/>
                <w:szCs w:val="22"/>
              </w:rPr>
              <w:t>20</w:t>
            </w:r>
          </w:p>
        </w:tc>
      </w:tr>
      <w:tr w:rsidR="009C3B19" w14:paraId="1288EF57" w14:textId="77777777" w:rsidTr="00835512">
        <w:trPr>
          <w:trHeight w:val="928"/>
        </w:trPr>
        <w:tc>
          <w:tcPr>
            <w:tcW w:w="2354" w:type="dxa"/>
            <w:tcBorders>
              <w:top w:val="single" w:sz="4" w:space="0" w:color="auto"/>
              <w:left w:val="single" w:sz="4" w:space="0" w:color="auto"/>
              <w:bottom w:val="single" w:sz="4" w:space="0" w:color="auto"/>
              <w:right w:val="single" w:sz="4" w:space="0" w:color="auto"/>
            </w:tcBorders>
            <w:vAlign w:val="center"/>
          </w:tcPr>
          <w:p w14:paraId="19F4A6A4" w14:textId="77777777" w:rsidR="009C3B19" w:rsidRDefault="009C3B19" w:rsidP="00835512">
            <w:pPr>
              <w:tabs>
                <w:tab w:val="left" w:pos="720"/>
                <w:tab w:val="right" w:pos="9360"/>
              </w:tabs>
              <w:rPr>
                <w:rFonts w:cs="Arial"/>
              </w:rPr>
            </w:pPr>
            <w:r>
              <w:rPr>
                <w:rFonts w:cs="Arial"/>
                <w:szCs w:val="22"/>
              </w:rPr>
              <w:t>Section Three:</w:t>
            </w:r>
          </w:p>
          <w:p w14:paraId="59A99355" w14:textId="77777777" w:rsidR="009C3B19" w:rsidRDefault="009C3B19" w:rsidP="00835512">
            <w:pPr>
              <w:tabs>
                <w:tab w:val="left" w:pos="720"/>
                <w:tab w:val="right" w:pos="9360"/>
              </w:tabs>
              <w:rPr>
                <w:rFonts w:cs="Arial"/>
                <w:szCs w:val="22"/>
              </w:rPr>
            </w:pPr>
            <w:r>
              <w:rPr>
                <w:rFonts w:cs="Arial"/>
                <w:szCs w:val="22"/>
              </w:rPr>
              <w:t>Essay</w:t>
            </w:r>
          </w:p>
        </w:tc>
        <w:tc>
          <w:tcPr>
            <w:tcW w:w="1456" w:type="dxa"/>
            <w:tcBorders>
              <w:top w:val="single" w:sz="4" w:space="0" w:color="auto"/>
              <w:left w:val="single" w:sz="4" w:space="0" w:color="auto"/>
              <w:bottom w:val="single" w:sz="4" w:space="0" w:color="auto"/>
              <w:right w:val="single" w:sz="4" w:space="0" w:color="auto"/>
            </w:tcBorders>
            <w:vAlign w:val="center"/>
          </w:tcPr>
          <w:p w14:paraId="598605BC" w14:textId="77777777" w:rsidR="009C3B19" w:rsidRDefault="009C3B19" w:rsidP="00835512">
            <w:pPr>
              <w:tabs>
                <w:tab w:val="left" w:pos="-720"/>
              </w:tabs>
              <w:suppressAutoHyphens/>
              <w:spacing w:before="80"/>
              <w:ind w:left="720" w:hanging="720"/>
              <w:jc w:val="center"/>
              <w:rPr>
                <w:rFonts w:cs="Arial"/>
                <w:spacing w:val="-2"/>
                <w:szCs w:val="22"/>
              </w:rPr>
            </w:pPr>
            <w:r>
              <w:rPr>
                <w:rFonts w:cs="Arial"/>
                <w:spacing w:val="-2"/>
                <w:szCs w:val="22"/>
              </w:rPr>
              <w:t>4</w:t>
            </w:r>
          </w:p>
        </w:tc>
        <w:tc>
          <w:tcPr>
            <w:tcW w:w="1455" w:type="dxa"/>
            <w:tcBorders>
              <w:top w:val="single" w:sz="4" w:space="0" w:color="auto"/>
              <w:left w:val="single" w:sz="4" w:space="0" w:color="auto"/>
              <w:bottom w:val="single" w:sz="4" w:space="0" w:color="auto"/>
              <w:right w:val="single" w:sz="4" w:space="0" w:color="auto"/>
            </w:tcBorders>
            <w:vAlign w:val="center"/>
          </w:tcPr>
          <w:p w14:paraId="0596DFAE" w14:textId="77777777" w:rsidR="009C3B19" w:rsidRDefault="009C3B19" w:rsidP="00835512">
            <w:pPr>
              <w:tabs>
                <w:tab w:val="left" w:pos="-720"/>
              </w:tabs>
              <w:suppressAutoHyphens/>
              <w:spacing w:before="80"/>
              <w:ind w:left="720" w:hanging="720"/>
              <w:jc w:val="center"/>
              <w:rPr>
                <w:rFonts w:cs="Arial"/>
                <w:spacing w:val="-2"/>
                <w:szCs w:val="22"/>
              </w:rPr>
            </w:pPr>
            <w:r>
              <w:rPr>
                <w:rFonts w:cs="Arial"/>
                <w:spacing w:val="-2"/>
                <w:szCs w:val="22"/>
              </w:rPr>
              <w:t>2</w:t>
            </w:r>
          </w:p>
        </w:tc>
        <w:tc>
          <w:tcPr>
            <w:tcW w:w="1455" w:type="dxa"/>
            <w:tcBorders>
              <w:top w:val="single" w:sz="4" w:space="0" w:color="auto"/>
              <w:left w:val="single" w:sz="4" w:space="0" w:color="auto"/>
              <w:bottom w:val="single" w:sz="4" w:space="0" w:color="auto"/>
              <w:right w:val="single" w:sz="4" w:space="0" w:color="auto"/>
            </w:tcBorders>
            <w:vAlign w:val="center"/>
          </w:tcPr>
          <w:p w14:paraId="080FDCA6" w14:textId="77777777" w:rsidR="009C3B19" w:rsidRDefault="009C3B19" w:rsidP="00835512">
            <w:pPr>
              <w:tabs>
                <w:tab w:val="left" w:pos="-720"/>
              </w:tabs>
              <w:suppressAutoHyphens/>
              <w:spacing w:before="80"/>
              <w:ind w:left="720" w:hanging="720"/>
              <w:jc w:val="center"/>
              <w:rPr>
                <w:rFonts w:cs="Arial"/>
                <w:spacing w:val="-2"/>
                <w:szCs w:val="22"/>
              </w:rPr>
            </w:pPr>
            <w:r>
              <w:rPr>
                <w:rFonts w:cs="Arial"/>
                <w:spacing w:val="-2"/>
                <w:szCs w:val="22"/>
              </w:rPr>
              <w:t>100</w:t>
            </w:r>
          </w:p>
        </w:tc>
        <w:tc>
          <w:tcPr>
            <w:tcW w:w="1458" w:type="dxa"/>
            <w:tcBorders>
              <w:top w:val="single" w:sz="4" w:space="0" w:color="auto"/>
              <w:left w:val="single" w:sz="4" w:space="0" w:color="auto"/>
              <w:bottom w:val="single" w:sz="4" w:space="0" w:color="auto"/>
              <w:right w:val="single" w:sz="4" w:space="0" w:color="auto"/>
            </w:tcBorders>
            <w:vAlign w:val="center"/>
          </w:tcPr>
          <w:p w14:paraId="639075E3" w14:textId="77777777" w:rsidR="009C3B19" w:rsidRDefault="009C3B19" w:rsidP="00835512">
            <w:pPr>
              <w:tabs>
                <w:tab w:val="left" w:pos="-720"/>
              </w:tabs>
              <w:suppressAutoHyphens/>
              <w:spacing w:before="80"/>
              <w:ind w:left="720" w:hanging="720"/>
              <w:jc w:val="center"/>
              <w:rPr>
                <w:rFonts w:cs="Arial"/>
                <w:spacing w:val="-2"/>
                <w:szCs w:val="22"/>
              </w:rPr>
            </w:pPr>
            <w:r>
              <w:rPr>
                <w:rFonts w:cs="Arial"/>
                <w:spacing w:val="-2"/>
                <w:szCs w:val="22"/>
              </w:rPr>
              <w:t>50</w:t>
            </w:r>
          </w:p>
        </w:tc>
        <w:tc>
          <w:tcPr>
            <w:tcW w:w="1461" w:type="dxa"/>
            <w:tcBorders>
              <w:top w:val="single" w:sz="4" w:space="0" w:color="auto"/>
              <w:left w:val="single" w:sz="4" w:space="0" w:color="auto"/>
              <w:bottom w:val="single" w:sz="4" w:space="0" w:color="auto"/>
              <w:right w:val="single" w:sz="4" w:space="0" w:color="auto"/>
            </w:tcBorders>
            <w:vAlign w:val="center"/>
          </w:tcPr>
          <w:p w14:paraId="38077E66" w14:textId="77777777" w:rsidR="009C3B19" w:rsidRDefault="009C3B19" w:rsidP="00835512">
            <w:pPr>
              <w:tabs>
                <w:tab w:val="left" w:pos="-720"/>
              </w:tabs>
              <w:suppressAutoHyphens/>
              <w:spacing w:before="80"/>
              <w:ind w:left="720" w:hanging="720"/>
              <w:jc w:val="center"/>
              <w:rPr>
                <w:rFonts w:cs="Arial"/>
                <w:spacing w:val="-2"/>
                <w:szCs w:val="22"/>
              </w:rPr>
            </w:pPr>
            <w:r>
              <w:rPr>
                <w:rFonts w:cs="Arial"/>
                <w:spacing w:val="-2"/>
                <w:szCs w:val="22"/>
              </w:rPr>
              <w:t>50</w:t>
            </w:r>
          </w:p>
        </w:tc>
      </w:tr>
      <w:tr w:rsidR="009C3B19" w14:paraId="752EA182" w14:textId="77777777" w:rsidTr="00835512">
        <w:trPr>
          <w:trHeight w:val="928"/>
        </w:trPr>
        <w:tc>
          <w:tcPr>
            <w:tcW w:w="8178" w:type="dxa"/>
            <w:gridSpan w:val="5"/>
            <w:tcBorders>
              <w:top w:val="single" w:sz="4" w:space="0" w:color="auto"/>
              <w:left w:val="nil"/>
              <w:bottom w:val="nil"/>
              <w:right w:val="single" w:sz="6" w:space="0" w:color="auto"/>
            </w:tcBorders>
            <w:vAlign w:val="center"/>
          </w:tcPr>
          <w:p w14:paraId="2A529FBE" w14:textId="77777777" w:rsidR="009C3B19" w:rsidRPr="0033420F" w:rsidRDefault="009C3B19" w:rsidP="00835512">
            <w:pPr>
              <w:tabs>
                <w:tab w:val="left" w:pos="-720"/>
              </w:tabs>
              <w:suppressAutoHyphens/>
              <w:spacing w:before="80"/>
              <w:ind w:left="720" w:hanging="720"/>
              <w:jc w:val="center"/>
              <w:rPr>
                <w:rFonts w:cs="Arial"/>
                <w:spacing w:val="-2"/>
                <w:highlight w:val="lightGray"/>
              </w:rPr>
            </w:pPr>
          </w:p>
        </w:tc>
        <w:tc>
          <w:tcPr>
            <w:tcW w:w="1461" w:type="dxa"/>
            <w:tcBorders>
              <w:top w:val="single" w:sz="4" w:space="0" w:color="auto"/>
              <w:left w:val="nil"/>
              <w:bottom w:val="single" w:sz="4" w:space="0" w:color="auto"/>
            </w:tcBorders>
            <w:vAlign w:val="center"/>
          </w:tcPr>
          <w:p w14:paraId="3EC70C46" w14:textId="77777777" w:rsidR="009C3B19" w:rsidRPr="0033420F" w:rsidRDefault="009C3B19" w:rsidP="00835512">
            <w:pPr>
              <w:tabs>
                <w:tab w:val="left" w:pos="-720"/>
              </w:tabs>
              <w:suppressAutoHyphens/>
              <w:spacing w:before="80"/>
              <w:ind w:left="720" w:hanging="720"/>
              <w:jc w:val="center"/>
              <w:rPr>
                <w:rFonts w:cs="Arial"/>
                <w:spacing w:val="-2"/>
                <w:highlight w:val="lightGray"/>
              </w:rPr>
            </w:pPr>
            <w:r w:rsidRPr="00D70A02">
              <w:rPr>
                <w:rFonts w:cs="Arial"/>
                <w:spacing w:val="-2"/>
              </w:rPr>
              <w:t>100</w:t>
            </w:r>
          </w:p>
        </w:tc>
      </w:tr>
    </w:tbl>
    <w:p w14:paraId="18F6EE64" w14:textId="77777777" w:rsidR="009C3B19" w:rsidRPr="00210EAE" w:rsidRDefault="009C3B19" w:rsidP="009C3B19">
      <w:pPr>
        <w:tabs>
          <w:tab w:val="left" w:pos="-720"/>
        </w:tabs>
        <w:suppressAutoHyphens/>
        <w:ind w:left="720" w:hanging="720"/>
        <w:rPr>
          <w:rFonts w:cs="Arial"/>
          <w:spacing w:val="-2"/>
        </w:rPr>
      </w:pPr>
    </w:p>
    <w:p w14:paraId="54243709" w14:textId="77777777" w:rsidR="009C3B19" w:rsidRPr="00C16080" w:rsidRDefault="009C3B19" w:rsidP="009C3B19">
      <w:pPr>
        <w:rPr>
          <w:rFonts w:cs="Arial"/>
          <w:b/>
          <w:sz w:val="28"/>
        </w:rPr>
      </w:pPr>
      <w:r w:rsidRPr="00C16080">
        <w:rPr>
          <w:rFonts w:cs="Arial"/>
          <w:b/>
          <w:sz w:val="28"/>
        </w:rPr>
        <w:t>Instructions to candidates</w:t>
      </w:r>
    </w:p>
    <w:p w14:paraId="0C6043C4" w14:textId="77777777" w:rsidR="009C3B19" w:rsidRPr="0011743D" w:rsidRDefault="009C3B19" w:rsidP="009C3B19">
      <w:pPr>
        <w:suppressAutoHyphens/>
        <w:rPr>
          <w:rFonts w:cs="Arial"/>
          <w:i/>
          <w:spacing w:val="-2"/>
          <w:szCs w:val="22"/>
        </w:rPr>
      </w:pPr>
    </w:p>
    <w:p w14:paraId="64147477" w14:textId="77777777" w:rsidR="009C3B19" w:rsidRPr="00344EC6" w:rsidRDefault="009C3B19" w:rsidP="009C3B19">
      <w:pPr>
        <w:suppressAutoHyphens/>
        <w:ind w:left="720" w:hanging="720"/>
        <w:rPr>
          <w:rFonts w:cs="Arial"/>
          <w:spacing w:val="-2"/>
          <w:szCs w:val="22"/>
        </w:rPr>
      </w:pPr>
    </w:p>
    <w:p w14:paraId="7FC4F742" w14:textId="77777777" w:rsidR="009C3B19" w:rsidRPr="00344EC6" w:rsidRDefault="009C3B19" w:rsidP="009C3B19">
      <w:pPr>
        <w:suppressAutoHyphens/>
        <w:rPr>
          <w:rFonts w:cs="Arial"/>
          <w:spacing w:val="-2"/>
          <w:szCs w:val="22"/>
        </w:rPr>
      </w:pPr>
      <w:r>
        <w:rPr>
          <w:rFonts w:cs="Arial"/>
          <w:spacing w:val="-2"/>
          <w:szCs w:val="22"/>
        </w:rPr>
        <w:t>1</w:t>
      </w:r>
      <w:r w:rsidRPr="00344EC6">
        <w:rPr>
          <w:rFonts w:cs="Arial"/>
          <w:spacing w:val="-2"/>
          <w:szCs w:val="22"/>
        </w:rPr>
        <w:t>.</w:t>
      </w:r>
      <w:r w:rsidRPr="00344EC6">
        <w:rPr>
          <w:rFonts w:cs="Arial"/>
          <w:spacing w:val="-2"/>
          <w:szCs w:val="22"/>
        </w:rPr>
        <w:tab/>
        <w:t xml:space="preserve">Answer the questions </w:t>
      </w:r>
      <w:r>
        <w:rPr>
          <w:rFonts w:cs="Arial"/>
          <w:spacing w:val="-2"/>
          <w:szCs w:val="22"/>
        </w:rPr>
        <w:t>in the space provided</w:t>
      </w:r>
      <w:r w:rsidRPr="00344EC6">
        <w:rPr>
          <w:rFonts w:cs="Arial"/>
          <w:spacing w:val="-2"/>
          <w:szCs w:val="22"/>
        </w:rPr>
        <w:t>.</w:t>
      </w:r>
    </w:p>
    <w:p w14:paraId="424E8CBF" w14:textId="77777777" w:rsidR="009C3B19" w:rsidRPr="00344EC6" w:rsidRDefault="009C3B19" w:rsidP="009C3B19">
      <w:pPr>
        <w:suppressAutoHyphens/>
        <w:rPr>
          <w:rFonts w:cs="Arial"/>
          <w:spacing w:val="-2"/>
          <w:szCs w:val="22"/>
        </w:rPr>
      </w:pPr>
    </w:p>
    <w:p w14:paraId="5A7A5945" w14:textId="77777777" w:rsidR="009C3B19" w:rsidRPr="00344EC6" w:rsidRDefault="009C3B19" w:rsidP="009C3B19">
      <w:pPr>
        <w:suppressAutoHyphens/>
        <w:ind w:left="720" w:hanging="720"/>
        <w:rPr>
          <w:rFonts w:cs="Arial"/>
          <w:spacing w:val="-2"/>
          <w:szCs w:val="22"/>
        </w:rPr>
      </w:pPr>
      <w:r>
        <w:rPr>
          <w:rFonts w:cs="Arial"/>
          <w:spacing w:val="-2"/>
          <w:szCs w:val="22"/>
        </w:rPr>
        <w:t>2</w:t>
      </w:r>
      <w:r w:rsidRPr="00344EC6">
        <w:rPr>
          <w:rFonts w:cs="Arial"/>
          <w:spacing w:val="-2"/>
          <w:szCs w:val="22"/>
        </w:rPr>
        <w:t>.</w:t>
      </w:r>
      <w:r w:rsidRPr="00344EC6">
        <w:rPr>
          <w:rFonts w:cs="Arial"/>
          <w:spacing w:val="-2"/>
          <w:szCs w:val="22"/>
        </w:rPr>
        <w:tab/>
        <w:t>You must be careful to confine your responses to the specific questions asked and to follow any instructions that are specific to a particular question.</w:t>
      </w:r>
    </w:p>
    <w:p w14:paraId="22BF9CC3" w14:textId="77777777" w:rsidR="009C3B19" w:rsidRPr="00344EC6" w:rsidRDefault="009C3B19" w:rsidP="009C3B19">
      <w:pPr>
        <w:suppressAutoHyphens/>
        <w:ind w:left="720" w:hanging="720"/>
        <w:rPr>
          <w:rFonts w:cs="Arial"/>
          <w:spacing w:val="-2"/>
          <w:szCs w:val="22"/>
        </w:rPr>
      </w:pPr>
    </w:p>
    <w:p w14:paraId="2BED9F83" w14:textId="77777777" w:rsidR="009C3B19" w:rsidRPr="00593FF9" w:rsidRDefault="009C3B19" w:rsidP="009C3B19">
      <w:pPr>
        <w:suppressAutoHyphens/>
        <w:ind w:left="720" w:hanging="720"/>
        <w:rPr>
          <w:rFonts w:cs="Arial"/>
          <w:spacing w:val="-2"/>
          <w:szCs w:val="22"/>
        </w:rPr>
      </w:pPr>
      <w:r>
        <w:rPr>
          <w:rFonts w:cs="Arial"/>
          <w:spacing w:val="-2"/>
          <w:szCs w:val="22"/>
        </w:rPr>
        <w:t>3</w:t>
      </w:r>
      <w:r w:rsidRPr="00593FF9">
        <w:rPr>
          <w:rFonts w:cs="Arial"/>
          <w:spacing w:val="-2"/>
          <w:szCs w:val="22"/>
        </w:rPr>
        <w:t>.</w:t>
      </w:r>
      <w:r w:rsidRPr="00593FF9">
        <w:rPr>
          <w:rFonts w:cs="Arial"/>
          <w:spacing w:val="-2"/>
          <w:szCs w:val="22"/>
        </w:rPr>
        <w:tab/>
        <w:t xml:space="preserve">Spare pages are included at the end of this booklet.  They can be used for planning your responses and/or as additional space if required to continue an answer. </w:t>
      </w:r>
    </w:p>
    <w:p w14:paraId="560D20AE" w14:textId="77777777" w:rsidR="009C3B19" w:rsidRPr="00593FF9" w:rsidRDefault="009C3B19" w:rsidP="009C3B19">
      <w:pPr>
        <w:numPr>
          <w:ilvl w:val="1"/>
          <w:numId w:val="1"/>
        </w:numPr>
        <w:tabs>
          <w:tab w:val="clear" w:pos="4320"/>
          <w:tab w:val="num" w:pos="360"/>
          <w:tab w:val="num" w:pos="1080"/>
        </w:tabs>
        <w:suppressAutoHyphens/>
        <w:ind w:left="1080"/>
        <w:rPr>
          <w:rFonts w:cs="Arial"/>
          <w:spacing w:val="-2"/>
          <w:szCs w:val="22"/>
        </w:rPr>
      </w:pPr>
      <w:r w:rsidRPr="00593FF9">
        <w:rPr>
          <w:rFonts w:cs="Arial"/>
          <w:spacing w:val="-2"/>
          <w:szCs w:val="22"/>
        </w:rPr>
        <w:t>Planning: If you use the spare pages for planning, indicate this clearly at the top of the page.</w:t>
      </w:r>
    </w:p>
    <w:p w14:paraId="50ABA6F9" w14:textId="77777777" w:rsidR="009C3B19" w:rsidRPr="00593FF9" w:rsidRDefault="009C3B19" w:rsidP="009C3B19">
      <w:pPr>
        <w:numPr>
          <w:ilvl w:val="1"/>
          <w:numId w:val="1"/>
        </w:numPr>
        <w:tabs>
          <w:tab w:val="clear" w:pos="4320"/>
          <w:tab w:val="num" w:pos="360"/>
          <w:tab w:val="num" w:pos="1080"/>
        </w:tabs>
        <w:suppressAutoHyphens/>
        <w:ind w:left="1080"/>
        <w:rPr>
          <w:rFonts w:cs="Arial"/>
          <w:spacing w:val="-2"/>
          <w:szCs w:val="22"/>
        </w:rPr>
      </w:pPr>
      <w:r w:rsidRPr="00593FF9">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43190A5" w14:textId="77777777" w:rsidR="009C3B19" w:rsidRDefault="009C3B19" w:rsidP="009C3B19">
      <w:pPr>
        <w:tabs>
          <w:tab w:val="left" w:pos="-720"/>
        </w:tabs>
        <w:suppressAutoHyphens/>
        <w:rPr>
          <w:rFonts w:cs="Arial"/>
          <w:spacing w:val="-2"/>
          <w:szCs w:val="22"/>
        </w:rPr>
      </w:pPr>
    </w:p>
    <w:p w14:paraId="5C870340" w14:textId="77777777" w:rsidR="009C3B19" w:rsidRDefault="009C3B19" w:rsidP="009C3B19">
      <w:pPr>
        <w:tabs>
          <w:tab w:val="left" w:pos="720"/>
          <w:tab w:val="right" w:pos="9360"/>
        </w:tabs>
        <w:rPr>
          <w:b/>
        </w:rPr>
      </w:pPr>
    </w:p>
    <w:p w14:paraId="42948B03" w14:textId="77777777" w:rsidR="009C3B19" w:rsidRDefault="009C3B19" w:rsidP="009C3B19">
      <w:pPr>
        <w:tabs>
          <w:tab w:val="left" w:pos="720"/>
          <w:tab w:val="right" w:pos="9360"/>
        </w:tabs>
        <w:rPr>
          <w:b/>
        </w:rPr>
      </w:pPr>
    </w:p>
    <w:p w14:paraId="57A5C6FC" w14:textId="77777777" w:rsidR="009C3B19" w:rsidRDefault="009C3B19" w:rsidP="009C3B19">
      <w:pPr>
        <w:tabs>
          <w:tab w:val="left" w:pos="720"/>
          <w:tab w:val="right" w:pos="9360"/>
        </w:tabs>
        <w:rPr>
          <w:b/>
        </w:rPr>
      </w:pPr>
    </w:p>
    <w:p w14:paraId="0DCF83AC" w14:textId="77777777" w:rsidR="009C3B19" w:rsidRDefault="009C3B19" w:rsidP="009C3B19">
      <w:pPr>
        <w:tabs>
          <w:tab w:val="left" w:pos="720"/>
          <w:tab w:val="right" w:pos="9360"/>
        </w:tabs>
        <w:rPr>
          <w:b/>
        </w:rPr>
      </w:pPr>
    </w:p>
    <w:p w14:paraId="6CFB13F4" w14:textId="77777777" w:rsidR="009C3B19" w:rsidRDefault="009C3B19" w:rsidP="009C3B19">
      <w:pPr>
        <w:tabs>
          <w:tab w:val="left" w:pos="720"/>
          <w:tab w:val="right" w:pos="9360"/>
        </w:tabs>
        <w:rPr>
          <w:b/>
        </w:rPr>
      </w:pPr>
    </w:p>
    <w:p w14:paraId="773979DD" w14:textId="77777777" w:rsidR="009C3B19" w:rsidRDefault="009C3B19" w:rsidP="009C3B19">
      <w:pPr>
        <w:tabs>
          <w:tab w:val="left" w:pos="720"/>
          <w:tab w:val="right" w:pos="9360"/>
        </w:tabs>
        <w:rPr>
          <w:b/>
        </w:rPr>
      </w:pPr>
    </w:p>
    <w:p w14:paraId="730507CC" w14:textId="77777777" w:rsidR="009C3B19" w:rsidRDefault="009C3B19" w:rsidP="009C3B19">
      <w:pPr>
        <w:tabs>
          <w:tab w:val="left" w:pos="720"/>
          <w:tab w:val="right" w:pos="9360"/>
        </w:tabs>
        <w:rPr>
          <w:b/>
        </w:rPr>
      </w:pPr>
    </w:p>
    <w:p w14:paraId="23090855" w14:textId="77777777" w:rsidR="009C3B19" w:rsidRDefault="009C3B19" w:rsidP="009C3B19">
      <w:pPr>
        <w:tabs>
          <w:tab w:val="left" w:pos="720"/>
          <w:tab w:val="right" w:pos="9360"/>
        </w:tabs>
        <w:rPr>
          <w:b/>
        </w:rPr>
      </w:pPr>
    </w:p>
    <w:p w14:paraId="2C917C06" w14:textId="77777777" w:rsidR="009C3B19" w:rsidRDefault="009C3B19" w:rsidP="009C3B19">
      <w:pPr>
        <w:tabs>
          <w:tab w:val="left" w:pos="720"/>
          <w:tab w:val="right" w:pos="9360"/>
        </w:tabs>
        <w:rPr>
          <w:b/>
        </w:rPr>
      </w:pPr>
    </w:p>
    <w:p w14:paraId="644FAF2B" w14:textId="77777777" w:rsidR="009C3B19" w:rsidRDefault="009C3B19" w:rsidP="009C3B19">
      <w:pPr>
        <w:tabs>
          <w:tab w:val="left" w:pos="720"/>
          <w:tab w:val="right" w:pos="9360"/>
        </w:tabs>
        <w:rPr>
          <w:b/>
        </w:rPr>
      </w:pPr>
    </w:p>
    <w:p w14:paraId="5FFFFF47" w14:textId="77777777" w:rsidR="009C3B19" w:rsidRDefault="009C3B19" w:rsidP="009C3B19">
      <w:pPr>
        <w:tabs>
          <w:tab w:val="left" w:pos="720"/>
          <w:tab w:val="right" w:pos="9360"/>
        </w:tabs>
        <w:rPr>
          <w:b/>
        </w:rPr>
      </w:pPr>
    </w:p>
    <w:p w14:paraId="7AF12DE4" w14:textId="77777777" w:rsidR="009C3B19" w:rsidRDefault="009C3B19" w:rsidP="009C3B19">
      <w:pPr>
        <w:tabs>
          <w:tab w:val="left" w:pos="720"/>
          <w:tab w:val="right" w:pos="9360"/>
        </w:tabs>
        <w:rPr>
          <w:b/>
        </w:rPr>
      </w:pPr>
    </w:p>
    <w:p w14:paraId="117A81A3" w14:textId="77777777" w:rsidR="009C3B19" w:rsidRDefault="009C3B19" w:rsidP="009C3B19">
      <w:pPr>
        <w:tabs>
          <w:tab w:val="left" w:pos="720"/>
          <w:tab w:val="right" w:pos="9360"/>
        </w:tabs>
        <w:rPr>
          <w:b/>
        </w:rPr>
      </w:pPr>
    </w:p>
    <w:p w14:paraId="23CBFCCB" w14:textId="77777777" w:rsidR="009C3B19" w:rsidRDefault="009C3B19" w:rsidP="009C3B19">
      <w:pPr>
        <w:tabs>
          <w:tab w:val="left" w:pos="720"/>
          <w:tab w:val="right" w:pos="9360"/>
        </w:tabs>
        <w:rPr>
          <w:b/>
        </w:rPr>
      </w:pPr>
    </w:p>
    <w:p w14:paraId="63ADC286" w14:textId="77777777" w:rsidR="009C3B19" w:rsidRDefault="009C3B19" w:rsidP="009C3B19">
      <w:pPr>
        <w:tabs>
          <w:tab w:val="left" w:pos="720"/>
          <w:tab w:val="right" w:pos="9360"/>
        </w:tabs>
        <w:rPr>
          <w:b/>
        </w:rPr>
      </w:pPr>
    </w:p>
    <w:p w14:paraId="1C0C7329" w14:textId="77777777" w:rsidR="009C3B19" w:rsidRDefault="009C3B19" w:rsidP="009C3B19">
      <w:pPr>
        <w:tabs>
          <w:tab w:val="left" w:pos="720"/>
          <w:tab w:val="right" w:pos="9360"/>
        </w:tabs>
        <w:rPr>
          <w:b/>
        </w:rPr>
      </w:pPr>
    </w:p>
    <w:p w14:paraId="24AAB5A0" w14:textId="77777777" w:rsidR="009C3B19" w:rsidRDefault="009C3B19" w:rsidP="009C3B19">
      <w:pPr>
        <w:tabs>
          <w:tab w:val="left" w:pos="720"/>
          <w:tab w:val="right" w:pos="9360"/>
        </w:tabs>
        <w:rPr>
          <w:b/>
        </w:rPr>
      </w:pPr>
    </w:p>
    <w:p w14:paraId="44068AC6" w14:textId="77777777" w:rsidR="009C3B19" w:rsidRDefault="009C3B19" w:rsidP="009C3B19">
      <w:pPr>
        <w:tabs>
          <w:tab w:val="left" w:pos="720"/>
          <w:tab w:val="right" w:pos="9360"/>
        </w:tabs>
        <w:rPr>
          <w:b/>
        </w:rPr>
      </w:pPr>
    </w:p>
    <w:p w14:paraId="4A06AAFE" w14:textId="77777777" w:rsidR="009C3B19" w:rsidRDefault="009C3B19" w:rsidP="009C3B19">
      <w:pPr>
        <w:tabs>
          <w:tab w:val="left" w:pos="720"/>
          <w:tab w:val="right" w:pos="9360"/>
        </w:tabs>
        <w:rPr>
          <w:b/>
        </w:rPr>
      </w:pPr>
    </w:p>
    <w:p w14:paraId="7CDA9CAD" w14:textId="77777777" w:rsidR="009C3B19" w:rsidRDefault="009C3B19" w:rsidP="009C3B19">
      <w:pPr>
        <w:tabs>
          <w:tab w:val="left" w:pos="720"/>
          <w:tab w:val="right" w:pos="9360"/>
        </w:tabs>
        <w:rPr>
          <w:b/>
        </w:rPr>
      </w:pPr>
    </w:p>
    <w:p w14:paraId="69B980D9" w14:textId="77777777" w:rsidR="009C3B19" w:rsidRDefault="009C3B19" w:rsidP="009C3B19">
      <w:pPr>
        <w:tabs>
          <w:tab w:val="left" w:pos="720"/>
          <w:tab w:val="right" w:pos="9360"/>
        </w:tabs>
        <w:rPr>
          <w:b/>
        </w:rPr>
      </w:pPr>
    </w:p>
    <w:p w14:paraId="0C90E32C" w14:textId="77777777" w:rsidR="009C3B19" w:rsidRDefault="009C3B19" w:rsidP="009C3B19">
      <w:pPr>
        <w:tabs>
          <w:tab w:val="left" w:pos="720"/>
          <w:tab w:val="right" w:pos="9360"/>
        </w:tabs>
        <w:rPr>
          <w:b/>
        </w:rPr>
      </w:pPr>
    </w:p>
    <w:p w14:paraId="2D67B666" w14:textId="77777777" w:rsidR="009C3B19" w:rsidRDefault="009C3B19" w:rsidP="009C3B19">
      <w:pPr>
        <w:tabs>
          <w:tab w:val="left" w:pos="720"/>
          <w:tab w:val="right" w:pos="9360"/>
        </w:tabs>
        <w:rPr>
          <w:b/>
        </w:rPr>
      </w:pPr>
    </w:p>
    <w:p w14:paraId="7ECD2F5B" w14:textId="77777777" w:rsidR="009C3B19" w:rsidRDefault="009C3B19" w:rsidP="009C3B19">
      <w:pPr>
        <w:tabs>
          <w:tab w:val="left" w:pos="720"/>
          <w:tab w:val="right" w:pos="9360"/>
        </w:tabs>
        <w:rPr>
          <w:b/>
        </w:rPr>
      </w:pPr>
    </w:p>
    <w:p w14:paraId="209EC121" w14:textId="77777777" w:rsidR="009C3B19" w:rsidRDefault="009C3B19" w:rsidP="009C3B19">
      <w:pPr>
        <w:tabs>
          <w:tab w:val="left" w:pos="720"/>
          <w:tab w:val="right" w:pos="9360"/>
        </w:tabs>
        <w:rPr>
          <w:b/>
        </w:rPr>
      </w:pPr>
    </w:p>
    <w:p w14:paraId="0563C743" w14:textId="77777777" w:rsidR="009C3B19" w:rsidRDefault="009C3B19" w:rsidP="009C3B19">
      <w:pPr>
        <w:tabs>
          <w:tab w:val="left" w:pos="720"/>
          <w:tab w:val="right" w:pos="9360"/>
        </w:tabs>
        <w:rPr>
          <w:b/>
        </w:rPr>
      </w:pPr>
    </w:p>
    <w:p w14:paraId="5FE018A0" w14:textId="77777777" w:rsidR="009C3B19" w:rsidRDefault="009C3B19" w:rsidP="009C3B19">
      <w:pPr>
        <w:tabs>
          <w:tab w:val="left" w:pos="720"/>
          <w:tab w:val="right" w:pos="9360"/>
        </w:tabs>
        <w:rPr>
          <w:b/>
        </w:rPr>
      </w:pPr>
    </w:p>
    <w:p w14:paraId="331D9050" w14:textId="77777777" w:rsidR="009C3B19" w:rsidRDefault="009C3B19" w:rsidP="009C3B19">
      <w:pPr>
        <w:tabs>
          <w:tab w:val="left" w:pos="720"/>
          <w:tab w:val="right" w:pos="9360"/>
        </w:tabs>
        <w:rPr>
          <w:b/>
        </w:rPr>
      </w:pPr>
    </w:p>
    <w:p w14:paraId="10360CE8" w14:textId="77777777" w:rsidR="009C3B19" w:rsidRDefault="009C3B19" w:rsidP="009C3B19">
      <w:pPr>
        <w:tabs>
          <w:tab w:val="left" w:pos="720"/>
          <w:tab w:val="right" w:pos="9360"/>
        </w:tabs>
        <w:rPr>
          <w:b/>
        </w:rPr>
      </w:pPr>
    </w:p>
    <w:p w14:paraId="0499CA78" w14:textId="77777777" w:rsidR="009C3B19" w:rsidRDefault="009C3B19" w:rsidP="009C3B19">
      <w:pPr>
        <w:tabs>
          <w:tab w:val="left" w:pos="720"/>
          <w:tab w:val="right" w:pos="9360"/>
        </w:tabs>
        <w:jc w:val="center"/>
        <w:rPr>
          <w:b/>
        </w:rPr>
      </w:pPr>
      <w:r>
        <w:rPr>
          <w:b/>
        </w:rPr>
        <w:t>This page has been left blank intentionally</w:t>
      </w:r>
    </w:p>
    <w:p w14:paraId="1AF91B30" w14:textId="77777777" w:rsidR="009C3B19" w:rsidRDefault="009C3B19" w:rsidP="009C3B19">
      <w:pPr>
        <w:tabs>
          <w:tab w:val="left" w:pos="720"/>
          <w:tab w:val="right" w:pos="9360"/>
        </w:tabs>
        <w:rPr>
          <w:b/>
        </w:rPr>
      </w:pPr>
    </w:p>
    <w:p w14:paraId="6194BFC0" w14:textId="77777777" w:rsidR="009C3B19" w:rsidRDefault="009C3B19" w:rsidP="009C3B19">
      <w:pPr>
        <w:tabs>
          <w:tab w:val="left" w:pos="720"/>
          <w:tab w:val="right" w:pos="9360"/>
        </w:tabs>
        <w:rPr>
          <w:b/>
        </w:rPr>
      </w:pPr>
    </w:p>
    <w:p w14:paraId="228D1540" w14:textId="77777777" w:rsidR="009C3B19" w:rsidRDefault="009C3B19" w:rsidP="009C3B19">
      <w:pPr>
        <w:tabs>
          <w:tab w:val="left" w:pos="720"/>
          <w:tab w:val="right" w:pos="9360"/>
        </w:tabs>
        <w:rPr>
          <w:b/>
        </w:rPr>
      </w:pPr>
    </w:p>
    <w:p w14:paraId="1974EC54" w14:textId="77777777" w:rsidR="009C3B19" w:rsidRDefault="009C3B19" w:rsidP="009C3B19">
      <w:pPr>
        <w:tabs>
          <w:tab w:val="left" w:pos="720"/>
          <w:tab w:val="right" w:pos="9360"/>
        </w:tabs>
        <w:rPr>
          <w:b/>
        </w:rPr>
      </w:pPr>
    </w:p>
    <w:p w14:paraId="359B0F35" w14:textId="77777777" w:rsidR="009C3B19" w:rsidRDefault="009C3B19" w:rsidP="009C3B19">
      <w:pPr>
        <w:tabs>
          <w:tab w:val="left" w:pos="720"/>
          <w:tab w:val="right" w:pos="9360"/>
        </w:tabs>
        <w:rPr>
          <w:b/>
        </w:rPr>
      </w:pPr>
    </w:p>
    <w:p w14:paraId="18A3430A" w14:textId="77777777" w:rsidR="009C3B19" w:rsidRDefault="009C3B19" w:rsidP="009C3B19">
      <w:pPr>
        <w:tabs>
          <w:tab w:val="left" w:pos="720"/>
          <w:tab w:val="right" w:pos="9360"/>
        </w:tabs>
        <w:rPr>
          <w:b/>
        </w:rPr>
      </w:pPr>
    </w:p>
    <w:p w14:paraId="4A4FA7DB" w14:textId="77777777" w:rsidR="009C3B19" w:rsidRDefault="009C3B19" w:rsidP="009C3B19">
      <w:pPr>
        <w:tabs>
          <w:tab w:val="left" w:pos="720"/>
          <w:tab w:val="right" w:pos="9360"/>
        </w:tabs>
        <w:rPr>
          <w:b/>
        </w:rPr>
      </w:pPr>
    </w:p>
    <w:p w14:paraId="6CE75280" w14:textId="77777777" w:rsidR="009C3B19" w:rsidRDefault="009C3B19" w:rsidP="009C3B19">
      <w:pPr>
        <w:tabs>
          <w:tab w:val="left" w:pos="720"/>
          <w:tab w:val="right" w:pos="9360"/>
        </w:tabs>
        <w:rPr>
          <w:b/>
        </w:rPr>
      </w:pPr>
    </w:p>
    <w:p w14:paraId="0154DF75" w14:textId="77777777" w:rsidR="009C3B19" w:rsidRDefault="009C3B19" w:rsidP="009C3B19">
      <w:pPr>
        <w:tabs>
          <w:tab w:val="left" w:pos="720"/>
          <w:tab w:val="right" w:pos="9360"/>
        </w:tabs>
        <w:rPr>
          <w:b/>
        </w:rPr>
      </w:pPr>
    </w:p>
    <w:p w14:paraId="300D2ECC" w14:textId="77777777" w:rsidR="009C3B19" w:rsidRDefault="009C3B19" w:rsidP="009C3B19">
      <w:pPr>
        <w:tabs>
          <w:tab w:val="left" w:pos="720"/>
          <w:tab w:val="right" w:pos="9360"/>
        </w:tabs>
        <w:rPr>
          <w:b/>
        </w:rPr>
      </w:pPr>
    </w:p>
    <w:p w14:paraId="04C910CC" w14:textId="77777777" w:rsidR="009C3B19" w:rsidRDefault="009C3B19" w:rsidP="009C3B19">
      <w:pPr>
        <w:tabs>
          <w:tab w:val="left" w:pos="720"/>
          <w:tab w:val="right" w:pos="9360"/>
        </w:tabs>
        <w:rPr>
          <w:b/>
        </w:rPr>
      </w:pPr>
    </w:p>
    <w:p w14:paraId="30960211" w14:textId="77777777" w:rsidR="009C3B19" w:rsidRDefault="009C3B19" w:rsidP="009C3B19">
      <w:pPr>
        <w:tabs>
          <w:tab w:val="left" w:pos="720"/>
          <w:tab w:val="right" w:pos="9360"/>
        </w:tabs>
        <w:rPr>
          <w:b/>
        </w:rPr>
      </w:pPr>
    </w:p>
    <w:p w14:paraId="05DA1EDB" w14:textId="77777777" w:rsidR="009C3B19" w:rsidRDefault="009C3B19" w:rsidP="009C3B19">
      <w:pPr>
        <w:tabs>
          <w:tab w:val="left" w:pos="720"/>
          <w:tab w:val="right" w:pos="9360"/>
        </w:tabs>
        <w:rPr>
          <w:b/>
        </w:rPr>
      </w:pPr>
    </w:p>
    <w:p w14:paraId="1BDE7D22" w14:textId="77777777" w:rsidR="009C3B19" w:rsidRDefault="009C3B19" w:rsidP="009C3B19">
      <w:pPr>
        <w:tabs>
          <w:tab w:val="left" w:pos="720"/>
          <w:tab w:val="right" w:pos="9360"/>
        </w:tabs>
        <w:rPr>
          <w:b/>
        </w:rPr>
      </w:pPr>
    </w:p>
    <w:p w14:paraId="41733AB6" w14:textId="77777777" w:rsidR="009C3B19" w:rsidRDefault="009C3B19" w:rsidP="009C3B19">
      <w:pPr>
        <w:tabs>
          <w:tab w:val="left" w:pos="720"/>
          <w:tab w:val="right" w:pos="9360"/>
        </w:tabs>
        <w:rPr>
          <w:b/>
        </w:rPr>
      </w:pPr>
    </w:p>
    <w:p w14:paraId="7CA02088" w14:textId="77777777" w:rsidR="009C3B19" w:rsidRDefault="009C3B19" w:rsidP="009C3B19">
      <w:pPr>
        <w:tabs>
          <w:tab w:val="left" w:pos="720"/>
          <w:tab w:val="right" w:pos="9360"/>
        </w:tabs>
        <w:rPr>
          <w:b/>
        </w:rPr>
      </w:pPr>
    </w:p>
    <w:p w14:paraId="260D03C9" w14:textId="77777777" w:rsidR="009C3B19" w:rsidRDefault="009C3B19" w:rsidP="009C3B19">
      <w:pPr>
        <w:tabs>
          <w:tab w:val="left" w:pos="720"/>
          <w:tab w:val="right" w:pos="9360"/>
        </w:tabs>
        <w:rPr>
          <w:b/>
        </w:rPr>
      </w:pPr>
    </w:p>
    <w:p w14:paraId="5C56EB98" w14:textId="77777777" w:rsidR="009C3B19" w:rsidRDefault="009C3B19" w:rsidP="009C3B19">
      <w:pPr>
        <w:tabs>
          <w:tab w:val="left" w:pos="720"/>
          <w:tab w:val="right" w:pos="9360"/>
        </w:tabs>
        <w:rPr>
          <w:b/>
        </w:rPr>
      </w:pPr>
    </w:p>
    <w:p w14:paraId="0D98FB31" w14:textId="77777777" w:rsidR="009C3B19" w:rsidRDefault="009C3B19" w:rsidP="009C3B19">
      <w:pPr>
        <w:tabs>
          <w:tab w:val="left" w:pos="720"/>
          <w:tab w:val="right" w:pos="9360"/>
        </w:tabs>
        <w:rPr>
          <w:b/>
        </w:rPr>
      </w:pPr>
    </w:p>
    <w:p w14:paraId="40E93987" w14:textId="77777777" w:rsidR="009C3B19" w:rsidRDefault="009C3B19" w:rsidP="009C3B19">
      <w:pPr>
        <w:tabs>
          <w:tab w:val="left" w:pos="720"/>
          <w:tab w:val="right" w:pos="9360"/>
        </w:tabs>
        <w:rPr>
          <w:b/>
        </w:rPr>
      </w:pPr>
    </w:p>
    <w:p w14:paraId="4E50C8C2" w14:textId="77777777" w:rsidR="009C3B19" w:rsidRDefault="009C3B19" w:rsidP="009C3B19">
      <w:pPr>
        <w:tabs>
          <w:tab w:val="left" w:pos="720"/>
          <w:tab w:val="right" w:pos="9360"/>
        </w:tabs>
        <w:rPr>
          <w:b/>
        </w:rPr>
      </w:pPr>
    </w:p>
    <w:p w14:paraId="0C3296B7" w14:textId="77777777" w:rsidR="009C3B19" w:rsidRDefault="009C3B19" w:rsidP="009C3B19">
      <w:pPr>
        <w:tabs>
          <w:tab w:val="left" w:pos="720"/>
          <w:tab w:val="right" w:pos="9360"/>
        </w:tabs>
        <w:rPr>
          <w:b/>
        </w:rPr>
      </w:pPr>
    </w:p>
    <w:p w14:paraId="0BCCB4F6" w14:textId="77777777" w:rsidR="009C3B19" w:rsidRDefault="009C3B19" w:rsidP="009C3B19">
      <w:pPr>
        <w:tabs>
          <w:tab w:val="left" w:pos="720"/>
          <w:tab w:val="right" w:pos="9360"/>
        </w:tabs>
        <w:rPr>
          <w:b/>
        </w:rPr>
      </w:pPr>
    </w:p>
    <w:p w14:paraId="474709F9" w14:textId="77777777" w:rsidR="009C3B19" w:rsidRDefault="009C3B19" w:rsidP="009C3B19">
      <w:pPr>
        <w:tabs>
          <w:tab w:val="left" w:pos="720"/>
          <w:tab w:val="right" w:pos="9360"/>
        </w:tabs>
        <w:rPr>
          <w:b/>
        </w:rPr>
      </w:pPr>
    </w:p>
    <w:p w14:paraId="0B566FAD" w14:textId="77777777" w:rsidR="009C3B19" w:rsidRDefault="009C3B19" w:rsidP="009C3B19">
      <w:pPr>
        <w:tabs>
          <w:tab w:val="left" w:pos="720"/>
          <w:tab w:val="right" w:pos="9360"/>
        </w:tabs>
        <w:rPr>
          <w:b/>
        </w:rPr>
      </w:pPr>
    </w:p>
    <w:p w14:paraId="0E06E7A3" w14:textId="77777777" w:rsidR="009C3B19" w:rsidRDefault="009C3B19" w:rsidP="009C3B19">
      <w:pPr>
        <w:tabs>
          <w:tab w:val="left" w:pos="720"/>
          <w:tab w:val="right" w:pos="9360"/>
        </w:tabs>
        <w:rPr>
          <w:b/>
        </w:rPr>
      </w:pPr>
    </w:p>
    <w:p w14:paraId="39F11D00" w14:textId="77777777" w:rsidR="009C3B19" w:rsidRDefault="009C3B19" w:rsidP="009C3B19">
      <w:pPr>
        <w:tabs>
          <w:tab w:val="left" w:pos="720"/>
          <w:tab w:val="right" w:pos="9360"/>
        </w:tabs>
        <w:rPr>
          <w:b/>
        </w:rPr>
      </w:pPr>
    </w:p>
    <w:p w14:paraId="71F25918" w14:textId="77777777" w:rsidR="009C3B19" w:rsidRDefault="009C3B19" w:rsidP="009C3B19">
      <w:pPr>
        <w:tabs>
          <w:tab w:val="left" w:pos="720"/>
          <w:tab w:val="right" w:pos="9360"/>
        </w:tabs>
        <w:rPr>
          <w:b/>
        </w:rPr>
      </w:pPr>
    </w:p>
    <w:p w14:paraId="7950F496" w14:textId="77777777" w:rsidR="009C3B19" w:rsidRDefault="009C3B19" w:rsidP="009C3B19">
      <w:pPr>
        <w:tabs>
          <w:tab w:val="left" w:pos="720"/>
          <w:tab w:val="right" w:pos="9360"/>
        </w:tabs>
        <w:rPr>
          <w:b/>
        </w:rPr>
      </w:pPr>
    </w:p>
    <w:p w14:paraId="31C41CE6" w14:textId="77777777" w:rsidR="009C3B19" w:rsidRDefault="009C3B19" w:rsidP="009C3B19">
      <w:pPr>
        <w:tabs>
          <w:tab w:val="left" w:pos="720"/>
          <w:tab w:val="right" w:pos="9360"/>
        </w:tabs>
        <w:rPr>
          <w:b/>
        </w:rPr>
      </w:pPr>
    </w:p>
    <w:p w14:paraId="4B956784" w14:textId="77777777" w:rsidR="009C3B19" w:rsidRDefault="009C3B19" w:rsidP="009C3B19">
      <w:pPr>
        <w:tabs>
          <w:tab w:val="left" w:pos="720"/>
          <w:tab w:val="right" w:pos="9360"/>
        </w:tabs>
        <w:rPr>
          <w:b/>
        </w:rPr>
      </w:pPr>
    </w:p>
    <w:p w14:paraId="3DB10320" w14:textId="77777777" w:rsidR="009C3B19" w:rsidRDefault="009C3B19" w:rsidP="009C3B19">
      <w:pPr>
        <w:tabs>
          <w:tab w:val="left" w:pos="720"/>
          <w:tab w:val="right" w:pos="9360"/>
        </w:tabs>
        <w:rPr>
          <w:b/>
        </w:rPr>
      </w:pPr>
    </w:p>
    <w:p w14:paraId="4AD1CA1A" w14:textId="77777777" w:rsidR="009C3B19" w:rsidRDefault="009C3B19" w:rsidP="009C3B19">
      <w:pPr>
        <w:tabs>
          <w:tab w:val="left" w:pos="720"/>
          <w:tab w:val="right" w:pos="9360"/>
        </w:tabs>
        <w:rPr>
          <w:b/>
        </w:rPr>
      </w:pPr>
    </w:p>
    <w:p w14:paraId="6D431B5D" w14:textId="77777777" w:rsidR="009C3B19" w:rsidRDefault="009C3B19" w:rsidP="009C3B19">
      <w:pPr>
        <w:tabs>
          <w:tab w:val="left" w:pos="720"/>
          <w:tab w:val="right" w:pos="9360"/>
        </w:tabs>
        <w:rPr>
          <w:b/>
        </w:rPr>
      </w:pPr>
    </w:p>
    <w:p w14:paraId="427DA969" w14:textId="77777777" w:rsidR="009C3B19" w:rsidRDefault="009C3B19" w:rsidP="009C3B19">
      <w:pPr>
        <w:tabs>
          <w:tab w:val="left" w:pos="720"/>
          <w:tab w:val="right" w:pos="9360"/>
        </w:tabs>
        <w:rPr>
          <w:b/>
        </w:rPr>
      </w:pPr>
    </w:p>
    <w:p w14:paraId="69D8E6E7" w14:textId="77777777" w:rsidR="009C3B19" w:rsidRDefault="009C3B19" w:rsidP="009C3B19">
      <w:pPr>
        <w:tabs>
          <w:tab w:val="left" w:pos="720"/>
          <w:tab w:val="right" w:pos="9360"/>
        </w:tabs>
        <w:rPr>
          <w:b/>
        </w:rPr>
      </w:pPr>
    </w:p>
    <w:p w14:paraId="411F09E1" w14:textId="77777777" w:rsidR="009C3B19" w:rsidRDefault="009C3B19" w:rsidP="009C3B19">
      <w:pPr>
        <w:tabs>
          <w:tab w:val="left" w:pos="720"/>
          <w:tab w:val="right" w:pos="9360"/>
        </w:tabs>
        <w:rPr>
          <w:b/>
        </w:rPr>
      </w:pPr>
    </w:p>
    <w:p w14:paraId="5ECACE09" w14:textId="77777777" w:rsidR="009C3B19" w:rsidRDefault="009C3B19" w:rsidP="009C3B19">
      <w:pPr>
        <w:tabs>
          <w:tab w:val="left" w:pos="720"/>
          <w:tab w:val="right" w:pos="9360"/>
        </w:tabs>
        <w:rPr>
          <w:b/>
        </w:rPr>
      </w:pPr>
    </w:p>
    <w:p w14:paraId="254F0C2F" w14:textId="77777777" w:rsidR="009C3B19" w:rsidRDefault="009C3B19" w:rsidP="009C3B19">
      <w:pPr>
        <w:tabs>
          <w:tab w:val="left" w:pos="720"/>
          <w:tab w:val="right" w:pos="9360"/>
        </w:tabs>
        <w:rPr>
          <w:b/>
        </w:rPr>
      </w:pPr>
    </w:p>
    <w:p w14:paraId="6493238A" w14:textId="77777777" w:rsidR="009C3B19" w:rsidRDefault="009C3B19" w:rsidP="009C3B19">
      <w:pPr>
        <w:tabs>
          <w:tab w:val="left" w:pos="720"/>
          <w:tab w:val="right" w:pos="9360"/>
        </w:tabs>
        <w:rPr>
          <w:b/>
        </w:rPr>
      </w:pPr>
    </w:p>
    <w:p w14:paraId="7BC7555F" w14:textId="77777777" w:rsidR="009C3B19" w:rsidRDefault="009C3B19" w:rsidP="009C3B19">
      <w:pPr>
        <w:tabs>
          <w:tab w:val="left" w:pos="720"/>
          <w:tab w:val="right" w:pos="9360"/>
        </w:tabs>
        <w:rPr>
          <w:b/>
        </w:rPr>
      </w:pPr>
    </w:p>
    <w:p w14:paraId="29232176" w14:textId="77777777" w:rsidR="009C3B19" w:rsidRDefault="009C3B19" w:rsidP="009C3B19">
      <w:pPr>
        <w:tabs>
          <w:tab w:val="left" w:pos="720"/>
          <w:tab w:val="right" w:pos="9360"/>
        </w:tabs>
        <w:rPr>
          <w:b/>
        </w:rPr>
      </w:pPr>
    </w:p>
    <w:p w14:paraId="43C780C3" w14:textId="77777777" w:rsidR="009C3B19" w:rsidRDefault="009C3B19" w:rsidP="009C3B19">
      <w:pPr>
        <w:tabs>
          <w:tab w:val="left" w:pos="720"/>
          <w:tab w:val="right" w:pos="9360"/>
        </w:tabs>
        <w:rPr>
          <w:b/>
        </w:rPr>
      </w:pPr>
    </w:p>
    <w:p w14:paraId="57A38AF6" w14:textId="77777777" w:rsidR="009C3B19" w:rsidRDefault="009C3B19" w:rsidP="009C3B19">
      <w:pPr>
        <w:tabs>
          <w:tab w:val="left" w:pos="720"/>
          <w:tab w:val="right" w:pos="9360"/>
        </w:tabs>
        <w:rPr>
          <w:b/>
        </w:rPr>
      </w:pPr>
    </w:p>
    <w:p w14:paraId="3816DC34" w14:textId="77777777" w:rsidR="009C3B19" w:rsidRDefault="009C3B19" w:rsidP="009C3B19">
      <w:pPr>
        <w:tabs>
          <w:tab w:val="left" w:pos="720"/>
          <w:tab w:val="right" w:pos="9360"/>
        </w:tabs>
        <w:rPr>
          <w:b/>
        </w:rPr>
      </w:pPr>
    </w:p>
    <w:p w14:paraId="600A92C0" w14:textId="77777777" w:rsidR="009C3B19" w:rsidRDefault="009C3B19" w:rsidP="009C3B19">
      <w:pPr>
        <w:tabs>
          <w:tab w:val="left" w:pos="720"/>
          <w:tab w:val="right" w:pos="9360"/>
        </w:tabs>
        <w:rPr>
          <w:b/>
        </w:rPr>
      </w:pPr>
    </w:p>
    <w:p w14:paraId="10ACC41E" w14:textId="77777777" w:rsidR="009C3B19" w:rsidRDefault="009C3B19" w:rsidP="009C3B19">
      <w:pPr>
        <w:tabs>
          <w:tab w:val="left" w:pos="720"/>
          <w:tab w:val="right" w:pos="9360"/>
        </w:tabs>
        <w:rPr>
          <w:b/>
        </w:rPr>
      </w:pPr>
    </w:p>
    <w:p w14:paraId="261D4C83" w14:textId="77777777" w:rsidR="009C3B19" w:rsidRDefault="009C3B19" w:rsidP="009C3B19">
      <w:pPr>
        <w:tabs>
          <w:tab w:val="left" w:pos="720"/>
          <w:tab w:val="right" w:pos="9360"/>
        </w:tabs>
        <w:rPr>
          <w:b/>
        </w:rPr>
      </w:pPr>
    </w:p>
    <w:p w14:paraId="4EEC69BF" w14:textId="47B92DC2" w:rsidR="009C3B19" w:rsidRPr="00A528BF" w:rsidRDefault="009C3B19" w:rsidP="009C3B19">
      <w:pPr>
        <w:tabs>
          <w:tab w:val="left" w:pos="720"/>
          <w:tab w:val="right" w:pos="9360"/>
        </w:tabs>
        <w:rPr>
          <w:rFonts w:cs="Arial"/>
          <w:b/>
        </w:rPr>
      </w:pPr>
      <w:r w:rsidRPr="00A528BF">
        <w:rPr>
          <w:rFonts w:cs="Arial"/>
          <w:b/>
        </w:rPr>
        <w:t xml:space="preserve">Section One:  Short response </w:t>
      </w:r>
      <w:r w:rsidRPr="00A528BF">
        <w:rPr>
          <w:rFonts w:cs="Arial"/>
          <w:b/>
        </w:rPr>
        <w:tab/>
        <w:t>30% (30 Marks)</w:t>
      </w:r>
    </w:p>
    <w:p w14:paraId="5EA19CBA" w14:textId="77777777" w:rsidR="009C3B19" w:rsidRPr="00A528BF" w:rsidRDefault="009C3B19" w:rsidP="009C3B19">
      <w:pPr>
        <w:tabs>
          <w:tab w:val="left" w:pos="720"/>
          <w:tab w:val="right" w:pos="9360"/>
        </w:tabs>
        <w:rPr>
          <w:rFonts w:cs="Arial"/>
          <w:b/>
        </w:rPr>
      </w:pPr>
    </w:p>
    <w:p w14:paraId="79066B53" w14:textId="77777777" w:rsidR="009C3B19" w:rsidRPr="00A528BF" w:rsidRDefault="009C3B19" w:rsidP="009C3B19">
      <w:pPr>
        <w:tabs>
          <w:tab w:val="left" w:pos="720"/>
          <w:tab w:val="right" w:pos="9360"/>
        </w:tabs>
        <w:rPr>
          <w:rFonts w:cs="Arial"/>
        </w:rPr>
      </w:pPr>
      <w:r w:rsidRPr="00A528BF">
        <w:rPr>
          <w:rFonts w:cs="Arial"/>
        </w:rPr>
        <w:t xml:space="preserve">This section has </w:t>
      </w:r>
      <w:r w:rsidRPr="00A528BF">
        <w:rPr>
          <w:rFonts w:cs="Arial"/>
          <w:b/>
        </w:rPr>
        <w:t>four (4)</w:t>
      </w:r>
      <w:r w:rsidRPr="00A528BF">
        <w:rPr>
          <w:rFonts w:cs="Arial"/>
        </w:rPr>
        <w:t xml:space="preserve"> questions. </w:t>
      </w:r>
      <w:r w:rsidRPr="00A528BF">
        <w:rPr>
          <w:rFonts w:cs="Arial"/>
          <w:bCs/>
          <w:szCs w:val="22"/>
        </w:rPr>
        <w:t xml:space="preserve">You must </w:t>
      </w:r>
      <w:r w:rsidRPr="00A528BF">
        <w:rPr>
          <w:rFonts w:cs="Arial"/>
        </w:rPr>
        <w:t xml:space="preserve">answer </w:t>
      </w:r>
      <w:r w:rsidRPr="00A528BF">
        <w:rPr>
          <w:rFonts w:cs="Arial"/>
          <w:b/>
        </w:rPr>
        <w:t>three (3)</w:t>
      </w:r>
      <w:r w:rsidRPr="00A528BF">
        <w:rPr>
          <w:rFonts w:cs="Arial"/>
        </w:rPr>
        <w:t xml:space="preserve"> questions.</w:t>
      </w:r>
    </w:p>
    <w:p w14:paraId="0650549A" w14:textId="77777777" w:rsidR="009C3B19" w:rsidRPr="00A528BF" w:rsidRDefault="009C3B19" w:rsidP="009C3B19">
      <w:pPr>
        <w:tabs>
          <w:tab w:val="left" w:pos="720"/>
          <w:tab w:val="right" w:pos="9360"/>
        </w:tabs>
        <w:rPr>
          <w:rFonts w:cs="Arial"/>
        </w:rPr>
      </w:pPr>
    </w:p>
    <w:p w14:paraId="52CA5EC0" w14:textId="77777777" w:rsidR="009C3B19" w:rsidRPr="00A528BF" w:rsidRDefault="009C3B19" w:rsidP="009C3B19">
      <w:pPr>
        <w:suppressAutoHyphens/>
        <w:jc w:val="both"/>
        <w:rPr>
          <w:rFonts w:cs="Arial"/>
          <w:spacing w:val="-2"/>
          <w:szCs w:val="22"/>
        </w:rPr>
      </w:pPr>
      <w:r w:rsidRPr="00A528BF">
        <w:rPr>
          <w:rFonts w:cs="Arial"/>
          <w:spacing w:val="-2"/>
          <w:szCs w:val="22"/>
        </w:rPr>
        <w:t xml:space="preserve">Spare pages are included at the end of this booklet.  They can be used for planning your responses and/or as additional space if required to continue an answer. </w:t>
      </w:r>
    </w:p>
    <w:p w14:paraId="38A1DE8A" w14:textId="77777777" w:rsidR="009C3B19" w:rsidRPr="00A528BF" w:rsidRDefault="009C3B19" w:rsidP="009C3B19">
      <w:pPr>
        <w:numPr>
          <w:ilvl w:val="1"/>
          <w:numId w:val="1"/>
        </w:numPr>
        <w:tabs>
          <w:tab w:val="clear" w:pos="4320"/>
          <w:tab w:val="num" w:pos="360"/>
          <w:tab w:val="num" w:pos="1080"/>
        </w:tabs>
        <w:suppressAutoHyphens/>
        <w:ind w:left="1320" w:hanging="1320"/>
        <w:jc w:val="both"/>
        <w:rPr>
          <w:rFonts w:cs="Arial"/>
          <w:spacing w:val="-2"/>
          <w:szCs w:val="22"/>
        </w:rPr>
      </w:pPr>
      <w:r w:rsidRPr="00A528BF">
        <w:rPr>
          <w:rFonts w:cs="Arial"/>
          <w:spacing w:val="-2"/>
          <w:szCs w:val="22"/>
        </w:rPr>
        <w:t>Planning: If you use the spare pages for planning, indicate this clearly at the top of the page.</w:t>
      </w:r>
    </w:p>
    <w:p w14:paraId="34E33876" w14:textId="77777777" w:rsidR="009C3B19" w:rsidRPr="00A528BF" w:rsidRDefault="009C3B19" w:rsidP="009C3B19">
      <w:pPr>
        <w:numPr>
          <w:ilvl w:val="1"/>
          <w:numId w:val="1"/>
        </w:numPr>
        <w:tabs>
          <w:tab w:val="clear" w:pos="4320"/>
          <w:tab w:val="num" w:pos="360"/>
        </w:tabs>
        <w:suppressAutoHyphens/>
        <w:ind w:left="360"/>
        <w:jc w:val="both"/>
        <w:rPr>
          <w:rFonts w:cs="Arial"/>
          <w:spacing w:val="-2"/>
          <w:szCs w:val="22"/>
        </w:rPr>
      </w:pPr>
      <w:r w:rsidRPr="00A528BF">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0BF9E907" w14:textId="77777777" w:rsidR="009C3B19" w:rsidRPr="00A528BF" w:rsidRDefault="009C3B19" w:rsidP="009C3B19">
      <w:pPr>
        <w:tabs>
          <w:tab w:val="left" w:pos="720"/>
          <w:tab w:val="right" w:pos="9360"/>
        </w:tabs>
        <w:rPr>
          <w:rFonts w:cs="Arial"/>
        </w:rPr>
      </w:pPr>
    </w:p>
    <w:p w14:paraId="0D6D6313" w14:textId="77777777" w:rsidR="009C3B19" w:rsidRPr="00A528BF" w:rsidRDefault="009C3B19" w:rsidP="009C3B19">
      <w:pPr>
        <w:tabs>
          <w:tab w:val="left" w:pos="720"/>
          <w:tab w:val="right" w:pos="9360"/>
        </w:tabs>
        <w:rPr>
          <w:rFonts w:cs="Arial"/>
        </w:rPr>
      </w:pPr>
      <w:r w:rsidRPr="00A528BF">
        <w:rPr>
          <w:rFonts w:cs="Arial"/>
        </w:rPr>
        <w:t>Suggested working time for this section is 45 minutes.</w:t>
      </w:r>
    </w:p>
    <w:p w14:paraId="387E85DA" w14:textId="77777777" w:rsidR="009C3B19" w:rsidRPr="00A528BF" w:rsidRDefault="009C3B19" w:rsidP="009C3B19">
      <w:pPr>
        <w:pBdr>
          <w:bottom w:val="single" w:sz="6" w:space="1" w:color="auto"/>
        </w:pBdr>
        <w:tabs>
          <w:tab w:val="left" w:pos="720"/>
          <w:tab w:val="right" w:pos="9360"/>
        </w:tabs>
        <w:rPr>
          <w:rFonts w:cs="Arial"/>
          <w:b/>
        </w:rPr>
      </w:pPr>
    </w:p>
    <w:p w14:paraId="68E1CDA4" w14:textId="77777777" w:rsidR="009C3B19" w:rsidRPr="00A528BF" w:rsidRDefault="009C3B19" w:rsidP="009C3B19">
      <w:pPr>
        <w:tabs>
          <w:tab w:val="left" w:pos="720"/>
          <w:tab w:val="right" w:pos="9360"/>
        </w:tabs>
        <w:rPr>
          <w:rFonts w:cs="Arial"/>
          <w:b/>
        </w:rPr>
      </w:pPr>
    </w:p>
    <w:p w14:paraId="399AF76D" w14:textId="77777777" w:rsidR="009C3B19" w:rsidRPr="00A528BF" w:rsidRDefault="009C3B19" w:rsidP="009C3B19">
      <w:pPr>
        <w:tabs>
          <w:tab w:val="left" w:pos="720"/>
          <w:tab w:val="right" w:pos="9360"/>
        </w:tabs>
        <w:rPr>
          <w:rFonts w:cs="Arial"/>
          <w:b/>
        </w:rPr>
      </w:pPr>
      <w:r w:rsidRPr="00A528BF">
        <w:rPr>
          <w:rFonts w:cs="Arial"/>
          <w:b/>
        </w:rPr>
        <w:t xml:space="preserve">Question 1 </w:t>
      </w:r>
      <w:r w:rsidRPr="00A528BF">
        <w:rPr>
          <w:rFonts w:cs="Arial"/>
          <w:b/>
        </w:rPr>
        <w:tab/>
        <w:t>(10 marks)</w:t>
      </w:r>
    </w:p>
    <w:p w14:paraId="0912EB31" w14:textId="77777777" w:rsidR="009C3B19" w:rsidRPr="00A528BF" w:rsidRDefault="009C3B19" w:rsidP="009C3B19">
      <w:pPr>
        <w:tabs>
          <w:tab w:val="left" w:pos="720"/>
          <w:tab w:val="right" w:pos="9360"/>
        </w:tabs>
        <w:rPr>
          <w:rFonts w:cs="Arial"/>
        </w:rPr>
      </w:pPr>
    </w:p>
    <w:p w14:paraId="35D55B11" w14:textId="22094EC3" w:rsidR="009C3B19" w:rsidRPr="00A528BF" w:rsidRDefault="009C3B19" w:rsidP="009C3B19">
      <w:pPr>
        <w:tabs>
          <w:tab w:val="left" w:pos="720"/>
          <w:tab w:val="right" w:pos="9360"/>
        </w:tabs>
        <w:ind w:left="720" w:hanging="720"/>
        <w:jc w:val="both"/>
        <w:rPr>
          <w:rFonts w:cs="Arial"/>
        </w:rPr>
      </w:pPr>
      <w:r w:rsidRPr="00A528BF">
        <w:rPr>
          <w:rFonts w:cs="Arial"/>
        </w:rPr>
        <w:t xml:space="preserve">(a) </w:t>
      </w:r>
      <w:r w:rsidRPr="00A528BF">
        <w:rPr>
          <w:rFonts w:cs="Arial"/>
        </w:rPr>
        <w:tab/>
      </w:r>
      <w:r w:rsidR="00D651A7" w:rsidRPr="00A528BF">
        <w:rPr>
          <w:rFonts w:cs="Arial"/>
          <w:szCs w:val="22"/>
        </w:rPr>
        <w:t>Explain the difference between concurrent and residual powers.</w:t>
      </w:r>
      <w:r w:rsidRPr="00A528BF">
        <w:rPr>
          <w:rFonts w:cs="Arial"/>
        </w:rPr>
        <w:tab/>
        <w:t>(2 marks)</w:t>
      </w:r>
      <w:r w:rsidRPr="00A528BF">
        <w:rPr>
          <w:rFonts w:cs="Arial"/>
          <w:b/>
        </w:rPr>
        <w:t xml:space="preserve"> </w:t>
      </w:r>
    </w:p>
    <w:p w14:paraId="551371B8"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5FE71D0"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D612DD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427DBC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8266EBA"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572B9D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D4FAED8" w14:textId="77777777" w:rsidR="009C3B19" w:rsidRPr="00A528BF" w:rsidRDefault="009C3B19" w:rsidP="009C3B19">
      <w:pPr>
        <w:tabs>
          <w:tab w:val="left" w:pos="720"/>
          <w:tab w:val="right" w:pos="9360"/>
        </w:tabs>
        <w:rPr>
          <w:rFonts w:cs="Arial"/>
          <w:b/>
        </w:rPr>
      </w:pPr>
    </w:p>
    <w:p w14:paraId="14F34A1F" w14:textId="77777777" w:rsidR="009C3B19" w:rsidRPr="00A528BF" w:rsidRDefault="009C3B19" w:rsidP="009C3B19">
      <w:pPr>
        <w:tabs>
          <w:tab w:val="left" w:pos="720"/>
          <w:tab w:val="right" w:pos="9360"/>
        </w:tabs>
        <w:rPr>
          <w:rFonts w:cs="Arial"/>
          <w:b/>
        </w:rPr>
      </w:pPr>
    </w:p>
    <w:p w14:paraId="443C83DF" w14:textId="77777777" w:rsidR="00D651A7" w:rsidRPr="00A528BF" w:rsidRDefault="009C3B19" w:rsidP="00D651A7">
      <w:pPr>
        <w:rPr>
          <w:rFonts w:cs="Arial"/>
          <w:szCs w:val="22"/>
        </w:rPr>
      </w:pPr>
      <w:r w:rsidRPr="00A528BF">
        <w:rPr>
          <w:rFonts w:cs="Arial"/>
        </w:rPr>
        <w:t xml:space="preserve">(b) </w:t>
      </w:r>
      <w:r w:rsidRPr="00A528BF">
        <w:rPr>
          <w:rFonts w:cs="Arial"/>
        </w:rPr>
        <w:tab/>
      </w:r>
      <w:r w:rsidR="00D651A7" w:rsidRPr="00A528BF">
        <w:rPr>
          <w:rFonts w:cs="Arial"/>
          <w:szCs w:val="22"/>
        </w:rPr>
        <w:t xml:space="preserve">Outline the provisions of s109 of the Constitution of Australia as it affects </w:t>
      </w:r>
    </w:p>
    <w:p w14:paraId="609BE30B" w14:textId="6A4488B5" w:rsidR="00D651A7" w:rsidRPr="00A528BF" w:rsidRDefault="00D651A7" w:rsidP="00D651A7">
      <w:pPr>
        <w:rPr>
          <w:rFonts w:cs="Arial"/>
          <w:szCs w:val="22"/>
        </w:rPr>
      </w:pPr>
      <w:r w:rsidRPr="00A528BF">
        <w:rPr>
          <w:rFonts w:cs="Arial"/>
          <w:szCs w:val="22"/>
        </w:rPr>
        <w:t xml:space="preserve">            State/Federal legislation and briefly explain how the section operates.</w:t>
      </w:r>
    </w:p>
    <w:p w14:paraId="546F3CD6" w14:textId="047FF1B9" w:rsidR="009C3B19" w:rsidRPr="00A528BF" w:rsidRDefault="009C3B19" w:rsidP="009C3B19">
      <w:pPr>
        <w:tabs>
          <w:tab w:val="left" w:pos="720"/>
          <w:tab w:val="right" w:pos="9360"/>
        </w:tabs>
        <w:ind w:left="720" w:hanging="720"/>
        <w:jc w:val="both"/>
        <w:rPr>
          <w:rFonts w:cs="Arial"/>
          <w:b/>
        </w:rPr>
      </w:pPr>
      <w:r w:rsidRPr="00A528BF">
        <w:rPr>
          <w:rFonts w:cs="Arial"/>
        </w:rPr>
        <w:tab/>
      </w:r>
      <w:r w:rsidR="00D651A7" w:rsidRPr="00A528BF">
        <w:rPr>
          <w:rFonts w:cs="Arial"/>
        </w:rPr>
        <w:t xml:space="preserve">                                                                                                                            </w:t>
      </w:r>
      <w:r w:rsidRPr="00A528BF">
        <w:rPr>
          <w:rFonts w:cs="Arial"/>
        </w:rPr>
        <w:t>(3 marks)</w:t>
      </w:r>
    </w:p>
    <w:p w14:paraId="4A7DB2B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33DC935"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45CCEF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77CDC5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C1D735C"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0DF592D"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36CFB7F"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6F9236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ED038C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51E1422" w14:textId="77777777" w:rsidR="009C3B19" w:rsidRPr="00A528BF" w:rsidRDefault="009C3B19" w:rsidP="009C3B19">
      <w:pPr>
        <w:tabs>
          <w:tab w:val="left" w:pos="720"/>
          <w:tab w:val="right" w:pos="9360"/>
        </w:tabs>
        <w:ind w:left="720" w:hanging="720"/>
        <w:jc w:val="both"/>
        <w:rPr>
          <w:rFonts w:cs="Arial"/>
        </w:rPr>
      </w:pPr>
    </w:p>
    <w:p w14:paraId="4DF75C41" w14:textId="77777777" w:rsidR="009C3B19" w:rsidRPr="00A528BF" w:rsidRDefault="009C3B19" w:rsidP="009C3B19">
      <w:pPr>
        <w:tabs>
          <w:tab w:val="left" w:pos="720"/>
          <w:tab w:val="right" w:pos="9360"/>
        </w:tabs>
        <w:ind w:left="720" w:hanging="720"/>
        <w:jc w:val="both"/>
        <w:rPr>
          <w:rFonts w:cs="Arial"/>
        </w:rPr>
      </w:pPr>
    </w:p>
    <w:p w14:paraId="259B05C7" w14:textId="77777777" w:rsidR="009C3B19" w:rsidRPr="00A528BF" w:rsidRDefault="009C3B19" w:rsidP="009C3B19">
      <w:pPr>
        <w:tabs>
          <w:tab w:val="left" w:pos="720"/>
          <w:tab w:val="right" w:pos="9360"/>
        </w:tabs>
        <w:ind w:left="720" w:hanging="720"/>
        <w:jc w:val="both"/>
        <w:rPr>
          <w:rFonts w:cs="Arial"/>
        </w:rPr>
      </w:pPr>
    </w:p>
    <w:p w14:paraId="473966CE" w14:textId="77777777" w:rsidR="009C3B19" w:rsidRPr="00A528BF" w:rsidRDefault="009C3B19" w:rsidP="009C3B19">
      <w:pPr>
        <w:tabs>
          <w:tab w:val="left" w:pos="720"/>
          <w:tab w:val="right" w:pos="9360"/>
        </w:tabs>
        <w:ind w:left="720" w:hanging="720"/>
        <w:jc w:val="both"/>
        <w:rPr>
          <w:rFonts w:cs="Arial"/>
        </w:rPr>
      </w:pPr>
    </w:p>
    <w:p w14:paraId="0029B991" w14:textId="77777777" w:rsidR="009C3B19" w:rsidRPr="00A528BF" w:rsidRDefault="009C3B19" w:rsidP="009C3B19">
      <w:pPr>
        <w:tabs>
          <w:tab w:val="left" w:pos="720"/>
          <w:tab w:val="right" w:pos="9360"/>
        </w:tabs>
        <w:ind w:left="720" w:hanging="720"/>
        <w:jc w:val="both"/>
        <w:rPr>
          <w:rFonts w:cs="Arial"/>
        </w:rPr>
      </w:pPr>
    </w:p>
    <w:p w14:paraId="6FB3CA87" w14:textId="77777777" w:rsidR="009C3B19" w:rsidRPr="00A528BF" w:rsidRDefault="009C3B19" w:rsidP="009C3B19">
      <w:pPr>
        <w:tabs>
          <w:tab w:val="left" w:pos="720"/>
          <w:tab w:val="right" w:pos="9360"/>
        </w:tabs>
        <w:ind w:left="720" w:hanging="720"/>
        <w:jc w:val="both"/>
        <w:rPr>
          <w:rFonts w:cs="Arial"/>
        </w:rPr>
      </w:pPr>
    </w:p>
    <w:p w14:paraId="0A5F4637" w14:textId="77777777" w:rsidR="00D651A7" w:rsidRPr="00A528BF" w:rsidRDefault="009C3B19" w:rsidP="00D651A7">
      <w:pPr>
        <w:rPr>
          <w:rFonts w:cs="Arial"/>
          <w:szCs w:val="22"/>
        </w:rPr>
      </w:pPr>
      <w:r w:rsidRPr="00A528BF">
        <w:rPr>
          <w:rFonts w:cs="Arial"/>
        </w:rPr>
        <w:t xml:space="preserve">(c) </w:t>
      </w:r>
      <w:r w:rsidRPr="00A528BF">
        <w:rPr>
          <w:rFonts w:cs="Arial"/>
        </w:rPr>
        <w:tab/>
      </w:r>
      <w:r w:rsidR="00D651A7" w:rsidRPr="00A528BF">
        <w:rPr>
          <w:rFonts w:cs="Arial"/>
          <w:szCs w:val="22"/>
        </w:rPr>
        <w:t xml:space="preserve">Discuss </w:t>
      </w:r>
      <w:r w:rsidR="00D651A7" w:rsidRPr="00A528BF">
        <w:rPr>
          <w:rFonts w:cs="Arial"/>
          <w:b/>
          <w:szCs w:val="22"/>
        </w:rPr>
        <w:t>two</w:t>
      </w:r>
      <w:r w:rsidR="00D651A7" w:rsidRPr="00A528BF">
        <w:rPr>
          <w:rFonts w:cs="Arial"/>
          <w:szCs w:val="22"/>
        </w:rPr>
        <w:t xml:space="preserve"> structures and/or processes embodied in the constitution that       </w:t>
      </w:r>
    </w:p>
    <w:p w14:paraId="30F294DC" w14:textId="5325C006" w:rsidR="00D651A7" w:rsidRPr="00A528BF" w:rsidRDefault="00D651A7" w:rsidP="00D651A7">
      <w:pPr>
        <w:rPr>
          <w:rFonts w:cs="Arial"/>
          <w:szCs w:val="22"/>
        </w:rPr>
      </w:pPr>
      <w:r w:rsidRPr="00A528BF">
        <w:rPr>
          <w:rFonts w:cs="Arial"/>
          <w:szCs w:val="22"/>
        </w:rPr>
        <w:t xml:space="preserve">            protect States’ powers and limit Commonwealth responsibility.</w:t>
      </w:r>
    </w:p>
    <w:p w14:paraId="5F6D9D8B" w14:textId="36E3D2F2" w:rsidR="009C3B19" w:rsidRPr="00A528BF" w:rsidRDefault="009C3B19" w:rsidP="009C3B19">
      <w:pPr>
        <w:tabs>
          <w:tab w:val="left" w:pos="720"/>
          <w:tab w:val="right" w:pos="9360"/>
        </w:tabs>
        <w:ind w:left="720" w:hanging="720"/>
        <w:jc w:val="both"/>
        <w:rPr>
          <w:rFonts w:cs="Arial"/>
          <w:b/>
        </w:rPr>
      </w:pPr>
      <w:r w:rsidRPr="00A528BF">
        <w:rPr>
          <w:rFonts w:cs="Arial"/>
        </w:rPr>
        <w:tab/>
      </w:r>
      <w:r w:rsidRPr="00A528BF">
        <w:rPr>
          <w:rFonts w:cs="Arial"/>
          <w:b/>
        </w:rPr>
        <w:t xml:space="preserve"> </w:t>
      </w:r>
      <w:r w:rsidR="00D651A7" w:rsidRPr="00A528BF">
        <w:rPr>
          <w:rFonts w:cs="Arial"/>
          <w:b/>
        </w:rPr>
        <w:t xml:space="preserve">                                                                                                                            </w:t>
      </w:r>
      <w:r w:rsidRPr="00A528BF">
        <w:rPr>
          <w:rFonts w:cs="Arial"/>
        </w:rPr>
        <w:t>(5 marks)</w:t>
      </w:r>
    </w:p>
    <w:p w14:paraId="0B41CB1F"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61A0DC5"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08F3088"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045B5E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D5F8F3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60540D1"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294489F"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DB2EC8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428DF0C"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F018755"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8B195A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FC71655"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3B0C5F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FA6B38C"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942EB8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751B88F" w14:textId="77777777" w:rsidR="009C3B19" w:rsidRPr="00A528BF" w:rsidRDefault="009C3B19" w:rsidP="009C3B19">
      <w:pPr>
        <w:tabs>
          <w:tab w:val="right" w:leader="underscore" w:pos="9360"/>
        </w:tabs>
        <w:spacing w:before="420"/>
        <w:rPr>
          <w:rFonts w:cs="Arial"/>
          <w:sz w:val="6"/>
          <w:szCs w:val="6"/>
        </w:rPr>
      </w:pPr>
      <w:r w:rsidRPr="00A528BF">
        <w:rPr>
          <w:rFonts w:cs="Arial"/>
          <w:sz w:val="6"/>
          <w:szCs w:val="6"/>
        </w:rPr>
        <w:t xml:space="preserve">                                          </w:t>
      </w:r>
      <w:r w:rsidRPr="00A528BF">
        <w:rPr>
          <w:rFonts w:cs="Arial"/>
          <w:sz w:val="6"/>
          <w:szCs w:val="6"/>
        </w:rPr>
        <w:tab/>
      </w:r>
    </w:p>
    <w:p w14:paraId="75223A1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D1B4CA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B58D42C"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9D08195"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F083D05" w14:textId="77777777" w:rsidR="009C3B19" w:rsidRPr="00A528BF" w:rsidRDefault="009C3B19" w:rsidP="009C3B19">
      <w:pPr>
        <w:tabs>
          <w:tab w:val="left" w:pos="720"/>
          <w:tab w:val="right" w:pos="9360"/>
        </w:tabs>
        <w:rPr>
          <w:rFonts w:cs="Arial"/>
          <w:b/>
        </w:rPr>
      </w:pPr>
      <w:r w:rsidRPr="00A528BF">
        <w:rPr>
          <w:rFonts w:cs="Arial"/>
          <w:b/>
        </w:rPr>
        <w:br w:type="page"/>
      </w:r>
    </w:p>
    <w:p w14:paraId="0A19C774" w14:textId="77777777" w:rsidR="009C3B19" w:rsidRPr="00A528BF" w:rsidRDefault="009C3B19" w:rsidP="009C3B19">
      <w:pPr>
        <w:tabs>
          <w:tab w:val="left" w:pos="720"/>
          <w:tab w:val="right" w:pos="9360"/>
        </w:tabs>
        <w:rPr>
          <w:rFonts w:cs="Arial"/>
          <w:b/>
        </w:rPr>
      </w:pPr>
    </w:p>
    <w:p w14:paraId="1A05706E" w14:textId="77777777" w:rsidR="009C3B19" w:rsidRPr="00A528BF" w:rsidRDefault="009C3B19" w:rsidP="009C3B19">
      <w:pPr>
        <w:tabs>
          <w:tab w:val="left" w:pos="720"/>
          <w:tab w:val="right" w:pos="9360"/>
        </w:tabs>
        <w:rPr>
          <w:rFonts w:cs="Arial"/>
          <w:b/>
        </w:rPr>
      </w:pPr>
      <w:r w:rsidRPr="00A528BF">
        <w:rPr>
          <w:rFonts w:cs="Arial"/>
          <w:b/>
        </w:rPr>
        <w:t>Question 2</w:t>
      </w:r>
      <w:r w:rsidRPr="00A528BF">
        <w:rPr>
          <w:rFonts w:cs="Arial"/>
          <w:b/>
        </w:rPr>
        <w:tab/>
        <w:t>(10 marks)</w:t>
      </w:r>
    </w:p>
    <w:p w14:paraId="5DB6E3C8" w14:textId="77777777" w:rsidR="009C3B19" w:rsidRPr="00A528BF" w:rsidRDefault="009C3B19" w:rsidP="009C3B19">
      <w:pPr>
        <w:tabs>
          <w:tab w:val="left" w:pos="720"/>
          <w:tab w:val="right" w:pos="9360"/>
        </w:tabs>
        <w:rPr>
          <w:rFonts w:cs="Arial"/>
        </w:rPr>
      </w:pPr>
    </w:p>
    <w:p w14:paraId="4C4D55DC" w14:textId="62A82646" w:rsidR="009C3B19" w:rsidRPr="00A528BF" w:rsidRDefault="00BE3AB9" w:rsidP="009C3B19">
      <w:pPr>
        <w:pStyle w:val="ListParagraph"/>
        <w:numPr>
          <w:ilvl w:val="0"/>
          <w:numId w:val="22"/>
        </w:numPr>
        <w:tabs>
          <w:tab w:val="left" w:pos="720"/>
          <w:tab w:val="right" w:pos="9360"/>
        </w:tabs>
        <w:ind w:hanging="1080"/>
        <w:rPr>
          <w:rFonts w:cs="Arial"/>
        </w:rPr>
      </w:pPr>
      <w:r w:rsidRPr="00A528BF">
        <w:rPr>
          <w:rFonts w:cs="Arial"/>
          <w:szCs w:val="22"/>
        </w:rPr>
        <w:t>Explain the difference between the Cabinet and the Outer Ministry</w:t>
      </w:r>
      <w:r w:rsidR="009C3B19" w:rsidRPr="00A528BF">
        <w:rPr>
          <w:rFonts w:cs="Arial"/>
          <w:szCs w:val="22"/>
        </w:rPr>
        <w:t xml:space="preserve">. </w:t>
      </w:r>
      <w:r w:rsidR="009C3B19" w:rsidRPr="00A528BF">
        <w:rPr>
          <w:rFonts w:cs="Arial"/>
          <w:szCs w:val="22"/>
        </w:rPr>
        <w:tab/>
        <w:t>(2 marks</w:t>
      </w:r>
      <w:r w:rsidR="009C3B19" w:rsidRPr="00A528BF">
        <w:rPr>
          <w:rFonts w:cs="Arial"/>
        </w:rPr>
        <w:t>)</w:t>
      </w:r>
    </w:p>
    <w:p w14:paraId="4DE3A978"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1E9448D"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CF7948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10A3845"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01D6325"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2713F23" w14:textId="77777777" w:rsidR="009C3B19" w:rsidRPr="00A528BF" w:rsidRDefault="009C3B19" w:rsidP="009C3B19">
      <w:pPr>
        <w:tabs>
          <w:tab w:val="left" w:pos="720"/>
          <w:tab w:val="right" w:pos="9360"/>
        </w:tabs>
        <w:rPr>
          <w:rFonts w:cs="Arial"/>
        </w:rPr>
      </w:pPr>
    </w:p>
    <w:p w14:paraId="6D8FDA22" w14:textId="77777777" w:rsidR="009C3B19" w:rsidRPr="00A528BF" w:rsidRDefault="009C3B19" w:rsidP="009C3B19">
      <w:pPr>
        <w:tabs>
          <w:tab w:val="left" w:pos="720"/>
          <w:tab w:val="right" w:pos="9360"/>
        </w:tabs>
        <w:rPr>
          <w:rFonts w:cs="Arial"/>
        </w:rPr>
      </w:pPr>
    </w:p>
    <w:p w14:paraId="42B041F0" w14:textId="77777777" w:rsidR="009C3B19" w:rsidRPr="00A528BF" w:rsidRDefault="009C3B19" w:rsidP="009C3B19">
      <w:pPr>
        <w:tabs>
          <w:tab w:val="left" w:pos="720"/>
          <w:tab w:val="right" w:pos="9360"/>
        </w:tabs>
        <w:rPr>
          <w:rFonts w:cs="Arial"/>
        </w:rPr>
      </w:pPr>
    </w:p>
    <w:p w14:paraId="359A5AF1" w14:textId="63AC9427" w:rsidR="009C3B19" w:rsidRPr="00A528BF" w:rsidRDefault="009C3B19" w:rsidP="00211434">
      <w:pPr>
        <w:pStyle w:val="ListParagraph"/>
        <w:numPr>
          <w:ilvl w:val="0"/>
          <w:numId w:val="22"/>
        </w:numPr>
        <w:tabs>
          <w:tab w:val="left" w:pos="720"/>
          <w:tab w:val="right" w:pos="9360"/>
        </w:tabs>
        <w:ind w:left="709" w:hanging="709"/>
        <w:rPr>
          <w:rFonts w:cs="Arial"/>
        </w:rPr>
      </w:pPr>
      <w:r w:rsidRPr="00A528BF">
        <w:rPr>
          <w:rFonts w:cs="Arial"/>
        </w:rPr>
        <w:t xml:space="preserve">Outline </w:t>
      </w:r>
      <w:r w:rsidRPr="00A528BF">
        <w:rPr>
          <w:rFonts w:cs="Arial"/>
          <w:b/>
        </w:rPr>
        <w:t>three</w:t>
      </w:r>
      <w:r w:rsidRPr="00A528BF">
        <w:rPr>
          <w:rFonts w:cs="Arial"/>
        </w:rPr>
        <w:t xml:space="preserve"> </w:t>
      </w:r>
      <w:r w:rsidR="00211434" w:rsidRPr="00A528BF">
        <w:rPr>
          <w:rFonts w:cs="Arial"/>
        </w:rPr>
        <w:t>roles of a Cabinet Minister in the Australian political system.</w:t>
      </w:r>
      <w:r w:rsidRPr="00A528BF">
        <w:rPr>
          <w:rFonts w:cs="Arial"/>
        </w:rPr>
        <w:tab/>
        <w:t>(3 marks)</w:t>
      </w:r>
    </w:p>
    <w:p w14:paraId="7D9F993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EC54EEF"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272082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BAFBE9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02ED14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F1FCD1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20BB0AB"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5854445"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498F51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AFF4E05" w14:textId="77777777" w:rsidR="009C3B19" w:rsidRPr="00A528BF" w:rsidRDefault="009C3B19" w:rsidP="009C3B19">
      <w:pPr>
        <w:tabs>
          <w:tab w:val="left" w:pos="720"/>
          <w:tab w:val="right" w:pos="9360"/>
        </w:tabs>
        <w:ind w:left="1080"/>
        <w:rPr>
          <w:rFonts w:cs="Arial"/>
        </w:rPr>
      </w:pPr>
      <w:r w:rsidRPr="00A528BF">
        <w:rPr>
          <w:rFonts w:cs="Arial"/>
        </w:rPr>
        <w:br w:type="page"/>
      </w:r>
    </w:p>
    <w:p w14:paraId="6F60E769" w14:textId="77777777" w:rsidR="009C3B19" w:rsidRPr="00A528BF" w:rsidRDefault="009C3B19" w:rsidP="009C3B19">
      <w:pPr>
        <w:tabs>
          <w:tab w:val="left" w:pos="720"/>
          <w:tab w:val="right" w:pos="9360"/>
        </w:tabs>
        <w:ind w:left="1080"/>
        <w:rPr>
          <w:rFonts w:cs="Arial"/>
        </w:rPr>
      </w:pPr>
    </w:p>
    <w:p w14:paraId="0E07F9D5" w14:textId="630823BD" w:rsidR="00211434" w:rsidRPr="00A528BF" w:rsidRDefault="00211434" w:rsidP="009C3B19">
      <w:pPr>
        <w:numPr>
          <w:ilvl w:val="0"/>
          <w:numId w:val="6"/>
        </w:numPr>
        <w:tabs>
          <w:tab w:val="left" w:pos="720"/>
          <w:tab w:val="right" w:pos="9360"/>
        </w:tabs>
        <w:ind w:left="709" w:hanging="709"/>
        <w:rPr>
          <w:rFonts w:cs="Arial"/>
        </w:rPr>
      </w:pPr>
      <w:r w:rsidRPr="00A528BF">
        <w:rPr>
          <w:rFonts w:cs="Arial"/>
          <w:szCs w:val="22"/>
        </w:rPr>
        <w:t>Discuss the method that Australia uses to appoint the head of government in comparison with the method used in another political system you have studied.</w:t>
      </w:r>
      <w:r w:rsidR="009C3B19" w:rsidRPr="00A528BF">
        <w:rPr>
          <w:rFonts w:cs="Arial"/>
        </w:rPr>
        <w:tab/>
      </w:r>
    </w:p>
    <w:p w14:paraId="739A9FED" w14:textId="0567D18D" w:rsidR="009C3B19" w:rsidRPr="00A528BF" w:rsidRDefault="00211434" w:rsidP="00211434">
      <w:pPr>
        <w:tabs>
          <w:tab w:val="left" w:pos="720"/>
          <w:tab w:val="right" w:pos="9360"/>
        </w:tabs>
        <w:ind w:left="709"/>
        <w:rPr>
          <w:rFonts w:cs="Arial"/>
        </w:rPr>
      </w:pPr>
      <w:r w:rsidRPr="00A528BF">
        <w:rPr>
          <w:rFonts w:cs="Arial"/>
        </w:rPr>
        <w:t xml:space="preserve">                                                                                                                             </w:t>
      </w:r>
      <w:r w:rsidR="009C3B19" w:rsidRPr="00A528BF">
        <w:rPr>
          <w:rFonts w:cs="Arial"/>
        </w:rPr>
        <w:t>(5 marks)</w:t>
      </w:r>
    </w:p>
    <w:p w14:paraId="0DF63FCF"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AFAB3A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ECAE42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89EDDB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1ACAEDD"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8BD380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E1AC23A"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399FD9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5A17CFD"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F44E38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0D9A848"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9199DEA"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6CBBF9F"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18317A5"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D2EE97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BBF298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FA851AC"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751E74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C21BC8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54A2995"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92A2F3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2623503" w14:textId="77777777" w:rsidR="009C3B19" w:rsidRPr="00A528BF" w:rsidRDefault="009C3B19" w:rsidP="009C3B19">
      <w:pPr>
        <w:pBdr>
          <w:bottom w:val="single" w:sz="12" w:space="1" w:color="auto"/>
        </w:pBdr>
        <w:tabs>
          <w:tab w:val="left" w:pos="720"/>
          <w:tab w:val="right" w:pos="9360"/>
        </w:tabs>
        <w:rPr>
          <w:rFonts w:cs="Arial"/>
          <w:b/>
        </w:rPr>
      </w:pPr>
      <w:r w:rsidRPr="00A528BF">
        <w:rPr>
          <w:rFonts w:cs="Arial"/>
          <w:b/>
        </w:rPr>
        <w:br w:type="page"/>
      </w:r>
    </w:p>
    <w:p w14:paraId="2C987A60" w14:textId="77777777" w:rsidR="009C3B19" w:rsidRPr="00A528BF" w:rsidRDefault="009C3B19" w:rsidP="009C3B19">
      <w:pPr>
        <w:tabs>
          <w:tab w:val="left" w:pos="720"/>
          <w:tab w:val="right" w:pos="9360"/>
        </w:tabs>
        <w:rPr>
          <w:rFonts w:cs="Arial"/>
          <w:b/>
        </w:rPr>
      </w:pPr>
    </w:p>
    <w:p w14:paraId="709B76E2" w14:textId="77777777" w:rsidR="009C3B19" w:rsidRPr="00A528BF" w:rsidRDefault="009C3B19" w:rsidP="009C3B19">
      <w:pPr>
        <w:tabs>
          <w:tab w:val="left" w:pos="720"/>
          <w:tab w:val="right" w:pos="9360"/>
        </w:tabs>
        <w:rPr>
          <w:rFonts w:cs="Arial"/>
          <w:b/>
        </w:rPr>
      </w:pPr>
      <w:r w:rsidRPr="00A528BF">
        <w:rPr>
          <w:rFonts w:cs="Arial"/>
          <w:b/>
        </w:rPr>
        <w:t>Question 3</w:t>
      </w:r>
      <w:r w:rsidRPr="00A528BF">
        <w:rPr>
          <w:rFonts w:cs="Arial"/>
          <w:b/>
        </w:rPr>
        <w:tab/>
        <w:t>(10 marks)</w:t>
      </w:r>
    </w:p>
    <w:p w14:paraId="172CBD48" w14:textId="77777777" w:rsidR="009C3B19" w:rsidRPr="00A528BF" w:rsidRDefault="009C3B19" w:rsidP="009C3B19">
      <w:pPr>
        <w:tabs>
          <w:tab w:val="left" w:pos="720"/>
          <w:tab w:val="right" w:pos="9360"/>
        </w:tabs>
        <w:rPr>
          <w:rFonts w:cs="Arial"/>
          <w:b/>
        </w:rPr>
      </w:pPr>
    </w:p>
    <w:p w14:paraId="2A662C54" w14:textId="59025F9A" w:rsidR="009C3B19" w:rsidRPr="00A528BF" w:rsidRDefault="009C3B19" w:rsidP="009C3B19">
      <w:pPr>
        <w:tabs>
          <w:tab w:val="left" w:pos="720"/>
          <w:tab w:val="right" w:pos="9360"/>
        </w:tabs>
        <w:ind w:left="720" w:hanging="720"/>
        <w:rPr>
          <w:rFonts w:cs="Arial"/>
        </w:rPr>
      </w:pPr>
      <w:r w:rsidRPr="00A528BF">
        <w:rPr>
          <w:rFonts w:cs="Arial"/>
        </w:rPr>
        <w:t>(a)</w:t>
      </w:r>
      <w:r w:rsidRPr="00A528BF">
        <w:rPr>
          <w:rFonts w:cs="Arial"/>
          <w:b/>
        </w:rPr>
        <w:tab/>
      </w:r>
      <w:r w:rsidR="00211434" w:rsidRPr="00A528BF">
        <w:rPr>
          <w:rFonts w:cs="Arial"/>
          <w:szCs w:val="22"/>
        </w:rPr>
        <w:t xml:space="preserve">Explain what is meant by the term ‘international covenant’.                      </w:t>
      </w:r>
      <w:r w:rsidRPr="00A528BF">
        <w:rPr>
          <w:rFonts w:cs="Arial"/>
          <w:color w:val="0070C0"/>
          <w:szCs w:val="22"/>
        </w:rPr>
        <w:tab/>
      </w:r>
      <w:r w:rsidRPr="00A528BF">
        <w:rPr>
          <w:rFonts w:cs="Arial"/>
          <w:szCs w:val="22"/>
        </w:rPr>
        <w:t>(2 marks)</w:t>
      </w:r>
    </w:p>
    <w:p w14:paraId="2CBF5CB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453EBC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2885C2C"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444F700"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4C48DE0"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38379CF"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5E4ACD9" w14:textId="77777777" w:rsidR="009C3B19" w:rsidRPr="00A528BF" w:rsidRDefault="009C3B19" w:rsidP="009C3B19">
      <w:pPr>
        <w:tabs>
          <w:tab w:val="left" w:pos="720"/>
          <w:tab w:val="right" w:pos="9360"/>
        </w:tabs>
        <w:rPr>
          <w:rFonts w:cs="Arial"/>
          <w:b/>
        </w:rPr>
      </w:pPr>
    </w:p>
    <w:p w14:paraId="10C7F8F2" w14:textId="77777777" w:rsidR="009C3B19" w:rsidRPr="00A528BF" w:rsidRDefault="009C3B19" w:rsidP="009C3B19">
      <w:pPr>
        <w:tabs>
          <w:tab w:val="left" w:pos="720"/>
          <w:tab w:val="right" w:pos="9360"/>
        </w:tabs>
        <w:rPr>
          <w:rFonts w:cs="Arial"/>
          <w:b/>
        </w:rPr>
      </w:pPr>
    </w:p>
    <w:p w14:paraId="0B0A1188" w14:textId="757578BB" w:rsidR="00211434" w:rsidRPr="00A528BF" w:rsidRDefault="00211434" w:rsidP="00211434">
      <w:pPr>
        <w:pStyle w:val="ListParagraph"/>
        <w:numPr>
          <w:ilvl w:val="0"/>
          <w:numId w:val="27"/>
        </w:numPr>
        <w:rPr>
          <w:rFonts w:cs="Arial"/>
          <w:szCs w:val="22"/>
        </w:rPr>
      </w:pPr>
      <w:r w:rsidRPr="00A528BF">
        <w:rPr>
          <w:rFonts w:cs="Arial"/>
          <w:szCs w:val="22"/>
        </w:rPr>
        <w:t xml:space="preserve">Explain how an international treaty is implemented in the Australian political </w:t>
      </w:r>
    </w:p>
    <w:p w14:paraId="62A615E8" w14:textId="1667C1C5" w:rsidR="009C3B19" w:rsidRPr="00A528BF" w:rsidRDefault="00211434" w:rsidP="00211434">
      <w:pPr>
        <w:tabs>
          <w:tab w:val="left" w:pos="720"/>
          <w:tab w:val="right" w:pos="9360"/>
        </w:tabs>
        <w:ind w:left="720" w:hanging="720"/>
        <w:jc w:val="both"/>
        <w:rPr>
          <w:rFonts w:cs="Arial"/>
          <w:szCs w:val="22"/>
        </w:rPr>
      </w:pPr>
      <w:r w:rsidRPr="00A528BF">
        <w:rPr>
          <w:rFonts w:cs="Arial"/>
          <w:szCs w:val="22"/>
        </w:rPr>
        <w:t xml:space="preserve">            and legal system.                                                                                             </w:t>
      </w:r>
      <w:r w:rsidR="009C3B19" w:rsidRPr="00A528BF">
        <w:rPr>
          <w:rFonts w:cs="Arial"/>
          <w:szCs w:val="22"/>
        </w:rPr>
        <w:tab/>
        <w:t>(3 marks)</w:t>
      </w:r>
    </w:p>
    <w:p w14:paraId="18A355C0"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D1D72E0"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DCCEA31"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9414C71"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91E6198"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D92D631"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52FE4B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9658B21"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797649B"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5FB4C32" w14:textId="77777777" w:rsidR="009C3B19" w:rsidRPr="00A528BF" w:rsidRDefault="009C3B19" w:rsidP="009C3B19">
      <w:pPr>
        <w:tabs>
          <w:tab w:val="left" w:pos="720"/>
          <w:tab w:val="right" w:pos="9360"/>
        </w:tabs>
        <w:ind w:left="720" w:hanging="720"/>
        <w:rPr>
          <w:rFonts w:cs="Arial"/>
        </w:rPr>
      </w:pPr>
      <w:r w:rsidRPr="00A528BF">
        <w:rPr>
          <w:rFonts w:cs="Arial"/>
        </w:rPr>
        <w:br w:type="page"/>
      </w:r>
    </w:p>
    <w:p w14:paraId="44A71BB7" w14:textId="77777777" w:rsidR="009C3B19" w:rsidRPr="00A528BF" w:rsidRDefault="009C3B19" w:rsidP="009C3B19">
      <w:pPr>
        <w:tabs>
          <w:tab w:val="left" w:pos="720"/>
          <w:tab w:val="right" w:pos="9360"/>
        </w:tabs>
        <w:ind w:left="720" w:hanging="720"/>
        <w:rPr>
          <w:rFonts w:cs="Arial"/>
          <w:szCs w:val="22"/>
        </w:rPr>
      </w:pPr>
    </w:p>
    <w:p w14:paraId="38F031BE" w14:textId="77777777" w:rsidR="00211434" w:rsidRPr="00A528BF" w:rsidRDefault="009C3B19" w:rsidP="00211434">
      <w:pPr>
        <w:rPr>
          <w:rFonts w:cs="Arial"/>
          <w:szCs w:val="22"/>
        </w:rPr>
      </w:pPr>
      <w:r w:rsidRPr="00A528BF">
        <w:rPr>
          <w:rFonts w:cs="Arial"/>
          <w:szCs w:val="22"/>
        </w:rPr>
        <w:t xml:space="preserve">(c) </w:t>
      </w:r>
      <w:r w:rsidRPr="00A528BF">
        <w:rPr>
          <w:rFonts w:cs="Arial"/>
          <w:szCs w:val="22"/>
        </w:rPr>
        <w:tab/>
      </w:r>
      <w:r w:rsidR="00211434" w:rsidRPr="00A528BF">
        <w:rPr>
          <w:rFonts w:cs="Arial"/>
          <w:szCs w:val="22"/>
        </w:rPr>
        <w:t xml:space="preserve">Discuss </w:t>
      </w:r>
      <w:r w:rsidR="00211434" w:rsidRPr="00A528BF">
        <w:rPr>
          <w:rFonts w:cs="Arial"/>
          <w:b/>
          <w:szCs w:val="22"/>
        </w:rPr>
        <w:t xml:space="preserve">two </w:t>
      </w:r>
      <w:r w:rsidR="00211434" w:rsidRPr="00A528BF">
        <w:rPr>
          <w:rFonts w:cs="Arial"/>
          <w:szCs w:val="22"/>
        </w:rPr>
        <w:t>international covenants</w:t>
      </w:r>
      <w:r w:rsidR="00211434" w:rsidRPr="00A528BF">
        <w:rPr>
          <w:rFonts w:cs="Arial"/>
          <w:b/>
          <w:szCs w:val="22"/>
        </w:rPr>
        <w:t xml:space="preserve">, </w:t>
      </w:r>
      <w:r w:rsidR="00211434" w:rsidRPr="00A528BF">
        <w:rPr>
          <w:rFonts w:cs="Arial"/>
          <w:szCs w:val="22"/>
        </w:rPr>
        <w:t xml:space="preserve">protocols or treaties which relate to </w:t>
      </w:r>
    </w:p>
    <w:p w14:paraId="59DF1791" w14:textId="0578DDB0" w:rsidR="009C3B19" w:rsidRPr="00A528BF" w:rsidRDefault="00211434" w:rsidP="00211434">
      <w:pPr>
        <w:tabs>
          <w:tab w:val="left" w:pos="720"/>
          <w:tab w:val="right" w:pos="9360"/>
        </w:tabs>
        <w:ind w:left="720" w:hanging="720"/>
        <w:rPr>
          <w:rFonts w:cs="Arial"/>
          <w:szCs w:val="22"/>
        </w:rPr>
      </w:pPr>
      <w:r w:rsidRPr="00A528BF">
        <w:rPr>
          <w:rFonts w:cs="Arial"/>
          <w:szCs w:val="22"/>
        </w:rPr>
        <w:t xml:space="preserve">            Australia’s international human rights protections.                                              </w:t>
      </w:r>
      <w:r w:rsidR="009C3B19" w:rsidRPr="00A528BF">
        <w:rPr>
          <w:rFonts w:cs="Arial"/>
          <w:szCs w:val="22"/>
        </w:rPr>
        <w:t>(5 marks)</w:t>
      </w:r>
    </w:p>
    <w:p w14:paraId="5E97F89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7283CFB"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DB81C4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B21F1B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042C11D"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BF741E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7A77ED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FB94AEE"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27C63FA"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9144DA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AF3E5B8"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9C0ACD1"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FB2BA3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69DFC2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5DE9AD0"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7E5FE12" w14:textId="77777777" w:rsidR="009C3B19" w:rsidRPr="00A528BF" w:rsidRDefault="009C3B19" w:rsidP="009C3B19">
      <w:pPr>
        <w:tabs>
          <w:tab w:val="left" w:pos="720"/>
          <w:tab w:val="right" w:pos="9360"/>
        </w:tabs>
        <w:rPr>
          <w:rFonts w:cs="Arial"/>
          <w:b/>
        </w:rPr>
      </w:pPr>
    </w:p>
    <w:p w14:paraId="3D50D095" w14:textId="77777777" w:rsidR="009C3B19" w:rsidRPr="00A528BF" w:rsidRDefault="009C3B19" w:rsidP="009C3B19">
      <w:pPr>
        <w:tabs>
          <w:tab w:val="left" w:pos="720"/>
          <w:tab w:val="right" w:pos="9360"/>
        </w:tabs>
        <w:rPr>
          <w:rFonts w:cs="Arial"/>
          <w:b/>
        </w:rPr>
      </w:pPr>
    </w:p>
    <w:p w14:paraId="605EA803" w14:textId="77777777" w:rsidR="009C3B19" w:rsidRPr="00A528BF" w:rsidRDefault="009C3B19" w:rsidP="009C3B19">
      <w:pPr>
        <w:tabs>
          <w:tab w:val="left" w:pos="720"/>
          <w:tab w:val="right" w:pos="9360"/>
        </w:tabs>
        <w:rPr>
          <w:rFonts w:cs="Arial"/>
          <w:b/>
        </w:rPr>
      </w:pPr>
      <w:r w:rsidRPr="00A528BF">
        <w:rPr>
          <w:rFonts w:cs="Arial"/>
          <w:b/>
        </w:rPr>
        <w:br w:type="page"/>
      </w:r>
    </w:p>
    <w:p w14:paraId="2A606AA9" w14:textId="77777777" w:rsidR="009C3B19" w:rsidRPr="00A528BF" w:rsidRDefault="009C3B19" w:rsidP="009C3B19">
      <w:pPr>
        <w:tabs>
          <w:tab w:val="left" w:pos="720"/>
          <w:tab w:val="right" w:pos="9360"/>
        </w:tabs>
        <w:rPr>
          <w:rFonts w:cs="Arial"/>
          <w:b/>
        </w:rPr>
      </w:pPr>
    </w:p>
    <w:p w14:paraId="4FE89AA1" w14:textId="77777777" w:rsidR="009C3B19" w:rsidRPr="00A528BF" w:rsidRDefault="009C3B19" w:rsidP="009C3B19">
      <w:pPr>
        <w:tabs>
          <w:tab w:val="left" w:pos="720"/>
          <w:tab w:val="right" w:pos="9360"/>
        </w:tabs>
        <w:rPr>
          <w:rFonts w:cs="Arial"/>
          <w:b/>
        </w:rPr>
      </w:pPr>
      <w:r w:rsidRPr="00A528BF">
        <w:rPr>
          <w:rFonts w:cs="Arial"/>
          <w:b/>
        </w:rPr>
        <w:t xml:space="preserve">Question 4 </w:t>
      </w:r>
      <w:r w:rsidRPr="00A528BF">
        <w:rPr>
          <w:rFonts w:cs="Arial"/>
          <w:b/>
        </w:rPr>
        <w:tab/>
        <w:t>(10 marks)</w:t>
      </w:r>
    </w:p>
    <w:p w14:paraId="2980E609" w14:textId="77777777" w:rsidR="009C3B19" w:rsidRPr="00A528BF" w:rsidRDefault="009C3B19" w:rsidP="009C3B19">
      <w:pPr>
        <w:tabs>
          <w:tab w:val="left" w:pos="720"/>
          <w:tab w:val="right" w:pos="9360"/>
        </w:tabs>
        <w:rPr>
          <w:rFonts w:cs="Arial"/>
          <w:b/>
        </w:rPr>
      </w:pPr>
    </w:p>
    <w:p w14:paraId="5105AF0D" w14:textId="60826D9D" w:rsidR="009C3B19" w:rsidRPr="00A528BF" w:rsidRDefault="00211434" w:rsidP="009C3B19">
      <w:pPr>
        <w:pStyle w:val="ListParagraph"/>
        <w:numPr>
          <w:ilvl w:val="0"/>
          <w:numId w:val="23"/>
        </w:numPr>
        <w:tabs>
          <w:tab w:val="left" w:pos="720"/>
          <w:tab w:val="right" w:pos="9360"/>
        </w:tabs>
        <w:rPr>
          <w:rFonts w:cs="Arial"/>
          <w:szCs w:val="22"/>
        </w:rPr>
      </w:pPr>
      <w:r w:rsidRPr="00A528BF">
        <w:rPr>
          <w:rFonts w:cs="Arial"/>
          <w:szCs w:val="22"/>
        </w:rPr>
        <w:t xml:space="preserve">Explain what is meant by the term ‘political rights’ in Australia.                </w:t>
      </w:r>
      <w:r w:rsidR="009C3B19" w:rsidRPr="00A528BF">
        <w:rPr>
          <w:rFonts w:cs="Arial"/>
          <w:szCs w:val="22"/>
        </w:rPr>
        <w:tab/>
        <w:t>(2 marks)</w:t>
      </w:r>
    </w:p>
    <w:p w14:paraId="6219600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285283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9646048"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ACE7AA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E43667A"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ABF370E"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4AFDAAB" w14:textId="77777777" w:rsidR="009C3B19" w:rsidRPr="00A528BF" w:rsidRDefault="009C3B19" w:rsidP="009C3B19">
      <w:pPr>
        <w:tabs>
          <w:tab w:val="left" w:pos="720"/>
          <w:tab w:val="right" w:pos="9360"/>
        </w:tabs>
        <w:rPr>
          <w:rFonts w:cs="Arial"/>
          <w:b/>
        </w:rPr>
      </w:pPr>
    </w:p>
    <w:p w14:paraId="4964B002" w14:textId="77777777" w:rsidR="009C3B19" w:rsidRPr="00A528BF" w:rsidRDefault="009C3B19" w:rsidP="009C3B19">
      <w:pPr>
        <w:tabs>
          <w:tab w:val="left" w:pos="720"/>
          <w:tab w:val="right" w:pos="9360"/>
        </w:tabs>
        <w:rPr>
          <w:rFonts w:cs="Arial"/>
          <w:b/>
          <w:szCs w:val="22"/>
        </w:rPr>
      </w:pPr>
    </w:p>
    <w:p w14:paraId="00D9186B" w14:textId="2E08F2B8" w:rsidR="000C3DE7" w:rsidRPr="00A528BF" w:rsidRDefault="009C3B19" w:rsidP="000C3DE7">
      <w:pPr>
        <w:pStyle w:val="ListParagraph"/>
        <w:numPr>
          <w:ilvl w:val="0"/>
          <w:numId w:val="28"/>
        </w:numPr>
        <w:rPr>
          <w:rFonts w:cs="Arial"/>
          <w:szCs w:val="22"/>
        </w:rPr>
      </w:pPr>
      <w:r w:rsidRPr="00A528BF">
        <w:rPr>
          <w:rFonts w:cs="Arial"/>
          <w:szCs w:val="22"/>
        </w:rPr>
        <w:tab/>
      </w:r>
      <w:r w:rsidR="000C3DE7" w:rsidRPr="00A528BF">
        <w:rPr>
          <w:rFonts w:cs="Arial"/>
          <w:szCs w:val="22"/>
        </w:rPr>
        <w:t xml:space="preserve">Outline </w:t>
      </w:r>
      <w:r w:rsidR="000C3DE7" w:rsidRPr="00A528BF">
        <w:rPr>
          <w:rFonts w:cs="Arial"/>
          <w:b/>
          <w:szCs w:val="22"/>
        </w:rPr>
        <w:t>three</w:t>
      </w:r>
      <w:r w:rsidR="000C3DE7" w:rsidRPr="00A528BF">
        <w:rPr>
          <w:rFonts w:cs="Arial"/>
          <w:szCs w:val="22"/>
        </w:rPr>
        <w:t xml:space="preserve"> legal protections, accessible to minority groups, that exist in the </w:t>
      </w:r>
    </w:p>
    <w:p w14:paraId="36C1070E" w14:textId="555003C3" w:rsidR="009C3B19" w:rsidRPr="00A528BF" w:rsidRDefault="000C3DE7" w:rsidP="000C3DE7">
      <w:pPr>
        <w:tabs>
          <w:tab w:val="left" w:pos="720"/>
          <w:tab w:val="right" w:pos="9360"/>
        </w:tabs>
        <w:ind w:left="720" w:hanging="720"/>
        <w:jc w:val="both"/>
        <w:rPr>
          <w:rFonts w:cs="Arial"/>
          <w:szCs w:val="22"/>
        </w:rPr>
      </w:pPr>
      <w:r w:rsidRPr="00A528BF">
        <w:rPr>
          <w:rFonts w:cs="Arial"/>
          <w:szCs w:val="22"/>
        </w:rPr>
        <w:t xml:space="preserve">            Australian political and legal system.                                                       </w:t>
      </w:r>
      <w:r w:rsidR="009C3B19" w:rsidRPr="00A528BF">
        <w:rPr>
          <w:rFonts w:cs="Arial"/>
          <w:szCs w:val="22"/>
        </w:rPr>
        <w:tab/>
        <w:t>(3 marks)</w:t>
      </w:r>
    </w:p>
    <w:p w14:paraId="2638851F"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157B25A"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C621A75"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A9DECB1"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78E3B9B"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691AC6F"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D90F35E"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CD53D3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B99EEDA"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B6CD784" w14:textId="77777777" w:rsidR="009C3B19" w:rsidRPr="00A528BF" w:rsidRDefault="009C3B19" w:rsidP="009C3B19">
      <w:pPr>
        <w:tabs>
          <w:tab w:val="left" w:pos="720"/>
          <w:tab w:val="right" w:pos="9360"/>
        </w:tabs>
        <w:rPr>
          <w:rFonts w:cs="Arial"/>
          <w:b/>
        </w:rPr>
      </w:pPr>
    </w:p>
    <w:p w14:paraId="1994D73F" w14:textId="77777777" w:rsidR="009C3B19" w:rsidRPr="00A528BF" w:rsidRDefault="009C3B19" w:rsidP="009C3B19">
      <w:pPr>
        <w:tabs>
          <w:tab w:val="left" w:pos="720"/>
          <w:tab w:val="right" w:pos="9360"/>
        </w:tabs>
        <w:rPr>
          <w:rFonts w:cs="Arial"/>
          <w:b/>
        </w:rPr>
      </w:pPr>
    </w:p>
    <w:p w14:paraId="7E123BC3" w14:textId="77777777" w:rsidR="009C3B19" w:rsidRPr="00A528BF" w:rsidRDefault="009C3B19" w:rsidP="009C3B19">
      <w:pPr>
        <w:tabs>
          <w:tab w:val="left" w:pos="720"/>
          <w:tab w:val="right" w:pos="9360"/>
        </w:tabs>
        <w:ind w:left="720" w:hanging="720"/>
        <w:rPr>
          <w:rFonts w:cs="Arial"/>
          <w:b/>
        </w:rPr>
      </w:pPr>
      <w:r w:rsidRPr="00A528BF">
        <w:rPr>
          <w:rFonts w:cs="Arial"/>
          <w:b/>
        </w:rPr>
        <w:br w:type="page"/>
      </w:r>
    </w:p>
    <w:p w14:paraId="1C8BAAAB" w14:textId="77777777" w:rsidR="009C3B19" w:rsidRPr="00A528BF" w:rsidRDefault="009C3B19" w:rsidP="009C3B19">
      <w:pPr>
        <w:tabs>
          <w:tab w:val="left" w:pos="720"/>
          <w:tab w:val="right" w:pos="9360"/>
        </w:tabs>
        <w:rPr>
          <w:rFonts w:cs="Arial"/>
          <w:szCs w:val="22"/>
        </w:rPr>
      </w:pPr>
    </w:p>
    <w:p w14:paraId="44C2E067" w14:textId="4CD9482C" w:rsidR="000C3DE7" w:rsidRPr="00A528BF" w:rsidRDefault="009C3B19" w:rsidP="000C3DE7">
      <w:pPr>
        <w:rPr>
          <w:rFonts w:cs="Arial"/>
          <w:szCs w:val="22"/>
        </w:rPr>
      </w:pPr>
      <w:r w:rsidRPr="00A528BF">
        <w:rPr>
          <w:rFonts w:cs="Arial"/>
          <w:szCs w:val="22"/>
        </w:rPr>
        <w:t>(c)</w:t>
      </w:r>
      <w:r w:rsidRPr="00A528BF">
        <w:rPr>
          <w:rFonts w:cs="Arial"/>
          <w:szCs w:val="22"/>
        </w:rPr>
        <w:tab/>
      </w:r>
      <w:r w:rsidR="000C3DE7" w:rsidRPr="00A528BF">
        <w:rPr>
          <w:rFonts w:cs="Arial"/>
          <w:szCs w:val="22"/>
        </w:rPr>
        <w:t xml:space="preserve">Discuss the extent to which either the </w:t>
      </w:r>
      <w:r w:rsidR="000C3DE7" w:rsidRPr="00A528BF">
        <w:rPr>
          <w:rFonts w:cs="Arial"/>
          <w:b/>
          <w:szCs w:val="22"/>
        </w:rPr>
        <w:t>political</w:t>
      </w:r>
      <w:r w:rsidR="000C3DE7" w:rsidRPr="00A528BF">
        <w:rPr>
          <w:rFonts w:cs="Arial"/>
          <w:szCs w:val="22"/>
        </w:rPr>
        <w:t xml:space="preserve"> or </w:t>
      </w:r>
      <w:r w:rsidR="000C3DE7" w:rsidRPr="00A528BF">
        <w:rPr>
          <w:rFonts w:cs="Arial"/>
          <w:b/>
          <w:szCs w:val="22"/>
        </w:rPr>
        <w:t xml:space="preserve">legal </w:t>
      </w:r>
      <w:r w:rsidR="000C3DE7" w:rsidRPr="00A528BF">
        <w:rPr>
          <w:rFonts w:cs="Arial"/>
          <w:szCs w:val="22"/>
        </w:rPr>
        <w:t xml:space="preserve">rights of a particular </w:t>
      </w:r>
    </w:p>
    <w:p w14:paraId="351F1B4B" w14:textId="3AA1F970" w:rsidR="009C3B19" w:rsidRPr="00A528BF" w:rsidRDefault="000C3DE7" w:rsidP="000C3DE7">
      <w:pPr>
        <w:tabs>
          <w:tab w:val="left" w:pos="720"/>
          <w:tab w:val="right" w:pos="9360"/>
        </w:tabs>
        <w:ind w:left="720" w:hanging="720"/>
        <w:rPr>
          <w:rFonts w:cs="Arial"/>
          <w:szCs w:val="22"/>
        </w:rPr>
      </w:pPr>
      <w:r w:rsidRPr="00A528BF">
        <w:rPr>
          <w:rFonts w:cs="Arial"/>
          <w:szCs w:val="22"/>
        </w:rPr>
        <w:t xml:space="preserve">            group have improved in Australia since Federation.                                           </w:t>
      </w:r>
      <w:r w:rsidR="009C3B19" w:rsidRPr="00A528BF">
        <w:rPr>
          <w:rFonts w:cs="Arial"/>
          <w:szCs w:val="22"/>
        </w:rPr>
        <w:t>(5 marks)</w:t>
      </w:r>
    </w:p>
    <w:p w14:paraId="0566D66E"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53CE6B1"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C6AFF00"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FC56FA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4592C8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C0E7FED"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34E801C"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595AA48"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9B26C8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CF9CE0E"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662E19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A74B338"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A0C5DFD"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77E62F0"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6A67B95"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BE000A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B852A4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EB3E77F"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6C4B6B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3A2AAE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28335A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EAD8043" w14:textId="77777777" w:rsidR="009C3B19" w:rsidRPr="00A528BF" w:rsidRDefault="009C3B19" w:rsidP="009C3B19">
      <w:pPr>
        <w:tabs>
          <w:tab w:val="left" w:pos="720"/>
          <w:tab w:val="right" w:pos="9360"/>
        </w:tabs>
        <w:rPr>
          <w:rFonts w:cs="Arial"/>
        </w:rPr>
      </w:pPr>
    </w:p>
    <w:p w14:paraId="511E6048" w14:textId="77777777" w:rsidR="009C3B19" w:rsidRPr="00A528BF" w:rsidRDefault="009C3B19" w:rsidP="009C3B19">
      <w:pPr>
        <w:tabs>
          <w:tab w:val="left" w:pos="720"/>
          <w:tab w:val="right" w:pos="9360"/>
        </w:tabs>
        <w:rPr>
          <w:rFonts w:cs="Arial"/>
        </w:rPr>
      </w:pPr>
    </w:p>
    <w:p w14:paraId="1560911C" w14:textId="77777777" w:rsidR="009C3B19" w:rsidRPr="00A528BF" w:rsidRDefault="009C3B19" w:rsidP="009C3B19">
      <w:pPr>
        <w:tabs>
          <w:tab w:val="left" w:pos="720"/>
          <w:tab w:val="right" w:pos="9360"/>
        </w:tabs>
        <w:rPr>
          <w:rFonts w:cs="Arial"/>
          <w:sz w:val="6"/>
          <w:szCs w:val="6"/>
        </w:rPr>
      </w:pPr>
    </w:p>
    <w:p w14:paraId="34ABA8AD" w14:textId="77777777" w:rsidR="009C3B19" w:rsidRPr="00A528BF" w:rsidRDefault="009C3B19" w:rsidP="009C3B19">
      <w:pPr>
        <w:tabs>
          <w:tab w:val="left" w:pos="720"/>
          <w:tab w:val="right" w:pos="9360"/>
        </w:tabs>
        <w:jc w:val="center"/>
        <w:rPr>
          <w:rFonts w:cs="Arial"/>
          <w:b/>
          <w:szCs w:val="22"/>
        </w:rPr>
      </w:pPr>
    </w:p>
    <w:p w14:paraId="3872D5F5" w14:textId="77777777" w:rsidR="009C3B19" w:rsidRPr="00A528BF" w:rsidRDefault="009C3B19" w:rsidP="009C3B19">
      <w:pPr>
        <w:tabs>
          <w:tab w:val="left" w:pos="720"/>
          <w:tab w:val="right" w:pos="9360"/>
        </w:tabs>
        <w:jc w:val="center"/>
        <w:rPr>
          <w:rFonts w:cs="Arial"/>
          <w:b/>
          <w:szCs w:val="22"/>
        </w:rPr>
      </w:pPr>
    </w:p>
    <w:p w14:paraId="2886DB11" w14:textId="77777777" w:rsidR="009C3B19" w:rsidRPr="00A528BF" w:rsidRDefault="009C3B19" w:rsidP="009C3B19">
      <w:pPr>
        <w:tabs>
          <w:tab w:val="left" w:pos="720"/>
          <w:tab w:val="right" w:pos="9360"/>
        </w:tabs>
        <w:jc w:val="center"/>
        <w:rPr>
          <w:rFonts w:cs="Arial"/>
          <w:b/>
          <w:szCs w:val="22"/>
        </w:rPr>
      </w:pPr>
    </w:p>
    <w:p w14:paraId="588EE474" w14:textId="77777777" w:rsidR="009C3B19" w:rsidRPr="00A528BF" w:rsidRDefault="009C3B19" w:rsidP="009C3B19">
      <w:pPr>
        <w:tabs>
          <w:tab w:val="left" w:pos="720"/>
          <w:tab w:val="right" w:pos="9360"/>
        </w:tabs>
        <w:jc w:val="center"/>
        <w:rPr>
          <w:rFonts w:cs="Arial"/>
          <w:b/>
          <w:szCs w:val="22"/>
        </w:rPr>
      </w:pPr>
    </w:p>
    <w:p w14:paraId="7CDF28B4" w14:textId="77777777" w:rsidR="009C3B19" w:rsidRPr="00A528BF" w:rsidRDefault="009C3B19" w:rsidP="009C3B19">
      <w:pPr>
        <w:tabs>
          <w:tab w:val="left" w:pos="720"/>
          <w:tab w:val="right" w:pos="9360"/>
        </w:tabs>
        <w:jc w:val="center"/>
        <w:rPr>
          <w:rFonts w:cs="Arial"/>
          <w:b/>
          <w:szCs w:val="22"/>
        </w:rPr>
      </w:pPr>
    </w:p>
    <w:p w14:paraId="1829772E" w14:textId="77777777" w:rsidR="009C3B19" w:rsidRPr="00A528BF" w:rsidRDefault="009C3B19" w:rsidP="009C3B19">
      <w:pPr>
        <w:tabs>
          <w:tab w:val="left" w:pos="720"/>
          <w:tab w:val="right" w:pos="9360"/>
        </w:tabs>
        <w:jc w:val="center"/>
        <w:rPr>
          <w:rFonts w:cs="Arial"/>
          <w:b/>
          <w:szCs w:val="22"/>
        </w:rPr>
      </w:pPr>
    </w:p>
    <w:p w14:paraId="09CDE7DF" w14:textId="77777777" w:rsidR="009C3B19" w:rsidRPr="00A528BF" w:rsidRDefault="009C3B19" w:rsidP="009C3B19">
      <w:pPr>
        <w:tabs>
          <w:tab w:val="left" w:pos="720"/>
          <w:tab w:val="right" w:pos="9360"/>
        </w:tabs>
        <w:jc w:val="center"/>
        <w:rPr>
          <w:rFonts w:cs="Arial"/>
          <w:b/>
          <w:szCs w:val="22"/>
        </w:rPr>
      </w:pPr>
    </w:p>
    <w:p w14:paraId="3B45066A" w14:textId="77777777" w:rsidR="009C3B19" w:rsidRPr="00A528BF" w:rsidRDefault="009C3B19" w:rsidP="009C3B19">
      <w:pPr>
        <w:tabs>
          <w:tab w:val="left" w:pos="720"/>
          <w:tab w:val="right" w:pos="9360"/>
        </w:tabs>
        <w:jc w:val="center"/>
        <w:rPr>
          <w:rFonts w:cs="Arial"/>
          <w:b/>
          <w:szCs w:val="22"/>
        </w:rPr>
      </w:pPr>
    </w:p>
    <w:p w14:paraId="6213F762" w14:textId="6AD33800" w:rsidR="009C3B19" w:rsidRPr="00A528BF" w:rsidRDefault="007938C9" w:rsidP="009C3B19">
      <w:pPr>
        <w:tabs>
          <w:tab w:val="left" w:pos="720"/>
          <w:tab w:val="right" w:pos="9360"/>
        </w:tabs>
        <w:jc w:val="center"/>
        <w:rPr>
          <w:rFonts w:cs="Arial"/>
          <w:b/>
          <w:szCs w:val="22"/>
        </w:rPr>
      </w:pPr>
      <w:r>
        <w:rPr>
          <w:rFonts w:cs="Arial"/>
          <w:b/>
          <w:szCs w:val="22"/>
        </w:rPr>
        <w:t>End of Section One</w:t>
      </w:r>
    </w:p>
    <w:p w14:paraId="33065381" w14:textId="77777777" w:rsidR="009C3B19" w:rsidRPr="00A528BF" w:rsidRDefault="009C3B19" w:rsidP="009C3B19">
      <w:pPr>
        <w:tabs>
          <w:tab w:val="left" w:pos="720"/>
          <w:tab w:val="right" w:pos="9360"/>
        </w:tabs>
        <w:rPr>
          <w:rFonts w:cs="Arial"/>
          <w:sz w:val="6"/>
          <w:szCs w:val="6"/>
        </w:rPr>
      </w:pPr>
      <w:r w:rsidRPr="00A528BF">
        <w:rPr>
          <w:rFonts w:cs="Arial"/>
          <w:sz w:val="6"/>
          <w:szCs w:val="6"/>
        </w:rPr>
        <w:br w:type="page"/>
      </w:r>
    </w:p>
    <w:p w14:paraId="14BE3ABB" w14:textId="77777777" w:rsidR="009C3B19" w:rsidRPr="00A528BF" w:rsidRDefault="009C3B19" w:rsidP="009C3B19">
      <w:pPr>
        <w:tabs>
          <w:tab w:val="left" w:pos="720"/>
          <w:tab w:val="right" w:pos="9360"/>
        </w:tabs>
        <w:rPr>
          <w:rFonts w:cs="Arial"/>
          <w:b/>
        </w:rPr>
      </w:pPr>
    </w:p>
    <w:p w14:paraId="60DFDA9E" w14:textId="77777777" w:rsidR="009C3B19" w:rsidRPr="00A528BF" w:rsidRDefault="009C3B19" w:rsidP="009C3B19">
      <w:pPr>
        <w:tabs>
          <w:tab w:val="left" w:pos="720"/>
          <w:tab w:val="right" w:pos="9360"/>
        </w:tabs>
        <w:rPr>
          <w:rFonts w:cs="Arial"/>
          <w:b/>
        </w:rPr>
      </w:pPr>
      <w:r w:rsidRPr="00A528BF">
        <w:rPr>
          <w:rFonts w:cs="Arial"/>
          <w:b/>
        </w:rPr>
        <w:t xml:space="preserve">Section Two:  Source analysis </w:t>
      </w:r>
      <w:r w:rsidRPr="00A528BF">
        <w:rPr>
          <w:rFonts w:cs="Arial"/>
          <w:b/>
        </w:rPr>
        <w:tab/>
        <w:t>20% (20 Marks)</w:t>
      </w:r>
    </w:p>
    <w:p w14:paraId="06D2D291" w14:textId="77777777" w:rsidR="009C3B19" w:rsidRPr="00A528BF" w:rsidRDefault="009C3B19" w:rsidP="009C3B19">
      <w:pPr>
        <w:tabs>
          <w:tab w:val="left" w:pos="720"/>
          <w:tab w:val="right" w:pos="9360"/>
        </w:tabs>
        <w:rPr>
          <w:rFonts w:cs="Arial"/>
          <w:b/>
        </w:rPr>
      </w:pPr>
    </w:p>
    <w:p w14:paraId="60E4BF1E" w14:textId="77777777" w:rsidR="009C3B19" w:rsidRPr="00A528BF" w:rsidRDefault="009C3B19" w:rsidP="009C3B19">
      <w:pPr>
        <w:rPr>
          <w:rFonts w:cs="Arial"/>
          <w:bCs/>
          <w:szCs w:val="22"/>
        </w:rPr>
      </w:pPr>
      <w:r w:rsidRPr="00A528BF">
        <w:rPr>
          <w:rFonts w:cs="Arial"/>
          <w:bCs/>
          <w:szCs w:val="22"/>
        </w:rPr>
        <w:t xml:space="preserve">This section has </w:t>
      </w:r>
      <w:r w:rsidRPr="00A528BF">
        <w:rPr>
          <w:rFonts w:cs="Arial"/>
          <w:b/>
          <w:bCs/>
          <w:szCs w:val="22"/>
        </w:rPr>
        <w:t>two (2)</w:t>
      </w:r>
      <w:r w:rsidRPr="00A528BF">
        <w:rPr>
          <w:rFonts w:cs="Arial"/>
          <w:bCs/>
          <w:szCs w:val="22"/>
        </w:rPr>
        <w:t xml:space="preserve"> questions.  You must answer </w:t>
      </w:r>
      <w:r w:rsidRPr="00A528BF">
        <w:rPr>
          <w:rFonts w:cs="Arial"/>
          <w:b/>
          <w:bCs/>
          <w:szCs w:val="22"/>
        </w:rPr>
        <w:t>one (1)</w:t>
      </w:r>
      <w:r w:rsidRPr="00A528BF">
        <w:rPr>
          <w:rFonts w:cs="Arial"/>
          <w:bCs/>
          <w:szCs w:val="22"/>
        </w:rPr>
        <w:t xml:space="preserve"> question. </w:t>
      </w:r>
      <w:r w:rsidRPr="00A528BF">
        <w:rPr>
          <w:rFonts w:cs="Arial"/>
          <w:szCs w:val="22"/>
        </w:rPr>
        <w:t>Write your answers in the space provided.</w:t>
      </w:r>
    </w:p>
    <w:p w14:paraId="4284D5D0" w14:textId="77777777" w:rsidR="009C3B19" w:rsidRPr="00A528BF" w:rsidRDefault="009C3B19" w:rsidP="009C3B19">
      <w:pPr>
        <w:suppressAutoHyphens/>
        <w:rPr>
          <w:rFonts w:cs="Arial"/>
          <w:spacing w:val="-2"/>
          <w:szCs w:val="22"/>
        </w:rPr>
      </w:pPr>
    </w:p>
    <w:p w14:paraId="69F494ED" w14:textId="76036FF3" w:rsidR="009C3B19" w:rsidRPr="00A528BF" w:rsidRDefault="00365EDF" w:rsidP="00365EDF">
      <w:pPr>
        <w:suppressAutoHyphens/>
        <w:jc w:val="both"/>
        <w:rPr>
          <w:rFonts w:cs="Arial"/>
          <w:spacing w:val="-2"/>
          <w:szCs w:val="22"/>
        </w:rPr>
      </w:pPr>
      <w:r w:rsidRPr="00A528BF">
        <w:rPr>
          <w:rFonts w:cs="Arial"/>
          <w:spacing w:val="-2"/>
          <w:szCs w:val="22"/>
        </w:rPr>
        <w:t xml:space="preserve">Supplementary </w:t>
      </w:r>
      <w:r w:rsidR="009C3B19" w:rsidRPr="00A528BF">
        <w:rPr>
          <w:rFonts w:cs="Arial"/>
          <w:spacing w:val="-2"/>
          <w:szCs w:val="22"/>
        </w:rPr>
        <w:t>pages</w:t>
      </w:r>
      <w:r w:rsidRPr="00A528BF">
        <w:rPr>
          <w:rFonts w:cs="Arial"/>
          <w:spacing w:val="-2"/>
          <w:szCs w:val="22"/>
        </w:rPr>
        <w:t xml:space="preserve"> for planning/continuing your answers to the questions are provided at the end of this Question/Answer booklet. If you use these pages to continue an answer, indicate at the original answer where the answer is continued, ie, give the page number.</w:t>
      </w:r>
    </w:p>
    <w:p w14:paraId="67024347" w14:textId="77777777" w:rsidR="009C3B19" w:rsidRPr="00A528BF" w:rsidRDefault="009C3B19" w:rsidP="009C3B19">
      <w:pPr>
        <w:rPr>
          <w:rFonts w:cs="Arial"/>
          <w:b/>
          <w:bCs/>
          <w:szCs w:val="22"/>
        </w:rPr>
      </w:pPr>
    </w:p>
    <w:p w14:paraId="5CDBEC4F" w14:textId="77777777" w:rsidR="009C3B19" w:rsidRPr="00A528BF" w:rsidRDefault="009C3B19" w:rsidP="009C3B19">
      <w:pPr>
        <w:tabs>
          <w:tab w:val="left" w:pos="720"/>
          <w:tab w:val="right" w:pos="9360"/>
        </w:tabs>
        <w:rPr>
          <w:rFonts w:cs="Arial"/>
          <w:szCs w:val="22"/>
        </w:rPr>
      </w:pPr>
      <w:r w:rsidRPr="00A528BF">
        <w:rPr>
          <w:rFonts w:cs="Arial"/>
          <w:szCs w:val="22"/>
        </w:rPr>
        <w:t>Suggested working time for this section is 35 minutes.</w:t>
      </w:r>
    </w:p>
    <w:p w14:paraId="7C0573A7" w14:textId="77777777" w:rsidR="009C3B19" w:rsidRPr="00A528BF" w:rsidRDefault="009C3B19" w:rsidP="009C3B19">
      <w:pPr>
        <w:pBdr>
          <w:bottom w:val="single" w:sz="6" w:space="1" w:color="auto"/>
        </w:pBdr>
        <w:tabs>
          <w:tab w:val="left" w:pos="720"/>
          <w:tab w:val="right" w:pos="9360"/>
        </w:tabs>
        <w:rPr>
          <w:rFonts w:cs="Arial"/>
          <w:szCs w:val="22"/>
        </w:rPr>
      </w:pPr>
    </w:p>
    <w:p w14:paraId="7832CF84" w14:textId="77777777" w:rsidR="009C3B19" w:rsidRPr="00A528BF" w:rsidRDefault="009C3B19" w:rsidP="009C3B19">
      <w:pPr>
        <w:tabs>
          <w:tab w:val="left" w:pos="720"/>
          <w:tab w:val="right" w:pos="9360"/>
        </w:tabs>
        <w:rPr>
          <w:rFonts w:cs="Arial"/>
          <w:szCs w:val="22"/>
        </w:rPr>
      </w:pPr>
    </w:p>
    <w:p w14:paraId="504FF2EA" w14:textId="77777777" w:rsidR="009C3B19" w:rsidRPr="00A528BF" w:rsidRDefault="009C3B19" w:rsidP="009C3B19">
      <w:pPr>
        <w:tabs>
          <w:tab w:val="right" w:pos="9360"/>
        </w:tabs>
        <w:rPr>
          <w:rFonts w:cs="Arial"/>
          <w:b/>
          <w:szCs w:val="22"/>
        </w:rPr>
      </w:pPr>
    </w:p>
    <w:p w14:paraId="2626CD81" w14:textId="77777777" w:rsidR="009C3B19" w:rsidRPr="00A528BF" w:rsidRDefault="009C3B19" w:rsidP="009C3B19">
      <w:pPr>
        <w:tabs>
          <w:tab w:val="right" w:pos="9360"/>
        </w:tabs>
        <w:rPr>
          <w:rFonts w:cs="Arial"/>
          <w:b/>
          <w:szCs w:val="22"/>
        </w:rPr>
      </w:pPr>
    </w:p>
    <w:p w14:paraId="39A6A72E" w14:textId="77777777" w:rsidR="009C3B19" w:rsidRPr="00A528BF" w:rsidRDefault="009C3B19" w:rsidP="009C3B19">
      <w:pPr>
        <w:tabs>
          <w:tab w:val="right" w:pos="9360"/>
        </w:tabs>
        <w:rPr>
          <w:rFonts w:cs="Arial"/>
          <w:b/>
          <w:szCs w:val="22"/>
        </w:rPr>
      </w:pPr>
    </w:p>
    <w:p w14:paraId="496856F8" w14:textId="77777777" w:rsidR="009C3B19" w:rsidRPr="00A528BF" w:rsidRDefault="009C3B19" w:rsidP="009C3B19">
      <w:pPr>
        <w:tabs>
          <w:tab w:val="right" w:pos="9360"/>
        </w:tabs>
        <w:rPr>
          <w:rFonts w:cs="Arial"/>
          <w:b/>
          <w:szCs w:val="22"/>
        </w:rPr>
      </w:pPr>
    </w:p>
    <w:p w14:paraId="42DD37F8" w14:textId="77777777" w:rsidR="009C3B19" w:rsidRPr="00A528BF" w:rsidRDefault="009C3B19" w:rsidP="009C3B19">
      <w:pPr>
        <w:tabs>
          <w:tab w:val="right" w:pos="9360"/>
        </w:tabs>
        <w:rPr>
          <w:rFonts w:cs="Arial"/>
          <w:b/>
          <w:szCs w:val="22"/>
        </w:rPr>
      </w:pPr>
    </w:p>
    <w:p w14:paraId="3BB8F0B2" w14:textId="77777777" w:rsidR="009C3B19" w:rsidRPr="00A528BF" w:rsidRDefault="009C3B19" w:rsidP="009C3B19">
      <w:pPr>
        <w:tabs>
          <w:tab w:val="right" w:pos="9360"/>
        </w:tabs>
        <w:rPr>
          <w:rFonts w:cs="Arial"/>
          <w:b/>
          <w:szCs w:val="22"/>
        </w:rPr>
      </w:pPr>
    </w:p>
    <w:p w14:paraId="40F6C111" w14:textId="77777777" w:rsidR="009C3B19" w:rsidRPr="00A528BF" w:rsidRDefault="009C3B19" w:rsidP="009C3B19">
      <w:pPr>
        <w:tabs>
          <w:tab w:val="right" w:pos="9360"/>
        </w:tabs>
        <w:rPr>
          <w:rFonts w:cs="Arial"/>
          <w:b/>
          <w:szCs w:val="22"/>
        </w:rPr>
      </w:pPr>
    </w:p>
    <w:p w14:paraId="5559924D" w14:textId="77777777" w:rsidR="009C3B19" w:rsidRPr="00A528BF" w:rsidRDefault="009C3B19" w:rsidP="009C3B19">
      <w:pPr>
        <w:tabs>
          <w:tab w:val="right" w:pos="9360"/>
        </w:tabs>
        <w:rPr>
          <w:rFonts w:cs="Arial"/>
          <w:b/>
          <w:szCs w:val="22"/>
        </w:rPr>
      </w:pPr>
    </w:p>
    <w:p w14:paraId="684E67BE" w14:textId="77777777" w:rsidR="009C3B19" w:rsidRPr="00A528BF" w:rsidRDefault="009C3B19" w:rsidP="009C3B19">
      <w:pPr>
        <w:tabs>
          <w:tab w:val="right" w:pos="9360"/>
        </w:tabs>
        <w:rPr>
          <w:rFonts w:cs="Arial"/>
          <w:b/>
          <w:szCs w:val="22"/>
        </w:rPr>
      </w:pPr>
    </w:p>
    <w:p w14:paraId="22EEC0B6" w14:textId="77777777" w:rsidR="009C3B19" w:rsidRPr="00A528BF" w:rsidRDefault="009C3B19" w:rsidP="009C3B19">
      <w:pPr>
        <w:tabs>
          <w:tab w:val="right" w:pos="9360"/>
        </w:tabs>
        <w:rPr>
          <w:rFonts w:cs="Arial"/>
          <w:b/>
          <w:szCs w:val="22"/>
        </w:rPr>
      </w:pPr>
    </w:p>
    <w:p w14:paraId="3C63D40B" w14:textId="77777777" w:rsidR="009C3B19" w:rsidRPr="00A528BF" w:rsidRDefault="009C3B19" w:rsidP="009C3B19">
      <w:pPr>
        <w:tabs>
          <w:tab w:val="right" w:pos="9360"/>
        </w:tabs>
        <w:rPr>
          <w:rFonts w:cs="Arial"/>
          <w:b/>
          <w:szCs w:val="22"/>
        </w:rPr>
      </w:pPr>
    </w:p>
    <w:p w14:paraId="5CCA803D" w14:textId="77777777" w:rsidR="009C3B19" w:rsidRPr="00A528BF" w:rsidRDefault="009C3B19" w:rsidP="009C3B19">
      <w:pPr>
        <w:tabs>
          <w:tab w:val="right" w:pos="9360"/>
        </w:tabs>
        <w:rPr>
          <w:rFonts w:cs="Arial"/>
          <w:b/>
          <w:szCs w:val="22"/>
        </w:rPr>
      </w:pPr>
    </w:p>
    <w:p w14:paraId="5FA6809F" w14:textId="77777777" w:rsidR="009C3B19" w:rsidRPr="00A528BF" w:rsidRDefault="009C3B19" w:rsidP="009C3B19">
      <w:pPr>
        <w:tabs>
          <w:tab w:val="right" w:pos="9360"/>
        </w:tabs>
        <w:rPr>
          <w:rFonts w:cs="Arial"/>
          <w:b/>
          <w:szCs w:val="22"/>
        </w:rPr>
      </w:pPr>
    </w:p>
    <w:p w14:paraId="11A13326" w14:textId="77777777" w:rsidR="009C3B19" w:rsidRPr="00A528BF" w:rsidRDefault="009C3B19" w:rsidP="009C3B19">
      <w:pPr>
        <w:tabs>
          <w:tab w:val="right" w:pos="9360"/>
        </w:tabs>
        <w:rPr>
          <w:rFonts w:cs="Arial"/>
          <w:b/>
          <w:szCs w:val="22"/>
        </w:rPr>
      </w:pPr>
    </w:p>
    <w:p w14:paraId="7033F50B" w14:textId="77777777" w:rsidR="009C3B19" w:rsidRPr="00A528BF" w:rsidRDefault="009C3B19" w:rsidP="009C3B19">
      <w:pPr>
        <w:tabs>
          <w:tab w:val="right" w:pos="9360"/>
        </w:tabs>
        <w:rPr>
          <w:rFonts w:cs="Arial"/>
          <w:b/>
          <w:szCs w:val="22"/>
        </w:rPr>
      </w:pPr>
    </w:p>
    <w:p w14:paraId="144CA8B3" w14:textId="77777777" w:rsidR="009C3B19" w:rsidRPr="00A528BF" w:rsidRDefault="009C3B19" w:rsidP="009C3B19">
      <w:pPr>
        <w:tabs>
          <w:tab w:val="right" w:pos="9360"/>
        </w:tabs>
        <w:rPr>
          <w:rFonts w:cs="Arial"/>
          <w:b/>
          <w:szCs w:val="22"/>
        </w:rPr>
      </w:pPr>
    </w:p>
    <w:p w14:paraId="5BF09EB0" w14:textId="77777777" w:rsidR="009C3B19" w:rsidRPr="00A528BF" w:rsidRDefault="009C3B19" w:rsidP="009C3B19">
      <w:pPr>
        <w:tabs>
          <w:tab w:val="left" w:pos="720"/>
          <w:tab w:val="right" w:pos="9360"/>
        </w:tabs>
        <w:jc w:val="center"/>
        <w:rPr>
          <w:rFonts w:cs="Arial"/>
          <w:b/>
          <w:szCs w:val="22"/>
        </w:rPr>
      </w:pPr>
      <w:r w:rsidRPr="00A528BF">
        <w:rPr>
          <w:rFonts w:cs="Arial"/>
          <w:b/>
          <w:szCs w:val="22"/>
        </w:rPr>
        <w:t>This space has been left blank intentionally</w:t>
      </w:r>
    </w:p>
    <w:p w14:paraId="3904A09A" w14:textId="77777777" w:rsidR="009C3B19" w:rsidRPr="00A528BF" w:rsidRDefault="009C3B19" w:rsidP="009C3B19">
      <w:pPr>
        <w:tabs>
          <w:tab w:val="left" w:pos="720"/>
          <w:tab w:val="right" w:pos="9360"/>
        </w:tabs>
        <w:rPr>
          <w:rFonts w:cs="Arial"/>
          <w:szCs w:val="22"/>
        </w:rPr>
      </w:pPr>
    </w:p>
    <w:p w14:paraId="0192058C" w14:textId="77777777" w:rsidR="009C3B19" w:rsidRPr="00A528BF" w:rsidRDefault="009C3B19" w:rsidP="009C3B19">
      <w:pPr>
        <w:tabs>
          <w:tab w:val="left" w:pos="720"/>
          <w:tab w:val="right" w:pos="9360"/>
        </w:tabs>
        <w:rPr>
          <w:rFonts w:cs="Arial"/>
          <w:szCs w:val="22"/>
        </w:rPr>
      </w:pPr>
    </w:p>
    <w:p w14:paraId="59EB77EA" w14:textId="77777777" w:rsidR="009C3B19" w:rsidRPr="00A528BF" w:rsidRDefault="009C3B19" w:rsidP="009C3B19">
      <w:pPr>
        <w:tabs>
          <w:tab w:val="left" w:pos="720"/>
          <w:tab w:val="right" w:pos="9360"/>
        </w:tabs>
        <w:rPr>
          <w:rFonts w:cs="Arial"/>
          <w:szCs w:val="22"/>
        </w:rPr>
      </w:pPr>
    </w:p>
    <w:p w14:paraId="396444B8" w14:textId="77777777" w:rsidR="009C3B19" w:rsidRPr="00A528BF" w:rsidRDefault="009C3B19" w:rsidP="009C3B19">
      <w:pPr>
        <w:tabs>
          <w:tab w:val="left" w:pos="720"/>
          <w:tab w:val="right" w:pos="9360"/>
        </w:tabs>
        <w:rPr>
          <w:rFonts w:cs="Arial"/>
          <w:szCs w:val="22"/>
        </w:rPr>
      </w:pPr>
    </w:p>
    <w:p w14:paraId="56AD1DAF" w14:textId="77777777" w:rsidR="009C3B19" w:rsidRPr="00A528BF" w:rsidRDefault="009C3B19" w:rsidP="009C3B19">
      <w:pPr>
        <w:tabs>
          <w:tab w:val="left" w:pos="720"/>
          <w:tab w:val="right" w:pos="9360"/>
        </w:tabs>
        <w:rPr>
          <w:rFonts w:cs="Arial"/>
          <w:szCs w:val="22"/>
        </w:rPr>
      </w:pPr>
    </w:p>
    <w:p w14:paraId="4A58B06B" w14:textId="77777777" w:rsidR="009C3B19" w:rsidRPr="00A528BF" w:rsidRDefault="009C3B19" w:rsidP="009C3B19">
      <w:pPr>
        <w:tabs>
          <w:tab w:val="left" w:pos="720"/>
          <w:tab w:val="right" w:pos="9360"/>
        </w:tabs>
        <w:rPr>
          <w:rFonts w:cs="Arial"/>
          <w:szCs w:val="22"/>
        </w:rPr>
      </w:pPr>
    </w:p>
    <w:p w14:paraId="4774DDA6" w14:textId="77777777" w:rsidR="009C3B19" w:rsidRPr="00A528BF" w:rsidRDefault="009C3B19" w:rsidP="009C3B19">
      <w:pPr>
        <w:tabs>
          <w:tab w:val="left" w:pos="720"/>
          <w:tab w:val="right" w:pos="9360"/>
        </w:tabs>
        <w:rPr>
          <w:rFonts w:cs="Arial"/>
          <w:szCs w:val="22"/>
        </w:rPr>
      </w:pPr>
    </w:p>
    <w:p w14:paraId="69680EE8" w14:textId="77777777" w:rsidR="009C3B19" w:rsidRPr="00A528BF" w:rsidRDefault="009C3B19" w:rsidP="009C3B19">
      <w:pPr>
        <w:tabs>
          <w:tab w:val="left" w:pos="720"/>
          <w:tab w:val="right" w:pos="9360"/>
        </w:tabs>
        <w:rPr>
          <w:rFonts w:cs="Arial"/>
          <w:szCs w:val="22"/>
        </w:rPr>
      </w:pPr>
    </w:p>
    <w:p w14:paraId="5810BFCF" w14:textId="77777777" w:rsidR="009C3B19" w:rsidRPr="00A528BF" w:rsidRDefault="009C3B19" w:rsidP="009C3B19">
      <w:pPr>
        <w:tabs>
          <w:tab w:val="left" w:pos="720"/>
          <w:tab w:val="right" w:pos="9360"/>
        </w:tabs>
        <w:rPr>
          <w:rFonts w:cs="Arial"/>
          <w:szCs w:val="22"/>
        </w:rPr>
      </w:pPr>
    </w:p>
    <w:p w14:paraId="159B46C3" w14:textId="77777777" w:rsidR="009C3B19" w:rsidRPr="00A528BF" w:rsidRDefault="009C3B19" w:rsidP="009C3B19">
      <w:pPr>
        <w:tabs>
          <w:tab w:val="left" w:pos="720"/>
          <w:tab w:val="right" w:pos="9360"/>
        </w:tabs>
        <w:rPr>
          <w:rFonts w:cs="Arial"/>
          <w:szCs w:val="22"/>
        </w:rPr>
      </w:pPr>
    </w:p>
    <w:p w14:paraId="00F66329" w14:textId="77777777" w:rsidR="009C3B19" w:rsidRPr="00A528BF" w:rsidRDefault="009C3B19" w:rsidP="009C3B19">
      <w:pPr>
        <w:tabs>
          <w:tab w:val="left" w:pos="720"/>
          <w:tab w:val="right" w:pos="9360"/>
        </w:tabs>
        <w:rPr>
          <w:rFonts w:cs="Arial"/>
          <w:szCs w:val="22"/>
        </w:rPr>
      </w:pPr>
    </w:p>
    <w:p w14:paraId="0746D7D7" w14:textId="77777777" w:rsidR="009C3B19" w:rsidRPr="00A528BF" w:rsidRDefault="009C3B19" w:rsidP="009C3B19">
      <w:pPr>
        <w:tabs>
          <w:tab w:val="left" w:pos="720"/>
          <w:tab w:val="right" w:pos="9360"/>
        </w:tabs>
        <w:rPr>
          <w:rFonts w:cs="Arial"/>
          <w:szCs w:val="22"/>
        </w:rPr>
      </w:pPr>
    </w:p>
    <w:p w14:paraId="43D31292" w14:textId="77777777" w:rsidR="009C3B19" w:rsidRPr="00A528BF" w:rsidRDefault="009C3B19" w:rsidP="009C3B19">
      <w:pPr>
        <w:tabs>
          <w:tab w:val="left" w:pos="720"/>
          <w:tab w:val="right" w:pos="9360"/>
        </w:tabs>
        <w:rPr>
          <w:rFonts w:cs="Arial"/>
          <w:szCs w:val="22"/>
        </w:rPr>
      </w:pPr>
    </w:p>
    <w:p w14:paraId="137C4A9D" w14:textId="77777777" w:rsidR="009C3B19" w:rsidRPr="00A528BF" w:rsidRDefault="009C3B19" w:rsidP="009C3B19">
      <w:pPr>
        <w:tabs>
          <w:tab w:val="left" w:pos="720"/>
          <w:tab w:val="right" w:pos="9360"/>
        </w:tabs>
        <w:rPr>
          <w:rFonts w:cs="Arial"/>
          <w:szCs w:val="22"/>
        </w:rPr>
      </w:pPr>
    </w:p>
    <w:p w14:paraId="2247237B" w14:textId="77777777" w:rsidR="009C3B19" w:rsidRPr="00A528BF" w:rsidRDefault="009C3B19" w:rsidP="009C3B19">
      <w:pPr>
        <w:tabs>
          <w:tab w:val="left" w:pos="720"/>
          <w:tab w:val="right" w:pos="9360"/>
        </w:tabs>
        <w:rPr>
          <w:rFonts w:cs="Arial"/>
          <w:szCs w:val="22"/>
        </w:rPr>
      </w:pPr>
    </w:p>
    <w:p w14:paraId="1E28F33D" w14:textId="77777777" w:rsidR="009C3B19" w:rsidRPr="00A528BF" w:rsidRDefault="009C3B19" w:rsidP="009C3B19">
      <w:pPr>
        <w:tabs>
          <w:tab w:val="left" w:pos="720"/>
          <w:tab w:val="right" w:pos="9360"/>
        </w:tabs>
        <w:rPr>
          <w:rFonts w:cs="Arial"/>
          <w:szCs w:val="22"/>
        </w:rPr>
      </w:pPr>
    </w:p>
    <w:p w14:paraId="24081E90" w14:textId="77777777" w:rsidR="009C3B19" w:rsidRPr="00A528BF" w:rsidRDefault="009C3B19" w:rsidP="009C3B19">
      <w:pPr>
        <w:tabs>
          <w:tab w:val="left" w:pos="720"/>
          <w:tab w:val="right" w:pos="9360"/>
        </w:tabs>
        <w:rPr>
          <w:rFonts w:cs="Arial"/>
          <w:szCs w:val="22"/>
        </w:rPr>
      </w:pPr>
    </w:p>
    <w:p w14:paraId="66894504" w14:textId="77777777" w:rsidR="009C3B19" w:rsidRPr="00A528BF" w:rsidRDefault="009C3B19" w:rsidP="009C3B19">
      <w:pPr>
        <w:tabs>
          <w:tab w:val="left" w:pos="720"/>
          <w:tab w:val="right" w:pos="9360"/>
        </w:tabs>
        <w:rPr>
          <w:rFonts w:cs="Arial"/>
          <w:szCs w:val="22"/>
        </w:rPr>
      </w:pPr>
    </w:p>
    <w:p w14:paraId="3B2987F7" w14:textId="77777777" w:rsidR="009C3B19" w:rsidRPr="00A528BF" w:rsidRDefault="009C3B19" w:rsidP="009C3B19">
      <w:pPr>
        <w:tabs>
          <w:tab w:val="left" w:pos="720"/>
          <w:tab w:val="right" w:pos="9360"/>
        </w:tabs>
        <w:rPr>
          <w:rFonts w:cs="Arial"/>
          <w:szCs w:val="22"/>
        </w:rPr>
      </w:pPr>
    </w:p>
    <w:p w14:paraId="4351DC95" w14:textId="77777777" w:rsidR="009C3B19" w:rsidRPr="00A528BF" w:rsidRDefault="009C3B19" w:rsidP="009C3B19">
      <w:pPr>
        <w:tabs>
          <w:tab w:val="left" w:pos="720"/>
          <w:tab w:val="right" w:pos="9360"/>
        </w:tabs>
        <w:rPr>
          <w:rFonts w:cs="Arial"/>
          <w:szCs w:val="22"/>
        </w:rPr>
      </w:pPr>
    </w:p>
    <w:p w14:paraId="36880F67" w14:textId="77777777" w:rsidR="009C3B19" w:rsidRPr="00A528BF" w:rsidRDefault="009C3B19" w:rsidP="009C3B19">
      <w:pPr>
        <w:tabs>
          <w:tab w:val="left" w:pos="720"/>
          <w:tab w:val="right" w:pos="9360"/>
        </w:tabs>
        <w:rPr>
          <w:rFonts w:cs="Arial"/>
          <w:szCs w:val="22"/>
        </w:rPr>
      </w:pPr>
    </w:p>
    <w:p w14:paraId="1CC3C301" w14:textId="77777777" w:rsidR="009C3B19" w:rsidRPr="00A528BF" w:rsidRDefault="009C3B19" w:rsidP="009C3B19">
      <w:pPr>
        <w:tabs>
          <w:tab w:val="left" w:pos="720"/>
          <w:tab w:val="right" w:pos="9360"/>
        </w:tabs>
        <w:rPr>
          <w:rFonts w:cs="Arial"/>
          <w:szCs w:val="22"/>
        </w:rPr>
      </w:pPr>
    </w:p>
    <w:p w14:paraId="1D1CB603" w14:textId="77777777" w:rsidR="009C3B19" w:rsidRPr="00A528BF" w:rsidRDefault="009C3B19" w:rsidP="009C3B19">
      <w:pPr>
        <w:tabs>
          <w:tab w:val="left" w:pos="720"/>
          <w:tab w:val="right" w:pos="9360"/>
        </w:tabs>
        <w:rPr>
          <w:rFonts w:cs="Arial"/>
          <w:szCs w:val="22"/>
        </w:rPr>
      </w:pPr>
    </w:p>
    <w:p w14:paraId="717F50DA" w14:textId="7CEAC532" w:rsidR="009C3B19" w:rsidRPr="00A528BF" w:rsidRDefault="009C3B19" w:rsidP="009C3B19">
      <w:pPr>
        <w:tabs>
          <w:tab w:val="left" w:pos="720"/>
          <w:tab w:val="right" w:pos="9360"/>
        </w:tabs>
        <w:rPr>
          <w:rFonts w:cs="Arial"/>
          <w:szCs w:val="22"/>
        </w:rPr>
      </w:pPr>
    </w:p>
    <w:p w14:paraId="559BFC2F" w14:textId="5C267C00" w:rsidR="00365EDF" w:rsidRPr="00A528BF" w:rsidRDefault="00365EDF" w:rsidP="009C3B19">
      <w:pPr>
        <w:tabs>
          <w:tab w:val="left" w:pos="720"/>
          <w:tab w:val="right" w:pos="9360"/>
        </w:tabs>
        <w:rPr>
          <w:rFonts w:cs="Arial"/>
          <w:szCs w:val="22"/>
        </w:rPr>
      </w:pPr>
    </w:p>
    <w:p w14:paraId="4B6FFF8A" w14:textId="22AB2E6C" w:rsidR="00365EDF" w:rsidRPr="00A528BF" w:rsidRDefault="00365EDF" w:rsidP="009C3B19">
      <w:pPr>
        <w:tabs>
          <w:tab w:val="left" w:pos="720"/>
          <w:tab w:val="right" w:pos="9360"/>
        </w:tabs>
        <w:rPr>
          <w:rFonts w:cs="Arial"/>
          <w:szCs w:val="22"/>
        </w:rPr>
      </w:pPr>
    </w:p>
    <w:p w14:paraId="1C209E2F" w14:textId="77777777" w:rsidR="00365EDF" w:rsidRPr="00A528BF" w:rsidRDefault="00365EDF" w:rsidP="009C3B19">
      <w:pPr>
        <w:tabs>
          <w:tab w:val="left" w:pos="720"/>
          <w:tab w:val="right" w:pos="9360"/>
        </w:tabs>
        <w:rPr>
          <w:rFonts w:cs="Arial"/>
          <w:szCs w:val="22"/>
        </w:rPr>
      </w:pPr>
    </w:p>
    <w:p w14:paraId="3C4DAB24" w14:textId="77777777" w:rsidR="009C3B19" w:rsidRPr="00A528BF" w:rsidRDefault="009C3B19" w:rsidP="009C3B19">
      <w:pPr>
        <w:tabs>
          <w:tab w:val="left" w:pos="720"/>
          <w:tab w:val="right" w:pos="9360"/>
        </w:tabs>
        <w:rPr>
          <w:rFonts w:cs="Arial"/>
          <w:szCs w:val="22"/>
        </w:rPr>
      </w:pPr>
    </w:p>
    <w:p w14:paraId="0AAB45F2" w14:textId="77777777" w:rsidR="009C3B19" w:rsidRPr="00A528BF" w:rsidRDefault="009C3B19" w:rsidP="009C3B19">
      <w:pPr>
        <w:tabs>
          <w:tab w:val="left" w:pos="720"/>
          <w:tab w:val="right" w:pos="9360"/>
        </w:tabs>
        <w:rPr>
          <w:rFonts w:cs="Arial"/>
          <w:szCs w:val="22"/>
        </w:rPr>
      </w:pPr>
    </w:p>
    <w:p w14:paraId="04EDE206" w14:textId="3264AEC4" w:rsidR="00365EDF" w:rsidRPr="00A528BF" w:rsidRDefault="00365EDF" w:rsidP="00365EDF">
      <w:pPr>
        <w:tabs>
          <w:tab w:val="left" w:pos="720"/>
          <w:tab w:val="right" w:pos="9360"/>
        </w:tabs>
        <w:rPr>
          <w:rFonts w:cs="Arial"/>
          <w:b/>
          <w:vanish/>
          <w:specVanish/>
        </w:rPr>
      </w:pPr>
      <w:r w:rsidRPr="00A528BF">
        <w:rPr>
          <w:rFonts w:cs="Arial"/>
          <w:b/>
          <w:szCs w:val="22"/>
        </w:rPr>
        <w:t xml:space="preserve">Question 5                                                                                                             </w:t>
      </w:r>
      <w:r w:rsidRPr="00A528BF">
        <w:rPr>
          <w:rFonts w:cs="Arial"/>
          <w:b/>
        </w:rPr>
        <w:t>(20 marks)</w:t>
      </w:r>
    </w:p>
    <w:p w14:paraId="3504B2D5" w14:textId="77777777" w:rsidR="00365EDF" w:rsidRPr="00A528BF" w:rsidRDefault="00365EDF" w:rsidP="00365EDF">
      <w:pPr>
        <w:tabs>
          <w:tab w:val="left" w:pos="720"/>
          <w:tab w:val="right" w:pos="9360"/>
        </w:tabs>
        <w:rPr>
          <w:rFonts w:cs="Arial"/>
          <w:b/>
        </w:rPr>
      </w:pPr>
      <w:r w:rsidRPr="00A528BF">
        <w:rPr>
          <w:rFonts w:cs="Arial"/>
          <w:b/>
        </w:rPr>
        <w:t xml:space="preserve"> </w:t>
      </w:r>
    </w:p>
    <w:p w14:paraId="6C0903CA" w14:textId="0D8A51CC" w:rsidR="00365EDF" w:rsidRPr="00A528BF" w:rsidRDefault="00365EDF" w:rsidP="009C3B19">
      <w:pPr>
        <w:tabs>
          <w:tab w:val="left" w:pos="720"/>
          <w:tab w:val="right" w:pos="9360"/>
        </w:tabs>
        <w:rPr>
          <w:rFonts w:cs="Arial"/>
          <w:b/>
          <w:szCs w:val="22"/>
        </w:rPr>
      </w:pPr>
      <w:r w:rsidRPr="00A528BF">
        <w:rPr>
          <w:rFonts w:cs="Arial"/>
          <w:b/>
          <w:szCs w:val="22"/>
        </w:rPr>
        <w:t xml:space="preserve">    </w:t>
      </w:r>
    </w:p>
    <w:p w14:paraId="43A04EF6" w14:textId="77777777" w:rsidR="00365EDF" w:rsidRPr="00A528BF" w:rsidRDefault="00365EDF" w:rsidP="009C3B19">
      <w:pPr>
        <w:tabs>
          <w:tab w:val="left" w:pos="720"/>
          <w:tab w:val="right" w:pos="9360"/>
        </w:tabs>
        <w:rPr>
          <w:rFonts w:cs="Arial"/>
          <w:szCs w:val="22"/>
        </w:rPr>
      </w:pPr>
    </w:p>
    <w:p w14:paraId="67A6FB6D" w14:textId="2A61265A" w:rsidR="009C3B19" w:rsidRPr="00A528BF" w:rsidRDefault="009C3B19" w:rsidP="009C3B19">
      <w:pPr>
        <w:tabs>
          <w:tab w:val="left" w:pos="720"/>
          <w:tab w:val="right" w:pos="9360"/>
        </w:tabs>
        <w:rPr>
          <w:rFonts w:cs="Arial"/>
          <w:szCs w:val="22"/>
        </w:rPr>
      </w:pPr>
      <w:r w:rsidRPr="00A528BF">
        <w:rPr>
          <w:rFonts w:cs="Arial"/>
          <w:szCs w:val="22"/>
        </w:rPr>
        <w:t xml:space="preserve">Read </w:t>
      </w:r>
      <w:r w:rsidRPr="00A528BF">
        <w:rPr>
          <w:rFonts w:cs="Arial"/>
          <w:b/>
          <w:szCs w:val="22"/>
        </w:rPr>
        <w:t>Source 1</w:t>
      </w:r>
      <w:r w:rsidRPr="00A528BF">
        <w:rPr>
          <w:rFonts w:cs="Arial"/>
          <w:szCs w:val="22"/>
        </w:rPr>
        <w:t xml:space="preserve"> and answer all parts of the question that follows.</w:t>
      </w:r>
    </w:p>
    <w:p w14:paraId="6D06F5FF" w14:textId="77777777" w:rsidR="00365EDF" w:rsidRPr="00A528BF" w:rsidRDefault="00365EDF" w:rsidP="00365EDF">
      <w:pPr>
        <w:rPr>
          <w:rStyle w:val="Emphasis"/>
          <w:rFonts w:cs="Arial"/>
          <w:i w:val="0"/>
          <w:color w:val="383838"/>
          <w:bdr w:val="none" w:sz="0" w:space="0" w:color="auto" w:frame="1"/>
        </w:rPr>
      </w:pPr>
    </w:p>
    <w:p w14:paraId="030186FD" w14:textId="77777777" w:rsidR="00365EDF" w:rsidRPr="00A528BF" w:rsidRDefault="00365EDF" w:rsidP="00365EDF">
      <w:pPr>
        <w:rPr>
          <w:rStyle w:val="Emphasis"/>
          <w:rFonts w:cs="Arial"/>
          <w:b/>
          <w:i w:val="0"/>
          <w:color w:val="383838"/>
          <w:bdr w:val="none" w:sz="0" w:space="0" w:color="auto" w:frame="1"/>
        </w:rPr>
      </w:pPr>
      <w:r w:rsidRPr="00A528BF">
        <w:rPr>
          <w:rStyle w:val="Emphasis"/>
          <w:rFonts w:cs="Arial"/>
          <w:b/>
          <w:i w:val="0"/>
          <w:color w:val="383838"/>
          <w:bdr w:val="none" w:sz="0" w:space="0" w:color="auto" w:frame="1"/>
        </w:rPr>
        <w:t>Source 1</w:t>
      </w:r>
    </w:p>
    <w:p w14:paraId="46D17AB9" w14:textId="77777777" w:rsidR="00365EDF" w:rsidRPr="00A528BF" w:rsidRDefault="00365EDF" w:rsidP="00365EDF">
      <w:pPr>
        <w:rPr>
          <w:rStyle w:val="Emphasis"/>
          <w:rFonts w:cs="Arial"/>
          <w:i w:val="0"/>
          <w:color w:val="383838"/>
          <w:bdr w:val="none" w:sz="0" w:space="0" w:color="auto" w:frame="1"/>
        </w:rPr>
      </w:pPr>
    </w:p>
    <w:p w14:paraId="4D0B1AB2" w14:textId="11DC2DB0" w:rsidR="00365EDF" w:rsidRPr="00A528BF" w:rsidRDefault="00365EDF" w:rsidP="00365EDF">
      <w:pPr>
        <w:rPr>
          <w:rFonts w:cs="Arial"/>
          <w:i/>
        </w:rPr>
      </w:pPr>
      <w:r w:rsidRPr="00A528BF">
        <w:rPr>
          <w:rStyle w:val="Emphasis"/>
          <w:rFonts w:cs="Arial"/>
          <w:i w:val="0"/>
          <w:color w:val="383838"/>
          <w:bdr w:val="none" w:sz="0" w:space="0" w:color="auto" w:frame="1"/>
        </w:rPr>
        <w:t>The following is an edited extract from an article ‘</w:t>
      </w:r>
      <w:r w:rsidRPr="00A528BF">
        <w:rPr>
          <w:rStyle w:val="Emphasis"/>
          <w:rFonts w:cs="Arial"/>
          <w:b/>
          <w:i w:val="0"/>
          <w:color w:val="383838"/>
          <w:bdr w:val="none" w:sz="0" w:space="0" w:color="auto" w:frame="1"/>
        </w:rPr>
        <w:t xml:space="preserve">The </w:t>
      </w:r>
      <w:r w:rsidRPr="00A528BF">
        <w:rPr>
          <w:rStyle w:val="Strong"/>
          <w:rFonts w:cs="Arial"/>
          <w:i/>
          <w:color w:val="333333"/>
          <w:bdr w:val="none" w:sz="0" w:space="0" w:color="auto" w:frame="1"/>
        </w:rPr>
        <w:t xml:space="preserve">response to the Referendum Council report suggests a narrow path forward on Indigenous constitutional reform’, </w:t>
      </w:r>
      <w:r w:rsidRPr="00A528BF">
        <w:rPr>
          <w:rStyle w:val="Emphasis"/>
          <w:rFonts w:cs="Arial"/>
          <w:i w:val="0"/>
          <w:color w:val="383838"/>
          <w:bdr w:val="none" w:sz="0" w:space="0" w:color="auto" w:frame="1"/>
        </w:rPr>
        <w:t xml:space="preserve">posted </w:t>
      </w:r>
      <w:r w:rsidRPr="00A528BF">
        <w:rPr>
          <w:rStyle w:val="Emphasis"/>
          <w:rFonts w:cs="Arial"/>
          <w:color w:val="383838"/>
          <w:bdr w:val="none" w:sz="0" w:space="0" w:color="auto" w:frame="1"/>
        </w:rPr>
        <w:t xml:space="preserve">by </w:t>
      </w:r>
      <w:r w:rsidRPr="00A528BF">
        <w:rPr>
          <w:rFonts w:cs="Arial"/>
          <w:bCs/>
          <w:color w:val="222222"/>
        </w:rPr>
        <w:t>Harry Hobbs, from Constitutional Law and Indigenous Rights, UNSW</w:t>
      </w:r>
      <w:r w:rsidRPr="00A528BF">
        <w:rPr>
          <w:rFonts w:cs="Arial"/>
          <w:bCs/>
          <w:i/>
          <w:color w:val="222222"/>
        </w:rPr>
        <w:t xml:space="preserve">, </w:t>
      </w:r>
      <w:r w:rsidRPr="00A528BF">
        <w:rPr>
          <w:rStyle w:val="Emphasis"/>
          <w:rFonts w:cs="Arial"/>
          <w:i w:val="0"/>
          <w:color w:val="383838"/>
          <w:bdr w:val="none" w:sz="0" w:space="0" w:color="auto" w:frame="1"/>
        </w:rPr>
        <w:t>in ‘The Conversation’ June 2017.</w:t>
      </w:r>
    </w:p>
    <w:p w14:paraId="2804F2C5" w14:textId="77777777" w:rsidR="009C3B19" w:rsidRPr="00A528BF" w:rsidRDefault="009C3B19" w:rsidP="009C3B19">
      <w:pPr>
        <w:rPr>
          <w:rFonts w:cs="Arial"/>
          <w:sz w:val="20"/>
          <w:szCs w:val="20"/>
        </w:rPr>
      </w:pPr>
    </w:p>
    <w:p w14:paraId="60E23F4A" w14:textId="77777777" w:rsidR="009C3B19" w:rsidRPr="00A528BF" w:rsidRDefault="009C3B19" w:rsidP="009C3B19">
      <w:pPr>
        <w:rPr>
          <w:rFonts w:cs="Arial"/>
        </w:rPr>
      </w:pPr>
      <w:r w:rsidRPr="00A528BF">
        <w:rPr>
          <w:rFonts w:cs="Arial"/>
          <w:noProof/>
          <w:lang w:val="en-AU" w:eastAsia="en-AU" w:bidi="he-IL"/>
        </w:rPr>
        <mc:AlternateContent>
          <mc:Choice Requires="wps">
            <w:drawing>
              <wp:anchor distT="0" distB="0" distL="114300" distR="114300" simplePos="0" relativeHeight="251664384" behindDoc="0" locked="0" layoutInCell="1" allowOverlap="1" wp14:anchorId="6011D04E" wp14:editId="346EEBE1">
                <wp:simplePos x="0" y="0"/>
                <wp:positionH relativeFrom="column">
                  <wp:posOffset>-87315</wp:posOffset>
                </wp:positionH>
                <wp:positionV relativeFrom="paragraph">
                  <wp:posOffset>72061</wp:posOffset>
                </wp:positionV>
                <wp:extent cx="6075680" cy="5218267"/>
                <wp:effectExtent l="0" t="0" r="7620" b="146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5218267"/>
                        </a:xfrm>
                        <a:prstGeom prst="rect">
                          <a:avLst/>
                        </a:prstGeom>
                        <a:solidFill>
                          <a:srgbClr val="FFFFFF"/>
                        </a:solidFill>
                        <a:ln w="9525">
                          <a:solidFill>
                            <a:srgbClr val="000000"/>
                          </a:solidFill>
                          <a:miter lim="800000"/>
                          <a:headEnd/>
                          <a:tailEnd/>
                        </a:ln>
                      </wps:spPr>
                      <wps:txbx>
                        <w:txbxContent>
                          <w:p w14:paraId="170D8E5B" w14:textId="77777777" w:rsidR="00583EFF" w:rsidRPr="002F07CD" w:rsidRDefault="00583EFF" w:rsidP="00583EFF">
                            <w:pPr>
                              <w:pStyle w:val="Heading2"/>
                              <w:shd w:val="clear" w:color="auto" w:fill="FFFFFF"/>
                              <w:spacing w:before="0" w:after="180"/>
                              <w:jc w:val="both"/>
                              <w:textAlignment w:val="baseline"/>
                              <w:rPr>
                                <w:rFonts w:ascii="Arial" w:hAnsi="Arial" w:cs="Arial"/>
                                <w:b w:val="0"/>
                                <w:sz w:val="22"/>
                                <w:szCs w:val="22"/>
                              </w:rPr>
                            </w:pPr>
                            <w:r w:rsidRPr="002F07CD">
                              <w:rPr>
                                <w:rFonts w:ascii="Arial" w:hAnsi="Arial" w:cs="Arial"/>
                                <w:sz w:val="22"/>
                                <w:szCs w:val="22"/>
                              </w:rPr>
                              <w:t>What does the Referendum Council report say?</w:t>
                            </w:r>
                          </w:p>
                          <w:p w14:paraId="7E1AFE5D"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r w:rsidRPr="002F07CD">
                              <w:rPr>
                                <w:rFonts w:ascii="Arial" w:hAnsi="Arial" w:cs="Arial"/>
                                <w:sz w:val="22"/>
                                <w:szCs w:val="22"/>
                              </w:rPr>
                              <w:t>The Referendum Council’s report largely endorsed the Uluru Statement.</w:t>
                            </w:r>
                          </w:p>
                          <w:p w14:paraId="6C9D36A9"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r w:rsidRPr="002F07CD">
                              <w:rPr>
                                <w:rFonts w:ascii="Arial" w:hAnsi="Arial" w:cs="Arial"/>
                                <w:sz w:val="22"/>
                                <w:szCs w:val="22"/>
                              </w:rPr>
                              <w:t>A majority of the council recommended a referendum be held to change the Constitution to establish an Indigenous “voice to parliament”. One council member, former Liberal senator Amanda Vanstone, did not support a referendum at this time, arguing further community consultations are necessary before a referendum is held.</w:t>
                            </w:r>
                          </w:p>
                          <w:p w14:paraId="6646DB6B"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p>
                          <w:p w14:paraId="475C729C"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r w:rsidRPr="002F07CD">
                              <w:rPr>
                                <w:rFonts w:ascii="Arial" w:hAnsi="Arial" w:cs="Arial"/>
                                <w:sz w:val="22"/>
                                <w:szCs w:val="22"/>
                              </w:rPr>
                              <w:t>In affirming the aspirations recorded in the Uluru Statement, the Referendum Council’s report has shifted the debate on constitutional reform.</w:t>
                            </w:r>
                          </w:p>
                          <w:p w14:paraId="40A5A33D"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p>
                          <w:p w14:paraId="2D742976"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r w:rsidRPr="002F07CD">
                              <w:rPr>
                                <w:rFonts w:ascii="Arial" w:hAnsi="Arial" w:cs="Arial"/>
                                <w:sz w:val="22"/>
                                <w:szCs w:val="22"/>
                              </w:rPr>
                              <w:t xml:space="preserve">PM </w:t>
                            </w:r>
                            <w:hyperlink r:id="rId7" w:history="1">
                              <w:r w:rsidRPr="002F07CD">
                                <w:rPr>
                                  <w:rStyle w:val="Hyperlink"/>
                                  <w:rFonts w:ascii="Arial" w:hAnsi="Arial" w:cs="Arial"/>
                                  <w:color w:val="auto"/>
                                  <w:sz w:val="22"/>
                                  <w:szCs w:val="22"/>
                                  <w:u w:val="none"/>
                                </w:rPr>
                                <w:t>Turnbull’s remarks</w:t>
                              </w:r>
                            </w:hyperlink>
                            <w:r w:rsidRPr="002F07CD">
                              <w:rPr>
                                <w:rFonts w:ascii="Arial" w:hAnsi="Arial" w:cs="Arial"/>
                                <w:sz w:val="22"/>
                                <w:szCs w:val="22"/>
                              </w:rPr>
                              <w:t xml:space="preserve"> on Monday show it is now highly unlikely that either major party will embark on constitutional reform unless the changes “meet the expectations of the First Australians”. </w:t>
                            </w:r>
                          </w:p>
                          <w:p w14:paraId="5C676696"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p>
                          <w:p w14:paraId="05D776B7"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r w:rsidRPr="002F07CD">
                              <w:rPr>
                                <w:rFonts w:ascii="Arial" w:hAnsi="Arial" w:cs="Arial"/>
                                <w:sz w:val="22"/>
                                <w:szCs w:val="22"/>
                              </w:rPr>
                              <w:t>Both leaders struck slightly different tones in their initial comments on the report. </w:t>
                            </w:r>
                            <w:hyperlink r:id="rId8" w:history="1">
                              <w:r w:rsidRPr="002F07CD">
                                <w:rPr>
                                  <w:rStyle w:val="Hyperlink"/>
                                  <w:rFonts w:ascii="Arial" w:hAnsi="Arial" w:cs="Arial"/>
                                  <w:color w:val="auto"/>
                                  <w:sz w:val="22"/>
                                  <w:szCs w:val="22"/>
                                  <w:u w:val="none"/>
                                </w:rPr>
                                <w:t>Turnbull</w:t>
                              </w:r>
                            </w:hyperlink>
                            <w:r w:rsidRPr="002F07CD">
                              <w:rPr>
                                <w:rFonts w:ascii="Arial" w:hAnsi="Arial" w:cs="Arial"/>
                                <w:sz w:val="22"/>
                                <w:szCs w:val="22"/>
                              </w:rPr>
                              <w:t> was non-committal. He described the recommendation for an Indigenous “voice” as a “very big idea”, but one that was “short on detail”. </w:t>
                            </w:r>
                            <w:hyperlink r:id="rId9" w:history="1">
                              <w:r w:rsidRPr="002F07CD">
                                <w:rPr>
                                  <w:rStyle w:val="Hyperlink"/>
                                  <w:rFonts w:ascii="Arial" w:hAnsi="Arial" w:cs="Arial"/>
                                  <w:color w:val="auto"/>
                                  <w:sz w:val="22"/>
                                  <w:szCs w:val="22"/>
                                  <w:u w:val="none"/>
                                </w:rPr>
                                <w:t>Shorten acknowledged</w:t>
                              </w:r>
                            </w:hyperlink>
                            <w:r w:rsidRPr="002F07CD">
                              <w:rPr>
                                <w:rFonts w:ascii="Arial" w:hAnsi="Arial" w:cs="Arial"/>
                                <w:sz w:val="22"/>
                                <w:szCs w:val="22"/>
                              </w:rPr>
                              <w:t xml:space="preserve"> that a “voice” was a legitimate aspiration that should not be pushed aside. Nonetheless, he too considered the recommendation would be a “big change”. </w:t>
                            </w:r>
                          </w:p>
                          <w:p w14:paraId="35F20560"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p>
                          <w:p w14:paraId="20C504E0" w14:textId="77777777" w:rsidR="00583EFF" w:rsidRPr="002F07CD" w:rsidRDefault="00583EFF" w:rsidP="00583EFF">
                            <w:pPr>
                              <w:rPr>
                                <w:rFonts w:cs="Arial"/>
                                <w:szCs w:val="22"/>
                              </w:rPr>
                            </w:pPr>
                            <w:r w:rsidRPr="002F07CD">
                              <w:rPr>
                                <w:rFonts w:cs="Arial"/>
                                <w:szCs w:val="22"/>
                              </w:rPr>
                              <w:t xml:space="preserve">Constitutionally enshrining an Indigenous “voice to parliament” would be a structural change to Australia’s governance framework. Deputy Prime Minister Barnaby Joyce argued the ‘proposal was a third chamber in politics or something that sits beside or above the Senate, and that idea, just won’t fly.’ </w:t>
                            </w:r>
                            <w:r w:rsidRPr="002F07CD">
                              <w:rPr>
                                <w:rFonts w:cs="Arial"/>
                                <w:szCs w:val="22"/>
                                <w:shd w:val="clear" w:color="auto" w:fill="F9F9F9"/>
                              </w:rPr>
                              <w:t>S</w:t>
                            </w:r>
                            <w:r w:rsidRPr="002F07CD">
                              <w:rPr>
                                <w:rFonts w:cs="Arial"/>
                                <w:szCs w:val="22"/>
                              </w:rPr>
                              <w:t>imilarly, the Institute of Public Affairs’ Simon Breheny argued that an Indigenous “voice” would be “</w:t>
                            </w:r>
                            <w:hyperlink r:id="rId10" w:history="1">
                              <w:r w:rsidRPr="002F07CD">
                                <w:rPr>
                                  <w:rStyle w:val="Hyperlink"/>
                                  <w:rFonts w:cs="Arial"/>
                                  <w:color w:val="auto"/>
                                  <w:szCs w:val="22"/>
                                  <w:u w:val="none"/>
                                </w:rPr>
                                <w:t>undemocratic</w:t>
                              </w:r>
                            </w:hyperlink>
                            <w:r w:rsidRPr="002F07CD">
                              <w:rPr>
                                <w:rFonts w:cs="Arial"/>
                                <w:szCs w:val="22"/>
                              </w:rPr>
                              <w:t>”.</w:t>
                            </w:r>
                          </w:p>
                          <w:p w14:paraId="4158C66A"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p>
                          <w:p w14:paraId="05C09D77"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r w:rsidRPr="002F07CD">
                              <w:rPr>
                                <w:rFonts w:ascii="Arial" w:hAnsi="Arial" w:cs="Arial"/>
                                <w:sz w:val="22"/>
                                <w:szCs w:val="22"/>
                              </w:rPr>
                              <w:t>But rather than being incompatible with democracy, an Indigenous “voice to parliament” would rectify a persistent democratic fault in Australian society. And yet, implicit in Turnbull’s and Shorten’s statements that an Indigenous “voice to parliament” would be a “big change” is the notion that it may be too difficult. It will be, but only if Australians refuse to hear Indigenous people.</w:t>
                            </w:r>
                          </w:p>
                          <w:p w14:paraId="028C374C" w14:textId="711572DA" w:rsidR="00835512" w:rsidRPr="008F3A50" w:rsidRDefault="00835512" w:rsidP="009C3B19">
                            <w:pPr>
                              <w:pStyle w:val="NormalWeb"/>
                              <w:spacing w:before="160" w:beforeAutospacing="0" w:after="160" w:afterAutospacing="0"/>
                              <w:rPr>
                                <w:rFonts w:ascii="Arial" w:hAnsi="Arial" w:cs="Arial"/>
                                <w:color w:val="0A1633"/>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011D04E" id="Text Box 5" o:spid="_x0000_s1027" type="#_x0000_t202" style="position:absolute;margin-left:-6.9pt;margin-top:5.65pt;width:478.4pt;height:41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">
                <v:textbox>
                  <w:txbxContent>
                    <w:p w14:paraId="170D8E5B" w14:textId="77777777" w:rsidR="00583EFF" w:rsidRPr="002F07CD" w:rsidRDefault="00583EFF" w:rsidP="00583EFF">
                      <w:pPr>
                        <w:pStyle w:val="Heading2"/>
                        <w:shd w:val="clear" w:color="auto" w:fill="FFFFFF"/>
                        <w:spacing w:before="0" w:after="180"/>
                        <w:jc w:val="both"/>
                        <w:textAlignment w:val="baseline"/>
                        <w:rPr>
                          <w:rFonts w:ascii="Arial" w:hAnsi="Arial" w:cs="Arial"/>
                          <w:b w:val="0"/>
                          <w:sz w:val="22"/>
                          <w:szCs w:val="22"/>
                        </w:rPr>
                      </w:pPr>
                      <w:r w:rsidRPr="002F07CD">
                        <w:rPr>
                          <w:rFonts w:ascii="Arial" w:hAnsi="Arial" w:cs="Arial"/>
                          <w:sz w:val="22"/>
                          <w:szCs w:val="22"/>
                        </w:rPr>
                        <w:t>What does the Referendum Council report say?</w:t>
                      </w:r>
                    </w:p>
                    <w:p w14:paraId="7E1AFE5D"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r w:rsidRPr="002F07CD">
                        <w:rPr>
                          <w:rFonts w:ascii="Arial" w:hAnsi="Arial" w:cs="Arial"/>
                          <w:sz w:val="22"/>
                          <w:szCs w:val="22"/>
                        </w:rPr>
                        <w:t>The Referendum Council’s report largely endorsed the Uluru Statement.</w:t>
                      </w:r>
                    </w:p>
                    <w:p w14:paraId="6C9D36A9"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r w:rsidRPr="002F07CD">
                        <w:rPr>
                          <w:rFonts w:ascii="Arial" w:hAnsi="Arial" w:cs="Arial"/>
                          <w:sz w:val="22"/>
                          <w:szCs w:val="22"/>
                        </w:rPr>
                        <w:t>A majority of the council recommended a referendum be held to change the Constitution to establish an Indigenous “voice to parliament”. One council member, former Liberal senator Amanda Vanstone, did not support a referendum at this time, arguing further community consultations are necessary before a referendum is held.</w:t>
                      </w:r>
                    </w:p>
                    <w:p w14:paraId="6646DB6B"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p>
                    <w:p w14:paraId="475C729C"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r w:rsidRPr="002F07CD">
                        <w:rPr>
                          <w:rFonts w:ascii="Arial" w:hAnsi="Arial" w:cs="Arial"/>
                          <w:sz w:val="22"/>
                          <w:szCs w:val="22"/>
                        </w:rPr>
                        <w:t>In affirming the aspirations recorded in the Uluru Statement, the Referendum Council’s report has shifted the debate on constitutional reform.</w:t>
                      </w:r>
                    </w:p>
                    <w:p w14:paraId="40A5A33D"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p>
                    <w:p w14:paraId="2D742976"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r w:rsidRPr="002F07CD">
                        <w:rPr>
                          <w:rFonts w:ascii="Arial" w:hAnsi="Arial" w:cs="Arial"/>
                          <w:sz w:val="22"/>
                          <w:szCs w:val="22"/>
                        </w:rPr>
                        <w:t xml:space="preserve">PM </w:t>
                      </w:r>
                      <w:hyperlink r:id="rId11" w:history="1">
                        <w:r w:rsidRPr="002F07CD">
                          <w:rPr>
                            <w:rStyle w:val="Hyperlink"/>
                            <w:rFonts w:ascii="Arial" w:hAnsi="Arial" w:cs="Arial"/>
                            <w:color w:val="auto"/>
                            <w:sz w:val="22"/>
                            <w:szCs w:val="22"/>
                            <w:u w:val="none"/>
                          </w:rPr>
                          <w:t>Turnbull’s remarks</w:t>
                        </w:r>
                      </w:hyperlink>
                      <w:r w:rsidRPr="002F07CD">
                        <w:rPr>
                          <w:rFonts w:ascii="Arial" w:hAnsi="Arial" w:cs="Arial"/>
                          <w:sz w:val="22"/>
                          <w:szCs w:val="22"/>
                        </w:rPr>
                        <w:t xml:space="preserve"> on Monday show it is now highly unlikely that either major party will embark on constitutional reform unless the changes “meet the expectations of the First Australians”. </w:t>
                      </w:r>
                    </w:p>
                    <w:p w14:paraId="5C676696"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p>
                    <w:p w14:paraId="05D776B7"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r w:rsidRPr="002F07CD">
                        <w:rPr>
                          <w:rFonts w:ascii="Arial" w:hAnsi="Arial" w:cs="Arial"/>
                          <w:sz w:val="22"/>
                          <w:szCs w:val="22"/>
                        </w:rPr>
                        <w:t>Both leaders struck slightly different tones in their initial comments on the report. </w:t>
                      </w:r>
                      <w:hyperlink r:id="rId12" w:history="1">
                        <w:r w:rsidRPr="002F07CD">
                          <w:rPr>
                            <w:rStyle w:val="Hyperlink"/>
                            <w:rFonts w:ascii="Arial" w:hAnsi="Arial" w:cs="Arial"/>
                            <w:color w:val="auto"/>
                            <w:sz w:val="22"/>
                            <w:szCs w:val="22"/>
                            <w:u w:val="none"/>
                          </w:rPr>
                          <w:t>Turnbull</w:t>
                        </w:r>
                      </w:hyperlink>
                      <w:r w:rsidRPr="002F07CD">
                        <w:rPr>
                          <w:rFonts w:ascii="Arial" w:hAnsi="Arial" w:cs="Arial"/>
                          <w:sz w:val="22"/>
                          <w:szCs w:val="22"/>
                        </w:rPr>
                        <w:t> was non-committal. He described the recommendation for an Indigenous “voice” as a “very big idea”, but one that was “short on detail”. </w:t>
                      </w:r>
                      <w:hyperlink r:id="rId13" w:history="1">
                        <w:r w:rsidRPr="002F07CD">
                          <w:rPr>
                            <w:rStyle w:val="Hyperlink"/>
                            <w:rFonts w:ascii="Arial" w:hAnsi="Arial" w:cs="Arial"/>
                            <w:color w:val="auto"/>
                            <w:sz w:val="22"/>
                            <w:szCs w:val="22"/>
                            <w:u w:val="none"/>
                          </w:rPr>
                          <w:t>Shorten acknowledged</w:t>
                        </w:r>
                      </w:hyperlink>
                      <w:r w:rsidRPr="002F07CD">
                        <w:rPr>
                          <w:rFonts w:ascii="Arial" w:hAnsi="Arial" w:cs="Arial"/>
                          <w:sz w:val="22"/>
                          <w:szCs w:val="22"/>
                        </w:rPr>
                        <w:t xml:space="preserve"> that a “voice” was a legitimate aspiration that should not be pushed aside. Nonetheless, he too considered the recommendation would be a “big change”. </w:t>
                      </w:r>
                    </w:p>
                    <w:p w14:paraId="35F20560"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p>
                    <w:p w14:paraId="20C504E0" w14:textId="77777777" w:rsidR="00583EFF" w:rsidRPr="002F07CD" w:rsidRDefault="00583EFF" w:rsidP="00583EFF">
                      <w:pPr>
                        <w:rPr>
                          <w:rFonts w:cs="Arial"/>
                          <w:szCs w:val="22"/>
                        </w:rPr>
                      </w:pPr>
                      <w:r w:rsidRPr="002F07CD">
                        <w:rPr>
                          <w:rFonts w:cs="Arial"/>
                          <w:szCs w:val="22"/>
                        </w:rPr>
                        <w:t xml:space="preserve">Constitutionally enshrining an Indigenous “voice to parliament” would be a structural change to Australia’s governance framework. Deputy Prime Minister Barnaby Joyce argued the ‘proposal was a third chamber in politics or something that sits beside or above the Senate, and that idea, just won’t fly.’ </w:t>
                      </w:r>
                      <w:r w:rsidRPr="002F07CD">
                        <w:rPr>
                          <w:rFonts w:cs="Arial"/>
                          <w:szCs w:val="22"/>
                          <w:shd w:val="clear" w:color="auto" w:fill="F9F9F9"/>
                        </w:rPr>
                        <w:t>S</w:t>
                      </w:r>
                      <w:r w:rsidRPr="002F07CD">
                        <w:rPr>
                          <w:rFonts w:cs="Arial"/>
                          <w:szCs w:val="22"/>
                        </w:rPr>
                        <w:t xml:space="preserve">imilarly, the Institute of Public Affairs’ Simon </w:t>
                      </w:r>
                      <w:proofErr w:type="spellStart"/>
                      <w:r w:rsidRPr="002F07CD">
                        <w:rPr>
                          <w:rFonts w:cs="Arial"/>
                          <w:szCs w:val="22"/>
                        </w:rPr>
                        <w:t>Breheny</w:t>
                      </w:r>
                      <w:proofErr w:type="spellEnd"/>
                      <w:r w:rsidRPr="002F07CD">
                        <w:rPr>
                          <w:rFonts w:cs="Arial"/>
                          <w:szCs w:val="22"/>
                        </w:rPr>
                        <w:t xml:space="preserve"> argued that an Indigenous “voice” would be “</w:t>
                      </w:r>
                      <w:hyperlink r:id="rId14" w:history="1">
                        <w:r w:rsidRPr="002F07CD">
                          <w:rPr>
                            <w:rStyle w:val="Hyperlink"/>
                            <w:rFonts w:cs="Arial"/>
                            <w:color w:val="auto"/>
                            <w:szCs w:val="22"/>
                            <w:u w:val="none"/>
                          </w:rPr>
                          <w:t>undemocratic</w:t>
                        </w:r>
                      </w:hyperlink>
                      <w:r w:rsidRPr="002F07CD">
                        <w:rPr>
                          <w:rFonts w:cs="Arial"/>
                          <w:szCs w:val="22"/>
                        </w:rPr>
                        <w:t>”.</w:t>
                      </w:r>
                    </w:p>
                    <w:p w14:paraId="4158C66A"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p>
                    <w:p w14:paraId="05C09D77" w14:textId="77777777" w:rsidR="00583EFF" w:rsidRPr="002F07CD" w:rsidRDefault="00583EFF" w:rsidP="00583EFF">
                      <w:pPr>
                        <w:pStyle w:val="NormalWeb"/>
                        <w:shd w:val="clear" w:color="auto" w:fill="FFFFFF"/>
                        <w:spacing w:before="0" w:beforeAutospacing="0" w:after="0" w:afterAutospacing="0"/>
                        <w:jc w:val="both"/>
                        <w:textAlignment w:val="baseline"/>
                        <w:rPr>
                          <w:rFonts w:ascii="Arial" w:hAnsi="Arial" w:cs="Arial"/>
                          <w:sz w:val="22"/>
                          <w:szCs w:val="22"/>
                        </w:rPr>
                      </w:pPr>
                      <w:r w:rsidRPr="002F07CD">
                        <w:rPr>
                          <w:rFonts w:ascii="Arial" w:hAnsi="Arial" w:cs="Arial"/>
                          <w:sz w:val="22"/>
                          <w:szCs w:val="22"/>
                        </w:rPr>
                        <w:t xml:space="preserve">But rather than being incompatible with democracy, an Indigenous “voice to parliament” would rectify a persistent democratic fault in Australian society. And yet, implicit in Turnbull’s and </w:t>
                      </w:r>
                      <w:proofErr w:type="spellStart"/>
                      <w:r w:rsidRPr="002F07CD">
                        <w:rPr>
                          <w:rFonts w:ascii="Arial" w:hAnsi="Arial" w:cs="Arial"/>
                          <w:sz w:val="22"/>
                          <w:szCs w:val="22"/>
                        </w:rPr>
                        <w:t>Shorten’s</w:t>
                      </w:r>
                      <w:proofErr w:type="spellEnd"/>
                      <w:r w:rsidRPr="002F07CD">
                        <w:rPr>
                          <w:rFonts w:ascii="Arial" w:hAnsi="Arial" w:cs="Arial"/>
                          <w:sz w:val="22"/>
                          <w:szCs w:val="22"/>
                        </w:rPr>
                        <w:t xml:space="preserve"> statements that an Indigenous “voice to parliament” would be a “big change” is the notion that it may be too difficult. It will be, but only if Australians refuse to hear Indigenous people.</w:t>
                      </w:r>
                    </w:p>
                    <w:p w14:paraId="028C374C" w14:textId="711572DA" w:rsidR="00835512" w:rsidRPr="008F3A50" w:rsidRDefault="00835512" w:rsidP="009C3B19">
                      <w:pPr>
                        <w:pStyle w:val="NormalWeb"/>
                        <w:spacing w:before="160" w:beforeAutospacing="0" w:after="160" w:afterAutospacing="0"/>
                        <w:rPr>
                          <w:rFonts w:ascii="Arial" w:hAnsi="Arial" w:cs="Arial"/>
                          <w:color w:val="0A1633"/>
                          <w:sz w:val="23"/>
                          <w:szCs w:val="23"/>
                        </w:rPr>
                      </w:pPr>
                    </w:p>
                  </w:txbxContent>
                </v:textbox>
              </v:shape>
            </w:pict>
          </mc:Fallback>
        </mc:AlternateContent>
      </w:r>
    </w:p>
    <w:p w14:paraId="62A2DDE9" w14:textId="77777777" w:rsidR="009C3B19" w:rsidRPr="00A528BF" w:rsidRDefault="009C3B19" w:rsidP="009C3B19">
      <w:pPr>
        <w:rPr>
          <w:rFonts w:cs="Arial"/>
        </w:rPr>
      </w:pPr>
    </w:p>
    <w:p w14:paraId="1D28204B" w14:textId="77777777" w:rsidR="009C3B19" w:rsidRPr="00A528BF" w:rsidRDefault="009C3B19" w:rsidP="009C3B19">
      <w:pPr>
        <w:rPr>
          <w:rFonts w:cs="Arial"/>
        </w:rPr>
      </w:pPr>
    </w:p>
    <w:p w14:paraId="276B9F42" w14:textId="77777777" w:rsidR="009C3B19" w:rsidRPr="00A528BF" w:rsidRDefault="009C3B19" w:rsidP="009C3B19">
      <w:pPr>
        <w:rPr>
          <w:rFonts w:cs="Arial"/>
        </w:rPr>
      </w:pPr>
    </w:p>
    <w:p w14:paraId="66C981CA" w14:textId="77777777" w:rsidR="009C3B19" w:rsidRPr="00A528BF" w:rsidRDefault="009C3B19" w:rsidP="009C3B19">
      <w:pPr>
        <w:tabs>
          <w:tab w:val="left" w:pos="720"/>
          <w:tab w:val="right" w:pos="9360"/>
        </w:tabs>
        <w:jc w:val="both"/>
        <w:rPr>
          <w:rFonts w:cs="Arial"/>
        </w:rPr>
      </w:pPr>
    </w:p>
    <w:p w14:paraId="5B8501EA" w14:textId="77777777" w:rsidR="009C3B19" w:rsidRPr="00A528BF" w:rsidRDefault="009C3B19" w:rsidP="009C3B19">
      <w:pPr>
        <w:tabs>
          <w:tab w:val="left" w:pos="720"/>
          <w:tab w:val="right" w:pos="9360"/>
        </w:tabs>
        <w:jc w:val="both"/>
        <w:rPr>
          <w:rFonts w:cs="Arial"/>
        </w:rPr>
      </w:pPr>
    </w:p>
    <w:p w14:paraId="18A75E8E" w14:textId="77777777" w:rsidR="009C3B19" w:rsidRPr="00A528BF" w:rsidRDefault="009C3B19" w:rsidP="009C3B19">
      <w:pPr>
        <w:tabs>
          <w:tab w:val="left" w:pos="720"/>
          <w:tab w:val="right" w:pos="9360"/>
        </w:tabs>
        <w:jc w:val="both"/>
        <w:rPr>
          <w:rFonts w:cs="Arial"/>
        </w:rPr>
      </w:pPr>
    </w:p>
    <w:p w14:paraId="67E31A51" w14:textId="77777777" w:rsidR="009C3B19" w:rsidRPr="00A528BF" w:rsidRDefault="009C3B19" w:rsidP="009C3B19">
      <w:pPr>
        <w:tabs>
          <w:tab w:val="left" w:pos="720"/>
          <w:tab w:val="right" w:pos="9360"/>
        </w:tabs>
        <w:jc w:val="both"/>
        <w:rPr>
          <w:rFonts w:cs="Arial"/>
        </w:rPr>
      </w:pPr>
    </w:p>
    <w:p w14:paraId="0E758021" w14:textId="77777777" w:rsidR="009C3B19" w:rsidRPr="00A528BF" w:rsidRDefault="009C3B19" w:rsidP="009C3B19">
      <w:pPr>
        <w:tabs>
          <w:tab w:val="left" w:pos="720"/>
          <w:tab w:val="right" w:pos="9360"/>
        </w:tabs>
        <w:jc w:val="both"/>
        <w:rPr>
          <w:rFonts w:cs="Arial"/>
        </w:rPr>
      </w:pPr>
    </w:p>
    <w:p w14:paraId="4CC11847" w14:textId="77777777" w:rsidR="009C3B19" w:rsidRPr="00A528BF" w:rsidRDefault="009C3B19" w:rsidP="009C3B19">
      <w:pPr>
        <w:tabs>
          <w:tab w:val="left" w:pos="720"/>
          <w:tab w:val="right" w:pos="9360"/>
        </w:tabs>
        <w:jc w:val="both"/>
        <w:rPr>
          <w:rFonts w:cs="Arial"/>
        </w:rPr>
      </w:pPr>
    </w:p>
    <w:p w14:paraId="26CD2EAA" w14:textId="77777777" w:rsidR="009C3B19" w:rsidRPr="00A528BF" w:rsidRDefault="009C3B19" w:rsidP="009C3B19">
      <w:pPr>
        <w:tabs>
          <w:tab w:val="left" w:pos="720"/>
          <w:tab w:val="right" w:pos="9360"/>
        </w:tabs>
        <w:jc w:val="both"/>
        <w:rPr>
          <w:rFonts w:cs="Arial"/>
        </w:rPr>
      </w:pPr>
    </w:p>
    <w:p w14:paraId="2884058D" w14:textId="77777777" w:rsidR="009C3B19" w:rsidRPr="00A528BF" w:rsidRDefault="009C3B19" w:rsidP="009C3B19">
      <w:pPr>
        <w:tabs>
          <w:tab w:val="left" w:pos="720"/>
          <w:tab w:val="right" w:pos="9360"/>
        </w:tabs>
        <w:jc w:val="both"/>
        <w:rPr>
          <w:rFonts w:cs="Arial"/>
        </w:rPr>
      </w:pPr>
    </w:p>
    <w:p w14:paraId="6BD5CB3C" w14:textId="77777777" w:rsidR="009C3B19" w:rsidRPr="00A528BF" w:rsidRDefault="009C3B19" w:rsidP="009C3B19">
      <w:pPr>
        <w:tabs>
          <w:tab w:val="left" w:pos="720"/>
          <w:tab w:val="right" w:pos="9360"/>
        </w:tabs>
        <w:jc w:val="both"/>
        <w:rPr>
          <w:rFonts w:cs="Arial"/>
        </w:rPr>
      </w:pPr>
    </w:p>
    <w:p w14:paraId="03E2B4E9" w14:textId="77777777" w:rsidR="009C3B19" w:rsidRPr="00A528BF" w:rsidRDefault="009C3B19" w:rsidP="009C3B19">
      <w:pPr>
        <w:tabs>
          <w:tab w:val="left" w:pos="720"/>
          <w:tab w:val="right" w:pos="9360"/>
        </w:tabs>
        <w:jc w:val="both"/>
        <w:rPr>
          <w:rFonts w:cs="Arial"/>
        </w:rPr>
      </w:pPr>
    </w:p>
    <w:p w14:paraId="2B4308B7" w14:textId="77777777" w:rsidR="009C3B19" w:rsidRPr="00A528BF" w:rsidRDefault="009C3B19" w:rsidP="009C3B19">
      <w:pPr>
        <w:tabs>
          <w:tab w:val="left" w:pos="720"/>
          <w:tab w:val="right" w:pos="9360"/>
        </w:tabs>
        <w:jc w:val="both"/>
        <w:rPr>
          <w:rFonts w:cs="Arial"/>
        </w:rPr>
      </w:pPr>
    </w:p>
    <w:p w14:paraId="45B2258E" w14:textId="77777777" w:rsidR="009C3B19" w:rsidRPr="00A528BF" w:rsidRDefault="009C3B19" w:rsidP="009C3B19">
      <w:pPr>
        <w:tabs>
          <w:tab w:val="left" w:pos="720"/>
          <w:tab w:val="right" w:pos="9360"/>
        </w:tabs>
        <w:jc w:val="both"/>
        <w:rPr>
          <w:rFonts w:cs="Arial"/>
        </w:rPr>
      </w:pPr>
    </w:p>
    <w:p w14:paraId="5E578097" w14:textId="77777777" w:rsidR="009C3B19" w:rsidRPr="00A528BF" w:rsidRDefault="009C3B19" w:rsidP="009C3B19">
      <w:pPr>
        <w:tabs>
          <w:tab w:val="left" w:pos="720"/>
          <w:tab w:val="right" w:pos="9360"/>
        </w:tabs>
        <w:jc w:val="both"/>
        <w:rPr>
          <w:rFonts w:cs="Arial"/>
        </w:rPr>
      </w:pPr>
    </w:p>
    <w:p w14:paraId="5DED100C" w14:textId="77777777" w:rsidR="009C3B19" w:rsidRPr="00A528BF" w:rsidRDefault="009C3B19" w:rsidP="009C3B19">
      <w:pPr>
        <w:tabs>
          <w:tab w:val="left" w:pos="720"/>
          <w:tab w:val="right" w:pos="9360"/>
        </w:tabs>
        <w:jc w:val="both"/>
        <w:rPr>
          <w:rFonts w:cs="Arial"/>
        </w:rPr>
      </w:pPr>
    </w:p>
    <w:p w14:paraId="6A8D8B7A" w14:textId="77777777" w:rsidR="009C3B19" w:rsidRPr="00A528BF" w:rsidRDefault="009C3B19" w:rsidP="009C3B19">
      <w:pPr>
        <w:tabs>
          <w:tab w:val="left" w:pos="720"/>
          <w:tab w:val="right" w:pos="9360"/>
        </w:tabs>
        <w:jc w:val="both"/>
        <w:rPr>
          <w:rFonts w:cs="Arial"/>
        </w:rPr>
      </w:pPr>
    </w:p>
    <w:p w14:paraId="532CAF78" w14:textId="77777777" w:rsidR="009C3B19" w:rsidRPr="00A528BF" w:rsidRDefault="009C3B19" w:rsidP="009C3B19">
      <w:pPr>
        <w:tabs>
          <w:tab w:val="left" w:pos="720"/>
          <w:tab w:val="right" w:pos="9360"/>
        </w:tabs>
        <w:jc w:val="both"/>
        <w:rPr>
          <w:rFonts w:cs="Arial"/>
        </w:rPr>
      </w:pPr>
    </w:p>
    <w:p w14:paraId="74547ADD" w14:textId="77777777" w:rsidR="009C3B19" w:rsidRPr="00A528BF" w:rsidRDefault="009C3B19" w:rsidP="009C3B19">
      <w:pPr>
        <w:tabs>
          <w:tab w:val="left" w:pos="720"/>
          <w:tab w:val="right" w:pos="9360"/>
        </w:tabs>
        <w:jc w:val="both"/>
        <w:rPr>
          <w:rFonts w:cs="Arial"/>
        </w:rPr>
      </w:pPr>
    </w:p>
    <w:p w14:paraId="67FA5C2E" w14:textId="77777777" w:rsidR="009C3B19" w:rsidRPr="00A528BF" w:rsidRDefault="009C3B19" w:rsidP="009C3B19">
      <w:pPr>
        <w:tabs>
          <w:tab w:val="left" w:pos="720"/>
          <w:tab w:val="right" w:pos="9360"/>
        </w:tabs>
        <w:jc w:val="both"/>
        <w:rPr>
          <w:rFonts w:cs="Arial"/>
        </w:rPr>
      </w:pPr>
    </w:p>
    <w:p w14:paraId="0AAF4022" w14:textId="77777777" w:rsidR="009C3B19" w:rsidRPr="00A528BF" w:rsidRDefault="009C3B19" w:rsidP="009C3B19">
      <w:pPr>
        <w:tabs>
          <w:tab w:val="left" w:pos="720"/>
          <w:tab w:val="right" w:pos="9360"/>
        </w:tabs>
        <w:jc w:val="both"/>
        <w:rPr>
          <w:rFonts w:cs="Arial"/>
        </w:rPr>
      </w:pPr>
    </w:p>
    <w:p w14:paraId="003C0FA7" w14:textId="77777777" w:rsidR="009C3B19" w:rsidRPr="00A528BF" w:rsidRDefault="009C3B19" w:rsidP="009C3B19">
      <w:pPr>
        <w:tabs>
          <w:tab w:val="left" w:pos="720"/>
          <w:tab w:val="right" w:pos="9360"/>
        </w:tabs>
        <w:jc w:val="both"/>
        <w:rPr>
          <w:rFonts w:cs="Arial"/>
        </w:rPr>
      </w:pPr>
    </w:p>
    <w:p w14:paraId="1B312F18" w14:textId="77777777" w:rsidR="009C3B19" w:rsidRPr="00A528BF" w:rsidRDefault="009C3B19" w:rsidP="009C3B19">
      <w:pPr>
        <w:tabs>
          <w:tab w:val="left" w:pos="720"/>
          <w:tab w:val="right" w:pos="9360"/>
        </w:tabs>
        <w:jc w:val="both"/>
        <w:rPr>
          <w:rFonts w:cs="Arial"/>
        </w:rPr>
      </w:pPr>
    </w:p>
    <w:p w14:paraId="48E872C1" w14:textId="77777777" w:rsidR="009C3B19" w:rsidRPr="00A528BF" w:rsidRDefault="009C3B19" w:rsidP="009C3B19">
      <w:pPr>
        <w:tabs>
          <w:tab w:val="left" w:pos="720"/>
          <w:tab w:val="right" w:pos="9360"/>
        </w:tabs>
        <w:jc w:val="both"/>
        <w:rPr>
          <w:rFonts w:cs="Arial"/>
        </w:rPr>
      </w:pPr>
    </w:p>
    <w:p w14:paraId="18871F79" w14:textId="77777777" w:rsidR="009C3B19" w:rsidRPr="00A528BF" w:rsidRDefault="009C3B19" w:rsidP="009C3B19">
      <w:pPr>
        <w:tabs>
          <w:tab w:val="left" w:pos="720"/>
          <w:tab w:val="right" w:pos="9360"/>
        </w:tabs>
        <w:jc w:val="both"/>
        <w:rPr>
          <w:rFonts w:cs="Arial"/>
        </w:rPr>
      </w:pPr>
    </w:p>
    <w:p w14:paraId="12CF11C4" w14:textId="77777777" w:rsidR="009C3B19" w:rsidRPr="00A528BF" w:rsidRDefault="009C3B19" w:rsidP="009C3B19">
      <w:pPr>
        <w:tabs>
          <w:tab w:val="left" w:pos="720"/>
          <w:tab w:val="right" w:pos="9360"/>
        </w:tabs>
        <w:jc w:val="both"/>
        <w:rPr>
          <w:rFonts w:cs="Arial"/>
        </w:rPr>
      </w:pPr>
    </w:p>
    <w:p w14:paraId="2CE95782" w14:textId="77777777" w:rsidR="009C3B19" w:rsidRPr="00A528BF" w:rsidRDefault="009C3B19" w:rsidP="009C3B19">
      <w:pPr>
        <w:tabs>
          <w:tab w:val="left" w:pos="720"/>
          <w:tab w:val="right" w:pos="9360"/>
        </w:tabs>
        <w:jc w:val="both"/>
        <w:rPr>
          <w:rFonts w:cs="Arial"/>
        </w:rPr>
      </w:pPr>
    </w:p>
    <w:p w14:paraId="0ECEDEC3" w14:textId="77777777" w:rsidR="009C3B19" w:rsidRPr="00A528BF" w:rsidRDefault="009C3B19" w:rsidP="009C3B19">
      <w:pPr>
        <w:tabs>
          <w:tab w:val="left" w:pos="720"/>
          <w:tab w:val="right" w:pos="9360"/>
        </w:tabs>
        <w:jc w:val="both"/>
        <w:rPr>
          <w:rFonts w:cs="Arial"/>
        </w:rPr>
      </w:pPr>
    </w:p>
    <w:p w14:paraId="31448BB9" w14:textId="77777777" w:rsidR="009C3B19" w:rsidRPr="00A528BF" w:rsidRDefault="009C3B19" w:rsidP="009C3B19">
      <w:pPr>
        <w:tabs>
          <w:tab w:val="left" w:pos="720"/>
          <w:tab w:val="right" w:pos="9360"/>
        </w:tabs>
        <w:jc w:val="both"/>
        <w:rPr>
          <w:rFonts w:cs="Arial"/>
        </w:rPr>
      </w:pPr>
    </w:p>
    <w:p w14:paraId="2DB10A7B" w14:textId="77777777" w:rsidR="009C3B19" w:rsidRPr="00A528BF" w:rsidRDefault="009C3B19" w:rsidP="009C3B19">
      <w:pPr>
        <w:tabs>
          <w:tab w:val="left" w:pos="720"/>
          <w:tab w:val="right" w:pos="9360"/>
        </w:tabs>
        <w:jc w:val="both"/>
        <w:rPr>
          <w:rFonts w:cs="Arial"/>
        </w:rPr>
      </w:pPr>
    </w:p>
    <w:p w14:paraId="7BEBD517" w14:textId="77777777" w:rsidR="009C3B19" w:rsidRPr="00A528BF" w:rsidRDefault="009C3B19" w:rsidP="009C3B19">
      <w:pPr>
        <w:tabs>
          <w:tab w:val="left" w:pos="720"/>
          <w:tab w:val="right" w:pos="9360"/>
        </w:tabs>
        <w:jc w:val="both"/>
        <w:rPr>
          <w:rFonts w:cs="Arial"/>
        </w:rPr>
      </w:pPr>
    </w:p>
    <w:p w14:paraId="215ACD57" w14:textId="77777777" w:rsidR="009C3B19" w:rsidRPr="00A528BF" w:rsidRDefault="009C3B19" w:rsidP="009C3B19">
      <w:pPr>
        <w:tabs>
          <w:tab w:val="left" w:pos="720"/>
          <w:tab w:val="right" w:pos="9360"/>
        </w:tabs>
        <w:jc w:val="both"/>
        <w:rPr>
          <w:rFonts w:cs="Arial"/>
        </w:rPr>
      </w:pPr>
    </w:p>
    <w:p w14:paraId="3384515B" w14:textId="77777777" w:rsidR="009C3B19" w:rsidRPr="00A528BF" w:rsidRDefault="009C3B19" w:rsidP="009C3B19">
      <w:pPr>
        <w:tabs>
          <w:tab w:val="left" w:pos="720"/>
          <w:tab w:val="right" w:pos="9360"/>
        </w:tabs>
        <w:jc w:val="both"/>
        <w:rPr>
          <w:rFonts w:cs="Arial"/>
        </w:rPr>
      </w:pPr>
    </w:p>
    <w:p w14:paraId="7631E639" w14:textId="77777777" w:rsidR="009C3B19" w:rsidRPr="00A528BF" w:rsidRDefault="009C3B19" w:rsidP="009C3B19">
      <w:pPr>
        <w:tabs>
          <w:tab w:val="left" w:pos="720"/>
          <w:tab w:val="right" w:pos="9360"/>
        </w:tabs>
        <w:jc w:val="both"/>
        <w:rPr>
          <w:rFonts w:cs="Arial"/>
        </w:rPr>
      </w:pPr>
    </w:p>
    <w:p w14:paraId="735A1490" w14:textId="77777777" w:rsidR="009C3B19" w:rsidRPr="00A528BF" w:rsidRDefault="009C3B19" w:rsidP="009C3B19">
      <w:pPr>
        <w:tabs>
          <w:tab w:val="left" w:pos="720"/>
          <w:tab w:val="right" w:pos="9360"/>
        </w:tabs>
        <w:jc w:val="both"/>
        <w:rPr>
          <w:rFonts w:cs="Arial"/>
        </w:rPr>
      </w:pPr>
    </w:p>
    <w:p w14:paraId="61D3BBE4" w14:textId="77777777" w:rsidR="009C3B19" w:rsidRPr="00A528BF" w:rsidRDefault="009C3B19" w:rsidP="009C3B19">
      <w:pPr>
        <w:tabs>
          <w:tab w:val="left" w:pos="720"/>
          <w:tab w:val="right" w:pos="9360"/>
        </w:tabs>
        <w:jc w:val="both"/>
        <w:rPr>
          <w:rFonts w:cs="Arial"/>
        </w:rPr>
      </w:pPr>
    </w:p>
    <w:p w14:paraId="12DC031B" w14:textId="77777777" w:rsidR="009C3B19" w:rsidRPr="00A528BF" w:rsidRDefault="009C3B19" w:rsidP="009C3B19">
      <w:pPr>
        <w:tabs>
          <w:tab w:val="left" w:pos="720"/>
          <w:tab w:val="right" w:pos="9360"/>
        </w:tabs>
        <w:jc w:val="both"/>
        <w:rPr>
          <w:rFonts w:cs="Arial"/>
        </w:rPr>
      </w:pPr>
    </w:p>
    <w:p w14:paraId="1D6FDE27" w14:textId="77777777" w:rsidR="009C3B19" w:rsidRPr="00A528BF" w:rsidRDefault="009C3B19" w:rsidP="009C3B19">
      <w:pPr>
        <w:tabs>
          <w:tab w:val="left" w:pos="720"/>
          <w:tab w:val="right" w:pos="9360"/>
        </w:tabs>
        <w:jc w:val="both"/>
        <w:rPr>
          <w:rFonts w:cs="Arial"/>
        </w:rPr>
      </w:pPr>
    </w:p>
    <w:p w14:paraId="67AA529C" w14:textId="77777777" w:rsidR="009C3B19" w:rsidRPr="00A528BF" w:rsidRDefault="009C3B19" w:rsidP="009C3B19">
      <w:pPr>
        <w:tabs>
          <w:tab w:val="left" w:pos="720"/>
          <w:tab w:val="right" w:pos="9360"/>
        </w:tabs>
        <w:jc w:val="both"/>
        <w:rPr>
          <w:rFonts w:cs="Arial"/>
        </w:rPr>
      </w:pPr>
    </w:p>
    <w:p w14:paraId="0C301FB7" w14:textId="77777777" w:rsidR="009C3B19" w:rsidRPr="00A528BF" w:rsidRDefault="009C3B19" w:rsidP="009C3B19">
      <w:pPr>
        <w:tabs>
          <w:tab w:val="left" w:pos="720"/>
          <w:tab w:val="right" w:pos="9360"/>
        </w:tabs>
        <w:jc w:val="both"/>
        <w:rPr>
          <w:rFonts w:cs="Arial"/>
        </w:rPr>
      </w:pPr>
    </w:p>
    <w:p w14:paraId="2D3D5851" w14:textId="77777777" w:rsidR="009C3B19" w:rsidRPr="00A528BF" w:rsidRDefault="009C3B19" w:rsidP="009C3B19">
      <w:pPr>
        <w:tabs>
          <w:tab w:val="left" w:pos="720"/>
          <w:tab w:val="right" w:pos="9360"/>
        </w:tabs>
        <w:jc w:val="both"/>
        <w:rPr>
          <w:rFonts w:cs="Arial"/>
        </w:rPr>
      </w:pPr>
    </w:p>
    <w:p w14:paraId="2571F50B" w14:textId="77777777" w:rsidR="009C3B19" w:rsidRPr="00A528BF" w:rsidRDefault="009C3B19" w:rsidP="009C3B19">
      <w:pPr>
        <w:tabs>
          <w:tab w:val="left" w:pos="720"/>
          <w:tab w:val="right" w:pos="9360"/>
        </w:tabs>
        <w:jc w:val="both"/>
        <w:rPr>
          <w:rFonts w:cs="Arial"/>
        </w:rPr>
      </w:pPr>
    </w:p>
    <w:p w14:paraId="1FD263C4" w14:textId="77777777" w:rsidR="009C3B19" w:rsidRPr="00A528BF" w:rsidRDefault="009C3B19" w:rsidP="009C3B19">
      <w:pPr>
        <w:tabs>
          <w:tab w:val="left" w:pos="720"/>
          <w:tab w:val="right" w:pos="9360"/>
        </w:tabs>
        <w:jc w:val="both"/>
        <w:rPr>
          <w:rFonts w:cs="Arial"/>
        </w:rPr>
      </w:pPr>
    </w:p>
    <w:p w14:paraId="654A1597" w14:textId="77777777" w:rsidR="009C3B19" w:rsidRPr="00A528BF" w:rsidRDefault="009C3B19" w:rsidP="009C3B19">
      <w:pPr>
        <w:tabs>
          <w:tab w:val="left" w:pos="720"/>
          <w:tab w:val="right" w:pos="9360"/>
        </w:tabs>
        <w:jc w:val="both"/>
        <w:rPr>
          <w:rFonts w:cs="Arial"/>
        </w:rPr>
      </w:pPr>
    </w:p>
    <w:p w14:paraId="5934B2CC" w14:textId="1EEB5B18" w:rsidR="009C3B19" w:rsidRPr="002F07CD" w:rsidRDefault="00583EFF" w:rsidP="009C3B19">
      <w:pPr>
        <w:numPr>
          <w:ilvl w:val="0"/>
          <w:numId w:val="7"/>
        </w:numPr>
        <w:tabs>
          <w:tab w:val="clear" w:pos="1080"/>
          <w:tab w:val="num" w:pos="709"/>
          <w:tab w:val="right" w:pos="9360"/>
        </w:tabs>
        <w:ind w:left="709" w:hanging="709"/>
        <w:rPr>
          <w:rFonts w:cs="Arial"/>
          <w:szCs w:val="22"/>
        </w:rPr>
      </w:pPr>
      <w:r w:rsidRPr="002F07CD">
        <w:rPr>
          <w:rFonts w:cs="Arial"/>
          <w:szCs w:val="22"/>
        </w:rPr>
        <w:t xml:space="preserve">Explain </w:t>
      </w:r>
      <w:r w:rsidRPr="002F07CD">
        <w:rPr>
          <w:rFonts w:cs="Arial"/>
          <w:b/>
          <w:szCs w:val="22"/>
        </w:rPr>
        <w:t>two</w:t>
      </w:r>
      <w:r w:rsidRPr="002F07CD">
        <w:rPr>
          <w:rFonts w:cs="Arial"/>
          <w:szCs w:val="22"/>
        </w:rPr>
        <w:t xml:space="preserve"> requirements necessary for the success of a referendum to formally chan</w:t>
      </w:r>
      <w:r w:rsidR="007938C9">
        <w:rPr>
          <w:rFonts w:cs="Arial"/>
          <w:szCs w:val="22"/>
        </w:rPr>
        <w:t>ge the Australian constitution.</w:t>
      </w:r>
      <w:r w:rsidRPr="002F07CD">
        <w:rPr>
          <w:rFonts w:cs="Arial"/>
          <w:szCs w:val="22"/>
        </w:rPr>
        <w:t xml:space="preserve">                                                                               </w:t>
      </w:r>
      <w:r w:rsidR="009C3B19" w:rsidRPr="002F07CD">
        <w:rPr>
          <w:rFonts w:cs="Arial"/>
          <w:szCs w:val="22"/>
        </w:rPr>
        <w:tab/>
        <w:t>(2 marks)</w:t>
      </w:r>
    </w:p>
    <w:p w14:paraId="55BC117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AF664B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9825E3A"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965B52F"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DE484F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2CD0C9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F6893B6" w14:textId="77777777" w:rsidR="009C3B19" w:rsidRPr="002F07CD" w:rsidRDefault="009C3B19" w:rsidP="009C3B19">
      <w:pPr>
        <w:tabs>
          <w:tab w:val="left" w:pos="720"/>
          <w:tab w:val="right" w:pos="9360"/>
        </w:tabs>
        <w:rPr>
          <w:rFonts w:cs="Arial"/>
          <w:szCs w:val="22"/>
        </w:rPr>
      </w:pPr>
    </w:p>
    <w:p w14:paraId="39F76FF5" w14:textId="77777777" w:rsidR="009C3B19" w:rsidRPr="002F07CD" w:rsidRDefault="009C3B19" w:rsidP="009C3B19">
      <w:pPr>
        <w:tabs>
          <w:tab w:val="left" w:pos="720"/>
          <w:tab w:val="right" w:pos="9360"/>
        </w:tabs>
        <w:rPr>
          <w:rFonts w:cs="Arial"/>
          <w:szCs w:val="22"/>
        </w:rPr>
      </w:pPr>
    </w:p>
    <w:p w14:paraId="2D53EE98" w14:textId="2014B788" w:rsidR="00583EFF" w:rsidRPr="002F07CD" w:rsidRDefault="00583EFF" w:rsidP="00583EFF">
      <w:pPr>
        <w:pStyle w:val="NormalWeb"/>
        <w:numPr>
          <w:ilvl w:val="0"/>
          <w:numId w:val="23"/>
        </w:numPr>
        <w:spacing w:before="0" w:beforeAutospacing="0" w:after="0" w:afterAutospacing="0"/>
        <w:rPr>
          <w:rFonts w:ascii="Arial" w:hAnsi="Arial" w:cs="Arial"/>
          <w:sz w:val="22"/>
          <w:szCs w:val="22"/>
        </w:rPr>
      </w:pPr>
      <w:r w:rsidRPr="002F07CD">
        <w:rPr>
          <w:rFonts w:ascii="Arial" w:hAnsi="Arial" w:cs="Arial"/>
          <w:sz w:val="22"/>
          <w:szCs w:val="22"/>
        </w:rPr>
        <w:t xml:space="preserve">With reference to </w:t>
      </w:r>
      <w:r w:rsidRPr="002F07CD">
        <w:rPr>
          <w:rFonts w:ascii="Arial" w:hAnsi="Arial" w:cs="Arial"/>
          <w:b/>
          <w:sz w:val="22"/>
          <w:szCs w:val="22"/>
        </w:rPr>
        <w:t>Source 1</w:t>
      </w:r>
      <w:r w:rsidRPr="002F07CD">
        <w:rPr>
          <w:rFonts w:ascii="Arial" w:hAnsi="Arial" w:cs="Arial"/>
          <w:sz w:val="22"/>
          <w:szCs w:val="22"/>
        </w:rPr>
        <w:t xml:space="preserve">, identify and explain in your own words, </w:t>
      </w:r>
      <w:r w:rsidRPr="002F07CD">
        <w:rPr>
          <w:rFonts w:ascii="Arial" w:hAnsi="Arial" w:cs="Arial"/>
          <w:b/>
          <w:sz w:val="22"/>
          <w:szCs w:val="22"/>
        </w:rPr>
        <w:t>two</w:t>
      </w:r>
      <w:r w:rsidRPr="002F07CD">
        <w:rPr>
          <w:rFonts w:ascii="Arial" w:hAnsi="Arial" w:cs="Arial"/>
          <w:sz w:val="22"/>
          <w:szCs w:val="22"/>
        </w:rPr>
        <w:t xml:space="preserve"> reservations that are expressed about the recommendations of the Referendum Council. </w:t>
      </w:r>
    </w:p>
    <w:p w14:paraId="648ED561" w14:textId="7116C777" w:rsidR="009C3B19" w:rsidRPr="002F07CD" w:rsidRDefault="00583EFF" w:rsidP="009C3B19">
      <w:pPr>
        <w:tabs>
          <w:tab w:val="left" w:pos="720"/>
          <w:tab w:val="right" w:pos="9360"/>
        </w:tabs>
        <w:ind w:left="720" w:hanging="720"/>
        <w:jc w:val="both"/>
        <w:rPr>
          <w:rFonts w:cs="Arial"/>
          <w:szCs w:val="22"/>
        </w:rPr>
      </w:pPr>
      <w:r w:rsidRPr="002F07CD">
        <w:rPr>
          <w:rFonts w:cs="Arial"/>
          <w:szCs w:val="22"/>
        </w:rPr>
        <w:t xml:space="preserve">                   </w:t>
      </w:r>
      <w:r w:rsidR="009C3B19" w:rsidRPr="002F07CD">
        <w:rPr>
          <w:rFonts w:cs="Arial"/>
          <w:szCs w:val="22"/>
        </w:rPr>
        <w:tab/>
        <w:t>(4 marks)</w:t>
      </w:r>
    </w:p>
    <w:p w14:paraId="569CE01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B4E1491"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D77F7AF"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E65DBD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4AF130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B79EA8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F2727F8"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C35104A"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ABEAD6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00EAC3E"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DF2BB5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409B2E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3210789" w14:textId="77777777" w:rsidR="009C3B19" w:rsidRPr="00A528BF" w:rsidRDefault="009C3B19" w:rsidP="009C3B19">
      <w:pPr>
        <w:tabs>
          <w:tab w:val="left" w:pos="720"/>
          <w:tab w:val="right" w:pos="9360"/>
        </w:tabs>
        <w:rPr>
          <w:rFonts w:cs="Arial"/>
        </w:rPr>
      </w:pPr>
    </w:p>
    <w:p w14:paraId="752ACE69" w14:textId="77777777" w:rsidR="009C3B19" w:rsidRPr="00A528BF" w:rsidRDefault="009C3B19" w:rsidP="009C3B19">
      <w:pPr>
        <w:tabs>
          <w:tab w:val="left" w:pos="720"/>
          <w:tab w:val="right" w:pos="9360"/>
        </w:tabs>
        <w:rPr>
          <w:rFonts w:cs="Arial"/>
        </w:rPr>
      </w:pPr>
    </w:p>
    <w:p w14:paraId="063D8277" w14:textId="77777777" w:rsidR="009C3B19" w:rsidRPr="00A528BF" w:rsidRDefault="009C3B19" w:rsidP="009C3B19">
      <w:pPr>
        <w:tabs>
          <w:tab w:val="left" w:pos="720"/>
          <w:tab w:val="right" w:pos="9360"/>
        </w:tabs>
        <w:rPr>
          <w:rFonts w:cs="Arial"/>
        </w:rPr>
      </w:pPr>
    </w:p>
    <w:p w14:paraId="00C2CD80" w14:textId="77777777" w:rsidR="009C3B19" w:rsidRPr="00A528BF" w:rsidRDefault="009C3B19" w:rsidP="009C3B19">
      <w:pPr>
        <w:tabs>
          <w:tab w:val="left" w:pos="720"/>
          <w:tab w:val="right" w:pos="9360"/>
        </w:tabs>
        <w:rPr>
          <w:rFonts w:cs="Arial"/>
        </w:rPr>
      </w:pPr>
    </w:p>
    <w:p w14:paraId="4C5258CD" w14:textId="77777777" w:rsidR="009C3B19" w:rsidRPr="00A528BF" w:rsidRDefault="009C3B19" w:rsidP="009C3B19">
      <w:pPr>
        <w:tabs>
          <w:tab w:val="left" w:pos="720"/>
          <w:tab w:val="right" w:pos="9360"/>
        </w:tabs>
        <w:rPr>
          <w:rFonts w:cs="Arial"/>
        </w:rPr>
      </w:pPr>
    </w:p>
    <w:p w14:paraId="0E259E3F" w14:textId="77777777" w:rsidR="009C3B19" w:rsidRPr="00A528BF" w:rsidRDefault="009C3B19" w:rsidP="009C3B19">
      <w:pPr>
        <w:tabs>
          <w:tab w:val="left" w:pos="720"/>
          <w:tab w:val="right" w:pos="9360"/>
        </w:tabs>
        <w:rPr>
          <w:rFonts w:cs="Arial"/>
        </w:rPr>
      </w:pPr>
    </w:p>
    <w:p w14:paraId="543499CC" w14:textId="77777777" w:rsidR="009C3B19" w:rsidRPr="00A528BF" w:rsidRDefault="009C3B19" w:rsidP="009C3B19">
      <w:pPr>
        <w:tabs>
          <w:tab w:val="left" w:pos="720"/>
          <w:tab w:val="right" w:pos="9360"/>
        </w:tabs>
        <w:rPr>
          <w:rFonts w:cs="Arial"/>
        </w:rPr>
      </w:pPr>
    </w:p>
    <w:p w14:paraId="00FD08D2" w14:textId="77777777" w:rsidR="009C3B19" w:rsidRPr="00A528BF" w:rsidRDefault="009C3B19" w:rsidP="009C3B19">
      <w:pPr>
        <w:tabs>
          <w:tab w:val="left" w:pos="720"/>
          <w:tab w:val="right" w:pos="9360"/>
        </w:tabs>
        <w:rPr>
          <w:rFonts w:cs="Arial"/>
        </w:rPr>
      </w:pPr>
    </w:p>
    <w:p w14:paraId="06480E60" w14:textId="77777777" w:rsidR="009C3B19" w:rsidRPr="00A528BF" w:rsidRDefault="009C3B19" w:rsidP="009C3B19">
      <w:pPr>
        <w:tabs>
          <w:tab w:val="left" w:pos="720"/>
          <w:tab w:val="right" w:pos="9360"/>
        </w:tabs>
        <w:rPr>
          <w:rFonts w:cs="Arial"/>
        </w:rPr>
      </w:pPr>
    </w:p>
    <w:p w14:paraId="155C2131" w14:textId="77777777" w:rsidR="009C3B19" w:rsidRPr="00A528BF" w:rsidRDefault="009C3B19" w:rsidP="009C3B19">
      <w:pPr>
        <w:tabs>
          <w:tab w:val="left" w:pos="720"/>
          <w:tab w:val="right" w:pos="9360"/>
        </w:tabs>
        <w:rPr>
          <w:rFonts w:cs="Arial"/>
        </w:rPr>
      </w:pPr>
    </w:p>
    <w:p w14:paraId="0A720923" w14:textId="4C06BC97" w:rsidR="009C3B19" w:rsidRDefault="009C3B19" w:rsidP="009C3B19">
      <w:pPr>
        <w:tabs>
          <w:tab w:val="left" w:pos="720"/>
          <w:tab w:val="right" w:pos="9360"/>
        </w:tabs>
        <w:rPr>
          <w:rFonts w:cs="Arial"/>
        </w:rPr>
      </w:pPr>
    </w:p>
    <w:p w14:paraId="397DD8AE" w14:textId="2BEE4D4D" w:rsidR="002F07CD" w:rsidRDefault="002F07CD" w:rsidP="009C3B19">
      <w:pPr>
        <w:tabs>
          <w:tab w:val="left" w:pos="720"/>
          <w:tab w:val="right" w:pos="9360"/>
        </w:tabs>
        <w:rPr>
          <w:rFonts w:cs="Arial"/>
        </w:rPr>
      </w:pPr>
    </w:p>
    <w:p w14:paraId="70183E63" w14:textId="6D1E5DBD" w:rsidR="002F07CD" w:rsidRDefault="002F07CD" w:rsidP="009C3B19">
      <w:pPr>
        <w:tabs>
          <w:tab w:val="left" w:pos="720"/>
          <w:tab w:val="right" w:pos="9360"/>
        </w:tabs>
        <w:rPr>
          <w:rFonts w:cs="Arial"/>
        </w:rPr>
      </w:pPr>
    </w:p>
    <w:p w14:paraId="40FF0C94" w14:textId="1392596B" w:rsidR="002F07CD" w:rsidRDefault="002F07CD" w:rsidP="009C3B19">
      <w:pPr>
        <w:tabs>
          <w:tab w:val="left" w:pos="720"/>
          <w:tab w:val="right" w:pos="9360"/>
        </w:tabs>
        <w:rPr>
          <w:rFonts w:cs="Arial"/>
        </w:rPr>
      </w:pPr>
    </w:p>
    <w:p w14:paraId="707D1491" w14:textId="77777777" w:rsidR="002F07CD" w:rsidRPr="00A528BF" w:rsidRDefault="002F07CD" w:rsidP="009C3B19">
      <w:pPr>
        <w:tabs>
          <w:tab w:val="left" w:pos="720"/>
          <w:tab w:val="right" w:pos="9360"/>
        </w:tabs>
        <w:rPr>
          <w:rFonts w:cs="Arial"/>
        </w:rPr>
      </w:pPr>
    </w:p>
    <w:p w14:paraId="265107EA" w14:textId="77777777" w:rsidR="009C3B19" w:rsidRPr="00A528BF" w:rsidRDefault="009C3B19" w:rsidP="009C3B19">
      <w:pPr>
        <w:tabs>
          <w:tab w:val="left" w:pos="720"/>
          <w:tab w:val="right" w:pos="9360"/>
        </w:tabs>
        <w:rPr>
          <w:rFonts w:cs="Arial"/>
        </w:rPr>
      </w:pPr>
    </w:p>
    <w:p w14:paraId="0DA9552E" w14:textId="77777777" w:rsidR="009C3B19" w:rsidRPr="00A528BF" w:rsidRDefault="009C3B19" w:rsidP="009C3B19">
      <w:pPr>
        <w:tabs>
          <w:tab w:val="left" w:pos="720"/>
          <w:tab w:val="right" w:pos="9360"/>
        </w:tabs>
        <w:ind w:left="720" w:hanging="720"/>
        <w:jc w:val="both"/>
        <w:rPr>
          <w:rFonts w:cs="Arial"/>
        </w:rPr>
      </w:pPr>
    </w:p>
    <w:p w14:paraId="6211DDF5" w14:textId="627CF8B6" w:rsidR="00583EFF" w:rsidRPr="002F07CD" w:rsidRDefault="00583EFF" w:rsidP="00583EFF">
      <w:pPr>
        <w:pStyle w:val="ListParagraph"/>
        <w:numPr>
          <w:ilvl w:val="0"/>
          <w:numId w:val="23"/>
        </w:numPr>
        <w:tabs>
          <w:tab w:val="left" w:pos="720"/>
          <w:tab w:val="right" w:pos="9360"/>
        </w:tabs>
        <w:jc w:val="both"/>
        <w:rPr>
          <w:rFonts w:cs="Arial"/>
          <w:szCs w:val="22"/>
        </w:rPr>
      </w:pPr>
      <w:r w:rsidRPr="002F07CD">
        <w:rPr>
          <w:rFonts w:cs="Arial"/>
          <w:szCs w:val="22"/>
        </w:rPr>
        <w:t>Discuss the likelihood of this proposal (to recognise Aboriginal people in the Constitution) or another proposal you have studied, being successfully passed in a referendum</w:t>
      </w:r>
      <w:r w:rsidR="009C3B19" w:rsidRPr="002F07CD">
        <w:rPr>
          <w:rFonts w:cs="Arial"/>
          <w:szCs w:val="22"/>
        </w:rPr>
        <w:t>.</w:t>
      </w:r>
      <w:r w:rsidRPr="002F07CD">
        <w:rPr>
          <w:rFonts w:cs="Arial"/>
          <w:szCs w:val="22"/>
        </w:rPr>
        <w:t xml:space="preserve"> </w:t>
      </w:r>
    </w:p>
    <w:p w14:paraId="34358FE4" w14:textId="5DC1391A" w:rsidR="009C3B19" w:rsidRPr="002F07CD" w:rsidRDefault="00583EFF" w:rsidP="00583EFF">
      <w:pPr>
        <w:pStyle w:val="ListParagraph"/>
        <w:tabs>
          <w:tab w:val="left" w:pos="720"/>
          <w:tab w:val="right" w:pos="9360"/>
        </w:tabs>
        <w:jc w:val="both"/>
        <w:rPr>
          <w:rFonts w:cs="Arial"/>
          <w:szCs w:val="22"/>
        </w:rPr>
      </w:pPr>
      <w:r w:rsidRPr="002F07CD">
        <w:rPr>
          <w:rFonts w:cs="Arial"/>
          <w:szCs w:val="22"/>
        </w:rPr>
        <w:t xml:space="preserve">                                                                                                                             </w:t>
      </w:r>
      <w:r w:rsidR="009C3B19" w:rsidRPr="002F07CD">
        <w:rPr>
          <w:rFonts w:cs="Arial"/>
          <w:szCs w:val="22"/>
        </w:rPr>
        <w:t>(6 marks)</w:t>
      </w:r>
    </w:p>
    <w:p w14:paraId="05DDF0ED"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E70786F"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BC906FA"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A1D77B1"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7859718"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B024CBC"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2469A0B"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990785B"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666052A"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2E0E86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93FE66B"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377898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BE33D2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7AD135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5CB260D"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D7FA4D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4E3264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93FE2F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2F2AC3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2C4AFE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E9C7A5E" w14:textId="77777777" w:rsidR="009C3B19" w:rsidRPr="00A528BF" w:rsidRDefault="009C3B19" w:rsidP="009C3B19">
      <w:pPr>
        <w:tabs>
          <w:tab w:val="left" w:pos="720"/>
          <w:tab w:val="right" w:pos="9360"/>
        </w:tabs>
        <w:rPr>
          <w:rFonts w:cs="Arial"/>
        </w:rPr>
      </w:pPr>
    </w:p>
    <w:p w14:paraId="340F5F5C" w14:textId="77777777" w:rsidR="009C3B19" w:rsidRPr="00A528BF" w:rsidRDefault="009C3B19" w:rsidP="009C3B19">
      <w:pPr>
        <w:tabs>
          <w:tab w:val="left" w:pos="720"/>
          <w:tab w:val="right" w:pos="9360"/>
        </w:tabs>
        <w:rPr>
          <w:rFonts w:cs="Arial"/>
        </w:rPr>
      </w:pPr>
    </w:p>
    <w:p w14:paraId="4CCA25E3" w14:textId="77777777" w:rsidR="009C3B19" w:rsidRPr="00A528BF" w:rsidRDefault="009C3B19" w:rsidP="009C3B19">
      <w:pPr>
        <w:tabs>
          <w:tab w:val="left" w:pos="720"/>
          <w:tab w:val="right" w:pos="9360"/>
        </w:tabs>
        <w:ind w:left="720" w:hanging="720"/>
        <w:rPr>
          <w:rFonts w:cs="Arial"/>
        </w:rPr>
      </w:pPr>
    </w:p>
    <w:p w14:paraId="021C4AAA" w14:textId="77777777" w:rsidR="009C3B19" w:rsidRPr="00A528BF" w:rsidRDefault="009C3B19" w:rsidP="009C3B19">
      <w:pPr>
        <w:tabs>
          <w:tab w:val="left" w:pos="720"/>
          <w:tab w:val="right" w:pos="9360"/>
        </w:tabs>
        <w:ind w:left="720" w:hanging="720"/>
        <w:rPr>
          <w:rFonts w:cs="Arial"/>
        </w:rPr>
      </w:pPr>
    </w:p>
    <w:p w14:paraId="1268FD07" w14:textId="77777777" w:rsidR="009C3B19" w:rsidRPr="00A528BF" w:rsidRDefault="009C3B19" w:rsidP="009C3B19">
      <w:pPr>
        <w:tabs>
          <w:tab w:val="left" w:pos="720"/>
          <w:tab w:val="right" w:pos="9360"/>
        </w:tabs>
        <w:ind w:left="720" w:hanging="720"/>
        <w:rPr>
          <w:rFonts w:cs="Arial"/>
        </w:rPr>
      </w:pPr>
    </w:p>
    <w:p w14:paraId="60BFC1E5" w14:textId="77777777" w:rsidR="009C3B19" w:rsidRPr="00A528BF" w:rsidRDefault="009C3B19" w:rsidP="009C3B19">
      <w:pPr>
        <w:tabs>
          <w:tab w:val="left" w:pos="720"/>
          <w:tab w:val="right" w:pos="9360"/>
        </w:tabs>
        <w:ind w:left="720" w:hanging="720"/>
        <w:rPr>
          <w:rFonts w:cs="Arial"/>
        </w:rPr>
      </w:pPr>
    </w:p>
    <w:p w14:paraId="377E628E" w14:textId="77777777" w:rsidR="009C3B19" w:rsidRPr="00A528BF" w:rsidRDefault="009C3B19" w:rsidP="009C3B19">
      <w:pPr>
        <w:tabs>
          <w:tab w:val="left" w:pos="720"/>
          <w:tab w:val="right" w:pos="9360"/>
        </w:tabs>
        <w:ind w:left="720" w:hanging="720"/>
        <w:rPr>
          <w:rFonts w:cs="Arial"/>
        </w:rPr>
      </w:pPr>
    </w:p>
    <w:p w14:paraId="0697BECD" w14:textId="77777777" w:rsidR="009C3B19" w:rsidRPr="00A528BF" w:rsidRDefault="009C3B19" w:rsidP="009C3B19">
      <w:pPr>
        <w:tabs>
          <w:tab w:val="left" w:pos="720"/>
          <w:tab w:val="right" w:pos="9360"/>
        </w:tabs>
        <w:ind w:left="720" w:hanging="720"/>
        <w:rPr>
          <w:rFonts w:cs="Arial"/>
        </w:rPr>
      </w:pPr>
    </w:p>
    <w:p w14:paraId="067F7074" w14:textId="77777777" w:rsidR="009C3B19" w:rsidRPr="00A528BF" w:rsidRDefault="009C3B19" w:rsidP="009C3B19">
      <w:pPr>
        <w:tabs>
          <w:tab w:val="left" w:pos="720"/>
          <w:tab w:val="right" w:pos="9360"/>
        </w:tabs>
        <w:ind w:left="720" w:hanging="720"/>
        <w:rPr>
          <w:rFonts w:cs="Arial"/>
        </w:rPr>
      </w:pPr>
    </w:p>
    <w:p w14:paraId="6209CB89" w14:textId="77777777" w:rsidR="009C3B19" w:rsidRPr="00A528BF" w:rsidRDefault="009C3B19" w:rsidP="009C3B19">
      <w:pPr>
        <w:tabs>
          <w:tab w:val="left" w:pos="720"/>
          <w:tab w:val="right" w:pos="9360"/>
        </w:tabs>
        <w:ind w:left="720" w:hanging="720"/>
        <w:rPr>
          <w:rFonts w:cs="Arial"/>
        </w:rPr>
      </w:pPr>
    </w:p>
    <w:p w14:paraId="2CD225DB" w14:textId="098AEF72" w:rsidR="009C3B19" w:rsidRDefault="009C3B19" w:rsidP="009C3B19">
      <w:pPr>
        <w:tabs>
          <w:tab w:val="left" w:pos="720"/>
          <w:tab w:val="right" w:pos="9360"/>
        </w:tabs>
        <w:ind w:left="720" w:hanging="720"/>
        <w:rPr>
          <w:rFonts w:cs="Arial"/>
        </w:rPr>
      </w:pPr>
    </w:p>
    <w:p w14:paraId="3210AA21" w14:textId="445B72EE" w:rsidR="002F07CD" w:rsidRDefault="002F07CD" w:rsidP="009C3B19">
      <w:pPr>
        <w:tabs>
          <w:tab w:val="left" w:pos="720"/>
          <w:tab w:val="right" w:pos="9360"/>
        </w:tabs>
        <w:ind w:left="720" w:hanging="720"/>
        <w:rPr>
          <w:rFonts w:cs="Arial"/>
        </w:rPr>
      </w:pPr>
    </w:p>
    <w:p w14:paraId="0354DE1F" w14:textId="69D9ED94" w:rsidR="002F07CD" w:rsidRDefault="002F07CD" w:rsidP="009C3B19">
      <w:pPr>
        <w:tabs>
          <w:tab w:val="left" w:pos="720"/>
          <w:tab w:val="right" w:pos="9360"/>
        </w:tabs>
        <w:ind w:left="720" w:hanging="720"/>
        <w:rPr>
          <w:rFonts w:cs="Arial"/>
        </w:rPr>
      </w:pPr>
    </w:p>
    <w:p w14:paraId="687C27F3" w14:textId="7E15764E" w:rsidR="002F07CD" w:rsidRDefault="002F07CD" w:rsidP="009C3B19">
      <w:pPr>
        <w:tabs>
          <w:tab w:val="left" w:pos="720"/>
          <w:tab w:val="right" w:pos="9360"/>
        </w:tabs>
        <w:ind w:left="720" w:hanging="720"/>
        <w:rPr>
          <w:rFonts w:cs="Arial"/>
        </w:rPr>
      </w:pPr>
    </w:p>
    <w:p w14:paraId="45C5AA65" w14:textId="77777777" w:rsidR="002F07CD" w:rsidRPr="00A528BF" w:rsidRDefault="002F07CD" w:rsidP="009C3B19">
      <w:pPr>
        <w:tabs>
          <w:tab w:val="left" w:pos="720"/>
          <w:tab w:val="right" w:pos="9360"/>
        </w:tabs>
        <w:ind w:left="720" w:hanging="720"/>
        <w:rPr>
          <w:rFonts w:cs="Arial"/>
        </w:rPr>
      </w:pPr>
    </w:p>
    <w:p w14:paraId="1503094B" w14:textId="77777777" w:rsidR="009C3B19" w:rsidRPr="00A528BF" w:rsidRDefault="009C3B19" w:rsidP="009C3B19">
      <w:pPr>
        <w:tabs>
          <w:tab w:val="left" w:pos="720"/>
          <w:tab w:val="right" w:pos="9360"/>
        </w:tabs>
        <w:ind w:left="720" w:hanging="720"/>
        <w:rPr>
          <w:rFonts w:cs="Arial"/>
        </w:rPr>
      </w:pPr>
    </w:p>
    <w:p w14:paraId="25E84BE1" w14:textId="77777777" w:rsidR="00A528BF" w:rsidRPr="00A528BF" w:rsidRDefault="00A528BF" w:rsidP="00365EDF">
      <w:pPr>
        <w:tabs>
          <w:tab w:val="left" w:pos="720"/>
          <w:tab w:val="right" w:pos="9360"/>
        </w:tabs>
        <w:jc w:val="both"/>
        <w:rPr>
          <w:rFonts w:cs="Arial"/>
        </w:rPr>
      </w:pPr>
    </w:p>
    <w:p w14:paraId="2CC96496" w14:textId="77777777" w:rsidR="00583EFF" w:rsidRPr="00A528BF" w:rsidRDefault="00583EFF" w:rsidP="00583EFF">
      <w:pPr>
        <w:pStyle w:val="NormalWeb"/>
        <w:numPr>
          <w:ilvl w:val="0"/>
          <w:numId w:val="6"/>
        </w:numPr>
        <w:spacing w:before="0" w:beforeAutospacing="0" w:after="0" w:afterAutospacing="0"/>
        <w:rPr>
          <w:rFonts w:ascii="Arial" w:hAnsi="Arial" w:cs="Arial"/>
          <w:sz w:val="22"/>
          <w:szCs w:val="22"/>
        </w:rPr>
      </w:pPr>
      <w:r w:rsidRPr="00A528BF">
        <w:rPr>
          <w:rFonts w:ascii="Arial" w:hAnsi="Arial" w:cs="Arial"/>
          <w:sz w:val="22"/>
          <w:szCs w:val="22"/>
        </w:rPr>
        <w:t xml:space="preserve">Evaluate </w:t>
      </w:r>
      <w:r w:rsidRPr="00A528BF">
        <w:rPr>
          <w:rFonts w:ascii="Arial" w:hAnsi="Arial" w:cs="Arial"/>
          <w:b/>
          <w:sz w:val="22"/>
          <w:szCs w:val="22"/>
        </w:rPr>
        <w:t xml:space="preserve">two </w:t>
      </w:r>
      <w:r w:rsidRPr="00A528BF">
        <w:rPr>
          <w:rFonts w:ascii="Arial" w:hAnsi="Arial" w:cs="Arial"/>
          <w:sz w:val="22"/>
          <w:szCs w:val="22"/>
        </w:rPr>
        <w:t xml:space="preserve">methods of constitutional change in Australia other than referenda and outline a successful example of each of these changes.                 </w:t>
      </w:r>
    </w:p>
    <w:p w14:paraId="50A40C95" w14:textId="79549C02" w:rsidR="009C3B19" w:rsidRPr="00A528BF" w:rsidRDefault="00583EFF" w:rsidP="00583EFF">
      <w:pPr>
        <w:tabs>
          <w:tab w:val="left" w:pos="720"/>
          <w:tab w:val="right" w:pos="9360"/>
        </w:tabs>
        <w:ind w:left="709"/>
        <w:jc w:val="both"/>
        <w:rPr>
          <w:rFonts w:cs="Arial"/>
          <w:szCs w:val="22"/>
        </w:rPr>
      </w:pPr>
      <w:r w:rsidRPr="00A528BF">
        <w:rPr>
          <w:rFonts w:cs="Arial"/>
          <w:szCs w:val="22"/>
        </w:rPr>
        <w:t xml:space="preserve">       </w:t>
      </w:r>
      <w:r w:rsidR="009C3B19" w:rsidRPr="00A528BF">
        <w:rPr>
          <w:rFonts w:cs="Arial"/>
          <w:szCs w:val="22"/>
        </w:rPr>
        <w:tab/>
      </w:r>
      <w:r w:rsidR="009C3B19" w:rsidRPr="00A528BF">
        <w:rPr>
          <w:rFonts w:cs="Arial"/>
          <w:szCs w:val="22"/>
          <w:lang w:val="en-AU"/>
        </w:rPr>
        <w:t>(8 m</w:t>
      </w:r>
      <w:r w:rsidR="009C3B19" w:rsidRPr="00A528BF">
        <w:rPr>
          <w:rFonts w:cs="Arial"/>
          <w:szCs w:val="22"/>
        </w:rPr>
        <w:t>arks)</w:t>
      </w:r>
    </w:p>
    <w:p w14:paraId="4083A17F"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4D7582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45DDA4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F8B0D1D"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482E408"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C72E03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E10B1F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188209C"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E57A5E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384C00C"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6C880F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507B60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3DF1CF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166CADA"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F8103F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381A418"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F81219A"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7F31EF0"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4F698C1"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34F0D7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AC4508A"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852B4D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7EFAB5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08CF448"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A84598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26B751E" w14:textId="77777777" w:rsidR="009C3B19" w:rsidRPr="00A528BF" w:rsidRDefault="009C3B19" w:rsidP="009C3B19">
      <w:pPr>
        <w:tabs>
          <w:tab w:val="right" w:leader="underscore" w:pos="9360"/>
        </w:tabs>
        <w:spacing w:before="420"/>
        <w:ind w:firstLine="720"/>
        <w:rPr>
          <w:rFonts w:cs="Arial"/>
          <w:sz w:val="6"/>
          <w:szCs w:val="6"/>
        </w:rPr>
      </w:pPr>
    </w:p>
    <w:p w14:paraId="1F790160" w14:textId="77777777" w:rsidR="009C3B19" w:rsidRPr="00A528BF" w:rsidRDefault="009C3B19" w:rsidP="009C3B19">
      <w:pPr>
        <w:tabs>
          <w:tab w:val="left" w:pos="720"/>
          <w:tab w:val="right" w:pos="9360"/>
        </w:tabs>
        <w:rPr>
          <w:rFonts w:cs="Arial"/>
          <w:szCs w:val="22"/>
        </w:rPr>
      </w:pPr>
    </w:p>
    <w:p w14:paraId="003694EC" w14:textId="77777777" w:rsidR="009C3B19" w:rsidRPr="00A528BF" w:rsidRDefault="009C3B19" w:rsidP="009C3B19">
      <w:pPr>
        <w:tabs>
          <w:tab w:val="left" w:pos="720"/>
          <w:tab w:val="right" w:pos="9360"/>
        </w:tabs>
        <w:rPr>
          <w:rFonts w:cs="Arial"/>
          <w:szCs w:val="22"/>
        </w:rPr>
      </w:pPr>
    </w:p>
    <w:p w14:paraId="48FBDB6E" w14:textId="77777777" w:rsidR="009C3B19" w:rsidRPr="00A528BF" w:rsidRDefault="009C3B19" w:rsidP="009C3B19">
      <w:pPr>
        <w:tabs>
          <w:tab w:val="left" w:pos="720"/>
          <w:tab w:val="right" w:pos="9360"/>
        </w:tabs>
        <w:rPr>
          <w:rFonts w:cs="Arial"/>
          <w:szCs w:val="22"/>
        </w:rPr>
      </w:pPr>
    </w:p>
    <w:p w14:paraId="011DDF90" w14:textId="77777777" w:rsidR="009C3B19" w:rsidRPr="00A528BF" w:rsidRDefault="009C3B19" w:rsidP="009C3B19">
      <w:pPr>
        <w:tabs>
          <w:tab w:val="left" w:pos="720"/>
          <w:tab w:val="right" w:pos="9360"/>
        </w:tabs>
        <w:rPr>
          <w:rFonts w:cs="Arial"/>
          <w:szCs w:val="22"/>
        </w:rPr>
      </w:pPr>
    </w:p>
    <w:p w14:paraId="72163595" w14:textId="77777777" w:rsidR="009C3B19" w:rsidRPr="00A528BF" w:rsidRDefault="009C3B19" w:rsidP="009C3B19">
      <w:pPr>
        <w:tabs>
          <w:tab w:val="left" w:pos="720"/>
          <w:tab w:val="right" w:pos="9360"/>
        </w:tabs>
        <w:rPr>
          <w:rFonts w:cs="Arial"/>
          <w:szCs w:val="22"/>
        </w:rPr>
      </w:pPr>
    </w:p>
    <w:p w14:paraId="59127DA7" w14:textId="77777777" w:rsidR="009C3B19" w:rsidRPr="00A528BF" w:rsidRDefault="009C3B19" w:rsidP="009C3B19">
      <w:pPr>
        <w:tabs>
          <w:tab w:val="left" w:pos="720"/>
          <w:tab w:val="right" w:pos="9360"/>
        </w:tabs>
        <w:rPr>
          <w:rFonts w:cs="Arial"/>
          <w:szCs w:val="22"/>
        </w:rPr>
      </w:pPr>
    </w:p>
    <w:p w14:paraId="356B6408" w14:textId="77777777" w:rsidR="009C3B19" w:rsidRPr="00A528BF" w:rsidRDefault="009C3B19" w:rsidP="009C3B19">
      <w:pPr>
        <w:tabs>
          <w:tab w:val="left" w:pos="720"/>
          <w:tab w:val="right" w:pos="9360"/>
        </w:tabs>
        <w:rPr>
          <w:rFonts w:cs="Arial"/>
          <w:szCs w:val="22"/>
        </w:rPr>
      </w:pPr>
      <w:r w:rsidRPr="00A528BF">
        <w:rPr>
          <w:rFonts w:cs="Arial"/>
          <w:szCs w:val="22"/>
        </w:rPr>
        <w:t xml:space="preserve">Read </w:t>
      </w:r>
      <w:r w:rsidRPr="00A528BF">
        <w:rPr>
          <w:rFonts w:cs="Arial"/>
          <w:b/>
          <w:szCs w:val="22"/>
        </w:rPr>
        <w:t>Source 2</w:t>
      </w:r>
      <w:r w:rsidRPr="00A528BF">
        <w:rPr>
          <w:rFonts w:cs="Arial"/>
          <w:szCs w:val="22"/>
        </w:rPr>
        <w:t xml:space="preserve"> and answer all parts of the question that follows.</w:t>
      </w:r>
    </w:p>
    <w:p w14:paraId="73E9641D" w14:textId="77777777" w:rsidR="009C3B19" w:rsidRPr="00A528BF" w:rsidRDefault="009C3B19" w:rsidP="009C3B19">
      <w:pPr>
        <w:tabs>
          <w:tab w:val="left" w:pos="720"/>
          <w:tab w:val="right" w:pos="9360"/>
        </w:tabs>
        <w:rPr>
          <w:rFonts w:cs="Arial"/>
          <w:b/>
          <w:szCs w:val="22"/>
        </w:rPr>
      </w:pPr>
    </w:p>
    <w:p w14:paraId="5BB2AB3D" w14:textId="6DD45984" w:rsidR="009C3B19" w:rsidRPr="00A528BF" w:rsidRDefault="009C3B19" w:rsidP="009C3B19">
      <w:pPr>
        <w:tabs>
          <w:tab w:val="left" w:pos="720"/>
          <w:tab w:val="right" w:pos="9360"/>
        </w:tabs>
        <w:rPr>
          <w:rFonts w:cs="Arial"/>
          <w:b/>
          <w:szCs w:val="22"/>
        </w:rPr>
      </w:pPr>
      <w:r w:rsidRPr="00A528BF">
        <w:rPr>
          <w:rFonts w:cs="Arial"/>
          <w:b/>
          <w:szCs w:val="22"/>
        </w:rPr>
        <w:t>Source 2</w:t>
      </w:r>
    </w:p>
    <w:p w14:paraId="067B1990" w14:textId="77777777" w:rsidR="00A528BF" w:rsidRPr="00A528BF" w:rsidRDefault="00A528BF" w:rsidP="009C3B19">
      <w:pPr>
        <w:tabs>
          <w:tab w:val="left" w:pos="720"/>
          <w:tab w:val="right" w:pos="9360"/>
        </w:tabs>
        <w:rPr>
          <w:rFonts w:cs="Arial"/>
          <w:b/>
          <w:szCs w:val="22"/>
        </w:rPr>
      </w:pPr>
    </w:p>
    <w:p w14:paraId="19471D00" w14:textId="4B26AF8B" w:rsidR="009C3B19" w:rsidRPr="00A528BF" w:rsidRDefault="00A528BF" w:rsidP="00A528BF">
      <w:pPr>
        <w:pStyle w:val="NormalWeb"/>
        <w:spacing w:before="0" w:beforeAutospacing="0" w:after="0" w:afterAutospacing="0"/>
        <w:textAlignment w:val="baseline"/>
        <w:rPr>
          <w:rFonts w:ascii="Arial" w:hAnsi="Arial" w:cs="Arial"/>
          <w:bCs/>
          <w:color w:val="222222"/>
          <w:sz w:val="22"/>
          <w:szCs w:val="22"/>
        </w:rPr>
      </w:pPr>
      <w:r w:rsidRPr="00A528BF">
        <w:rPr>
          <w:rStyle w:val="Emphasis"/>
          <w:rFonts w:ascii="Arial" w:hAnsi="Arial" w:cs="Arial"/>
          <w:i w:val="0"/>
          <w:color w:val="383838"/>
          <w:sz w:val="22"/>
          <w:szCs w:val="22"/>
          <w:bdr w:val="none" w:sz="0" w:space="0" w:color="auto" w:frame="1"/>
        </w:rPr>
        <w:t>The following is an edited extract from an article posted</w:t>
      </w:r>
      <w:r w:rsidRPr="00512292">
        <w:rPr>
          <w:rStyle w:val="Emphasis"/>
          <w:rFonts w:ascii="Arial" w:hAnsi="Arial" w:cs="Arial"/>
          <w:i w:val="0"/>
          <w:color w:val="383838"/>
          <w:sz w:val="22"/>
          <w:szCs w:val="22"/>
          <w:bdr w:val="none" w:sz="0" w:space="0" w:color="auto" w:frame="1"/>
        </w:rPr>
        <w:t xml:space="preserve"> by</w:t>
      </w:r>
      <w:r w:rsidRPr="00A528BF">
        <w:rPr>
          <w:rStyle w:val="Emphasis"/>
          <w:rFonts w:ascii="Arial" w:hAnsi="Arial" w:cs="Arial"/>
          <w:color w:val="383838"/>
          <w:sz w:val="22"/>
          <w:szCs w:val="22"/>
          <w:bdr w:val="none" w:sz="0" w:space="0" w:color="auto" w:frame="1"/>
        </w:rPr>
        <w:t xml:space="preserve"> </w:t>
      </w:r>
      <w:r w:rsidRPr="00A528BF">
        <w:rPr>
          <w:rFonts w:ascii="Arial" w:hAnsi="Arial" w:cs="Arial"/>
          <w:bCs/>
          <w:color w:val="222222"/>
          <w:sz w:val="22"/>
          <w:szCs w:val="22"/>
        </w:rPr>
        <w:t>Mary Anne Neilsen, from the Law and Bills Digest Section of the Parliamentary Library in Canberra which related to proposed reforms to the Freedom of Information and Whistle-blower legislation put forward by the Gilllard Government in Oct 2010</w:t>
      </w:r>
      <w:r w:rsidR="002F07CD">
        <w:rPr>
          <w:rFonts w:ascii="Arial" w:hAnsi="Arial" w:cs="Arial"/>
          <w:bCs/>
          <w:color w:val="222222"/>
          <w:sz w:val="22"/>
          <w:szCs w:val="22"/>
        </w:rPr>
        <w:t>.</w:t>
      </w:r>
    </w:p>
    <w:p w14:paraId="583056ED" w14:textId="77777777" w:rsidR="009C3B19" w:rsidRPr="00A528BF" w:rsidRDefault="009C3B19" w:rsidP="009C3B19">
      <w:pPr>
        <w:tabs>
          <w:tab w:val="left" w:pos="720"/>
          <w:tab w:val="right" w:pos="9360"/>
        </w:tabs>
        <w:rPr>
          <w:rStyle w:val="Strong"/>
          <w:rFonts w:cs="Arial"/>
          <w:bCs/>
          <w:szCs w:val="22"/>
          <w:lang w:val="en-AU" w:eastAsia="en-AU"/>
        </w:rPr>
      </w:pPr>
      <w:r w:rsidRPr="00A528BF">
        <w:rPr>
          <w:rFonts w:cs="Arial"/>
          <w:noProof/>
          <w:lang w:val="en-AU" w:eastAsia="en-AU" w:bidi="he-IL"/>
        </w:rPr>
        <mc:AlternateContent>
          <mc:Choice Requires="wps">
            <w:drawing>
              <wp:anchor distT="0" distB="0" distL="114300" distR="114300" simplePos="0" relativeHeight="251665408" behindDoc="0" locked="0" layoutInCell="1" allowOverlap="1" wp14:anchorId="5F953906" wp14:editId="7AB9728B">
                <wp:simplePos x="0" y="0"/>
                <wp:positionH relativeFrom="column">
                  <wp:posOffset>27940</wp:posOffset>
                </wp:positionH>
                <wp:positionV relativeFrom="paragraph">
                  <wp:posOffset>119380</wp:posOffset>
                </wp:positionV>
                <wp:extent cx="5824220" cy="5039995"/>
                <wp:effectExtent l="0" t="0" r="5080" b="825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5039995"/>
                        </a:xfrm>
                        <a:prstGeom prst="rect">
                          <a:avLst/>
                        </a:prstGeom>
                        <a:solidFill>
                          <a:srgbClr val="FFFFFF"/>
                        </a:solidFill>
                        <a:ln w="9525">
                          <a:solidFill>
                            <a:srgbClr val="000000"/>
                          </a:solidFill>
                          <a:miter lim="800000"/>
                          <a:headEnd/>
                          <a:tailEnd/>
                        </a:ln>
                      </wps:spPr>
                      <wps:txbx>
                        <w:txbxContent>
                          <w:p w14:paraId="33734521" w14:textId="77777777" w:rsidR="005022CE" w:rsidRPr="002F07CD" w:rsidRDefault="005022CE" w:rsidP="005022CE">
                            <w:pPr>
                              <w:shd w:val="clear" w:color="auto" w:fill="FFFFFF"/>
                              <w:spacing w:before="120" w:after="120"/>
                              <w:outlineLvl w:val="0"/>
                              <w:rPr>
                                <w:rFonts w:cs="Arial"/>
                                <w:b/>
                                <w:bCs/>
                                <w:color w:val="222222"/>
                                <w:kern w:val="36"/>
                                <w:sz w:val="24"/>
                              </w:rPr>
                            </w:pPr>
                            <w:r w:rsidRPr="002F07CD">
                              <w:rPr>
                                <w:rFonts w:cs="Arial"/>
                                <w:b/>
                                <w:bCs/>
                                <w:color w:val="222222"/>
                                <w:kern w:val="36"/>
                                <w:sz w:val="24"/>
                              </w:rPr>
                              <w:t>Public sector accountability and transparency</w:t>
                            </w:r>
                          </w:p>
                          <w:p w14:paraId="682FCB24" w14:textId="77777777" w:rsidR="005022CE" w:rsidRPr="00083355" w:rsidRDefault="005022CE" w:rsidP="005022CE">
                            <w:pPr>
                              <w:shd w:val="clear" w:color="auto" w:fill="FFFFFF"/>
                              <w:spacing w:before="100" w:beforeAutospacing="1" w:after="100" w:afterAutospacing="1"/>
                              <w:jc w:val="both"/>
                              <w:rPr>
                                <w:rFonts w:cs="Arial"/>
                                <w:color w:val="222222"/>
                                <w:szCs w:val="22"/>
                              </w:rPr>
                            </w:pPr>
                            <w:r w:rsidRPr="00083355">
                              <w:rPr>
                                <w:rFonts w:cs="Arial"/>
                                <w:color w:val="222222"/>
                                <w:szCs w:val="22"/>
                              </w:rPr>
                              <w:t>The agreements between the minority Gillard Labor Government with the various independents have a common theme of pursuing principles of transparent and accountable government. Aligned with these promises is a new and important phase of information disclosure in Australian government administration set to commence later this year.</w:t>
                            </w:r>
                          </w:p>
                          <w:p w14:paraId="0C912136" w14:textId="1A5FD386" w:rsidR="005022CE" w:rsidRPr="00083355" w:rsidRDefault="005022CE" w:rsidP="005022CE">
                            <w:pPr>
                              <w:shd w:val="clear" w:color="auto" w:fill="FFFFFF"/>
                              <w:spacing w:before="120" w:after="120"/>
                              <w:jc w:val="both"/>
                              <w:outlineLvl w:val="2"/>
                              <w:rPr>
                                <w:rFonts w:cs="Arial"/>
                                <w:b/>
                                <w:bCs/>
                                <w:color w:val="222222"/>
                                <w:szCs w:val="22"/>
                              </w:rPr>
                            </w:pPr>
                            <w:r w:rsidRPr="00083355">
                              <w:rPr>
                                <w:rFonts w:cs="Arial"/>
                                <w:b/>
                                <w:bCs/>
                                <w:color w:val="222222"/>
                                <w:szCs w:val="22"/>
                              </w:rPr>
                              <w:t xml:space="preserve">Freedom of </w:t>
                            </w:r>
                            <w:r w:rsidR="002F07CD">
                              <w:rPr>
                                <w:rFonts w:cs="Arial"/>
                                <w:b/>
                                <w:bCs/>
                                <w:color w:val="222222"/>
                                <w:szCs w:val="22"/>
                              </w:rPr>
                              <w:t>I</w:t>
                            </w:r>
                            <w:r w:rsidRPr="00083355">
                              <w:rPr>
                                <w:rFonts w:cs="Arial"/>
                                <w:b/>
                                <w:bCs/>
                                <w:color w:val="222222"/>
                                <w:szCs w:val="22"/>
                              </w:rPr>
                              <w:t>nformation reform</w:t>
                            </w:r>
                          </w:p>
                          <w:p w14:paraId="36B3D522" w14:textId="77777777" w:rsidR="005022CE" w:rsidRPr="00083355" w:rsidRDefault="005022CE" w:rsidP="005022CE">
                            <w:pPr>
                              <w:shd w:val="clear" w:color="auto" w:fill="FFFFFF"/>
                              <w:spacing w:before="100" w:beforeAutospacing="1" w:after="100" w:afterAutospacing="1"/>
                              <w:jc w:val="both"/>
                              <w:rPr>
                                <w:rFonts w:cs="Arial"/>
                                <w:color w:val="222222"/>
                                <w:szCs w:val="22"/>
                              </w:rPr>
                            </w:pPr>
                            <w:r w:rsidRPr="00083355">
                              <w:rPr>
                                <w:rFonts w:cs="Arial"/>
                                <w:color w:val="222222"/>
                                <w:szCs w:val="22"/>
                              </w:rPr>
                              <w:t>Freedom of information (FOI), or the statutory right of access to government documents, is justified on the grounds that it encourages transparency and political accountability and promotes public participation in government and representative democracy.</w:t>
                            </w:r>
                          </w:p>
                          <w:p w14:paraId="2C043BE4" w14:textId="77777777" w:rsidR="005022CE" w:rsidRPr="00083355" w:rsidRDefault="005022CE" w:rsidP="005022CE">
                            <w:pPr>
                              <w:shd w:val="clear" w:color="auto" w:fill="FFFFFF"/>
                              <w:spacing w:before="100" w:beforeAutospacing="1" w:after="100" w:afterAutospacing="1"/>
                              <w:jc w:val="both"/>
                              <w:rPr>
                                <w:rFonts w:cs="Arial"/>
                                <w:color w:val="222222"/>
                                <w:szCs w:val="22"/>
                              </w:rPr>
                            </w:pPr>
                            <w:r w:rsidRPr="00083355">
                              <w:rPr>
                                <w:rFonts w:cs="Arial"/>
                                <w:color w:val="222222"/>
                                <w:szCs w:val="22"/>
                              </w:rPr>
                              <w:t>In the 1970s Australia was a leading nation in introducing FOI laws into a Westminster-style democracy. However, over time there was a general view that those 1970s reforms were not successful—that there was minimum cultural change and that a presumption in favour of disclosure was not practised across government. It was felt that government agencies could exploit restrictions and gaps in FOI laws to make it harder for the public to gain access to government information, especially information that might be embarrassing to the government or agency.</w:t>
                            </w:r>
                          </w:p>
                          <w:p w14:paraId="397A58B2" w14:textId="77777777" w:rsidR="005022CE" w:rsidRPr="00083355" w:rsidRDefault="005022CE" w:rsidP="005022CE">
                            <w:pPr>
                              <w:shd w:val="clear" w:color="auto" w:fill="FFFFFF"/>
                              <w:spacing w:before="100" w:beforeAutospacing="1" w:after="100" w:afterAutospacing="1"/>
                              <w:jc w:val="both"/>
                              <w:rPr>
                                <w:rFonts w:cs="Arial"/>
                                <w:color w:val="222222"/>
                                <w:szCs w:val="22"/>
                              </w:rPr>
                            </w:pPr>
                            <w:r w:rsidRPr="00083355">
                              <w:rPr>
                                <w:rFonts w:cs="Arial"/>
                                <w:color w:val="222222"/>
                                <w:szCs w:val="22"/>
                              </w:rPr>
                              <w:t xml:space="preserve">The Rudd Labor Government introduced major FOI changes with the principal objects of promoting a pro-disclosure ethos across the Government and building a stronger foundation for more openness in government. </w:t>
                            </w:r>
                          </w:p>
                          <w:p w14:paraId="25A9675A" w14:textId="77777777" w:rsidR="005022CE" w:rsidRPr="00083355" w:rsidRDefault="005022CE" w:rsidP="005022CE">
                            <w:pPr>
                              <w:shd w:val="clear" w:color="auto" w:fill="FFFFFF"/>
                              <w:spacing w:before="100" w:beforeAutospacing="1" w:after="100" w:afterAutospacing="1"/>
                              <w:jc w:val="both"/>
                              <w:rPr>
                                <w:rFonts w:cs="Arial"/>
                                <w:color w:val="222222"/>
                                <w:szCs w:val="22"/>
                              </w:rPr>
                            </w:pPr>
                            <w:r w:rsidRPr="00083355">
                              <w:rPr>
                                <w:rFonts w:cs="Arial"/>
                                <w:color w:val="222222"/>
                                <w:szCs w:val="22"/>
                              </w:rPr>
                              <w:t xml:space="preserve">A major part of the FOI reforms is the creation of an Information Commissioner position. It is an independent statutory position, with a range of functions that include investigation of complaints about FOI administration, merit review of access denial decisions, publication of FOI guidelines, and providing advice to government on information policy. </w:t>
                            </w:r>
                          </w:p>
                          <w:p w14:paraId="6EEEB47F" w14:textId="77777777" w:rsidR="005022CE" w:rsidRPr="00083355" w:rsidRDefault="005022CE" w:rsidP="005022CE">
                            <w:pPr>
                              <w:shd w:val="clear" w:color="auto" w:fill="FFFFFF"/>
                              <w:spacing w:before="100" w:beforeAutospacing="1" w:after="100" w:afterAutospacing="1"/>
                              <w:jc w:val="both"/>
                              <w:rPr>
                                <w:rFonts w:cs="Arial"/>
                                <w:color w:val="222222"/>
                                <w:szCs w:val="22"/>
                              </w:rPr>
                            </w:pPr>
                            <w:r w:rsidRPr="00083355">
                              <w:rPr>
                                <w:rFonts w:cs="Arial"/>
                                <w:color w:val="222222"/>
                                <w:szCs w:val="22"/>
                              </w:rPr>
                              <w:t>Another change that is likely to enhance the right to access is that agencies are being encouraged as part of a new scheme to make documents public independently of an FOI request. This information publication scheme is due to commence in May 2011 and again, the Information Commissioner will play a large role in providing guidance and a stimulus to agencies.</w:t>
                            </w:r>
                          </w:p>
                          <w:p w14:paraId="568F4CF1" w14:textId="77777777" w:rsidR="005022CE" w:rsidRPr="000C0589" w:rsidRDefault="005022CE" w:rsidP="005022CE">
                            <w:pPr>
                              <w:shd w:val="clear" w:color="auto" w:fill="FFFFFF"/>
                              <w:spacing w:before="100" w:beforeAutospacing="1" w:after="100" w:afterAutospacing="1"/>
                              <w:jc w:val="both"/>
                              <w:rPr>
                                <w:rFonts w:cs="Arial"/>
                                <w:color w:val="222222"/>
                                <w:szCs w:val="22"/>
                              </w:rPr>
                            </w:pPr>
                            <w:r w:rsidRPr="00083355">
                              <w:rPr>
                                <w:rFonts w:cs="Arial"/>
                                <w:color w:val="222222"/>
                                <w:szCs w:val="22"/>
                              </w:rPr>
                              <w:t>The new FOI scheme has been welcomed. It has been described as the biggest shake-up in the FOI Act’s history which hopefully will be effective in causing a permanent cultural shift of openness within public administration.</w:t>
                            </w:r>
                            <w:r w:rsidRPr="000C0589">
                              <w:rPr>
                                <w:rFonts w:cs="Arial"/>
                                <w:color w:val="222222"/>
                                <w:szCs w:val="22"/>
                              </w:rPr>
                              <w:t xml:space="preserve"> </w:t>
                            </w:r>
                          </w:p>
                          <w:p w14:paraId="093C08AF" w14:textId="1CDF0944" w:rsidR="00835512" w:rsidRPr="00667FBB" w:rsidRDefault="00835512" w:rsidP="009C3B19">
                            <w:pPr>
                              <w:spacing w:before="160" w:after="160"/>
                              <w:rPr>
                                <w:rFonts w:cs="Arial"/>
                                <w:color w:val="111111"/>
                                <w:sz w:val="23"/>
                                <w:szCs w:val="23"/>
                                <w:lang w:eastAsia="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F953906" id="Text Box 8" o:spid="_x0000_s1028" type="#_x0000_t202" style="position:absolute;margin-left:2.2pt;margin-top:9.4pt;width:458.6pt;height:39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">
                <v:textbox>
                  <w:txbxContent>
                    <w:p w14:paraId="33734521" w14:textId="77777777" w:rsidR="005022CE" w:rsidRPr="002F07CD" w:rsidRDefault="005022CE" w:rsidP="005022CE">
                      <w:pPr>
                        <w:shd w:val="clear" w:color="auto" w:fill="FFFFFF"/>
                        <w:spacing w:before="120" w:after="120"/>
                        <w:outlineLvl w:val="0"/>
                        <w:rPr>
                          <w:rFonts w:cs="Arial"/>
                          <w:b/>
                          <w:bCs/>
                          <w:color w:val="222222"/>
                          <w:kern w:val="36"/>
                          <w:sz w:val="24"/>
                        </w:rPr>
                      </w:pPr>
                      <w:r w:rsidRPr="002F07CD">
                        <w:rPr>
                          <w:rFonts w:cs="Arial"/>
                          <w:b/>
                          <w:bCs/>
                          <w:color w:val="222222"/>
                          <w:kern w:val="36"/>
                          <w:sz w:val="24"/>
                        </w:rPr>
                        <w:t>Public sector accountability and transparency</w:t>
                      </w:r>
                    </w:p>
                    <w:p w14:paraId="682FCB24" w14:textId="77777777" w:rsidR="005022CE" w:rsidRPr="00083355" w:rsidRDefault="005022CE" w:rsidP="005022CE">
                      <w:pPr>
                        <w:shd w:val="clear" w:color="auto" w:fill="FFFFFF"/>
                        <w:spacing w:before="100" w:beforeAutospacing="1" w:after="100" w:afterAutospacing="1"/>
                        <w:jc w:val="both"/>
                        <w:rPr>
                          <w:rFonts w:cs="Arial"/>
                          <w:color w:val="222222"/>
                          <w:szCs w:val="22"/>
                        </w:rPr>
                      </w:pPr>
                      <w:r w:rsidRPr="00083355">
                        <w:rPr>
                          <w:rFonts w:cs="Arial"/>
                          <w:color w:val="222222"/>
                          <w:szCs w:val="22"/>
                        </w:rPr>
                        <w:t>The agreements between the minority Gillard Labor Government with the various independents have a common theme of pursuing principles of transparent and accountable government. Aligned with these promises is a new and important phase of information disclosure in Australian government administration set to commence later this year.</w:t>
                      </w:r>
                    </w:p>
                    <w:p w14:paraId="0C912136" w14:textId="1A5FD386" w:rsidR="005022CE" w:rsidRPr="00083355" w:rsidRDefault="005022CE" w:rsidP="005022CE">
                      <w:pPr>
                        <w:shd w:val="clear" w:color="auto" w:fill="FFFFFF"/>
                        <w:spacing w:before="120" w:after="120"/>
                        <w:jc w:val="both"/>
                        <w:outlineLvl w:val="2"/>
                        <w:rPr>
                          <w:rFonts w:cs="Arial"/>
                          <w:b/>
                          <w:bCs/>
                          <w:color w:val="222222"/>
                          <w:szCs w:val="22"/>
                        </w:rPr>
                      </w:pPr>
                      <w:r w:rsidRPr="00083355">
                        <w:rPr>
                          <w:rFonts w:cs="Arial"/>
                          <w:b/>
                          <w:bCs/>
                          <w:color w:val="222222"/>
                          <w:szCs w:val="22"/>
                        </w:rPr>
                        <w:t xml:space="preserve">Freedom of </w:t>
                      </w:r>
                      <w:r w:rsidR="002F07CD">
                        <w:rPr>
                          <w:rFonts w:cs="Arial"/>
                          <w:b/>
                          <w:bCs/>
                          <w:color w:val="222222"/>
                          <w:szCs w:val="22"/>
                        </w:rPr>
                        <w:t>I</w:t>
                      </w:r>
                      <w:r w:rsidRPr="00083355">
                        <w:rPr>
                          <w:rFonts w:cs="Arial"/>
                          <w:b/>
                          <w:bCs/>
                          <w:color w:val="222222"/>
                          <w:szCs w:val="22"/>
                        </w:rPr>
                        <w:t>nformation reform</w:t>
                      </w:r>
                    </w:p>
                    <w:p w14:paraId="36B3D522" w14:textId="77777777" w:rsidR="005022CE" w:rsidRPr="00083355" w:rsidRDefault="005022CE" w:rsidP="005022CE">
                      <w:pPr>
                        <w:shd w:val="clear" w:color="auto" w:fill="FFFFFF"/>
                        <w:spacing w:before="100" w:beforeAutospacing="1" w:after="100" w:afterAutospacing="1"/>
                        <w:jc w:val="both"/>
                        <w:rPr>
                          <w:rFonts w:cs="Arial"/>
                          <w:color w:val="222222"/>
                          <w:szCs w:val="22"/>
                        </w:rPr>
                      </w:pPr>
                      <w:r w:rsidRPr="00083355">
                        <w:rPr>
                          <w:rFonts w:cs="Arial"/>
                          <w:color w:val="222222"/>
                          <w:szCs w:val="22"/>
                        </w:rPr>
                        <w:t>Freedom of information (FOI), or the statutory right of access to government documents, is justified on the grounds that it encourages transparency and political accountability and promotes public participation in government and representative democracy.</w:t>
                      </w:r>
                    </w:p>
                    <w:p w14:paraId="2C043BE4" w14:textId="77777777" w:rsidR="005022CE" w:rsidRPr="00083355" w:rsidRDefault="005022CE" w:rsidP="005022CE">
                      <w:pPr>
                        <w:shd w:val="clear" w:color="auto" w:fill="FFFFFF"/>
                        <w:spacing w:before="100" w:beforeAutospacing="1" w:after="100" w:afterAutospacing="1"/>
                        <w:jc w:val="both"/>
                        <w:rPr>
                          <w:rFonts w:cs="Arial"/>
                          <w:color w:val="222222"/>
                          <w:szCs w:val="22"/>
                        </w:rPr>
                      </w:pPr>
                      <w:r w:rsidRPr="00083355">
                        <w:rPr>
                          <w:rFonts w:cs="Arial"/>
                          <w:color w:val="222222"/>
                          <w:szCs w:val="22"/>
                        </w:rPr>
                        <w:t xml:space="preserve">In the 1970s Australia was a leading nation in introducing FOI laws into a Westminster-style democracy. However, over time there was a general view that those 1970s reforms were not successful—that there was minimum cultural change and that a presumption in </w:t>
                      </w:r>
                      <w:proofErr w:type="spellStart"/>
                      <w:r w:rsidRPr="00083355">
                        <w:rPr>
                          <w:rFonts w:cs="Arial"/>
                          <w:color w:val="222222"/>
                          <w:szCs w:val="22"/>
                        </w:rPr>
                        <w:t>favour</w:t>
                      </w:r>
                      <w:proofErr w:type="spellEnd"/>
                      <w:r w:rsidRPr="00083355">
                        <w:rPr>
                          <w:rFonts w:cs="Arial"/>
                          <w:color w:val="222222"/>
                          <w:szCs w:val="22"/>
                        </w:rPr>
                        <w:t xml:space="preserve"> of disclosure was not </w:t>
                      </w:r>
                      <w:proofErr w:type="spellStart"/>
                      <w:r w:rsidRPr="00083355">
                        <w:rPr>
                          <w:rFonts w:cs="Arial"/>
                          <w:color w:val="222222"/>
                          <w:szCs w:val="22"/>
                        </w:rPr>
                        <w:t>practised</w:t>
                      </w:r>
                      <w:proofErr w:type="spellEnd"/>
                      <w:r w:rsidRPr="00083355">
                        <w:rPr>
                          <w:rFonts w:cs="Arial"/>
                          <w:color w:val="222222"/>
                          <w:szCs w:val="22"/>
                        </w:rPr>
                        <w:t xml:space="preserve"> across government. It was felt that government agencies could exploit restrictions and gaps in FOI laws to make it harder for the public to gain access to government information, especially information that might be embarrassing to the government or agency.</w:t>
                      </w:r>
                    </w:p>
                    <w:p w14:paraId="397A58B2" w14:textId="77777777" w:rsidR="005022CE" w:rsidRPr="00083355" w:rsidRDefault="005022CE" w:rsidP="005022CE">
                      <w:pPr>
                        <w:shd w:val="clear" w:color="auto" w:fill="FFFFFF"/>
                        <w:spacing w:before="100" w:beforeAutospacing="1" w:after="100" w:afterAutospacing="1"/>
                        <w:jc w:val="both"/>
                        <w:rPr>
                          <w:rFonts w:cs="Arial"/>
                          <w:color w:val="222222"/>
                          <w:szCs w:val="22"/>
                        </w:rPr>
                      </w:pPr>
                      <w:r w:rsidRPr="00083355">
                        <w:rPr>
                          <w:rFonts w:cs="Arial"/>
                          <w:color w:val="222222"/>
                          <w:szCs w:val="22"/>
                        </w:rPr>
                        <w:t xml:space="preserve">The Rudd Labor Government introduced major FOI changes with the principal objects of promoting a pro-disclosure ethos across the Government and building a stronger foundation for more openness in government. </w:t>
                      </w:r>
                    </w:p>
                    <w:p w14:paraId="25A9675A" w14:textId="77777777" w:rsidR="005022CE" w:rsidRPr="00083355" w:rsidRDefault="005022CE" w:rsidP="005022CE">
                      <w:pPr>
                        <w:shd w:val="clear" w:color="auto" w:fill="FFFFFF"/>
                        <w:spacing w:before="100" w:beforeAutospacing="1" w:after="100" w:afterAutospacing="1"/>
                        <w:jc w:val="both"/>
                        <w:rPr>
                          <w:rFonts w:cs="Arial"/>
                          <w:color w:val="222222"/>
                          <w:szCs w:val="22"/>
                        </w:rPr>
                      </w:pPr>
                      <w:r w:rsidRPr="00083355">
                        <w:rPr>
                          <w:rFonts w:cs="Arial"/>
                          <w:color w:val="222222"/>
                          <w:szCs w:val="22"/>
                        </w:rPr>
                        <w:t xml:space="preserve">A major part of the FOI reforms is the creation of an Information Commissioner position. It is an independent statutory position, with a range of functions that include investigation of complaints about FOI administration, merit review of access denial decisions, publication of FOI guidelines, and providing advice to government on information policy. </w:t>
                      </w:r>
                    </w:p>
                    <w:p w14:paraId="6EEEB47F" w14:textId="77777777" w:rsidR="005022CE" w:rsidRPr="00083355" w:rsidRDefault="005022CE" w:rsidP="005022CE">
                      <w:pPr>
                        <w:shd w:val="clear" w:color="auto" w:fill="FFFFFF"/>
                        <w:spacing w:before="100" w:beforeAutospacing="1" w:after="100" w:afterAutospacing="1"/>
                        <w:jc w:val="both"/>
                        <w:rPr>
                          <w:rFonts w:cs="Arial"/>
                          <w:color w:val="222222"/>
                          <w:szCs w:val="22"/>
                        </w:rPr>
                      </w:pPr>
                      <w:r w:rsidRPr="00083355">
                        <w:rPr>
                          <w:rFonts w:cs="Arial"/>
                          <w:color w:val="222222"/>
                          <w:szCs w:val="22"/>
                        </w:rPr>
                        <w:t>Another change that is likely to enhance the right to access is that agencies are being encouraged as part of a new scheme to make documents public independently of an FOI request. This information publication scheme is due to commence in May 2011 and again, the Information Commissioner will play a large role in providing guidance and a stimulus to agencies.</w:t>
                      </w:r>
                    </w:p>
                    <w:p w14:paraId="568F4CF1" w14:textId="77777777" w:rsidR="005022CE" w:rsidRPr="000C0589" w:rsidRDefault="005022CE" w:rsidP="005022CE">
                      <w:pPr>
                        <w:shd w:val="clear" w:color="auto" w:fill="FFFFFF"/>
                        <w:spacing w:before="100" w:beforeAutospacing="1" w:after="100" w:afterAutospacing="1"/>
                        <w:jc w:val="both"/>
                        <w:rPr>
                          <w:rFonts w:cs="Arial"/>
                          <w:color w:val="222222"/>
                          <w:szCs w:val="22"/>
                        </w:rPr>
                      </w:pPr>
                      <w:r w:rsidRPr="00083355">
                        <w:rPr>
                          <w:rFonts w:cs="Arial"/>
                          <w:color w:val="222222"/>
                          <w:szCs w:val="22"/>
                        </w:rPr>
                        <w:t>The new FOI scheme has been welcomed. It has been described as the biggest shake-up in the FOI Act’s history which hopefully will be effective in causing a permanent cultural shift of openness within public administration.</w:t>
                      </w:r>
                      <w:r w:rsidRPr="000C0589">
                        <w:rPr>
                          <w:rFonts w:cs="Arial"/>
                          <w:color w:val="222222"/>
                          <w:szCs w:val="22"/>
                        </w:rPr>
                        <w:t xml:space="preserve"> </w:t>
                      </w:r>
                    </w:p>
                    <w:p w14:paraId="093C08AF" w14:textId="1CDF0944" w:rsidR="00835512" w:rsidRPr="00667FBB" w:rsidRDefault="00835512" w:rsidP="009C3B19">
                      <w:pPr>
                        <w:spacing w:before="160" w:after="160"/>
                        <w:rPr>
                          <w:rFonts w:cs="Arial"/>
                          <w:color w:val="111111"/>
                          <w:sz w:val="23"/>
                          <w:szCs w:val="23"/>
                          <w:lang w:eastAsia="en-AU"/>
                        </w:rPr>
                      </w:pPr>
                    </w:p>
                  </w:txbxContent>
                </v:textbox>
              </v:shape>
            </w:pict>
          </mc:Fallback>
        </mc:AlternateContent>
      </w:r>
    </w:p>
    <w:p w14:paraId="51839857" w14:textId="77777777" w:rsidR="009C3B19" w:rsidRPr="00A528BF" w:rsidRDefault="009C3B19" w:rsidP="009C3B19">
      <w:pPr>
        <w:tabs>
          <w:tab w:val="left" w:pos="720"/>
          <w:tab w:val="right" w:pos="9360"/>
        </w:tabs>
        <w:rPr>
          <w:rStyle w:val="Strong"/>
          <w:rFonts w:cs="Arial"/>
          <w:bCs/>
          <w:szCs w:val="22"/>
          <w:lang w:val="en-AU" w:eastAsia="en-AU"/>
        </w:rPr>
      </w:pPr>
    </w:p>
    <w:p w14:paraId="40781E11" w14:textId="77777777" w:rsidR="009C3B19" w:rsidRPr="00A528BF" w:rsidRDefault="009C3B19" w:rsidP="009C3B19">
      <w:pPr>
        <w:tabs>
          <w:tab w:val="left" w:pos="720"/>
          <w:tab w:val="right" w:pos="9360"/>
        </w:tabs>
        <w:rPr>
          <w:rStyle w:val="Strong"/>
          <w:rFonts w:cs="Arial"/>
          <w:bCs/>
          <w:szCs w:val="22"/>
          <w:lang w:val="en-AU" w:eastAsia="en-AU"/>
        </w:rPr>
      </w:pPr>
    </w:p>
    <w:p w14:paraId="5B26518F" w14:textId="77777777" w:rsidR="009C3B19" w:rsidRPr="00A528BF" w:rsidRDefault="009C3B19" w:rsidP="009C3B19">
      <w:pPr>
        <w:tabs>
          <w:tab w:val="left" w:pos="720"/>
          <w:tab w:val="right" w:pos="9360"/>
        </w:tabs>
        <w:rPr>
          <w:rStyle w:val="Strong"/>
          <w:rFonts w:cs="Arial"/>
          <w:bCs/>
          <w:szCs w:val="22"/>
          <w:lang w:val="en-AU" w:eastAsia="en-AU"/>
        </w:rPr>
      </w:pPr>
    </w:p>
    <w:p w14:paraId="6813BD8D" w14:textId="77777777" w:rsidR="009C3B19" w:rsidRPr="00A528BF" w:rsidRDefault="009C3B19" w:rsidP="009C3B19">
      <w:pPr>
        <w:tabs>
          <w:tab w:val="left" w:pos="720"/>
          <w:tab w:val="right" w:pos="9360"/>
        </w:tabs>
        <w:rPr>
          <w:rStyle w:val="Strong"/>
          <w:rFonts w:cs="Arial"/>
          <w:bCs/>
          <w:szCs w:val="22"/>
          <w:lang w:val="en-AU" w:eastAsia="en-AU"/>
        </w:rPr>
      </w:pPr>
    </w:p>
    <w:p w14:paraId="585BCBEC" w14:textId="77777777" w:rsidR="009C3B19" w:rsidRPr="00A528BF" w:rsidRDefault="009C3B19" w:rsidP="009C3B19">
      <w:pPr>
        <w:tabs>
          <w:tab w:val="left" w:pos="720"/>
          <w:tab w:val="right" w:pos="9360"/>
        </w:tabs>
        <w:rPr>
          <w:rStyle w:val="Strong"/>
          <w:rFonts w:cs="Arial"/>
          <w:bCs/>
          <w:szCs w:val="22"/>
          <w:lang w:val="en-AU" w:eastAsia="en-AU"/>
        </w:rPr>
      </w:pPr>
    </w:p>
    <w:p w14:paraId="54AB06AF" w14:textId="77777777" w:rsidR="009C3B19" w:rsidRPr="00A528BF" w:rsidRDefault="009C3B19" w:rsidP="009C3B19">
      <w:pPr>
        <w:tabs>
          <w:tab w:val="left" w:pos="720"/>
          <w:tab w:val="right" w:pos="9360"/>
        </w:tabs>
        <w:rPr>
          <w:rStyle w:val="Strong"/>
          <w:rFonts w:cs="Arial"/>
          <w:bCs/>
          <w:szCs w:val="22"/>
          <w:lang w:val="en-AU" w:eastAsia="en-AU"/>
        </w:rPr>
      </w:pPr>
    </w:p>
    <w:p w14:paraId="402C3B45" w14:textId="77777777" w:rsidR="009C3B19" w:rsidRPr="00A528BF" w:rsidRDefault="009C3B19" w:rsidP="009C3B19">
      <w:pPr>
        <w:tabs>
          <w:tab w:val="left" w:pos="720"/>
          <w:tab w:val="right" w:pos="9360"/>
        </w:tabs>
        <w:rPr>
          <w:rStyle w:val="Strong"/>
          <w:rFonts w:cs="Arial"/>
          <w:bCs/>
          <w:szCs w:val="22"/>
          <w:lang w:val="en-AU" w:eastAsia="en-AU"/>
        </w:rPr>
      </w:pPr>
    </w:p>
    <w:p w14:paraId="7BEA9BC8" w14:textId="77777777" w:rsidR="009C3B19" w:rsidRPr="00A528BF" w:rsidRDefault="009C3B19" w:rsidP="009C3B19">
      <w:pPr>
        <w:tabs>
          <w:tab w:val="left" w:pos="720"/>
          <w:tab w:val="right" w:pos="9360"/>
        </w:tabs>
        <w:rPr>
          <w:rStyle w:val="Strong"/>
          <w:rFonts w:cs="Arial"/>
          <w:bCs/>
          <w:szCs w:val="22"/>
          <w:lang w:val="en-AU" w:eastAsia="en-AU"/>
        </w:rPr>
      </w:pPr>
    </w:p>
    <w:p w14:paraId="72674010" w14:textId="77777777" w:rsidR="009C3B19" w:rsidRPr="00A528BF" w:rsidRDefault="009C3B19" w:rsidP="009C3B19">
      <w:pPr>
        <w:tabs>
          <w:tab w:val="left" w:pos="720"/>
          <w:tab w:val="right" w:pos="9360"/>
        </w:tabs>
        <w:rPr>
          <w:rStyle w:val="Strong"/>
          <w:rFonts w:cs="Arial"/>
          <w:bCs/>
          <w:szCs w:val="22"/>
          <w:lang w:val="en-AU" w:eastAsia="en-AU"/>
        </w:rPr>
      </w:pPr>
    </w:p>
    <w:p w14:paraId="7E11A21D" w14:textId="77777777" w:rsidR="009C3B19" w:rsidRPr="00A528BF" w:rsidRDefault="009C3B19" w:rsidP="009C3B19">
      <w:pPr>
        <w:tabs>
          <w:tab w:val="left" w:pos="720"/>
          <w:tab w:val="right" w:pos="9360"/>
        </w:tabs>
        <w:rPr>
          <w:rStyle w:val="Strong"/>
          <w:rFonts w:cs="Arial"/>
          <w:bCs/>
          <w:szCs w:val="22"/>
          <w:lang w:val="en-AU" w:eastAsia="en-AU"/>
        </w:rPr>
      </w:pPr>
    </w:p>
    <w:p w14:paraId="05853FEE" w14:textId="77777777" w:rsidR="009C3B19" w:rsidRPr="00A528BF" w:rsidRDefault="009C3B19" w:rsidP="009C3B19">
      <w:pPr>
        <w:tabs>
          <w:tab w:val="left" w:pos="720"/>
          <w:tab w:val="right" w:pos="9360"/>
        </w:tabs>
        <w:rPr>
          <w:rStyle w:val="Strong"/>
          <w:rFonts w:cs="Arial"/>
          <w:bCs/>
          <w:szCs w:val="22"/>
          <w:lang w:val="en-AU" w:eastAsia="en-AU"/>
        </w:rPr>
      </w:pPr>
    </w:p>
    <w:p w14:paraId="63F237A5" w14:textId="77777777" w:rsidR="009C3B19" w:rsidRPr="00A528BF" w:rsidRDefault="009C3B19" w:rsidP="009C3B19">
      <w:pPr>
        <w:tabs>
          <w:tab w:val="left" w:pos="720"/>
          <w:tab w:val="right" w:pos="9360"/>
        </w:tabs>
        <w:rPr>
          <w:rStyle w:val="Strong"/>
          <w:rFonts w:cs="Arial"/>
          <w:bCs/>
          <w:szCs w:val="22"/>
          <w:lang w:val="en-AU" w:eastAsia="en-AU"/>
        </w:rPr>
      </w:pPr>
    </w:p>
    <w:p w14:paraId="5E4D98E5" w14:textId="77777777" w:rsidR="009C3B19" w:rsidRPr="00A528BF" w:rsidRDefault="009C3B19" w:rsidP="009C3B19">
      <w:pPr>
        <w:tabs>
          <w:tab w:val="left" w:pos="720"/>
          <w:tab w:val="right" w:pos="9360"/>
        </w:tabs>
        <w:rPr>
          <w:rStyle w:val="Strong"/>
          <w:rFonts w:cs="Arial"/>
          <w:bCs/>
          <w:szCs w:val="22"/>
          <w:lang w:val="en-AU" w:eastAsia="en-AU"/>
        </w:rPr>
      </w:pPr>
    </w:p>
    <w:p w14:paraId="61EF6EDE" w14:textId="77777777" w:rsidR="009C3B19" w:rsidRPr="00A528BF" w:rsidRDefault="009C3B19" w:rsidP="009C3B19">
      <w:pPr>
        <w:tabs>
          <w:tab w:val="left" w:pos="720"/>
          <w:tab w:val="right" w:pos="9360"/>
        </w:tabs>
        <w:rPr>
          <w:rStyle w:val="Strong"/>
          <w:rFonts w:cs="Arial"/>
          <w:bCs/>
          <w:szCs w:val="22"/>
          <w:lang w:val="en-AU" w:eastAsia="en-AU"/>
        </w:rPr>
      </w:pPr>
    </w:p>
    <w:p w14:paraId="397D2725" w14:textId="77777777" w:rsidR="009C3B19" w:rsidRPr="00A528BF" w:rsidRDefault="009C3B19" w:rsidP="009C3B19">
      <w:pPr>
        <w:tabs>
          <w:tab w:val="left" w:pos="720"/>
          <w:tab w:val="right" w:pos="9360"/>
        </w:tabs>
        <w:rPr>
          <w:rStyle w:val="Strong"/>
          <w:rFonts w:cs="Arial"/>
          <w:bCs/>
          <w:szCs w:val="22"/>
          <w:lang w:val="en-AU" w:eastAsia="en-AU"/>
        </w:rPr>
      </w:pPr>
    </w:p>
    <w:p w14:paraId="115390E2" w14:textId="77777777" w:rsidR="009C3B19" w:rsidRPr="00A528BF" w:rsidRDefault="009C3B19" w:rsidP="009C3B19">
      <w:pPr>
        <w:tabs>
          <w:tab w:val="left" w:pos="720"/>
          <w:tab w:val="right" w:pos="9360"/>
        </w:tabs>
        <w:rPr>
          <w:rStyle w:val="Strong"/>
          <w:rFonts w:cs="Arial"/>
          <w:bCs/>
          <w:szCs w:val="22"/>
          <w:lang w:val="en-AU" w:eastAsia="en-AU"/>
        </w:rPr>
      </w:pPr>
    </w:p>
    <w:p w14:paraId="4DE9EACB" w14:textId="77777777" w:rsidR="009C3B19" w:rsidRPr="00A528BF" w:rsidRDefault="009C3B19" w:rsidP="009C3B19">
      <w:pPr>
        <w:tabs>
          <w:tab w:val="left" w:pos="720"/>
          <w:tab w:val="right" w:pos="9360"/>
        </w:tabs>
        <w:rPr>
          <w:rStyle w:val="Strong"/>
          <w:rFonts w:cs="Arial"/>
          <w:bCs/>
          <w:szCs w:val="22"/>
          <w:lang w:val="en-AU" w:eastAsia="en-AU"/>
        </w:rPr>
      </w:pPr>
    </w:p>
    <w:p w14:paraId="21E14C88" w14:textId="77777777" w:rsidR="009C3B19" w:rsidRPr="00A528BF" w:rsidRDefault="009C3B19" w:rsidP="009C3B19">
      <w:pPr>
        <w:tabs>
          <w:tab w:val="left" w:pos="720"/>
          <w:tab w:val="right" w:pos="9360"/>
        </w:tabs>
        <w:rPr>
          <w:rStyle w:val="Strong"/>
          <w:rFonts w:cs="Arial"/>
          <w:bCs/>
          <w:szCs w:val="22"/>
          <w:lang w:val="en-AU" w:eastAsia="en-AU"/>
        </w:rPr>
      </w:pPr>
    </w:p>
    <w:p w14:paraId="5B41CEA1" w14:textId="77777777" w:rsidR="009C3B19" w:rsidRPr="00A528BF" w:rsidRDefault="009C3B19" w:rsidP="009C3B19">
      <w:pPr>
        <w:tabs>
          <w:tab w:val="left" w:pos="720"/>
          <w:tab w:val="right" w:pos="9360"/>
        </w:tabs>
        <w:rPr>
          <w:rStyle w:val="Strong"/>
          <w:rFonts w:cs="Arial"/>
          <w:bCs/>
          <w:szCs w:val="22"/>
          <w:lang w:val="en-AU" w:eastAsia="en-AU"/>
        </w:rPr>
      </w:pPr>
    </w:p>
    <w:p w14:paraId="06A0CC6F" w14:textId="77777777" w:rsidR="009C3B19" w:rsidRPr="00A528BF" w:rsidRDefault="009C3B19" w:rsidP="009C3B19">
      <w:pPr>
        <w:tabs>
          <w:tab w:val="left" w:pos="720"/>
          <w:tab w:val="right" w:pos="9360"/>
        </w:tabs>
        <w:rPr>
          <w:rStyle w:val="Strong"/>
          <w:rFonts w:cs="Arial"/>
          <w:bCs/>
          <w:szCs w:val="22"/>
          <w:lang w:val="en-AU" w:eastAsia="en-AU"/>
        </w:rPr>
      </w:pPr>
    </w:p>
    <w:p w14:paraId="61CF7EE9" w14:textId="77777777" w:rsidR="009C3B19" w:rsidRPr="00A528BF" w:rsidRDefault="009C3B19" w:rsidP="009C3B19">
      <w:pPr>
        <w:tabs>
          <w:tab w:val="left" w:pos="720"/>
          <w:tab w:val="right" w:pos="9360"/>
        </w:tabs>
        <w:rPr>
          <w:rStyle w:val="Strong"/>
          <w:rFonts w:cs="Arial"/>
          <w:bCs/>
          <w:szCs w:val="22"/>
          <w:lang w:val="en-AU" w:eastAsia="en-AU"/>
        </w:rPr>
      </w:pPr>
    </w:p>
    <w:p w14:paraId="7044A083" w14:textId="77777777" w:rsidR="009C3B19" w:rsidRPr="00A528BF" w:rsidRDefault="009C3B19" w:rsidP="009C3B19">
      <w:pPr>
        <w:tabs>
          <w:tab w:val="left" w:pos="720"/>
          <w:tab w:val="right" w:pos="9360"/>
        </w:tabs>
        <w:rPr>
          <w:rStyle w:val="Strong"/>
          <w:rFonts w:cs="Arial"/>
          <w:bCs/>
          <w:szCs w:val="22"/>
          <w:lang w:val="en-AU" w:eastAsia="en-AU"/>
        </w:rPr>
      </w:pPr>
    </w:p>
    <w:p w14:paraId="13CEA2B3" w14:textId="77777777" w:rsidR="009C3B19" w:rsidRPr="00A528BF" w:rsidRDefault="009C3B19" w:rsidP="009C3B19">
      <w:pPr>
        <w:tabs>
          <w:tab w:val="left" w:pos="720"/>
          <w:tab w:val="right" w:pos="9360"/>
        </w:tabs>
        <w:rPr>
          <w:rStyle w:val="Strong"/>
          <w:rFonts w:cs="Arial"/>
          <w:bCs/>
          <w:szCs w:val="22"/>
          <w:lang w:val="en-AU" w:eastAsia="en-AU"/>
        </w:rPr>
      </w:pPr>
    </w:p>
    <w:p w14:paraId="79447016" w14:textId="77777777" w:rsidR="009C3B19" w:rsidRPr="00A528BF" w:rsidRDefault="009C3B19" w:rsidP="009C3B19">
      <w:pPr>
        <w:tabs>
          <w:tab w:val="left" w:pos="720"/>
          <w:tab w:val="right" w:pos="9360"/>
        </w:tabs>
        <w:rPr>
          <w:rStyle w:val="Strong"/>
          <w:rFonts w:cs="Arial"/>
          <w:bCs/>
          <w:szCs w:val="22"/>
          <w:lang w:val="en-AU" w:eastAsia="en-AU"/>
        </w:rPr>
      </w:pPr>
    </w:p>
    <w:p w14:paraId="518CEBA2" w14:textId="77777777" w:rsidR="009C3B19" w:rsidRPr="00A528BF" w:rsidRDefault="009C3B19" w:rsidP="009C3B19">
      <w:pPr>
        <w:tabs>
          <w:tab w:val="left" w:pos="720"/>
          <w:tab w:val="right" w:pos="9360"/>
        </w:tabs>
        <w:rPr>
          <w:rStyle w:val="Strong"/>
          <w:rFonts w:cs="Arial"/>
          <w:bCs/>
          <w:szCs w:val="22"/>
          <w:lang w:val="en-AU" w:eastAsia="en-AU"/>
        </w:rPr>
      </w:pPr>
    </w:p>
    <w:p w14:paraId="26389892" w14:textId="77777777" w:rsidR="009C3B19" w:rsidRPr="00A528BF" w:rsidRDefault="009C3B19" w:rsidP="009C3B19">
      <w:pPr>
        <w:tabs>
          <w:tab w:val="left" w:pos="720"/>
          <w:tab w:val="right" w:pos="9360"/>
        </w:tabs>
        <w:rPr>
          <w:rStyle w:val="Strong"/>
          <w:rFonts w:cs="Arial"/>
          <w:bCs/>
          <w:szCs w:val="22"/>
          <w:lang w:val="en-AU" w:eastAsia="en-AU"/>
        </w:rPr>
      </w:pPr>
    </w:p>
    <w:p w14:paraId="6441D009" w14:textId="77777777" w:rsidR="009C3B19" w:rsidRPr="00A528BF" w:rsidRDefault="009C3B19" w:rsidP="009C3B19">
      <w:pPr>
        <w:tabs>
          <w:tab w:val="left" w:pos="720"/>
          <w:tab w:val="right" w:pos="9360"/>
        </w:tabs>
        <w:rPr>
          <w:rStyle w:val="Strong"/>
          <w:rFonts w:cs="Arial"/>
          <w:bCs/>
          <w:szCs w:val="22"/>
          <w:lang w:val="en-AU" w:eastAsia="en-AU"/>
        </w:rPr>
      </w:pPr>
    </w:p>
    <w:p w14:paraId="4BD6CF8C" w14:textId="77777777" w:rsidR="009C3B19" w:rsidRPr="00A528BF" w:rsidRDefault="009C3B19" w:rsidP="009C3B19">
      <w:pPr>
        <w:tabs>
          <w:tab w:val="left" w:pos="720"/>
          <w:tab w:val="right" w:pos="9360"/>
        </w:tabs>
        <w:rPr>
          <w:rStyle w:val="Strong"/>
          <w:rFonts w:cs="Arial"/>
          <w:bCs/>
          <w:szCs w:val="22"/>
          <w:lang w:val="en-AU" w:eastAsia="en-AU"/>
        </w:rPr>
      </w:pPr>
    </w:p>
    <w:p w14:paraId="0AE50561" w14:textId="77777777" w:rsidR="009C3B19" w:rsidRPr="00A528BF" w:rsidRDefault="009C3B19" w:rsidP="009C3B19">
      <w:pPr>
        <w:tabs>
          <w:tab w:val="left" w:pos="720"/>
          <w:tab w:val="right" w:pos="9360"/>
        </w:tabs>
        <w:rPr>
          <w:rStyle w:val="Strong"/>
          <w:rFonts w:cs="Arial"/>
          <w:bCs/>
          <w:szCs w:val="22"/>
          <w:lang w:val="en-AU" w:eastAsia="en-AU"/>
        </w:rPr>
      </w:pPr>
    </w:p>
    <w:p w14:paraId="0F0C13B6" w14:textId="77777777" w:rsidR="009C3B19" w:rsidRPr="00A528BF" w:rsidRDefault="009C3B19" w:rsidP="009C3B19">
      <w:pPr>
        <w:tabs>
          <w:tab w:val="left" w:pos="720"/>
          <w:tab w:val="right" w:pos="9360"/>
        </w:tabs>
        <w:rPr>
          <w:rStyle w:val="Strong"/>
          <w:rFonts w:cs="Arial"/>
          <w:bCs/>
          <w:szCs w:val="22"/>
          <w:lang w:val="en-AU" w:eastAsia="en-AU"/>
        </w:rPr>
      </w:pPr>
    </w:p>
    <w:p w14:paraId="5D5CECCE" w14:textId="77777777" w:rsidR="009C3B19" w:rsidRPr="00A528BF" w:rsidRDefault="009C3B19" w:rsidP="009C3B19">
      <w:pPr>
        <w:tabs>
          <w:tab w:val="left" w:pos="720"/>
          <w:tab w:val="right" w:pos="9360"/>
        </w:tabs>
        <w:rPr>
          <w:rStyle w:val="Strong"/>
          <w:rFonts w:cs="Arial"/>
          <w:bCs/>
          <w:szCs w:val="22"/>
          <w:lang w:val="en-AU" w:eastAsia="en-AU"/>
        </w:rPr>
      </w:pPr>
    </w:p>
    <w:p w14:paraId="50F583CF" w14:textId="77777777" w:rsidR="009C3B19" w:rsidRPr="00A528BF" w:rsidRDefault="009C3B19" w:rsidP="009C3B19">
      <w:pPr>
        <w:tabs>
          <w:tab w:val="left" w:pos="720"/>
          <w:tab w:val="right" w:pos="9360"/>
        </w:tabs>
        <w:rPr>
          <w:rStyle w:val="Strong"/>
          <w:rFonts w:cs="Arial"/>
          <w:bCs/>
          <w:szCs w:val="22"/>
          <w:lang w:val="en-AU" w:eastAsia="en-AU"/>
        </w:rPr>
      </w:pPr>
    </w:p>
    <w:p w14:paraId="75CE8865" w14:textId="77777777" w:rsidR="009C3B19" w:rsidRPr="00A528BF" w:rsidRDefault="009C3B19" w:rsidP="009C3B19">
      <w:pPr>
        <w:tabs>
          <w:tab w:val="left" w:pos="720"/>
          <w:tab w:val="right" w:pos="9360"/>
        </w:tabs>
        <w:rPr>
          <w:rStyle w:val="Strong"/>
          <w:rFonts w:cs="Arial"/>
          <w:bCs/>
          <w:szCs w:val="22"/>
          <w:lang w:val="en-AU" w:eastAsia="en-AU"/>
        </w:rPr>
      </w:pPr>
    </w:p>
    <w:p w14:paraId="0F536FA0" w14:textId="77777777" w:rsidR="009C3B19" w:rsidRPr="00A528BF" w:rsidRDefault="009C3B19" w:rsidP="009C3B19">
      <w:pPr>
        <w:tabs>
          <w:tab w:val="left" w:pos="720"/>
          <w:tab w:val="right" w:pos="9360"/>
        </w:tabs>
        <w:rPr>
          <w:rStyle w:val="Strong"/>
          <w:rFonts w:cs="Arial"/>
          <w:bCs/>
          <w:szCs w:val="22"/>
          <w:lang w:val="en-AU" w:eastAsia="en-AU"/>
        </w:rPr>
      </w:pPr>
    </w:p>
    <w:p w14:paraId="0EEDF404" w14:textId="77777777" w:rsidR="009C3B19" w:rsidRPr="00A528BF" w:rsidRDefault="009C3B19" w:rsidP="009C3B19">
      <w:pPr>
        <w:tabs>
          <w:tab w:val="left" w:pos="720"/>
          <w:tab w:val="right" w:pos="9360"/>
        </w:tabs>
        <w:rPr>
          <w:rStyle w:val="Strong"/>
          <w:rFonts w:cs="Arial"/>
          <w:bCs/>
          <w:szCs w:val="22"/>
          <w:lang w:val="en-AU" w:eastAsia="en-AU"/>
        </w:rPr>
      </w:pPr>
    </w:p>
    <w:p w14:paraId="59B6FB58" w14:textId="77777777" w:rsidR="009C3B19" w:rsidRPr="00A528BF" w:rsidRDefault="009C3B19" w:rsidP="009C3B19">
      <w:pPr>
        <w:tabs>
          <w:tab w:val="left" w:pos="720"/>
          <w:tab w:val="right" w:pos="9360"/>
        </w:tabs>
        <w:rPr>
          <w:rStyle w:val="Strong"/>
          <w:rFonts w:cs="Arial"/>
          <w:bCs/>
          <w:szCs w:val="22"/>
          <w:lang w:val="en-AU" w:eastAsia="en-AU"/>
        </w:rPr>
      </w:pPr>
    </w:p>
    <w:p w14:paraId="5BD53A28" w14:textId="77777777" w:rsidR="009C3B19" w:rsidRPr="00A528BF" w:rsidRDefault="009C3B19" w:rsidP="009C3B19">
      <w:pPr>
        <w:tabs>
          <w:tab w:val="left" w:pos="720"/>
          <w:tab w:val="right" w:pos="9360"/>
        </w:tabs>
        <w:rPr>
          <w:rStyle w:val="Strong"/>
          <w:rFonts w:cs="Arial"/>
          <w:bCs/>
          <w:szCs w:val="22"/>
          <w:lang w:val="en-AU" w:eastAsia="en-AU"/>
        </w:rPr>
      </w:pPr>
    </w:p>
    <w:p w14:paraId="1E24EC8C" w14:textId="77777777" w:rsidR="009C3B19" w:rsidRPr="00A528BF" w:rsidRDefault="009C3B19" w:rsidP="009C3B19">
      <w:pPr>
        <w:tabs>
          <w:tab w:val="left" w:pos="720"/>
          <w:tab w:val="right" w:pos="9360"/>
        </w:tabs>
        <w:rPr>
          <w:rStyle w:val="Strong"/>
          <w:rFonts w:cs="Arial"/>
          <w:bCs/>
          <w:szCs w:val="22"/>
          <w:lang w:val="en-AU" w:eastAsia="en-AU"/>
        </w:rPr>
      </w:pPr>
    </w:p>
    <w:p w14:paraId="09936C70" w14:textId="77777777" w:rsidR="009C3B19" w:rsidRPr="00A528BF" w:rsidRDefault="009C3B19" w:rsidP="009C3B19">
      <w:pPr>
        <w:tabs>
          <w:tab w:val="left" w:pos="720"/>
          <w:tab w:val="right" w:pos="9360"/>
        </w:tabs>
        <w:rPr>
          <w:rStyle w:val="Strong"/>
          <w:rFonts w:cs="Arial"/>
          <w:bCs/>
          <w:szCs w:val="22"/>
          <w:lang w:val="en-AU" w:eastAsia="en-AU"/>
        </w:rPr>
      </w:pPr>
    </w:p>
    <w:p w14:paraId="77B3B34A" w14:textId="77777777" w:rsidR="009C3B19" w:rsidRPr="00A528BF" w:rsidRDefault="009C3B19" w:rsidP="009C3B19">
      <w:pPr>
        <w:tabs>
          <w:tab w:val="left" w:pos="720"/>
          <w:tab w:val="right" w:pos="9360"/>
        </w:tabs>
        <w:rPr>
          <w:rStyle w:val="Strong"/>
          <w:rFonts w:cs="Arial"/>
          <w:bCs/>
          <w:szCs w:val="22"/>
          <w:lang w:val="en-AU" w:eastAsia="en-AU"/>
        </w:rPr>
      </w:pPr>
    </w:p>
    <w:p w14:paraId="43F21D56" w14:textId="77777777" w:rsidR="009C3B19" w:rsidRPr="00A528BF" w:rsidRDefault="009C3B19" w:rsidP="009C3B19">
      <w:pPr>
        <w:tabs>
          <w:tab w:val="left" w:pos="720"/>
          <w:tab w:val="right" w:pos="9360"/>
        </w:tabs>
        <w:rPr>
          <w:rStyle w:val="Strong"/>
          <w:rFonts w:cs="Arial"/>
          <w:bCs/>
          <w:szCs w:val="22"/>
          <w:lang w:val="en-AU" w:eastAsia="en-AU"/>
        </w:rPr>
      </w:pPr>
    </w:p>
    <w:p w14:paraId="3A5C4508" w14:textId="77777777" w:rsidR="009C3B19" w:rsidRPr="00A528BF" w:rsidRDefault="009C3B19" w:rsidP="009C3B19">
      <w:pPr>
        <w:tabs>
          <w:tab w:val="left" w:pos="720"/>
          <w:tab w:val="right" w:pos="9360"/>
        </w:tabs>
        <w:rPr>
          <w:rStyle w:val="Strong"/>
          <w:rFonts w:cs="Arial"/>
          <w:bCs/>
          <w:szCs w:val="22"/>
          <w:lang w:val="en-AU" w:eastAsia="en-AU"/>
        </w:rPr>
      </w:pPr>
    </w:p>
    <w:p w14:paraId="00D1271E" w14:textId="77777777" w:rsidR="009C3B19" w:rsidRPr="00A528BF" w:rsidRDefault="009C3B19" w:rsidP="009C3B19">
      <w:pPr>
        <w:tabs>
          <w:tab w:val="left" w:pos="720"/>
          <w:tab w:val="right" w:pos="9360"/>
        </w:tabs>
        <w:rPr>
          <w:rStyle w:val="Strong"/>
          <w:rFonts w:cs="Arial"/>
          <w:bCs/>
          <w:szCs w:val="22"/>
          <w:lang w:val="en-AU" w:eastAsia="en-AU"/>
        </w:rPr>
      </w:pPr>
    </w:p>
    <w:p w14:paraId="72D649E4" w14:textId="77777777" w:rsidR="009C3B19" w:rsidRPr="00A528BF" w:rsidRDefault="009C3B19" w:rsidP="009C3B19">
      <w:pPr>
        <w:tabs>
          <w:tab w:val="left" w:pos="720"/>
          <w:tab w:val="right" w:pos="9360"/>
        </w:tabs>
        <w:rPr>
          <w:rStyle w:val="Strong"/>
          <w:rFonts w:cs="Arial"/>
          <w:bCs/>
          <w:szCs w:val="22"/>
          <w:lang w:val="en-AU" w:eastAsia="en-AU"/>
        </w:rPr>
      </w:pPr>
    </w:p>
    <w:p w14:paraId="21DD9F2D" w14:textId="77777777" w:rsidR="009C3B19" w:rsidRPr="00A528BF" w:rsidRDefault="009C3B19" w:rsidP="009C3B19">
      <w:pPr>
        <w:rPr>
          <w:rFonts w:cs="Arial"/>
          <w:b/>
        </w:rPr>
      </w:pPr>
      <w:r w:rsidRPr="00A528BF">
        <w:rPr>
          <w:rFonts w:cs="Arial"/>
          <w:b/>
        </w:rPr>
        <w:br w:type="page"/>
      </w:r>
    </w:p>
    <w:p w14:paraId="4E303D37" w14:textId="77777777" w:rsidR="009C3B19" w:rsidRPr="00A528BF" w:rsidRDefault="009C3B19" w:rsidP="009C3B19">
      <w:pPr>
        <w:tabs>
          <w:tab w:val="left" w:pos="720"/>
          <w:tab w:val="right" w:pos="9360"/>
        </w:tabs>
        <w:rPr>
          <w:rFonts w:cs="Arial"/>
          <w:b/>
        </w:rPr>
      </w:pPr>
    </w:p>
    <w:p w14:paraId="2BA945D7" w14:textId="77777777" w:rsidR="009C3B19" w:rsidRPr="00A528BF" w:rsidRDefault="009C3B19" w:rsidP="009C3B19">
      <w:pPr>
        <w:tabs>
          <w:tab w:val="left" w:pos="720"/>
          <w:tab w:val="right" w:pos="9360"/>
        </w:tabs>
        <w:rPr>
          <w:rFonts w:cs="Arial"/>
          <w:b/>
        </w:rPr>
      </w:pPr>
      <w:r w:rsidRPr="00A528BF">
        <w:rPr>
          <w:rFonts w:cs="Arial"/>
          <w:b/>
        </w:rPr>
        <w:t>Question 6</w:t>
      </w:r>
      <w:r w:rsidRPr="00A528BF">
        <w:rPr>
          <w:rFonts w:cs="Arial"/>
          <w:b/>
        </w:rPr>
        <w:tab/>
        <w:t>20 marks</w:t>
      </w:r>
    </w:p>
    <w:p w14:paraId="17E9214D" w14:textId="77777777" w:rsidR="009C3B19" w:rsidRPr="00A528BF" w:rsidRDefault="009C3B19" w:rsidP="009C3B19">
      <w:pPr>
        <w:tabs>
          <w:tab w:val="left" w:pos="720"/>
          <w:tab w:val="right" w:pos="9360"/>
        </w:tabs>
        <w:rPr>
          <w:rFonts w:cs="Arial"/>
        </w:rPr>
      </w:pPr>
    </w:p>
    <w:p w14:paraId="2086E245" w14:textId="77777777" w:rsidR="00130A2E" w:rsidRPr="00512292" w:rsidRDefault="009C3B19" w:rsidP="00130A2E">
      <w:pPr>
        <w:pStyle w:val="ListParagraph"/>
        <w:numPr>
          <w:ilvl w:val="0"/>
          <w:numId w:val="26"/>
        </w:numPr>
        <w:tabs>
          <w:tab w:val="left" w:pos="720"/>
          <w:tab w:val="right" w:pos="9360"/>
        </w:tabs>
        <w:ind w:left="1134" w:hanging="1134"/>
        <w:rPr>
          <w:rFonts w:cs="Arial"/>
          <w:szCs w:val="22"/>
        </w:rPr>
      </w:pPr>
      <w:r w:rsidRPr="00512292">
        <w:rPr>
          <w:rFonts w:cs="Arial"/>
          <w:szCs w:val="22"/>
        </w:rPr>
        <w:t xml:space="preserve">Explain </w:t>
      </w:r>
      <w:r w:rsidR="00130A2E" w:rsidRPr="00512292">
        <w:rPr>
          <w:rFonts w:cs="Arial"/>
          <w:szCs w:val="22"/>
        </w:rPr>
        <w:t>what is meant by ‘open government’ as it applies to the Australian political</w:t>
      </w:r>
    </w:p>
    <w:p w14:paraId="73C87A7F" w14:textId="77777777" w:rsidR="002F07CD" w:rsidRPr="00512292" w:rsidRDefault="00130A2E" w:rsidP="00130A2E">
      <w:pPr>
        <w:tabs>
          <w:tab w:val="left" w:pos="720"/>
          <w:tab w:val="right" w:pos="9360"/>
        </w:tabs>
        <w:rPr>
          <w:rFonts w:cs="Arial"/>
          <w:szCs w:val="22"/>
        </w:rPr>
      </w:pPr>
      <w:r w:rsidRPr="00512292">
        <w:rPr>
          <w:rFonts w:cs="Arial"/>
          <w:szCs w:val="22"/>
        </w:rPr>
        <w:t xml:space="preserve">            system.                                                                                                              </w:t>
      </w:r>
      <w:r w:rsidR="009C3B19" w:rsidRPr="00512292">
        <w:rPr>
          <w:rFonts w:cs="Arial"/>
          <w:szCs w:val="22"/>
        </w:rPr>
        <w:t>(2 marks)</w:t>
      </w:r>
    </w:p>
    <w:p w14:paraId="28559879" w14:textId="3EAF61D7" w:rsidR="002F07CD" w:rsidRPr="00A528BF" w:rsidRDefault="002F07CD" w:rsidP="002F07CD">
      <w:pPr>
        <w:tabs>
          <w:tab w:val="right" w:leader="underscore" w:pos="9360"/>
        </w:tabs>
        <w:spacing w:before="420"/>
        <w:rPr>
          <w:rFonts w:cs="Arial"/>
          <w:sz w:val="6"/>
          <w:szCs w:val="6"/>
        </w:rPr>
      </w:pPr>
      <w:r w:rsidRPr="00512292">
        <w:rPr>
          <w:rFonts w:cs="Arial"/>
          <w:szCs w:val="22"/>
        </w:rPr>
        <w:t xml:space="preserve">            </w:t>
      </w:r>
      <w:r w:rsidRPr="00A528BF">
        <w:rPr>
          <w:rFonts w:cs="Arial"/>
          <w:sz w:val="6"/>
          <w:szCs w:val="6"/>
        </w:rPr>
        <w:tab/>
      </w:r>
    </w:p>
    <w:p w14:paraId="76C7154C" w14:textId="77777777" w:rsidR="002F07CD" w:rsidRPr="00A528BF" w:rsidRDefault="002F07CD" w:rsidP="002F07CD">
      <w:pPr>
        <w:tabs>
          <w:tab w:val="right" w:leader="underscore" w:pos="9360"/>
        </w:tabs>
        <w:spacing w:before="420"/>
        <w:ind w:firstLine="720"/>
        <w:rPr>
          <w:rFonts w:cs="Arial"/>
          <w:sz w:val="6"/>
          <w:szCs w:val="6"/>
        </w:rPr>
      </w:pPr>
      <w:r w:rsidRPr="00A528BF">
        <w:rPr>
          <w:rFonts w:cs="Arial"/>
          <w:sz w:val="6"/>
          <w:szCs w:val="6"/>
        </w:rPr>
        <w:tab/>
      </w:r>
    </w:p>
    <w:p w14:paraId="4E88FF6B" w14:textId="77777777" w:rsidR="002F07CD" w:rsidRPr="00A528BF" w:rsidRDefault="002F07CD" w:rsidP="002F07CD">
      <w:pPr>
        <w:tabs>
          <w:tab w:val="right" w:leader="underscore" w:pos="9360"/>
        </w:tabs>
        <w:spacing w:before="420"/>
        <w:ind w:firstLine="720"/>
        <w:rPr>
          <w:rFonts w:cs="Arial"/>
          <w:sz w:val="6"/>
          <w:szCs w:val="6"/>
        </w:rPr>
      </w:pPr>
      <w:r w:rsidRPr="00A528BF">
        <w:rPr>
          <w:rFonts w:cs="Arial"/>
          <w:sz w:val="6"/>
          <w:szCs w:val="6"/>
        </w:rPr>
        <w:tab/>
      </w:r>
    </w:p>
    <w:p w14:paraId="78BB7A9E" w14:textId="77777777" w:rsidR="002F07CD" w:rsidRPr="00A528BF" w:rsidRDefault="002F07CD" w:rsidP="002F07CD">
      <w:pPr>
        <w:tabs>
          <w:tab w:val="right" w:leader="underscore" w:pos="9360"/>
        </w:tabs>
        <w:spacing w:before="420"/>
        <w:ind w:firstLine="720"/>
        <w:rPr>
          <w:rFonts w:cs="Arial"/>
          <w:sz w:val="6"/>
          <w:szCs w:val="6"/>
        </w:rPr>
      </w:pPr>
      <w:r w:rsidRPr="00A528BF">
        <w:rPr>
          <w:rFonts w:cs="Arial"/>
          <w:sz w:val="6"/>
          <w:szCs w:val="6"/>
        </w:rPr>
        <w:tab/>
      </w:r>
    </w:p>
    <w:p w14:paraId="4B5BFBEE" w14:textId="77777777" w:rsidR="002F07CD" w:rsidRPr="00A528BF" w:rsidRDefault="002F07CD" w:rsidP="002F07CD">
      <w:pPr>
        <w:tabs>
          <w:tab w:val="right" w:leader="underscore" w:pos="9360"/>
        </w:tabs>
        <w:spacing w:before="420"/>
        <w:ind w:firstLine="720"/>
        <w:rPr>
          <w:rFonts w:cs="Arial"/>
          <w:sz w:val="6"/>
          <w:szCs w:val="6"/>
        </w:rPr>
      </w:pPr>
      <w:r w:rsidRPr="00A528BF">
        <w:rPr>
          <w:rFonts w:cs="Arial"/>
          <w:sz w:val="6"/>
          <w:szCs w:val="6"/>
        </w:rPr>
        <w:tab/>
      </w:r>
    </w:p>
    <w:p w14:paraId="22DCAF1B" w14:textId="77777777" w:rsidR="002F07CD" w:rsidRPr="00A528BF" w:rsidRDefault="002F07CD" w:rsidP="002F07CD">
      <w:pPr>
        <w:tabs>
          <w:tab w:val="right" w:leader="underscore" w:pos="9360"/>
        </w:tabs>
        <w:spacing w:before="420"/>
        <w:ind w:firstLine="720"/>
        <w:rPr>
          <w:rFonts w:cs="Arial"/>
          <w:sz w:val="6"/>
          <w:szCs w:val="6"/>
        </w:rPr>
      </w:pPr>
      <w:r w:rsidRPr="00A528BF">
        <w:rPr>
          <w:rFonts w:cs="Arial"/>
          <w:sz w:val="6"/>
          <w:szCs w:val="6"/>
        </w:rPr>
        <w:tab/>
      </w:r>
    </w:p>
    <w:p w14:paraId="0D2E8D4A" w14:textId="6D1055FE" w:rsidR="009C3B19" w:rsidRPr="00A528BF" w:rsidRDefault="009C3B19" w:rsidP="00130A2E">
      <w:pPr>
        <w:tabs>
          <w:tab w:val="left" w:pos="720"/>
          <w:tab w:val="right" w:pos="9360"/>
        </w:tabs>
        <w:rPr>
          <w:rFonts w:cs="Arial"/>
        </w:rPr>
      </w:pPr>
      <w:r w:rsidRPr="00A528BF">
        <w:rPr>
          <w:rFonts w:cs="Arial"/>
          <w:sz w:val="6"/>
          <w:szCs w:val="6"/>
        </w:rPr>
        <w:tab/>
      </w:r>
    </w:p>
    <w:p w14:paraId="094C2F12" w14:textId="77777777" w:rsidR="009C3B19" w:rsidRPr="00A528BF" w:rsidRDefault="009C3B19" w:rsidP="009C3B19">
      <w:pPr>
        <w:pStyle w:val="ListParagraph"/>
        <w:tabs>
          <w:tab w:val="right" w:pos="9360"/>
        </w:tabs>
        <w:ind w:left="0"/>
        <w:jc w:val="both"/>
        <w:rPr>
          <w:rFonts w:cs="Arial"/>
        </w:rPr>
      </w:pPr>
    </w:p>
    <w:p w14:paraId="4AB68261" w14:textId="1DA3FD50" w:rsidR="009C3B19" w:rsidRPr="002F07CD" w:rsidRDefault="00130A2E" w:rsidP="000B7E10">
      <w:pPr>
        <w:pStyle w:val="ListParagraph"/>
        <w:numPr>
          <w:ilvl w:val="0"/>
          <w:numId w:val="7"/>
        </w:numPr>
        <w:rPr>
          <w:rFonts w:cs="Arial"/>
          <w:szCs w:val="22"/>
        </w:rPr>
      </w:pPr>
      <w:r w:rsidRPr="000B7E10">
        <w:rPr>
          <w:rFonts w:cs="Arial"/>
          <w:szCs w:val="22"/>
        </w:rPr>
        <w:t xml:space="preserve">With reference to </w:t>
      </w:r>
      <w:r w:rsidRPr="000B7E10">
        <w:rPr>
          <w:rFonts w:cs="Arial"/>
          <w:b/>
          <w:szCs w:val="22"/>
        </w:rPr>
        <w:t>Source 2</w:t>
      </w:r>
      <w:r w:rsidRPr="000B7E10">
        <w:rPr>
          <w:rFonts w:cs="Arial"/>
          <w:szCs w:val="22"/>
        </w:rPr>
        <w:t xml:space="preserve"> identify and explai</w:t>
      </w:r>
      <w:r w:rsidR="000B7E10">
        <w:rPr>
          <w:rFonts w:cs="Arial"/>
          <w:szCs w:val="22"/>
        </w:rPr>
        <w:t>n,</w:t>
      </w:r>
      <w:r w:rsidRPr="000B7E10">
        <w:rPr>
          <w:rFonts w:cs="Arial"/>
          <w:szCs w:val="22"/>
        </w:rPr>
        <w:t xml:space="preserve"> in your own words, </w:t>
      </w:r>
      <w:r w:rsidRPr="000B7E10">
        <w:rPr>
          <w:rFonts w:cs="Arial"/>
          <w:b/>
          <w:szCs w:val="22"/>
        </w:rPr>
        <w:t>two</w:t>
      </w:r>
      <w:r w:rsidRPr="000B7E10">
        <w:rPr>
          <w:rFonts w:cs="Arial"/>
          <w:szCs w:val="22"/>
        </w:rPr>
        <w:t xml:space="preserve"> </w:t>
      </w:r>
      <w:r w:rsidR="000B7E10" w:rsidRPr="000B7E10">
        <w:rPr>
          <w:rFonts w:cs="Arial"/>
          <w:szCs w:val="22"/>
        </w:rPr>
        <w:t>benefits which will flow from the Freedom of Information reforms.</w:t>
      </w:r>
      <w:r w:rsidR="009C3B19" w:rsidRPr="002F07CD">
        <w:rPr>
          <w:rFonts w:cs="Arial"/>
          <w:szCs w:val="22"/>
        </w:rPr>
        <w:tab/>
      </w:r>
      <w:r w:rsidR="000B7E10">
        <w:rPr>
          <w:rFonts w:cs="Arial"/>
          <w:szCs w:val="22"/>
        </w:rPr>
        <w:t xml:space="preserve">                   </w:t>
      </w:r>
      <w:r w:rsidR="009C3B19" w:rsidRPr="002F07CD">
        <w:rPr>
          <w:rFonts w:cs="Arial"/>
          <w:szCs w:val="22"/>
        </w:rPr>
        <w:t>(4 marks)</w:t>
      </w:r>
    </w:p>
    <w:p w14:paraId="56B4AFF5"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CCF3958"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4D7E20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906E02A"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7D278E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07456D5"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A34165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B494C0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5F6E5F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BE0EF6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F4CFE8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7CCB4FD"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3484019" w14:textId="77777777" w:rsidR="009C3B19" w:rsidRPr="00A528BF" w:rsidRDefault="009C3B19" w:rsidP="009C3B19">
      <w:pPr>
        <w:tabs>
          <w:tab w:val="left" w:pos="720"/>
          <w:tab w:val="right" w:pos="9360"/>
        </w:tabs>
        <w:rPr>
          <w:rFonts w:cs="Arial"/>
        </w:rPr>
      </w:pPr>
    </w:p>
    <w:p w14:paraId="65CFF864" w14:textId="77777777" w:rsidR="009C3B19" w:rsidRPr="00A528BF" w:rsidRDefault="009C3B19" w:rsidP="009C3B19">
      <w:pPr>
        <w:tabs>
          <w:tab w:val="left" w:pos="720"/>
          <w:tab w:val="right" w:pos="9360"/>
        </w:tabs>
        <w:rPr>
          <w:rFonts w:cs="Arial"/>
        </w:rPr>
      </w:pPr>
    </w:p>
    <w:p w14:paraId="7678F116" w14:textId="77777777" w:rsidR="009C3B19" w:rsidRPr="00A528BF" w:rsidRDefault="009C3B19" w:rsidP="009C3B19">
      <w:pPr>
        <w:tabs>
          <w:tab w:val="left" w:pos="720"/>
          <w:tab w:val="right" w:pos="9360"/>
        </w:tabs>
        <w:rPr>
          <w:rFonts w:cs="Arial"/>
        </w:rPr>
      </w:pPr>
    </w:p>
    <w:p w14:paraId="18C5D440" w14:textId="77777777" w:rsidR="009C3B19" w:rsidRPr="00A528BF" w:rsidRDefault="009C3B19" w:rsidP="009C3B19">
      <w:pPr>
        <w:tabs>
          <w:tab w:val="left" w:pos="720"/>
          <w:tab w:val="right" w:pos="9360"/>
        </w:tabs>
        <w:ind w:left="720" w:hanging="720"/>
        <w:rPr>
          <w:rFonts w:cs="Arial"/>
        </w:rPr>
      </w:pPr>
    </w:p>
    <w:p w14:paraId="786C6D71" w14:textId="77777777" w:rsidR="009C3B19" w:rsidRPr="00A528BF" w:rsidRDefault="009C3B19" w:rsidP="009C3B19">
      <w:pPr>
        <w:tabs>
          <w:tab w:val="left" w:pos="720"/>
          <w:tab w:val="right" w:pos="9360"/>
        </w:tabs>
        <w:ind w:left="720" w:hanging="720"/>
        <w:rPr>
          <w:rFonts w:cs="Arial"/>
        </w:rPr>
      </w:pPr>
    </w:p>
    <w:p w14:paraId="72AF9237" w14:textId="77777777" w:rsidR="009C3B19" w:rsidRPr="00A528BF" w:rsidRDefault="009C3B19" w:rsidP="009C3B19">
      <w:pPr>
        <w:tabs>
          <w:tab w:val="left" w:pos="720"/>
          <w:tab w:val="right" w:pos="9360"/>
        </w:tabs>
        <w:ind w:left="720" w:hanging="720"/>
        <w:rPr>
          <w:rFonts w:cs="Arial"/>
        </w:rPr>
      </w:pPr>
    </w:p>
    <w:p w14:paraId="54894615" w14:textId="77777777" w:rsidR="009C3B19" w:rsidRPr="00A528BF" w:rsidRDefault="009C3B19" w:rsidP="009C3B19">
      <w:pPr>
        <w:tabs>
          <w:tab w:val="left" w:pos="720"/>
          <w:tab w:val="right" w:pos="9360"/>
        </w:tabs>
        <w:ind w:left="720" w:hanging="720"/>
        <w:rPr>
          <w:rFonts w:cs="Arial"/>
        </w:rPr>
      </w:pPr>
    </w:p>
    <w:p w14:paraId="31528871" w14:textId="77777777" w:rsidR="009C3B19" w:rsidRPr="00A528BF" w:rsidRDefault="009C3B19" w:rsidP="009C3B19">
      <w:pPr>
        <w:tabs>
          <w:tab w:val="left" w:pos="720"/>
          <w:tab w:val="right" w:pos="9360"/>
        </w:tabs>
        <w:ind w:left="720" w:hanging="720"/>
        <w:rPr>
          <w:rFonts w:cs="Arial"/>
        </w:rPr>
      </w:pPr>
    </w:p>
    <w:p w14:paraId="464937B5" w14:textId="77777777" w:rsidR="009C3B19" w:rsidRPr="00A528BF" w:rsidRDefault="009C3B19" w:rsidP="009C3B19">
      <w:pPr>
        <w:tabs>
          <w:tab w:val="left" w:pos="720"/>
          <w:tab w:val="right" w:pos="9360"/>
        </w:tabs>
        <w:ind w:left="720" w:hanging="720"/>
        <w:rPr>
          <w:rFonts w:cs="Arial"/>
        </w:rPr>
      </w:pPr>
    </w:p>
    <w:p w14:paraId="01EB00BC" w14:textId="77777777" w:rsidR="009C3B19" w:rsidRPr="00A528BF" w:rsidRDefault="009C3B19" w:rsidP="009C3B19">
      <w:pPr>
        <w:tabs>
          <w:tab w:val="left" w:pos="720"/>
          <w:tab w:val="right" w:pos="9360"/>
        </w:tabs>
        <w:ind w:left="720" w:hanging="720"/>
        <w:rPr>
          <w:rFonts w:cs="Arial"/>
        </w:rPr>
      </w:pPr>
    </w:p>
    <w:p w14:paraId="2F87E7F1" w14:textId="77777777" w:rsidR="009C3B19" w:rsidRPr="00A528BF" w:rsidRDefault="009C3B19" w:rsidP="009C3B19">
      <w:pPr>
        <w:tabs>
          <w:tab w:val="left" w:pos="720"/>
          <w:tab w:val="right" w:pos="9360"/>
        </w:tabs>
        <w:ind w:left="720" w:hanging="720"/>
        <w:rPr>
          <w:rFonts w:cs="Arial"/>
        </w:rPr>
      </w:pPr>
    </w:p>
    <w:p w14:paraId="0BD9D283" w14:textId="77777777" w:rsidR="009C3B19" w:rsidRPr="00A528BF" w:rsidRDefault="009C3B19" w:rsidP="009C3B19">
      <w:pPr>
        <w:rPr>
          <w:rFonts w:eastAsiaTheme="minorHAnsi" w:cs="Arial"/>
          <w:szCs w:val="22"/>
          <w:lang w:val="en-AU"/>
        </w:rPr>
      </w:pPr>
      <w:r w:rsidRPr="00A528BF">
        <w:rPr>
          <w:rFonts w:cs="Arial"/>
          <w:szCs w:val="22"/>
        </w:rPr>
        <w:br w:type="page"/>
      </w:r>
    </w:p>
    <w:p w14:paraId="3E6D9A6C" w14:textId="77777777" w:rsidR="009C3B19" w:rsidRPr="00A528BF" w:rsidRDefault="009C3B19" w:rsidP="009C3B19">
      <w:pPr>
        <w:pStyle w:val="PlainText"/>
        <w:tabs>
          <w:tab w:val="right" w:pos="9360"/>
        </w:tabs>
        <w:ind w:left="709"/>
        <w:rPr>
          <w:rFonts w:ascii="Arial" w:hAnsi="Arial" w:cs="Arial"/>
        </w:rPr>
      </w:pPr>
    </w:p>
    <w:p w14:paraId="396703F6" w14:textId="77777777" w:rsidR="00130A2E" w:rsidRPr="002F07CD" w:rsidRDefault="00130A2E" w:rsidP="00130A2E">
      <w:pPr>
        <w:pStyle w:val="ListParagraph"/>
        <w:numPr>
          <w:ilvl w:val="0"/>
          <w:numId w:val="7"/>
        </w:numPr>
        <w:rPr>
          <w:rFonts w:cs="Arial"/>
          <w:szCs w:val="22"/>
        </w:rPr>
      </w:pPr>
      <w:r w:rsidRPr="002F07CD">
        <w:rPr>
          <w:rFonts w:cs="Arial"/>
          <w:szCs w:val="22"/>
        </w:rPr>
        <w:t xml:space="preserve">What is ‘natural justice’ and briefly outline </w:t>
      </w:r>
      <w:r w:rsidRPr="007938C9">
        <w:rPr>
          <w:rFonts w:cs="Arial"/>
          <w:b/>
          <w:bCs/>
          <w:szCs w:val="22"/>
        </w:rPr>
        <w:t>two</w:t>
      </w:r>
      <w:r w:rsidRPr="002F07CD">
        <w:rPr>
          <w:rFonts w:cs="Arial"/>
          <w:szCs w:val="22"/>
        </w:rPr>
        <w:t xml:space="preserve"> ways that it is achieved in Australia. </w:t>
      </w:r>
    </w:p>
    <w:p w14:paraId="0DC9E8DF" w14:textId="1D8F54A6" w:rsidR="009C3B19" w:rsidRPr="002F07CD" w:rsidRDefault="009C3B19" w:rsidP="00130A2E">
      <w:pPr>
        <w:pStyle w:val="PlainText"/>
        <w:tabs>
          <w:tab w:val="right" w:pos="9360"/>
        </w:tabs>
        <w:rPr>
          <w:rFonts w:ascii="Arial" w:hAnsi="Arial" w:cs="Arial"/>
          <w:sz w:val="22"/>
          <w:szCs w:val="22"/>
        </w:rPr>
      </w:pPr>
      <w:r w:rsidRPr="002F07CD">
        <w:rPr>
          <w:rFonts w:ascii="Arial" w:hAnsi="Arial" w:cs="Arial"/>
          <w:sz w:val="22"/>
          <w:szCs w:val="22"/>
        </w:rPr>
        <w:t xml:space="preserve">                                 </w:t>
      </w:r>
      <w:r w:rsidR="00130A2E" w:rsidRPr="002F07CD">
        <w:rPr>
          <w:rFonts w:ascii="Arial" w:hAnsi="Arial" w:cs="Arial"/>
          <w:sz w:val="22"/>
          <w:szCs w:val="22"/>
        </w:rPr>
        <w:t xml:space="preserve">                                                                                                      </w:t>
      </w:r>
      <w:r w:rsidRPr="002F07CD">
        <w:rPr>
          <w:rFonts w:ascii="Arial" w:hAnsi="Arial" w:cs="Arial"/>
          <w:sz w:val="22"/>
          <w:szCs w:val="22"/>
        </w:rPr>
        <w:t>(6 marks)</w:t>
      </w:r>
      <w:r w:rsidRPr="002F07CD">
        <w:rPr>
          <w:rFonts w:ascii="Arial" w:hAnsi="Arial" w:cs="Arial"/>
          <w:sz w:val="22"/>
          <w:szCs w:val="22"/>
        </w:rPr>
        <w:tab/>
      </w:r>
    </w:p>
    <w:p w14:paraId="15F75901"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D1E325C"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A7ED9B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F727F8C"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693D755"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0B89791"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49B7EA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C56927F"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03F1D6E"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058D23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A8545DF"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5D6573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ADC1B8A"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9195911"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C7ADC8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06A407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737FBE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9C6E13E"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DBC070D"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1675D8F" w14:textId="77777777" w:rsidR="009C3B19" w:rsidRPr="00A528BF" w:rsidRDefault="009C3B19" w:rsidP="009C3B19">
      <w:pPr>
        <w:tabs>
          <w:tab w:val="left" w:pos="720"/>
          <w:tab w:val="right" w:pos="9360"/>
        </w:tabs>
        <w:rPr>
          <w:rFonts w:cs="Arial"/>
          <w:b/>
        </w:rPr>
      </w:pPr>
    </w:p>
    <w:p w14:paraId="457CF6A3" w14:textId="77777777" w:rsidR="009C3B19" w:rsidRPr="00A528BF" w:rsidRDefault="009C3B19" w:rsidP="009C3B19">
      <w:pPr>
        <w:tabs>
          <w:tab w:val="left" w:pos="720"/>
          <w:tab w:val="right" w:pos="9360"/>
        </w:tabs>
        <w:rPr>
          <w:rFonts w:cs="Arial"/>
          <w:b/>
        </w:rPr>
      </w:pPr>
    </w:p>
    <w:p w14:paraId="660EB430" w14:textId="77777777" w:rsidR="009C3B19" w:rsidRPr="00A528BF" w:rsidRDefault="009C3B19" w:rsidP="009C3B19">
      <w:pPr>
        <w:tabs>
          <w:tab w:val="left" w:pos="720"/>
          <w:tab w:val="right" w:pos="9360"/>
        </w:tabs>
        <w:ind w:left="720" w:hanging="720"/>
        <w:rPr>
          <w:rFonts w:cs="Arial"/>
        </w:rPr>
      </w:pPr>
    </w:p>
    <w:p w14:paraId="5D2381A2" w14:textId="77777777" w:rsidR="009C3B19" w:rsidRPr="00A528BF" w:rsidRDefault="009C3B19" w:rsidP="009C3B19">
      <w:pPr>
        <w:tabs>
          <w:tab w:val="left" w:pos="720"/>
          <w:tab w:val="right" w:pos="9360"/>
        </w:tabs>
        <w:ind w:left="720" w:hanging="720"/>
        <w:rPr>
          <w:rFonts w:cs="Arial"/>
        </w:rPr>
      </w:pPr>
    </w:p>
    <w:p w14:paraId="363108C8" w14:textId="77777777" w:rsidR="009C3B19" w:rsidRPr="00A528BF" w:rsidRDefault="009C3B19" w:rsidP="009C3B19">
      <w:pPr>
        <w:tabs>
          <w:tab w:val="left" w:pos="720"/>
          <w:tab w:val="right" w:pos="9360"/>
        </w:tabs>
        <w:ind w:left="720" w:hanging="720"/>
        <w:rPr>
          <w:rFonts w:cs="Arial"/>
        </w:rPr>
      </w:pPr>
    </w:p>
    <w:p w14:paraId="122AADD6" w14:textId="77777777" w:rsidR="009C3B19" w:rsidRPr="00A528BF" w:rsidRDefault="009C3B19" w:rsidP="009C3B19">
      <w:pPr>
        <w:tabs>
          <w:tab w:val="left" w:pos="720"/>
          <w:tab w:val="right" w:pos="9360"/>
        </w:tabs>
        <w:ind w:left="720" w:hanging="720"/>
        <w:rPr>
          <w:rFonts w:cs="Arial"/>
        </w:rPr>
      </w:pPr>
    </w:p>
    <w:p w14:paraId="0A5BA1AB" w14:textId="77777777" w:rsidR="009C3B19" w:rsidRPr="00A528BF" w:rsidRDefault="009C3B19" w:rsidP="009C3B19">
      <w:pPr>
        <w:tabs>
          <w:tab w:val="left" w:pos="720"/>
          <w:tab w:val="right" w:pos="9360"/>
        </w:tabs>
        <w:ind w:left="720" w:hanging="720"/>
        <w:rPr>
          <w:rFonts w:cs="Arial"/>
        </w:rPr>
      </w:pPr>
    </w:p>
    <w:p w14:paraId="7855D610" w14:textId="77777777" w:rsidR="009C3B19" w:rsidRPr="00A528BF" w:rsidRDefault="009C3B19" w:rsidP="009C3B19">
      <w:pPr>
        <w:tabs>
          <w:tab w:val="left" w:pos="720"/>
          <w:tab w:val="right" w:pos="9360"/>
        </w:tabs>
        <w:ind w:left="720" w:hanging="720"/>
        <w:rPr>
          <w:rFonts w:cs="Arial"/>
        </w:rPr>
      </w:pPr>
    </w:p>
    <w:p w14:paraId="100225D1" w14:textId="77777777" w:rsidR="009C3B19" w:rsidRPr="00A528BF" w:rsidRDefault="009C3B19" w:rsidP="009C3B19">
      <w:pPr>
        <w:tabs>
          <w:tab w:val="left" w:pos="720"/>
          <w:tab w:val="right" w:pos="9360"/>
        </w:tabs>
        <w:ind w:left="720" w:hanging="720"/>
        <w:rPr>
          <w:rFonts w:cs="Arial"/>
        </w:rPr>
      </w:pPr>
    </w:p>
    <w:p w14:paraId="3D717C19" w14:textId="77777777" w:rsidR="009C3B19" w:rsidRPr="00A528BF" w:rsidRDefault="009C3B19" w:rsidP="009C3B19">
      <w:pPr>
        <w:tabs>
          <w:tab w:val="left" w:pos="720"/>
          <w:tab w:val="right" w:pos="9360"/>
        </w:tabs>
        <w:ind w:left="720" w:hanging="720"/>
        <w:rPr>
          <w:rFonts w:cs="Arial"/>
        </w:rPr>
      </w:pPr>
    </w:p>
    <w:p w14:paraId="45B29543" w14:textId="77777777" w:rsidR="009C3B19" w:rsidRPr="00A528BF" w:rsidRDefault="009C3B19" w:rsidP="009C3B19">
      <w:pPr>
        <w:tabs>
          <w:tab w:val="left" w:pos="720"/>
          <w:tab w:val="right" w:pos="9360"/>
        </w:tabs>
        <w:ind w:left="720" w:hanging="720"/>
        <w:rPr>
          <w:rFonts w:cs="Arial"/>
        </w:rPr>
      </w:pPr>
    </w:p>
    <w:p w14:paraId="6F14FE6F" w14:textId="77777777" w:rsidR="009C3B19" w:rsidRPr="00A528BF" w:rsidRDefault="009C3B19" w:rsidP="009C3B19">
      <w:pPr>
        <w:tabs>
          <w:tab w:val="left" w:pos="720"/>
          <w:tab w:val="right" w:pos="9360"/>
        </w:tabs>
        <w:ind w:left="720" w:hanging="720"/>
        <w:rPr>
          <w:rFonts w:cs="Arial"/>
        </w:rPr>
      </w:pPr>
    </w:p>
    <w:p w14:paraId="1371D306" w14:textId="77777777" w:rsidR="009C3B19" w:rsidRPr="00A528BF" w:rsidRDefault="009C3B19" w:rsidP="009C3B19">
      <w:pPr>
        <w:tabs>
          <w:tab w:val="left" w:pos="720"/>
          <w:tab w:val="right" w:pos="9360"/>
        </w:tabs>
        <w:ind w:left="720" w:hanging="720"/>
        <w:rPr>
          <w:rFonts w:cs="Arial"/>
        </w:rPr>
      </w:pPr>
    </w:p>
    <w:p w14:paraId="10B959D6" w14:textId="77777777" w:rsidR="009C3B19" w:rsidRPr="00A528BF" w:rsidRDefault="009C3B19" w:rsidP="009C3B19">
      <w:pPr>
        <w:tabs>
          <w:tab w:val="left" w:pos="720"/>
          <w:tab w:val="right" w:pos="9360"/>
        </w:tabs>
        <w:ind w:left="720" w:hanging="720"/>
        <w:rPr>
          <w:rFonts w:cs="Arial"/>
        </w:rPr>
      </w:pPr>
    </w:p>
    <w:p w14:paraId="31B81340" w14:textId="77777777" w:rsidR="009C3B19" w:rsidRPr="00A528BF" w:rsidRDefault="009C3B19" w:rsidP="009C3B19">
      <w:pPr>
        <w:tabs>
          <w:tab w:val="left" w:pos="720"/>
          <w:tab w:val="right" w:pos="9360"/>
        </w:tabs>
        <w:ind w:left="720" w:hanging="720"/>
        <w:rPr>
          <w:rFonts w:cs="Arial"/>
        </w:rPr>
      </w:pPr>
    </w:p>
    <w:p w14:paraId="7DC7540A" w14:textId="77777777" w:rsidR="009C3B19" w:rsidRPr="00A528BF" w:rsidRDefault="009C3B19" w:rsidP="009C3B19">
      <w:pPr>
        <w:tabs>
          <w:tab w:val="left" w:pos="720"/>
          <w:tab w:val="right" w:pos="9360"/>
        </w:tabs>
        <w:ind w:left="720" w:hanging="720"/>
        <w:rPr>
          <w:rFonts w:cs="Arial"/>
        </w:rPr>
      </w:pPr>
    </w:p>
    <w:p w14:paraId="62F00302" w14:textId="77777777" w:rsidR="009C3B19" w:rsidRPr="00A528BF" w:rsidRDefault="009C3B19" w:rsidP="009C3B19">
      <w:pPr>
        <w:tabs>
          <w:tab w:val="left" w:pos="720"/>
          <w:tab w:val="right" w:pos="9360"/>
        </w:tabs>
        <w:ind w:left="720" w:hanging="720"/>
        <w:rPr>
          <w:rFonts w:cs="Arial"/>
        </w:rPr>
      </w:pPr>
    </w:p>
    <w:p w14:paraId="2CB05BD7" w14:textId="77777777" w:rsidR="009C3B19" w:rsidRPr="00A528BF" w:rsidRDefault="009C3B19" w:rsidP="009C3B19">
      <w:pPr>
        <w:tabs>
          <w:tab w:val="left" w:pos="720"/>
          <w:tab w:val="right" w:pos="9360"/>
        </w:tabs>
        <w:jc w:val="both"/>
        <w:rPr>
          <w:rFonts w:cs="Arial"/>
          <w:color w:val="0070C0"/>
        </w:rPr>
      </w:pPr>
    </w:p>
    <w:p w14:paraId="04C0011B" w14:textId="77777777" w:rsidR="009C3B19" w:rsidRPr="00A528BF" w:rsidRDefault="009C3B19" w:rsidP="009C3B19">
      <w:pPr>
        <w:rPr>
          <w:rFonts w:cs="Arial"/>
          <w:color w:val="000000" w:themeColor="text1"/>
        </w:rPr>
      </w:pPr>
      <w:r w:rsidRPr="00A528BF">
        <w:rPr>
          <w:rFonts w:cs="Arial"/>
          <w:color w:val="000000" w:themeColor="text1"/>
        </w:rPr>
        <w:br w:type="page"/>
      </w:r>
    </w:p>
    <w:p w14:paraId="54F70C8C" w14:textId="77777777" w:rsidR="009C3B19" w:rsidRPr="00A528BF" w:rsidRDefault="009C3B19" w:rsidP="009C3B19">
      <w:pPr>
        <w:tabs>
          <w:tab w:val="right" w:pos="9360"/>
        </w:tabs>
        <w:ind w:left="709"/>
        <w:jc w:val="both"/>
        <w:rPr>
          <w:rFonts w:cs="Arial"/>
        </w:rPr>
      </w:pPr>
    </w:p>
    <w:p w14:paraId="23DFC61A" w14:textId="1A76D024" w:rsidR="00130A2E" w:rsidRPr="002F07CD" w:rsidRDefault="00130A2E" w:rsidP="00130A2E">
      <w:pPr>
        <w:pStyle w:val="ListParagraph"/>
        <w:numPr>
          <w:ilvl w:val="0"/>
          <w:numId w:val="7"/>
        </w:numPr>
        <w:rPr>
          <w:rFonts w:cs="Arial"/>
          <w:szCs w:val="22"/>
          <w:lang w:val="en-AU"/>
        </w:rPr>
      </w:pPr>
      <w:r w:rsidRPr="002F07CD">
        <w:rPr>
          <w:rFonts w:cs="Arial"/>
          <w:szCs w:val="22"/>
          <w:lang w:val="en-AU"/>
        </w:rPr>
        <w:t>Evaluate how judicial independence from the legislative branch of government can protect human rights in Australia compared to another political system that you have studied this year.</w:t>
      </w:r>
      <w:r w:rsidR="002F07CD" w:rsidRPr="002F07CD">
        <w:rPr>
          <w:rFonts w:cs="Arial"/>
          <w:szCs w:val="22"/>
        </w:rPr>
        <w:t xml:space="preserve"> </w:t>
      </w:r>
      <w:r w:rsidR="002F07CD">
        <w:rPr>
          <w:rFonts w:cs="Arial"/>
          <w:szCs w:val="22"/>
        </w:rPr>
        <w:t xml:space="preserve">                                                                                           </w:t>
      </w:r>
      <w:r w:rsidR="002F07CD" w:rsidRPr="002F07CD">
        <w:rPr>
          <w:rFonts w:cs="Arial"/>
          <w:szCs w:val="22"/>
        </w:rPr>
        <w:t>(8 marks)</w:t>
      </w:r>
    </w:p>
    <w:p w14:paraId="24A9495A" w14:textId="6ABA1A3B" w:rsidR="009C3B19" w:rsidRPr="002F07CD" w:rsidRDefault="009C3B19" w:rsidP="00130A2E">
      <w:pPr>
        <w:tabs>
          <w:tab w:val="right" w:pos="9360"/>
        </w:tabs>
        <w:jc w:val="both"/>
        <w:rPr>
          <w:rFonts w:cs="Arial"/>
          <w:szCs w:val="22"/>
        </w:rPr>
      </w:pPr>
      <w:r w:rsidRPr="002F07CD">
        <w:rPr>
          <w:rFonts w:cs="Arial"/>
          <w:szCs w:val="22"/>
        </w:rPr>
        <w:tab/>
      </w:r>
    </w:p>
    <w:p w14:paraId="0D6FCA28"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4AB067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02319D0"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DA1DE3C"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5D77AF1"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6943AED"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FA58BF7"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CF72B7D"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14C536C"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38291720"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B68E5A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23E953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5EEB07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0F40D5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6DB062BF"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2C936AB"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1C430C93"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3461DB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3EE1BA4"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0A7449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BFEF872"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0F8E11F9"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585427CA"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2F876246"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77D1F4DD" w14:textId="77777777" w:rsidR="009C3B19" w:rsidRPr="00A528BF" w:rsidRDefault="009C3B19" w:rsidP="009C3B19">
      <w:pPr>
        <w:tabs>
          <w:tab w:val="right" w:leader="underscore" w:pos="9360"/>
        </w:tabs>
        <w:spacing w:before="420"/>
        <w:ind w:firstLine="720"/>
        <w:rPr>
          <w:rFonts w:cs="Arial"/>
          <w:sz w:val="6"/>
          <w:szCs w:val="6"/>
        </w:rPr>
      </w:pPr>
      <w:r w:rsidRPr="00A528BF">
        <w:rPr>
          <w:rFonts w:cs="Arial"/>
          <w:sz w:val="6"/>
          <w:szCs w:val="6"/>
        </w:rPr>
        <w:tab/>
      </w:r>
    </w:p>
    <w:p w14:paraId="4CABAF88" w14:textId="77777777" w:rsidR="009C3B19" w:rsidRPr="00A528BF" w:rsidRDefault="009C3B19" w:rsidP="009C3B19">
      <w:pPr>
        <w:tabs>
          <w:tab w:val="left" w:pos="720"/>
          <w:tab w:val="right" w:pos="9360"/>
        </w:tabs>
        <w:jc w:val="center"/>
        <w:rPr>
          <w:rFonts w:cs="Arial"/>
          <w:szCs w:val="22"/>
        </w:rPr>
      </w:pPr>
    </w:p>
    <w:p w14:paraId="7179C7F3" w14:textId="00EAFAF2" w:rsidR="009C3B19" w:rsidRPr="00A528BF" w:rsidRDefault="007938C9" w:rsidP="009C3B19">
      <w:pPr>
        <w:tabs>
          <w:tab w:val="left" w:pos="720"/>
          <w:tab w:val="right" w:pos="9360"/>
        </w:tabs>
        <w:jc w:val="center"/>
        <w:rPr>
          <w:rFonts w:cs="Arial"/>
          <w:b/>
          <w:szCs w:val="22"/>
        </w:rPr>
        <w:sectPr w:rsidR="009C3B19" w:rsidRPr="00A528BF" w:rsidSect="00835512">
          <w:headerReference w:type="even" r:id="rId15"/>
          <w:headerReference w:type="default" r:id="rId16"/>
          <w:footerReference w:type="even" r:id="rId17"/>
          <w:footerReference w:type="default" r:id="rId18"/>
          <w:headerReference w:type="first" r:id="rId19"/>
          <w:footerReference w:type="first" r:id="rId20"/>
          <w:pgSz w:w="11909" w:h="16834" w:code="9"/>
          <w:pgMar w:top="864" w:right="1296" w:bottom="864" w:left="1296" w:header="720" w:footer="720" w:gutter="0"/>
          <w:cols w:space="708"/>
          <w:titlePg/>
          <w:docGrid w:linePitch="360"/>
        </w:sectPr>
      </w:pPr>
      <w:r>
        <w:rPr>
          <w:rFonts w:cs="Arial"/>
          <w:b/>
          <w:szCs w:val="22"/>
        </w:rPr>
        <w:t>End of Section Two</w:t>
      </w:r>
      <w:bookmarkStart w:id="0" w:name="_GoBack"/>
      <w:bookmarkEnd w:id="0"/>
    </w:p>
    <w:p w14:paraId="67F8A36B" w14:textId="77777777" w:rsidR="009C3B19" w:rsidRPr="00A528BF" w:rsidRDefault="009C3B19" w:rsidP="009C3B19">
      <w:pPr>
        <w:tabs>
          <w:tab w:val="left" w:pos="720"/>
          <w:tab w:val="right" w:pos="9360"/>
        </w:tabs>
        <w:rPr>
          <w:rFonts w:cs="Arial"/>
          <w:b/>
        </w:rPr>
      </w:pPr>
    </w:p>
    <w:p w14:paraId="48A240AC" w14:textId="77777777" w:rsidR="009C3B19" w:rsidRPr="00A528BF" w:rsidRDefault="009C3B19" w:rsidP="009C3B19">
      <w:pPr>
        <w:tabs>
          <w:tab w:val="left" w:pos="720"/>
          <w:tab w:val="right" w:pos="9360"/>
        </w:tabs>
        <w:rPr>
          <w:rFonts w:cs="Arial"/>
          <w:b/>
        </w:rPr>
      </w:pPr>
      <w:r w:rsidRPr="00A528BF">
        <w:rPr>
          <w:rFonts w:cs="Arial"/>
          <w:b/>
        </w:rPr>
        <w:t>Section Three:  Essay</w:t>
      </w:r>
      <w:r w:rsidRPr="00A528BF">
        <w:rPr>
          <w:rFonts w:cs="Arial"/>
          <w:b/>
        </w:rPr>
        <w:tab/>
        <w:t>50% (50 Marks)</w:t>
      </w:r>
    </w:p>
    <w:p w14:paraId="1397E98B" w14:textId="77777777" w:rsidR="009C3B19" w:rsidRPr="00A528BF" w:rsidRDefault="009C3B19" w:rsidP="009C3B19">
      <w:pPr>
        <w:tabs>
          <w:tab w:val="left" w:pos="720"/>
          <w:tab w:val="right" w:pos="9360"/>
        </w:tabs>
        <w:rPr>
          <w:rFonts w:cs="Arial"/>
          <w:b/>
        </w:rPr>
      </w:pPr>
    </w:p>
    <w:p w14:paraId="45E731EB" w14:textId="77777777" w:rsidR="009C3B19" w:rsidRPr="00A528BF" w:rsidRDefault="009C3B19" w:rsidP="009C3B19">
      <w:pPr>
        <w:widowControl w:val="0"/>
        <w:autoSpaceDE w:val="0"/>
        <w:autoSpaceDN w:val="0"/>
        <w:adjustRightInd w:val="0"/>
        <w:rPr>
          <w:rFonts w:cs="Arial"/>
          <w:szCs w:val="22"/>
        </w:rPr>
      </w:pPr>
      <w:r w:rsidRPr="00A528BF">
        <w:rPr>
          <w:rFonts w:cs="Arial"/>
          <w:szCs w:val="22"/>
        </w:rPr>
        <w:t xml:space="preserve">This section has </w:t>
      </w:r>
      <w:r w:rsidRPr="00A528BF">
        <w:rPr>
          <w:rFonts w:cs="Arial"/>
          <w:b/>
          <w:szCs w:val="22"/>
        </w:rPr>
        <w:t>four (4)</w:t>
      </w:r>
      <w:r w:rsidRPr="00A528BF">
        <w:rPr>
          <w:rFonts w:cs="Arial"/>
          <w:szCs w:val="22"/>
        </w:rPr>
        <w:t xml:space="preserve"> questions. Answer one (1) question from Part A: Unit 3 and answer</w:t>
      </w:r>
    </w:p>
    <w:p w14:paraId="5172D598" w14:textId="4ED670A7" w:rsidR="009C3B19" w:rsidRPr="00A528BF" w:rsidRDefault="009C3B19" w:rsidP="009C3B19">
      <w:pPr>
        <w:widowControl w:val="0"/>
        <w:autoSpaceDE w:val="0"/>
        <w:autoSpaceDN w:val="0"/>
        <w:adjustRightInd w:val="0"/>
        <w:rPr>
          <w:rFonts w:cs="Arial"/>
          <w:szCs w:val="22"/>
        </w:rPr>
      </w:pPr>
      <w:r w:rsidRPr="00A528BF">
        <w:rPr>
          <w:rFonts w:cs="Arial"/>
          <w:szCs w:val="22"/>
        </w:rPr>
        <w:t xml:space="preserve">one (1) question from Part B: </w:t>
      </w:r>
      <w:r w:rsidR="00A528BF" w:rsidRPr="00A528BF">
        <w:rPr>
          <w:rFonts w:cs="Arial"/>
          <w:szCs w:val="22"/>
        </w:rPr>
        <w:t>Unit 4</w:t>
      </w:r>
      <w:r w:rsidRPr="00A528BF">
        <w:rPr>
          <w:rFonts w:cs="Arial"/>
          <w:szCs w:val="22"/>
        </w:rPr>
        <w:t>. Write your answers in the spaces provided following</w:t>
      </w:r>
    </w:p>
    <w:p w14:paraId="3D78FE29" w14:textId="77777777" w:rsidR="009C3B19" w:rsidRPr="00A528BF" w:rsidRDefault="009C3B19" w:rsidP="009C3B19">
      <w:pPr>
        <w:tabs>
          <w:tab w:val="left" w:pos="720"/>
          <w:tab w:val="right" w:pos="9360"/>
        </w:tabs>
        <w:rPr>
          <w:rFonts w:cs="Arial"/>
        </w:rPr>
      </w:pPr>
      <w:r w:rsidRPr="00A528BF">
        <w:rPr>
          <w:rFonts w:cs="Arial"/>
          <w:szCs w:val="22"/>
        </w:rPr>
        <w:t>Question 10.</w:t>
      </w:r>
    </w:p>
    <w:p w14:paraId="65BB51D8" w14:textId="77777777" w:rsidR="009C3B19" w:rsidRPr="00A528BF" w:rsidRDefault="009C3B19" w:rsidP="009C3B19">
      <w:pPr>
        <w:tabs>
          <w:tab w:val="left" w:pos="720"/>
          <w:tab w:val="right" w:pos="9360"/>
        </w:tabs>
        <w:rPr>
          <w:rFonts w:cs="Arial"/>
        </w:rPr>
      </w:pPr>
    </w:p>
    <w:p w14:paraId="5E3FBB56" w14:textId="77777777" w:rsidR="009C3B19" w:rsidRPr="00A528BF" w:rsidRDefault="009C3B19" w:rsidP="009C3B19">
      <w:pPr>
        <w:tabs>
          <w:tab w:val="left" w:pos="720"/>
          <w:tab w:val="right" w:pos="9360"/>
        </w:tabs>
        <w:rPr>
          <w:rFonts w:cs="Arial"/>
        </w:rPr>
      </w:pPr>
      <w:r w:rsidRPr="00A528BF">
        <w:rPr>
          <w:rFonts w:cs="Arial"/>
        </w:rPr>
        <w:t>Suggested working time for this section is 100 minutes.</w:t>
      </w:r>
    </w:p>
    <w:p w14:paraId="4E02B359" w14:textId="77777777" w:rsidR="009C3B19" w:rsidRPr="00A528BF" w:rsidRDefault="009C3B19" w:rsidP="009C3B19">
      <w:pPr>
        <w:tabs>
          <w:tab w:val="left" w:pos="720"/>
          <w:tab w:val="right" w:pos="9360"/>
        </w:tabs>
        <w:rPr>
          <w:rFonts w:cs="Arial"/>
        </w:rPr>
      </w:pPr>
    </w:p>
    <w:p w14:paraId="58A746C1" w14:textId="77777777" w:rsidR="009C3B19" w:rsidRPr="00A528BF" w:rsidRDefault="009C3B19" w:rsidP="009C3B19">
      <w:pPr>
        <w:tabs>
          <w:tab w:val="left" w:pos="720"/>
          <w:tab w:val="right" w:pos="9360"/>
        </w:tabs>
        <w:rPr>
          <w:rFonts w:cs="Arial"/>
          <w:b/>
        </w:rPr>
      </w:pPr>
      <w:r w:rsidRPr="00A528BF">
        <w:rPr>
          <w:rFonts w:cs="Arial"/>
          <w:b/>
        </w:rPr>
        <w:t>____________________________________________________________________________</w:t>
      </w:r>
    </w:p>
    <w:p w14:paraId="245249C2" w14:textId="77777777" w:rsidR="009C3B19" w:rsidRPr="00A528BF" w:rsidRDefault="009C3B19" w:rsidP="009C3B19">
      <w:pPr>
        <w:tabs>
          <w:tab w:val="left" w:pos="720"/>
          <w:tab w:val="right" w:pos="9360"/>
        </w:tabs>
        <w:rPr>
          <w:rFonts w:cs="Arial"/>
          <w:b/>
        </w:rPr>
      </w:pPr>
    </w:p>
    <w:p w14:paraId="03E463AF" w14:textId="77777777" w:rsidR="009C3B19" w:rsidRPr="00A528BF" w:rsidRDefault="009C3B19" w:rsidP="009C3B19">
      <w:pPr>
        <w:tabs>
          <w:tab w:val="left" w:pos="720"/>
          <w:tab w:val="right" w:pos="9360"/>
        </w:tabs>
        <w:rPr>
          <w:rFonts w:cs="Arial"/>
          <w:b/>
        </w:rPr>
      </w:pPr>
    </w:p>
    <w:p w14:paraId="6BD0D9A2" w14:textId="77777777" w:rsidR="009C3B19" w:rsidRPr="00A528BF" w:rsidRDefault="009C3B19" w:rsidP="009C3B19">
      <w:pPr>
        <w:widowControl w:val="0"/>
        <w:autoSpaceDE w:val="0"/>
        <w:autoSpaceDN w:val="0"/>
        <w:adjustRightInd w:val="0"/>
        <w:rPr>
          <w:rFonts w:cs="Arial"/>
          <w:szCs w:val="22"/>
        </w:rPr>
      </w:pPr>
      <w:r w:rsidRPr="00A528BF">
        <w:rPr>
          <w:rFonts w:cs="Arial"/>
          <w:szCs w:val="22"/>
        </w:rPr>
        <w:t>Part A: Unit 3</w:t>
      </w:r>
    </w:p>
    <w:p w14:paraId="463A0A5F" w14:textId="77777777" w:rsidR="009C3B19" w:rsidRPr="00A528BF" w:rsidRDefault="009C3B19" w:rsidP="009C3B19">
      <w:pPr>
        <w:tabs>
          <w:tab w:val="left" w:pos="720"/>
          <w:tab w:val="right" w:pos="9360"/>
        </w:tabs>
        <w:rPr>
          <w:rFonts w:cs="Arial"/>
          <w:szCs w:val="22"/>
        </w:rPr>
      </w:pPr>
    </w:p>
    <w:p w14:paraId="3BACB55B" w14:textId="77777777" w:rsidR="009C3B19" w:rsidRPr="00A528BF" w:rsidRDefault="009C3B19" w:rsidP="009C3B19">
      <w:pPr>
        <w:tabs>
          <w:tab w:val="left" w:pos="720"/>
          <w:tab w:val="right" w:pos="9360"/>
        </w:tabs>
        <w:rPr>
          <w:rFonts w:cs="Arial"/>
          <w:b/>
        </w:rPr>
      </w:pPr>
      <w:r w:rsidRPr="00A528BF">
        <w:rPr>
          <w:rFonts w:cs="Arial"/>
          <w:szCs w:val="22"/>
        </w:rPr>
        <w:t xml:space="preserve">Answer </w:t>
      </w:r>
      <w:r w:rsidRPr="00A528BF">
        <w:rPr>
          <w:rFonts w:cs="Arial"/>
          <w:b/>
          <w:szCs w:val="22"/>
        </w:rPr>
        <w:t>one (1)</w:t>
      </w:r>
      <w:r w:rsidRPr="00A528BF">
        <w:rPr>
          <w:rFonts w:cs="Arial"/>
          <w:szCs w:val="22"/>
        </w:rPr>
        <w:t xml:space="preserve"> question from a choice of </w:t>
      </w:r>
      <w:r w:rsidRPr="00A528BF">
        <w:rPr>
          <w:rFonts w:cs="Arial"/>
          <w:b/>
          <w:szCs w:val="22"/>
        </w:rPr>
        <w:t>two (2).</w:t>
      </w:r>
    </w:p>
    <w:p w14:paraId="6BB62B8A" w14:textId="77777777" w:rsidR="009C3B19" w:rsidRPr="00A528BF" w:rsidRDefault="009C3B19" w:rsidP="009C3B19">
      <w:pPr>
        <w:tabs>
          <w:tab w:val="left" w:pos="720"/>
          <w:tab w:val="right" w:pos="9360"/>
        </w:tabs>
        <w:rPr>
          <w:rFonts w:cs="Arial"/>
          <w:b/>
        </w:rPr>
      </w:pPr>
    </w:p>
    <w:p w14:paraId="46B131E9" w14:textId="77777777" w:rsidR="009C3B19" w:rsidRPr="00A528BF" w:rsidRDefault="009C3B19" w:rsidP="009C3B19">
      <w:pPr>
        <w:tabs>
          <w:tab w:val="left" w:pos="720"/>
          <w:tab w:val="right" w:pos="9360"/>
        </w:tabs>
        <w:rPr>
          <w:rFonts w:cs="Arial"/>
          <w:b/>
        </w:rPr>
      </w:pPr>
      <w:r w:rsidRPr="00A528BF">
        <w:rPr>
          <w:rFonts w:cs="Arial"/>
          <w:b/>
        </w:rPr>
        <w:t>____________________________________________________________________________</w:t>
      </w:r>
    </w:p>
    <w:p w14:paraId="16D49D53" w14:textId="77777777" w:rsidR="009C3B19" w:rsidRPr="00A528BF" w:rsidRDefault="009C3B19" w:rsidP="009C3B19">
      <w:pPr>
        <w:tabs>
          <w:tab w:val="left" w:pos="720"/>
          <w:tab w:val="right" w:pos="9360"/>
        </w:tabs>
        <w:rPr>
          <w:rFonts w:cs="Arial"/>
          <w:b/>
        </w:rPr>
      </w:pPr>
    </w:p>
    <w:p w14:paraId="75A43F48" w14:textId="77777777" w:rsidR="009C3B19" w:rsidRPr="002F07CD" w:rsidRDefault="009C3B19" w:rsidP="009C3B19">
      <w:pPr>
        <w:tabs>
          <w:tab w:val="left" w:pos="720"/>
          <w:tab w:val="right" w:pos="9360"/>
        </w:tabs>
        <w:rPr>
          <w:rFonts w:cs="Arial"/>
          <w:b/>
          <w:szCs w:val="22"/>
        </w:rPr>
      </w:pPr>
    </w:p>
    <w:p w14:paraId="391CADF5" w14:textId="77777777" w:rsidR="009C3B19" w:rsidRPr="002F07CD" w:rsidRDefault="009C3B19" w:rsidP="009C3B19">
      <w:pPr>
        <w:tabs>
          <w:tab w:val="left" w:pos="720"/>
          <w:tab w:val="right" w:pos="9360"/>
        </w:tabs>
        <w:rPr>
          <w:rFonts w:cs="Arial"/>
          <w:b/>
          <w:szCs w:val="22"/>
        </w:rPr>
      </w:pPr>
    </w:p>
    <w:p w14:paraId="1C4A7323" w14:textId="77777777" w:rsidR="009C3B19" w:rsidRPr="002F07CD" w:rsidRDefault="009C3B19" w:rsidP="009C3B19">
      <w:pPr>
        <w:tabs>
          <w:tab w:val="left" w:pos="720"/>
          <w:tab w:val="right" w:pos="9360"/>
        </w:tabs>
        <w:rPr>
          <w:rFonts w:cs="Arial"/>
          <w:b/>
          <w:szCs w:val="22"/>
        </w:rPr>
      </w:pPr>
      <w:r w:rsidRPr="002F07CD">
        <w:rPr>
          <w:rFonts w:cs="Arial"/>
          <w:b/>
          <w:szCs w:val="22"/>
        </w:rPr>
        <w:t>Question 7</w:t>
      </w:r>
      <w:r w:rsidRPr="002F07CD">
        <w:rPr>
          <w:rFonts w:cs="Arial"/>
          <w:b/>
          <w:szCs w:val="22"/>
        </w:rPr>
        <w:tab/>
        <w:t>(25 marks)</w:t>
      </w:r>
    </w:p>
    <w:p w14:paraId="6F2FC51A" w14:textId="77777777" w:rsidR="009C3B19" w:rsidRPr="002F07CD" w:rsidRDefault="009C3B19" w:rsidP="009C3B19">
      <w:pPr>
        <w:tabs>
          <w:tab w:val="left" w:pos="720"/>
          <w:tab w:val="right" w:pos="9360"/>
        </w:tabs>
        <w:rPr>
          <w:rFonts w:cs="Arial"/>
          <w:szCs w:val="22"/>
        </w:rPr>
      </w:pPr>
    </w:p>
    <w:p w14:paraId="09A60C50" w14:textId="77777777" w:rsidR="00130A2E" w:rsidRPr="002F07CD" w:rsidRDefault="00130A2E" w:rsidP="00130A2E">
      <w:pPr>
        <w:rPr>
          <w:rFonts w:cs="Arial"/>
          <w:szCs w:val="22"/>
          <w:shd w:val="clear" w:color="auto" w:fill="FFFFFF"/>
        </w:rPr>
      </w:pPr>
      <w:r w:rsidRPr="002F07CD">
        <w:rPr>
          <w:rFonts w:cs="Arial"/>
          <w:szCs w:val="22"/>
          <w:shd w:val="clear" w:color="auto" w:fill="FFFFFF"/>
        </w:rPr>
        <w:t>Non-Westminster systems of government clearly differentiate between the separate powers of the Executive and the Legislature, whereas in the Constitution of Australia this is not so noticeable.</w:t>
      </w:r>
    </w:p>
    <w:p w14:paraId="42331BF9" w14:textId="77777777" w:rsidR="00130A2E" w:rsidRPr="002F07CD" w:rsidRDefault="00130A2E" w:rsidP="00130A2E">
      <w:pPr>
        <w:rPr>
          <w:rFonts w:cs="Arial"/>
          <w:szCs w:val="22"/>
          <w:shd w:val="clear" w:color="auto" w:fill="FFFFFF"/>
        </w:rPr>
      </w:pPr>
    </w:p>
    <w:p w14:paraId="3DC5012A" w14:textId="77777777" w:rsidR="00130A2E" w:rsidRPr="002F07CD" w:rsidRDefault="00130A2E" w:rsidP="00130A2E">
      <w:pPr>
        <w:rPr>
          <w:rFonts w:cs="Arial"/>
          <w:szCs w:val="22"/>
          <w:shd w:val="clear" w:color="auto" w:fill="FFFFFF"/>
        </w:rPr>
      </w:pPr>
      <w:r w:rsidRPr="002F07CD">
        <w:rPr>
          <w:rFonts w:cs="Arial"/>
          <w:szCs w:val="22"/>
          <w:shd w:val="clear" w:color="auto" w:fill="FFFFFF"/>
        </w:rPr>
        <w:t xml:space="preserve">Analyse this statement with reference to the Australian system of government and one other non-Westminster system of government you have studied. </w:t>
      </w:r>
    </w:p>
    <w:p w14:paraId="4695D1AB" w14:textId="75E9BF90" w:rsidR="009C3B19" w:rsidRPr="002F07CD" w:rsidRDefault="009C3B19" w:rsidP="009C3B19">
      <w:pPr>
        <w:tabs>
          <w:tab w:val="left" w:pos="720"/>
          <w:tab w:val="right" w:pos="9360"/>
        </w:tabs>
        <w:rPr>
          <w:rFonts w:cs="Arial"/>
          <w:szCs w:val="22"/>
        </w:rPr>
      </w:pPr>
    </w:p>
    <w:p w14:paraId="08ED1E1D" w14:textId="5B1BAAF3" w:rsidR="009C3B19" w:rsidRPr="002F07CD" w:rsidRDefault="009C3B19" w:rsidP="002F07CD">
      <w:pPr>
        <w:tabs>
          <w:tab w:val="left" w:pos="720"/>
          <w:tab w:val="left" w:pos="3291"/>
          <w:tab w:val="right" w:pos="9360"/>
        </w:tabs>
        <w:jc w:val="both"/>
        <w:rPr>
          <w:rFonts w:cs="Arial"/>
          <w:b/>
          <w:szCs w:val="22"/>
        </w:rPr>
      </w:pPr>
      <w:r w:rsidRPr="002F07CD">
        <w:rPr>
          <w:rFonts w:cs="Arial"/>
          <w:b/>
          <w:szCs w:val="22"/>
        </w:rPr>
        <w:tab/>
      </w:r>
    </w:p>
    <w:p w14:paraId="0BA8E6DA" w14:textId="77777777" w:rsidR="009C3B19" w:rsidRPr="002F07CD" w:rsidRDefault="009C3B19" w:rsidP="009C3B19">
      <w:pPr>
        <w:tabs>
          <w:tab w:val="left" w:pos="720"/>
          <w:tab w:val="right" w:pos="9360"/>
        </w:tabs>
        <w:jc w:val="center"/>
        <w:rPr>
          <w:rFonts w:cs="Arial"/>
          <w:b/>
          <w:szCs w:val="22"/>
        </w:rPr>
      </w:pPr>
    </w:p>
    <w:p w14:paraId="69ACE207" w14:textId="77777777" w:rsidR="009C3B19" w:rsidRPr="002F07CD" w:rsidRDefault="009C3B19" w:rsidP="009C3B19">
      <w:pPr>
        <w:tabs>
          <w:tab w:val="left" w:pos="720"/>
          <w:tab w:val="right" w:pos="9360"/>
        </w:tabs>
        <w:jc w:val="center"/>
        <w:rPr>
          <w:rFonts w:cs="Arial"/>
          <w:b/>
          <w:szCs w:val="22"/>
        </w:rPr>
      </w:pPr>
      <w:r w:rsidRPr="002F07CD">
        <w:rPr>
          <w:rFonts w:cs="Arial"/>
          <w:b/>
          <w:szCs w:val="22"/>
        </w:rPr>
        <w:t>or</w:t>
      </w:r>
    </w:p>
    <w:p w14:paraId="28682686" w14:textId="77777777" w:rsidR="009C3B19" w:rsidRPr="002F07CD" w:rsidRDefault="009C3B19" w:rsidP="009C3B19">
      <w:pPr>
        <w:tabs>
          <w:tab w:val="left" w:pos="720"/>
          <w:tab w:val="right" w:pos="9360"/>
        </w:tabs>
        <w:rPr>
          <w:rFonts w:cs="Arial"/>
          <w:b/>
          <w:szCs w:val="22"/>
        </w:rPr>
      </w:pPr>
    </w:p>
    <w:p w14:paraId="3E9A9F72" w14:textId="77777777" w:rsidR="009C3B19" w:rsidRPr="002F07CD" w:rsidRDefault="009C3B19" w:rsidP="009C3B19">
      <w:pPr>
        <w:tabs>
          <w:tab w:val="left" w:pos="720"/>
          <w:tab w:val="right" w:pos="9360"/>
        </w:tabs>
        <w:rPr>
          <w:rFonts w:cs="Arial"/>
          <w:b/>
          <w:szCs w:val="22"/>
        </w:rPr>
      </w:pPr>
    </w:p>
    <w:p w14:paraId="580344B9" w14:textId="77777777" w:rsidR="009C3B19" w:rsidRPr="002F07CD" w:rsidRDefault="009C3B19" w:rsidP="009C3B19">
      <w:pPr>
        <w:tabs>
          <w:tab w:val="left" w:pos="720"/>
          <w:tab w:val="right" w:pos="9360"/>
        </w:tabs>
        <w:rPr>
          <w:rFonts w:cs="Arial"/>
          <w:b/>
          <w:szCs w:val="22"/>
        </w:rPr>
      </w:pPr>
    </w:p>
    <w:p w14:paraId="10704387" w14:textId="6DAC1A8E" w:rsidR="009C3B19" w:rsidRPr="002F07CD" w:rsidRDefault="009C3B19" w:rsidP="009C3B19">
      <w:pPr>
        <w:tabs>
          <w:tab w:val="left" w:pos="720"/>
          <w:tab w:val="right" w:pos="9360"/>
        </w:tabs>
        <w:rPr>
          <w:rFonts w:cs="Arial"/>
          <w:b/>
          <w:szCs w:val="22"/>
        </w:rPr>
      </w:pPr>
      <w:r w:rsidRPr="002F07CD">
        <w:rPr>
          <w:rFonts w:cs="Arial"/>
          <w:b/>
          <w:szCs w:val="22"/>
        </w:rPr>
        <w:t>Question 8</w:t>
      </w:r>
      <w:r w:rsidRPr="002F07CD">
        <w:rPr>
          <w:rFonts w:cs="Arial"/>
          <w:b/>
          <w:szCs w:val="22"/>
        </w:rPr>
        <w:tab/>
      </w:r>
      <w:r w:rsidR="00A528BF" w:rsidRPr="002F07CD">
        <w:rPr>
          <w:rFonts w:cs="Arial"/>
          <w:b/>
          <w:szCs w:val="22"/>
        </w:rPr>
        <w:t xml:space="preserve"> </w:t>
      </w:r>
      <w:r w:rsidRPr="002F07CD">
        <w:rPr>
          <w:rFonts w:cs="Arial"/>
          <w:b/>
          <w:szCs w:val="22"/>
        </w:rPr>
        <w:t>(25 marks)</w:t>
      </w:r>
    </w:p>
    <w:p w14:paraId="3DDB4F1C" w14:textId="77777777" w:rsidR="009C3B19" w:rsidRPr="002F07CD" w:rsidRDefault="009C3B19" w:rsidP="009C3B19">
      <w:pPr>
        <w:tabs>
          <w:tab w:val="left" w:pos="720"/>
          <w:tab w:val="right" w:pos="9360"/>
        </w:tabs>
        <w:jc w:val="both"/>
        <w:rPr>
          <w:rFonts w:cs="Arial"/>
          <w:szCs w:val="22"/>
        </w:rPr>
      </w:pPr>
    </w:p>
    <w:p w14:paraId="3CA70692" w14:textId="77777777" w:rsidR="00130A2E" w:rsidRPr="002F07CD" w:rsidRDefault="00130A2E" w:rsidP="00130A2E">
      <w:pPr>
        <w:tabs>
          <w:tab w:val="left" w:pos="720"/>
          <w:tab w:val="right" w:pos="9360"/>
        </w:tabs>
        <w:rPr>
          <w:rFonts w:cs="Arial"/>
          <w:szCs w:val="22"/>
        </w:rPr>
      </w:pPr>
      <w:r w:rsidRPr="002F07CD">
        <w:rPr>
          <w:rFonts w:cs="Arial"/>
          <w:szCs w:val="22"/>
        </w:rPr>
        <w:t xml:space="preserve">‘The High Court of Australia can make laws. As a result, its judgments are often </w:t>
      </w:r>
    </w:p>
    <w:p w14:paraId="6EB3F2EA" w14:textId="1BF4894E" w:rsidR="00130A2E" w:rsidRPr="002F07CD" w:rsidRDefault="00130A2E" w:rsidP="00130A2E">
      <w:pPr>
        <w:tabs>
          <w:tab w:val="left" w:pos="720"/>
          <w:tab w:val="right" w:pos="9360"/>
        </w:tabs>
        <w:rPr>
          <w:rFonts w:cs="Arial"/>
          <w:szCs w:val="22"/>
        </w:rPr>
      </w:pPr>
      <w:r w:rsidRPr="002F07CD">
        <w:rPr>
          <w:rFonts w:cs="Arial"/>
          <w:szCs w:val="22"/>
        </w:rPr>
        <w:t xml:space="preserve"> considered contentious and controversial.”</w:t>
      </w:r>
    </w:p>
    <w:p w14:paraId="087B0016" w14:textId="77777777" w:rsidR="00130A2E" w:rsidRPr="002F07CD" w:rsidRDefault="00130A2E" w:rsidP="00130A2E">
      <w:pPr>
        <w:tabs>
          <w:tab w:val="left" w:pos="720"/>
          <w:tab w:val="right" w:pos="9360"/>
        </w:tabs>
        <w:rPr>
          <w:rFonts w:cs="Arial"/>
          <w:szCs w:val="22"/>
        </w:rPr>
      </w:pPr>
    </w:p>
    <w:p w14:paraId="71BEEFE1" w14:textId="77777777" w:rsidR="00130A2E" w:rsidRPr="002F07CD" w:rsidRDefault="00130A2E" w:rsidP="00130A2E">
      <w:pPr>
        <w:tabs>
          <w:tab w:val="left" w:pos="720"/>
          <w:tab w:val="right" w:pos="9360"/>
        </w:tabs>
        <w:rPr>
          <w:rFonts w:cs="Arial"/>
          <w:szCs w:val="22"/>
        </w:rPr>
      </w:pPr>
      <w:r w:rsidRPr="002F07CD">
        <w:rPr>
          <w:rFonts w:cs="Arial"/>
          <w:szCs w:val="22"/>
        </w:rPr>
        <w:t xml:space="preserve"> Analyse this statement, referring to at least one common law ruling and at least one    </w:t>
      </w:r>
    </w:p>
    <w:p w14:paraId="45058B2A" w14:textId="0F443CE5" w:rsidR="00130A2E" w:rsidRPr="002F07CD" w:rsidRDefault="00130A2E" w:rsidP="00130A2E">
      <w:pPr>
        <w:tabs>
          <w:tab w:val="left" w:pos="720"/>
          <w:tab w:val="right" w:pos="9360"/>
        </w:tabs>
        <w:rPr>
          <w:rFonts w:cs="Arial"/>
          <w:color w:val="FF0000"/>
          <w:szCs w:val="22"/>
        </w:rPr>
      </w:pPr>
      <w:r w:rsidRPr="002F07CD">
        <w:rPr>
          <w:rFonts w:cs="Arial"/>
          <w:szCs w:val="22"/>
        </w:rPr>
        <w:t xml:space="preserve"> constitutional law ruling made by the High Court of Australia. </w:t>
      </w:r>
    </w:p>
    <w:p w14:paraId="088C9928" w14:textId="3AE9FEB3" w:rsidR="009C3B19" w:rsidRPr="002F07CD" w:rsidRDefault="009C3B19" w:rsidP="009C3B19">
      <w:pPr>
        <w:tabs>
          <w:tab w:val="left" w:pos="720"/>
          <w:tab w:val="right" w:pos="9360"/>
        </w:tabs>
        <w:rPr>
          <w:rFonts w:cs="Arial"/>
          <w:szCs w:val="22"/>
        </w:rPr>
      </w:pPr>
    </w:p>
    <w:p w14:paraId="14DC4284" w14:textId="77777777" w:rsidR="009C3B19" w:rsidRPr="002F07CD" w:rsidRDefault="009C3B19" w:rsidP="009C3B19">
      <w:pPr>
        <w:tabs>
          <w:tab w:val="left" w:pos="720"/>
          <w:tab w:val="right" w:pos="9360"/>
        </w:tabs>
        <w:rPr>
          <w:rFonts w:cs="Arial"/>
          <w:b/>
          <w:szCs w:val="22"/>
        </w:rPr>
      </w:pPr>
    </w:p>
    <w:p w14:paraId="60F07128" w14:textId="77777777" w:rsidR="009C3B19" w:rsidRPr="002F07CD" w:rsidRDefault="009C3B19" w:rsidP="009C3B19">
      <w:pPr>
        <w:tabs>
          <w:tab w:val="left" w:pos="720"/>
          <w:tab w:val="right" w:pos="9360"/>
        </w:tabs>
        <w:rPr>
          <w:rFonts w:cs="Arial"/>
          <w:b/>
          <w:szCs w:val="22"/>
        </w:rPr>
      </w:pPr>
    </w:p>
    <w:p w14:paraId="0331F602" w14:textId="77777777" w:rsidR="009C3B19" w:rsidRPr="002F07CD" w:rsidRDefault="009C3B19" w:rsidP="009C3B19">
      <w:pPr>
        <w:tabs>
          <w:tab w:val="left" w:pos="720"/>
          <w:tab w:val="right" w:pos="9360"/>
        </w:tabs>
        <w:rPr>
          <w:rFonts w:cs="Arial"/>
          <w:b/>
          <w:szCs w:val="22"/>
        </w:rPr>
      </w:pPr>
    </w:p>
    <w:p w14:paraId="2EB76279" w14:textId="77777777" w:rsidR="009C3B19" w:rsidRPr="002F07CD" w:rsidRDefault="009C3B19" w:rsidP="009C3B19">
      <w:pPr>
        <w:tabs>
          <w:tab w:val="left" w:pos="720"/>
          <w:tab w:val="right" w:pos="9360"/>
        </w:tabs>
        <w:rPr>
          <w:rFonts w:cs="Arial"/>
          <w:b/>
          <w:szCs w:val="22"/>
        </w:rPr>
      </w:pPr>
    </w:p>
    <w:p w14:paraId="4C499B31" w14:textId="77777777" w:rsidR="009C3B19" w:rsidRPr="002F07CD" w:rsidRDefault="009C3B19" w:rsidP="009C3B19">
      <w:pPr>
        <w:tabs>
          <w:tab w:val="left" w:pos="720"/>
          <w:tab w:val="right" w:pos="9360"/>
        </w:tabs>
        <w:rPr>
          <w:rFonts w:cs="Arial"/>
          <w:b/>
          <w:szCs w:val="22"/>
        </w:rPr>
      </w:pPr>
    </w:p>
    <w:p w14:paraId="3ED39279" w14:textId="77777777" w:rsidR="009C3B19" w:rsidRPr="002F07CD" w:rsidRDefault="009C3B19" w:rsidP="009C3B19">
      <w:pPr>
        <w:tabs>
          <w:tab w:val="left" w:pos="720"/>
          <w:tab w:val="right" w:pos="9360"/>
        </w:tabs>
        <w:rPr>
          <w:rFonts w:cs="Arial"/>
          <w:b/>
          <w:szCs w:val="22"/>
        </w:rPr>
      </w:pPr>
    </w:p>
    <w:p w14:paraId="55A70678" w14:textId="77777777" w:rsidR="009C3B19" w:rsidRPr="002F07CD" w:rsidRDefault="009C3B19" w:rsidP="009C3B19">
      <w:pPr>
        <w:tabs>
          <w:tab w:val="left" w:pos="720"/>
          <w:tab w:val="right" w:pos="9360"/>
        </w:tabs>
        <w:rPr>
          <w:rFonts w:cs="Arial"/>
          <w:b/>
          <w:szCs w:val="22"/>
        </w:rPr>
      </w:pPr>
    </w:p>
    <w:p w14:paraId="03B0139F" w14:textId="77777777" w:rsidR="009C3B19" w:rsidRPr="002F07CD" w:rsidRDefault="009C3B19" w:rsidP="009C3B19">
      <w:pPr>
        <w:tabs>
          <w:tab w:val="left" w:pos="720"/>
          <w:tab w:val="right" w:pos="9360"/>
        </w:tabs>
        <w:rPr>
          <w:rFonts w:cs="Arial"/>
          <w:b/>
          <w:szCs w:val="22"/>
        </w:rPr>
      </w:pPr>
    </w:p>
    <w:p w14:paraId="14ED6F11" w14:textId="77777777" w:rsidR="009C3B19" w:rsidRPr="002F07CD" w:rsidRDefault="009C3B19" w:rsidP="009C3B19">
      <w:pPr>
        <w:tabs>
          <w:tab w:val="left" w:pos="720"/>
          <w:tab w:val="right" w:pos="9360"/>
        </w:tabs>
        <w:rPr>
          <w:rFonts w:cs="Arial"/>
          <w:b/>
          <w:szCs w:val="22"/>
        </w:rPr>
      </w:pPr>
    </w:p>
    <w:p w14:paraId="73CA8A68" w14:textId="77777777" w:rsidR="009C3B19" w:rsidRPr="002F07CD" w:rsidRDefault="009C3B19" w:rsidP="009C3B19">
      <w:pPr>
        <w:tabs>
          <w:tab w:val="left" w:pos="720"/>
          <w:tab w:val="right" w:pos="9360"/>
        </w:tabs>
        <w:rPr>
          <w:rFonts w:cs="Arial"/>
          <w:b/>
          <w:szCs w:val="22"/>
        </w:rPr>
      </w:pPr>
    </w:p>
    <w:p w14:paraId="3C2CB091" w14:textId="77777777" w:rsidR="009C3B19" w:rsidRPr="002F07CD" w:rsidRDefault="009C3B19" w:rsidP="009C3B19">
      <w:pPr>
        <w:tabs>
          <w:tab w:val="left" w:pos="720"/>
          <w:tab w:val="right" w:pos="9360"/>
        </w:tabs>
        <w:rPr>
          <w:rFonts w:cs="Arial"/>
          <w:b/>
          <w:szCs w:val="22"/>
        </w:rPr>
      </w:pPr>
    </w:p>
    <w:p w14:paraId="197E7D06" w14:textId="77777777" w:rsidR="009C3B19" w:rsidRPr="002F07CD" w:rsidRDefault="009C3B19" w:rsidP="009C3B19">
      <w:pPr>
        <w:tabs>
          <w:tab w:val="left" w:pos="720"/>
          <w:tab w:val="right" w:pos="9360"/>
        </w:tabs>
        <w:rPr>
          <w:rFonts w:cs="Arial"/>
          <w:b/>
          <w:szCs w:val="22"/>
        </w:rPr>
      </w:pPr>
    </w:p>
    <w:p w14:paraId="248F1A8F" w14:textId="77777777" w:rsidR="009C3B19" w:rsidRPr="002F07CD" w:rsidRDefault="009C3B19" w:rsidP="009C3B19">
      <w:pPr>
        <w:tabs>
          <w:tab w:val="left" w:pos="720"/>
          <w:tab w:val="right" w:pos="9360"/>
        </w:tabs>
        <w:rPr>
          <w:rFonts w:cs="Arial"/>
          <w:b/>
          <w:szCs w:val="22"/>
        </w:rPr>
      </w:pPr>
    </w:p>
    <w:p w14:paraId="101BFBAB" w14:textId="77777777" w:rsidR="009C3B19" w:rsidRPr="002F07CD" w:rsidRDefault="009C3B19" w:rsidP="009C3B19">
      <w:pPr>
        <w:tabs>
          <w:tab w:val="left" w:pos="720"/>
          <w:tab w:val="right" w:pos="9360"/>
        </w:tabs>
        <w:rPr>
          <w:rFonts w:cs="Arial"/>
          <w:b/>
          <w:szCs w:val="22"/>
        </w:rPr>
      </w:pPr>
    </w:p>
    <w:p w14:paraId="1C928B71" w14:textId="77777777" w:rsidR="009C3B19" w:rsidRPr="002F07CD" w:rsidRDefault="009C3B19" w:rsidP="009C3B19">
      <w:pPr>
        <w:tabs>
          <w:tab w:val="left" w:pos="720"/>
          <w:tab w:val="right" w:pos="9360"/>
        </w:tabs>
        <w:rPr>
          <w:rFonts w:cs="Arial"/>
          <w:b/>
          <w:szCs w:val="22"/>
        </w:rPr>
      </w:pPr>
      <w:r w:rsidRPr="002F07CD">
        <w:rPr>
          <w:rFonts w:cs="Arial"/>
          <w:b/>
          <w:szCs w:val="22"/>
        </w:rPr>
        <w:t>____________________________________________________________________________</w:t>
      </w:r>
    </w:p>
    <w:p w14:paraId="3CFC29FE" w14:textId="77777777" w:rsidR="009C3B19" w:rsidRPr="002F07CD" w:rsidRDefault="009C3B19" w:rsidP="009C3B19">
      <w:pPr>
        <w:tabs>
          <w:tab w:val="left" w:pos="720"/>
          <w:tab w:val="right" w:pos="9360"/>
        </w:tabs>
        <w:rPr>
          <w:rFonts w:cs="Arial"/>
          <w:b/>
          <w:szCs w:val="22"/>
        </w:rPr>
      </w:pPr>
    </w:p>
    <w:p w14:paraId="30E3DB1A" w14:textId="77777777" w:rsidR="009C3B19" w:rsidRPr="002F07CD" w:rsidRDefault="009C3B19" w:rsidP="009C3B19">
      <w:pPr>
        <w:tabs>
          <w:tab w:val="left" w:pos="720"/>
          <w:tab w:val="right" w:pos="9360"/>
        </w:tabs>
        <w:rPr>
          <w:rFonts w:cs="Arial"/>
          <w:b/>
          <w:szCs w:val="22"/>
        </w:rPr>
      </w:pPr>
    </w:p>
    <w:p w14:paraId="30594884" w14:textId="77777777" w:rsidR="009C3B19" w:rsidRPr="002F07CD" w:rsidRDefault="009C3B19" w:rsidP="009C3B19">
      <w:pPr>
        <w:widowControl w:val="0"/>
        <w:autoSpaceDE w:val="0"/>
        <w:autoSpaceDN w:val="0"/>
        <w:adjustRightInd w:val="0"/>
        <w:rPr>
          <w:rFonts w:cs="Arial"/>
          <w:szCs w:val="22"/>
        </w:rPr>
      </w:pPr>
      <w:r w:rsidRPr="002F07CD">
        <w:rPr>
          <w:rFonts w:cs="Arial"/>
          <w:szCs w:val="22"/>
        </w:rPr>
        <w:t>Part B: Unit 4</w:t>
      </w:r>
    </w:p>
    <w:p w14:paraId="6C3FC226" w14:textId="77777777" w:rsidR="009C3B19" w:rsidRPr="002F07CD" w:rsidRDefault="009C3B19" w:rsidP="009C3B19">
      <w:pPr>
        <w:tabs>
          <w:tab w:val="left" w:pos="720"/>
          <w:tab w:val="right" w:pos="9360"/>
        </w:tabs>
        <w:rPr>
          <w:rFonts w:cs="Arial"/>
          <w:szCs w:val="22"/>
        </w:rPr>
      </w:pPr>
    </w:p>
    <w:p w14:paraId="65080F9B" w14:textId="77777777" w:rsidR="009C3B19" w:rsidRPr="002F07CD" w:rsidRDefault="009C3B19" w:rsidP="009C3B19">
      <w:pPr>
        <w:tabs>
          <w:tab w:val="left" w:pos="720"/>
          <w:tab w:val="right" w:pos="9360"/>
        </w:tabs>
        <w:rPr>
          <w:rFonts w:cs="Arial"/>
          <w:b/>
          <w:szCs w:val="22"/>
        </w:rPr>
      </w:pPr>
      <w:r w:rsidRPr="002F07CD">
        <w:rPr>
          <w:rFonts w:cs="Arial"/>
          <w:szCs w:val="22"/>
        </w:rPr>
        <w:t xml:space="preserve">Answer </w:t>
      </w:r>
      <w:r w:rsidRPr="002F07CD">
        <w:rPr>
          <w:rFonts w:cs="Arial"/>
          <w:b/>
          <w:szCs w:val="22"/>
        </w:rPr>
        <w:t>one (1)</w:t>
      </w:r>
      <w:r w:rsidRPr="002F07CD">
        <w:rPr>
          <w:rFonts w:cs="Arial"/>
          <w:szCs w:val="22"/>
        </w:rPr>
        <w:t xml:space="preserve"> question from a choice of </w:t>
      </w:r>
      <w:r w:rsidRPr="002F07CD">
        <w:rPr>
          <w:rFonts w:cs="Arial"/>
          <w:b/>
          <w:szCs w:val="22"/>
        </w:rPr>
        <w:t>two (2).</w:t>
      </w:r>
    </w:p>
    <w:p w14:paraId="014BAB6B" w14:textId="77777777" w:rsidR="009C3B19" w:rsidRPr="002F07CD" w:rsidRDefault="009C3B19" w:rsidP="009C3B19">
      <w:pPr>
        <w:tabs>
          <w:tab w:val="left" w:pos="720"/>
          <w:tab w:val="right" w:pos="9360"/>
        </w:tabs>
        <w:rPr>
          <w:rFonts w:cs="Arial"/>
          <w:b/>
          <w:szCs w:val="22"/>
        </w:rPr>
      </w:pPr>
    </w:p>
    <w:p w14:paraId="4EFBCFE2" w14:textId="77777777" w:rsidR="009C3B19" w:rsidRPr="002F07CD" w:rsidRDefault="009C3B19" w:rsidP="009C3B19">
      <w:pPr>
        <w:tabs>
          <w:tab w:val="left" w:pos="720"/>
          <w:tab w:val="right" w:pos="9360"/>
        </w:tabs>
        <w:rPr>
          <w:rFonts w:cs="Arial"/>
          <w:b/>
          <w:szCs w:val="22"/>
        </w:rPr>
      </w:pPr>
      <w:r w:rsidRPr="002F07CD">
        <w:rPr>
          <w:rFonts w:cs="Arial"/>
          <w:b/>
          <w:szCs w:val="22"/>
        </w:rPr>
        <w:t>____________________________________________________________________________</w:t>
      </w:r>
    </w:p>
    <w:p w14:paraId="2D62EACB" w14:textId="77777777" w:rsidR="009C3B19" w:rsidRPr="002F07CD" w:rsidRDefault="009C3B19" w:rsidP="009C3B19">
      <w:pPr>
        <w:tabs>
          <w:tab w:val="left" w:pos="720"/>
          <w:tab w:val="right" w:pos="9360"/>
        </w:tabs>
        <w:rPr>
          <w:rFonts w:cs="Arial"/>
          <w:b/>
          <w:szCs w:val="22"/>
        </w:rPr>
      </w:pPr>
    </w:p>
    <w:p w14:paraId="52C7C32C" w14:textId="77777777" w:rsidR="009C3B19" w:rsidRPr="002F07CD" w:rsidRDefault="009C3B19" w:rsidP="009C3B19">
      <w:pPr>
        <w:tabs>
          <w:tab w:val="left" w:pos="720"/>
          <w:tab w:val="right" w:pos="9360"/>
        </w:tabs>
        <w:rPr>
          <w:rFonts w:cs="Arial"/>
          <w:b/>
          <w:szCs w:val="22"/>
        </w:rPr>
      </w:pPr>
    </w:p>
    <w:p w14:paraId="549754BC" w14:textId="77777777" w:rsidR="009C3B19" w:rsidRPr="002F07CD" w:rsidRDefault="009C3B19" w:rsidP="009C3B19">
      <w:pPr>
        <w:tabs>
          <w:tab w:val="left" w:pos="720"/>
          <w:tab w:val="right" w:pos="9360"/>
        </w:tabs>
        <w:rPr>
          <w:rFonts w:cs="Arial"/>
          <w:szCs w:val="22"/>
        </w:rPr>
      </w:pPr>
    </w:p>
    <w:p w14:paraId="4C9AA3C3" w14:textId="77777777" w:rsidR="009C3B19" w:rsidRPr="002F07CD" w:rsidRDefault="009C3B19" w:rsidP="009C3B19">
      <w:pPr>
        <w:tabs>
          <w:tab w:val="left" w:pos="720"/>
          <w:tab w:val="right" w:pos="9360"/>
        </w:tabs>
        <w:rPr>
          <w:rFonts w:cs="Arial"/>
          <w:b/>
          <w:szCs w:val="22"/>
        </w:rPr>
      </w:pPr>
      <w:r w:rsidRPr="002F07CD">
        <w:rPr>
          <w:rFonts w:cs="Arial"/>
          <w:b/>
          <w:szCs w:val="22"/>
        </w:rPr>
        <w:t>Question 9</w:t>
      </w:r>
      <w:r w:rsidRPr="002F07CD">
        <w:rPr>
          <w:rFonts w:cs="Arial"/>
          <w:b/>
          <w:szCs w:val="22"/>
        </w:rPr>
        <w:tab/>
        <w:t>(25 marks)</w:t>
      </w:r>
    </w:p>
    <w:p w14:paraId="63894628" w14:textId="77777777" w:rsidR="009C3B19" w:rsidRPr="002F07CD" w:rsidRDefault="009C3B19" w:rsidP="009C3B19">
      <w:pPr>
        <w:tabs>
          <w:tab w:val="left" w:pos="720"/>
          <w:tab w:val="right" w:pos="9360"/>
        </w:tabs>
        <w:rPr>
          <w:rFonts w:cs="Arial"/>
          <w:szCs w:val="22"/>
        </w:rPr>
      </w:pPr>
    </w:p>
    <w:p w14:paraId="1AB96848" w14:textId="77777777" w:rsidR="00130A2E" w:rsidRPr="002F07CD" w:rsidRDefault="00130A2E" w:rsidP="00130A2E">
      <w:pPr>
        <w:rPr>
          <w:rFonts w:cs="Arial"/>
          <w:szCs w:val="22"/>
          <w:shd w:val="clear" w:color="auto" w:fill="FFFFFF"/>
        </w:rPr>
      </w:pPr>
      <w:r w:rsidRPr="002F07CD">
        <w:rPr>
          <w:rFonts w:cs="Arial"/>
          <w:szCs w:val="22"/>
          <w:shd w:val="clear" w:color="auto" w:fill="FFFFFF"/>
        </w:rPr>
        <w:t>‘As the power of the Executive arm of government steadily increases it is becoming apparent that the ability to hold it to account is diminishing.’</w:t>
      </w:r>
    </w:p>
    <w:p w14:paraId="55E240B0" w14:textId="77777777" w:rsidR="00130A2E" w:rsidRPr="002F07CD" w:rsidRDefault="00130A2E" w:rsidP="00130A2E">
      <w:pPr>
        <w:rPr>
          <w:rFonts w:cs="Arial"/>
          <w:szCs w:val="22"/>
          <w:shd w:val="clear" w:color="auto" w:fill="FFFFFF"/>
        </w:rPr>
      </w:pPr>
    </w:p>
    <w:p w14:paraId="63D8720F" w14:textId="77777777" w:rsidR="00130A2E" w:rsidRPr="002F07CD" w:rsidRDefault="00130A2E" w:rsidP="00130A2E">
      <w:pPr>
        <w:rPr>
          <w:rFonts w:cs="Arial"/>
          <w:szCs w:val="22"/>
          <w:shd w:val="clear" w:color="auto" w:fill="FFFFFF"/>
        </w:rPr>
      </w:pPr>
      <w:r w:rsidRPr="002F07CD">
        <w:rPr>
          <w:rFonts w:cs="Arial"/>
          <w:szCs w:val="22"/>
          <w:shd w:val="clear" w:color="auto" w:fill="FFFFFF"/>
        </w:rPr>
        <w:t xml:space="preserve"> Evaluate this statement with reference to the Executive arm of government.</w:t>
      </w:r>
      <w:r w:rsidRPr="002F07CD">
        <w:rPr>
          <w:rFonts w:cs="Arial"/>
          <w:szCs w:val="22"/>
        </w:rPr>
        <w:t xml:space="preserve"> </w:t>
      </w:r>
    </w:p>
    <w:p w14:paraId="77E96BA0" w14:textId="77777777" w:rsidR="009C3B19" w:rsidRPr="002F07CD" w:rsidRDefault="009C3B19" w:rsidP="009C3B19">
      <w:pPr>
        <w:tabs>
          <w:tab w:val="left" w:pos="720"/>
          <w:tab w:val="right" w:pos="9360"/>
        </w:tabs>
        <w:jc w:val="center"/>
        <w:rPr>
          <w:rFonts w:cs="Arial"/>
          <w:b/>
          <w:szCs w:val="22"/>
        </w:rPr>
      </w:pPr>
    </w:p>
    <w:p w14:paraId="50D2E278" w14:textId="77777777" w:rsidR="009C3B19" w:rsidRPr="002F07CD" w:rsidRDefault="009C3B19" w:rsidP="009C3B19">
      <w:pPr>
        <w:tabs>
          <w:tab w:val="left" w:pos="720"/>
          <w:tab w:val="right" w:pos="9360"/>
        </w:tabs>
        <w:jc w:val="center"/>
        <w:rPr>
          <w:rFonts w:cs="Arial"/>
          <w:b/>
          <w:szCs w:val="22"/>
        </w:rPr>
      </w:pPr>
    </w:p>
    <w:p w14:paraId="4546ED7C" w14:textId="77777777" w:rsidR="009C3B19" w:rsidRPr="002F07CD" w:rsidRDefault="009C3B19" w:rsidP="009C3B19">
      <w:pPr>
        <w:tabs>
          <w:tab w:val="left" w:pos="720"/>
          <w:tab w:val="right" w:pos="9360"/>
        </w:tabs>
        <w:jc w:val="center"/>
        <w:rPr>
          <w:rFonts w:cs="Arial"/>
          <w:b/>
          <w:szCs w:val="22"/>
        </w:rPr>
      </w:pPr>
      <w:r w:rsidRPr="002F07CD">
        <w:rPr>
          <w:rFonts w:cs="Arial"/>
          <w:b/>
          <w:szCs w:val="22"/>
        </w:rPr>
        <w:t>or</w:t>
      </w:r>
    </w:p>
    <w:p w14:paraId="34F5BCDF" w14:textId="77777777" w:rsidR="009C3B19" w:rsidRPr="002F07CD" w:rsidRDefault="009C3B19" w:rsidP="002F07CD">
      <w:pPr>
        <w:tabs>
          <w:tab w:val="left" w:pos="720"/>
          <w:tab w:val="right" w:pos="9360"/>
        </w:tabs>
        <w:rPr>
          <w:rFonts w:cs="Arial"/>
          <w:b/>
          <w:szCs w:val="22"/>
        </w:rPr>
      </w:pPr>
    </w:p>
    <w:p w14:paraId="525B7B7F" w14:textId="77777777" w:rsidR="009C3B19" w:rsidRPr="002F07CD" w:rsidRDefault="009C3B19" w:rsidP="009C3B19">
      <w:pPr>
        <w:tabs>
          <w:tab w:val="left" w:pos="720"/>
          <w:tab w:val="right" w:pos="9360"/>
        </w:tabs>
        <w:rPr>
          <w:rFonts w:cs="Arial"/>
          <w:b/>
          <w:szCs w:val="22"/>
        </w:rPr>
      </w:pPr>
    </w:p>
    <w:p w14:paraId="1A9D91BA" w14:textId="77777777" w:rsidR="009C3B19" w:rsidRPr="002F07CD" w:rsidRDefault="009C3B19" w:rsidP="009C3B19">
      <w:pPr>
        <w:tabs>
          <w:tab w:val="left" w:pos="720"/>
          <w:tab w:val="right" w:pos="9360"/>
        </w:tabs>
        <w:rPr>
          <w:rFonts w:cs="Arial"/>
          <w:b/>
          <w:szCs w:val="22"/>
        </w:rPr>
      </w:pPr>
      <w:r w:rsidRPr="002F07CD">
        <w:rPr>
          <w:rFonts w:cs="Arial"/>
          <w:b/>
          <w:szCs w:val="22"/>
        </w:rPr>
        <w:t>Question 10</w:t>
      </w:r>
      <w:r w:rsidRPr="002F07CD">
        <w:rPr>
          <w:rFonts w:cs="Arial"/>
          <w:b/>
          <w:szCs w:val="22"/>
        </w:rPr>
        <w:tab/>
        <w:t>(25 marks)</w:t>
      </w:r>
    </w:p>
    <w:p w14:paraId="29EC5733" w14:textId="77777777" w:rsidR="009C3B19" w:rsidRPr="002F07CD" w:rsidRDefault="009C3B19" w:rsidP="009C3B19">
      <w:pPr>
        <w:tabs>
          <w:tab w:val="left" w:pos="720"/>
          <w:tab w:val="right" w:pos="9360"/>
        </w:tabs>
        <w:rPr>
          <w:rFonts w:cs="Arial"/>
          <w:szCs w:val="22"/>
        </w:rPr>
      </w:pPr>
    </w:p>
    <w:p w14:paraId="6ADA1611" w14:textId="77777777" w:rsidR="009C3B19" w:rsidRPr="002F07CD" w:rsidRDefault="009C3B19" w:rsidP="009C3B19">
      <w:pPr>
        <w:tabs>
          <w:tab w:val="left" w:pos="720"/>
          <w:tab w:val="right" w:pos="9360"/>
        </w:tabs>
        <w:rPr>
          <w:rFonts w:cs="Arial"/>
          <w:szCs w:val="22"/>
        </w:rPr>
      </w:pPr>
    </w:p>
    <w:p w14:paraId="05231378" w14:textId="77777777" w:rsidR="00130A2E" w:rsidRPr="002F07CD" w:rsidRDefault="00130A2E" w:rsidP="00130A2E">
      <w:pPr>
        <w:tabs>
          <w:tab w:val="left" w:pos="720"/>
          <w:tab w:val="right" w:pos="9360"/>
        </w:tabs>
        <w:rPr>
          <w:rFonts w:cs="Arial"/>
          <w:szCs w:val="22"/>
        </w:rPr>
      </w:pPr>
      <w:r w:rsidRPr="002F07CD">
        <w:rPr>
          <w:rFonts w:cs="Arial"/>
          <w:szCs w:val="22"/>
        </w:rPr>
        <w:t xml:space="preserve">‘Since 1975 the office of the Governor-General has been the subject of debate on  </w:t>
      </w:r>
    </w:p>
    <w:p w14:paraId="2DAE9A44" w14:textId="47E0E293" w:rsidR="00130A2E" w:rsidRPr="002F07CD" w:rsidRDefault="00130A2E" w:rsidP="00130A2E">
      <w:pPr>
        <w:tabs>
          <w:tab w:val="left" w:pos="720"/>
          <w:tab w:val="right" w:pos="9360"/>
        </w:tabs>
        <w:rPr>
          <w:rFonts w:cs="Arial"/>
          <w:szCs w:val="22"/>
        </w:rPr>
      </w:pPr>
      <w:r w:rsidRPr="002F07CD">
        <w:rPr>
          <w:rFonts w:cs="Arial"/>
          <w:szCs w:val="22"/>
        </w:rPr>
        <w:t xml:space="preserve"> several occasions.’</w:t>
      </w:r>
    </w:p>
    <w:p w14:paraId="1E60FAF9" w14:textId="77777777" w:rsidR="00130A2E" w:rsidRPr="002F07CD" w:rsidRDefault="00130A2E" w:rsidP="00130A2E">
      <w:pPr>
        <w:tabs>
          <w:tab w:val="left" w:pos="720"/>
          <w:tab w:val="right" w:pos="9360"/>
        </w:tabs>
        <w:rPr>
          <w:rFonts w:cs="Arial"/>
          <w:szCs w:val="22"/>
        </w:rPr>
      </w:pPr>
    </w:p>
    <w:p w14:paraId="0988D4E3" w14:textId="77777777" w:rsidR="00130A2E" w:rsidRPr="002F07CD" w:rsidRDefault="00130A2E" w:rsidP="00130A2E">
      <w:pPr>
        <w:tabs>
          <w:tab w:val="left" w:pos="720"/>
          <w:tab w:val="right" w:pos="9360"/>
        </w:tabs>
        <w:rPr>
          <w:rFonts w:cs="Arial"/>
          <w:szCs w:val="22"/>
        </w:rPr>
      </w:pPr>
      <w:r w:rsidRPr="002F07CD">
        <w:rPr>
          <w:rFonts w:cs="Arial"/>
          <w:szCs w:val="22"/>
        </w:rPr>
        <w:t xml:space="preserve">Evaluate this statement with reference to the powers and roles of the Governor-General as well as the apparent lack of accountability for their actions, making reference to at least </w:t>
      </w:r>
      <w:r w:rsidRPr="002F07CD">
        <w:rPr>
          <w:rFonts w:cs="Arial"/>
          <w:b/>
          <w:szCs w:val="22"/>
        </w:rPr>
        <w:t>two</w:t>
      </w:r>
      <w:r w:rsidRPr="002F07CD">
        <w:rPr>
          <w:rFonts w:cs="Arial"/>
          <w:szCs w:val="22"/>
        </w:rPr>
        <w:t xml:space="preserve"> specific Governors-General of Australia.</w:t>
      </w:r>
    </w:p>
    <w:p w14:paraId="4B8D8283" w14:textId="46CCBE6E" w:rsidR="009C3B19" w:rsidRPr="00A528BF" w:rsidRDefault="009C3B19" w:rsidP="009C3B19">
      <w:pPr>
        <w:tabs>
          <w:tab w:val="left" w:pos="720"/>
          <w:tab w:val="right" w:pos="9360"/>
        </w:tabs>
        <w:rPr>
          <w:rFonts w:cs="Arial"/>
          <w:szCs w:val="22"/>
        </w:rPr>
      </w:pPr>
    </w:p>
    <w:p w14:paraId="0ED4AAA4" w14:textId="77777777" w:rsidR="009C3B19" w:rsidRPr="00A528BF" w:rsidRDefault="009C3B19" w:rsidP="009C3B19">
      <w:pPr>
        <w:tabs>
          <w:tab w:val="left" w:pos="720"/>
          <w:tab w:val="right" w:pos="9360"/>
        </w:tabs>
        <w:jc w:val="center"/>
        <w:rPr>
          <w:rFonts w:cs="Arial"/>
          <w:b/>
        </w:rPr>
      </w:pPr>
    </w:p>
    <w:p w14:paraId="0FA32142" w14:textId="77777777" w:rsidR="009C3B19" w:rsidRPr="00AF452C" w:rsidRDefault="009C3B19" w:rsidP="009C3B19">
      <w:pPr>
        <w:tabs>
          <w:tab w:val="left" w:pos="720"/>
          <w:tab w:val="right" w:pos="9360"/>
        </w:tabs>
        <w:jc w:val="center"/>
        <w:rPr>
          <w:b/>
        </w:rPr>
      </w:pPr>
    </w:p>
    <w:p w14:paraId="003FA5FD" w14:textId="77777777" w:rsidR="009C3B19" w:rsidRDefault="009C3B19" w:rsidP="009C3B19">
      <w:pPr>
        <w:tabs>
          <w:tab w:val="left" w:pos="720"/>
          <w:tab w:val="right" w:pos="9360"/>
        </w:tabs>
        <w:jc w:val="center"/>
        <w:rPr>
          <w:b/>
        </w:rPr>
      </w:pPr>
    </w:p>
    <w:p w14:paraId="24CF998D" w14:textId="77777777" w:rsidR="009C3B19" w:rsidRDefault="009C3B19" w:rsidP="009C3B19">
      <w:pPr>
        <w:tabs>
          <w:tab w:val="left" w:pos="720"/>
          <w:tab w:val="right" w:pos="9360"/>
        </w:tabs>
        <w:jc w:val="center"/>
        <w:rPr>
          <w:b/>
        </w:rPr>
      </w:pPr>
    </w:p>
    <w:p w14:paraId="4B428A5E" w14:textId="77777777" w:rsidR="009C3B19" w:rsidRDefault="009C3B19" w:rsidP="009C3B19">
      <w:pPr>
        <w:tabs>
          <w:tab w:val="left" w:pos="720"/>
          <w:tab w:val="right" w:pos="9360"/>
        </w:tabs>
        <w:jc w:val="center"/>
        <w:rPr>
          <w:b/>
        </w:rPr>
      </w:pPr>
    </w:p>
    <w:p w14:paraId="52C31FB3" w14:textId="77777777" w:rsidR="009C3B19" w:rsidRDefault="009C3B19" w:rsidP="009C3B19">
      <w:pPr>
        <w:tabs>
          <w:tab w:val="left" w:pos="720"/>
          <w:tab w:val="right" w:pos="9360"/>
        </w:tabs>
        <w:jc w:val="center"/>
        <w:rPr>
          <w:b/>
        </w:rPr>
      </w:pPr>
    </w:p>
    <w:p w14:paraId="22A3F0EB" w14:textId="77777777" w:rsidR="009C3B19" w:rsidRDefault="009C3B19" w:rsidP="009C3B19">
      <w:pPr>
        <w:tabs>
          <w:tab w:val="left" w:pos="720"/>
          <w:tab w:val="right" w:pos="9360"/>
        </w:tabs>
        <w:jc w:val="center"/>
        <w:rPr>
          <w:b/>
        </w:rPr>
      </w:pPr>
    </w:p>
    <w:p w14:paraId="065E2783" w14:textId="77777777" w:rsidR="009C3B19" w:rsidRDefault="009C3B19" w:rsidP="009C3B19">
      <w:pPr>
        <w:tabs>
          <w:tab w:val="left" w:pos="720"/>
          <w:tab w:val="right" w:pos="9360"/>
        </w:tabs>
        <w:jc w:val="center"/>
        <w:rPr>
          <w:b/>
        </w:rPr>
      </w:pPr>
    </w:p>
    <w:p w14:paraId="651E92A5" w14:textId="77777777" w:rsidR="009C3B19" w:rsidRPr="005633FF" w:rsidRDefault="009C3B19" w:rsidP="009C3B19">
      <w:pPr>
        <w:tabs>
          <w:tab w:val="left" w:pos="720"/>
          <w:tab w:val="right" w:pos="9360"/>
        </w:tabs>
        <w:jc w:val="center"/>
        <w:rPr>
          <w:b/>
        </w:rPr>
      </w:pPr>
      <w:r w:rsidRPr="005633FF">
        <w:rPr>
          <w:b/>
        </w:rPr>
        <w:t>End of questions</w:t>
      </w:r>
    </w:p>
    <w:p w14:paraId="60ECBDC6" w14:textId="77777777" w:rsidR="009C3B19" w:rsidRDefault="009C3B19" w:rsidP="009C3B19">
      <w:pPr>
        <w:tabs>
          <w:tab w:val="right" w:leader="underscore" w:pos="9360"/>
        </w:tabs>
        <w:spacing w:before="420"/>
        <w:rPr>
          <w:sz w:val="6"/>
          <w:szCs w:val="6"/>
        </w:rPr>
      </w:pPr>
      <w:r>
        <w:rPr>
          <w:b/>
        </w:rPr>
        <w:br w:type="page"/>
      </w:r>
      <w:r w:rsidRPr="00673D3C">
        <w:rPr>
          <w:sz w:val="6"/>
          <w:szCs w:val="6"/>
        </w:rPr>
        <w:lastRenderedPageBreak/>
        <w:tab/>
      </w:r>
    </w:p>
    <w:p w14:paraId="75393C1A" w14:textId="77777777" w:rsidR="009C3B19" w:rsidRDefault="009C3B19" w:rsidP="009C3B19">
      <w:pPr>
        <w:tabs>
          <w:tab w:val="right" w:leader="underscore" w:pos="9360"/>
        </w:tabs>
        <w:spacing w:before="420"/>
        <w:rPr>
          <w:sz w:val="6"/>
          <w:szCs w:val="6"/>
        </w:rPr>
      </w:pPr>
      <w:r w:rsidRPr="00673D3C">
        <w:rPr>
          <w:sz w:val="6"/>
          <w:szCs w:val="6"/>
        </w:rPr>
        <w:tab/>
      </w:r>
    </w:p>
    <w:p w14:paraId="2FC3B638" w14:textId="77777777" w:rsidR="009C3B19" w:rsidRDefault="009C3B19" w:rsidP="009C3B19">
      <w:pPr>
        <w:tabs>
          <w:tab w:val="right" w:leader="underscore" w:pos="9360"/>
        </w:tabs>
        <w:spacing w:before="420"/>
        <w:rPr>
          <w:sz w:val="6"/>
          <w:szCs w:val="6"/>
        </w:rPr>
      </w:pPr>
      <w:r w:rsidRPr="00673D3C">
        <w:rPr>
          <w:sz w:val="6"/>
          <w:szCs w:val="6"/>
        </w:rPr>
        <w:tab/>
      </w:r>
    </w:p>
    <w:p w14:paraId="02325717" w14:textId="77777777" w:rsidR="009C3B19" w:rsidRDefault="009C3B19" w:rsidP="009C3B19">
      <w:pPr>
        <w:tabs>
          <w:tab w:val="right" w:leader="underscore" w:pos="9360"/>
        </w:tabs>
        <w:spacing w:before="420"/>
        <w:rPr>
          <w:sz w:val="6"/>
          <w:szCs w:val="6"/>
        </w:rPr>
      </w:pPr>
      <w:r w:rsidRPr="00673D3C">
        <w:rPr>
          <w:sz w:val="6"/>
          <w:szCs w:val="6"/>
        </w:rPr>
        <w:tab/>
      </w:r>
    </w:p>
    <w:p w14:paraId="6043D18A" w14:textId="77777777" w:rsidR="009C3B19" w:rsidRDefault="009C3B19" w:rsidP="009C3B19">
      <w:pPr>
        <w:tabs>
          <w:tab w:val="right" w:leader="underscore" w:pos="9360"/>
        </w:tabs>
        <w:spacing w:before="420"/>
        <w:rPr>
          <w:sz w:val="6"/>
          <w:szCs w:val="6"/>
        </w:rPr>
      </w:pPr>
      <w:r w:rsidRPr="00673D3C">
        <w:rPr>
          <w:sz w:val="6"/>
          <w:szCs w:val="6"/>
        </w:rPr>
        <w:tab/>
      </w:r>
    </w:p>
    <w:p w14:paraId="24CA8037" w14:textId="77777777" w:rsidR="009C3B19" w:rsidRDefault="009C3B19" w:rsidP="009C3B19">
      <w:pPr>
        <w:tabs>
          <w:tab w:val="right" w:leader="underscore" w:pos="9360"/>
        </w:tabs>
        <w:spacing w:before="420"/>
        <w:rPr>
          <w:sz w:val="6"/>
          <w:szCs w:val="6"/>
        </w:rPr>
      </w:pPr>
      <w:r w:rsidRPr="00673D3C">
        <w:rPr>
          <w:sz w:val="6"/>
          <w:szCs w:val="6"/>
        </w:rPr>
        <w:tab/>
      </w:r>
    </w:p>
    <w:p w14:paraId="07A589BD" w14:textId="77777777" w:rsidR="009C3B19" w:rsidRDefault="009C3B19" w:rsidP="009C3B19">
      <w:pPr>
        <w:tabs>
          <w:tab w:val="right" w:leader="underscore" w:pos="9360"/>
        </w:tabs>
        <w:spacing w:before="420"/>
        <w:rPr>
          <w:sz w:val="6"/>
          <w:szCs w:val="6"/>
        </w:rPr>
      </w:pPr>
      <w:r w:rsidRPr="00673D3C">
        <w:rPr>
          <w:sz w:val="6"/>
          <w:szCs w:val="6"/>
        </w:rPr>
        <w:tab/>
      </w:r>
    </w:p>
    <w:p w14:paraId="74A1BD45" w14:textId="77777777" w:rsidR="009C3B19" w:rsidRDefault="009C3B19" w:rsidP="009C3B19">
      <w:pPr>
        <w:tabs>
          <w:tab w:val="right" w:leader="underscore" w:pos="9360"/>
        </w:tabs>
        <w:spacing w:before="420"/>
        <w:rPr>
          <w:sz w:val="6"/>
          <w:szCs w:val="6"/>
        </w:rPr>
      </w:pPr>
      <w:r w:rsidRPr="00673D3C">
        <w:rPr>
          <w:sz w:val="6"/>
          <w:szCs w:val="6"/>
        </w:rPr>
        <w:tab/>
      </w:r>
    </w:p>
    <w:p w14:paraId="7BE7074F" w14:textId="77777777" w:rsidR="009C3B19" w:rsidRDefault="009C3B19" w:rsidP="009C3B19">
      <w:pPr>
        <w:tabs>
          <w:tab w:val="right" w:leader="underscore" w:pos="9360"/>
        </w:tabs>
        <w:spacing w:before="420"/>
        <w:rPr>
          <w:sz w:val="6"/>
          <w:szCs w:val="6"/>
        </w:rPr>
      </w:pPr>
      <w:r w:rsidRPr="00673D3C">
        <w:rPr>
          <w:sz w:val="6"/>
          <w:szCs w:val="6"/>
        </w:rPr>
        <w:tab/>
      </w:r>
    </w:p>
    <w:p w14:paraId="69105CA8" w14:textId="77777777" w:rsidR="009C3B19" w:rsidRDefault="009C3B19" w:rsidP="009C3B19">
      <w:pPr>
        <w:tabs>
          <w:tab w:val="right" w:leader="underscore" w:pos="9360"/>
        </w:tabs>
        <w:spacing w:before="420"/>
        <w:rPr>
          <w:sz w:val="6"/>
          <w:szCs w:val="6"/>
        </w:rPr>
      </w:pPr>
      <w:r w:rsidRPr="00673D3C">
        <w:rPr>
          <w:sz w:val="6"/>
          <w:szCs w:val="6"/>
        </w:rPr>
        <w:tab/>
      </w:r>
    </w:p>
    <w:p w14:paraId="33BF75B8" w14:textId="77777777" w:rsidR="009C3B19" w:rsidRDefault="009C3B19" w:rsidP="009C3B19">
      <w:pPr>
        <w:tabs>
          <w:tab w:val="right" w:leader="underscore" w:pos="9360"/>
        </w:tabs>
        <w:spacing w:before="420"/>
        <w:rPr>
          <w:sz w:val="6"/>
          <w:szCs w:val="6"/>
        </w:rPr>
      </w:pPr>
      <w:r w:rsidRPr="00673D3C">
        <w:rPr>
          <w:sz w:val="6"/>
          <w:szCs w:val="6"/>
        </w:rPr>
        <w:tab/>
      </w:r>
    </w:p>
    <w:p w14:paraId="5313E1C5" w14:textId="77777777" w:rsidR="009C3B19" w:rsidRDefault="009C3B19" w:rsidP="009C3B19">
      <w:pPr>
        <w:tabs>
          <w:tab w:val="right" w:leader="underscore" w:pos="9360"/>
        </w:tabs>
        <w:spacing w:before="420"/>
        <w:rPr>
          <w:sz w:val="6"/>
          <w:szCs w:val="6"/>
        </w:rPr>
      </w:pPr>
      <w:r w:rsidRPr="00673D3C">
        <w:rPr>
          <w:sz w:val="6"/>
          <w:szCs w:val="6"/>
        </w:rPr>
        <w:tab/>
      </w:r>
    </w:p>
    <w:p w14:paraId="3CC918CF" w14:textId="77777777" w:rsidR="009C3B19" w:rsidRDefault="009C3B19" w:rsidP="009C3B19">
      <w:pPr>
        <w:tabs>
          <w:tab w:val="right" w:leader="underscore" w:pos="9360"/>
        </w:tabs>
        <w:spacing w:before="420"/>
        <w:rPr>
          <w:sz w:val="6"/>
          <w:szCs w:val="6"/>
        </w:rPr>
      </w:pPr>
      <w:r w:rsidRPr="00673D3C">
        <w:rPr>
          <w:sz w:val="6"/>
          <w:szCs w:val="6"/>
        </w:rPr>
        <w:tab/>
      </w:r>
    </w:p>
    <w:p w14:paraId="09C999AA" w14:textId="77777777" w:rsidR="009C3B19" w:rsidRDefault="009C3B19" w:rsidP="009C3B19">
      <w:pPr>
        <w:tabs>
          <w:tab w:val="right" w:leader="underscore" w:pos="9360"/>
        </w:tabs>
        <w:spacing w:before="420"/>
        <w:rPr>
          <w:sz w:val="6"/>
          <w:szCs w:val="6"/>
        </w:rPr>
      </w:pPr>
      <w:r w:rsidRPr="00673D3C">
        <w:rPr>
          <w:sz w:val="6"/>
          <w:szCs w:val="6"/>
        </w:rPr>
        <w:tab/>
      </w:r>
    </w:p>
    <w:p w14:paraId="1618C7C8" w14:textId="77777777" w:rsidR="009C3B19" w:rsidRDefault="009C3B19" w:rsidP="009C3B19">
      <w:pPr>
        <w:tabs>
          <w:tab w:val="right" w:leader="underscore" w:pos="9360"/>
        </w:tabs>
        <w:spacing w:before="420"/>
        <w:rPr>
          <w:sz w:val="6"/>
          <w:szCs w:val="6"/>
        </w:rPr>
      </w:pPr>
      <w:r w:rsidRPr="00673D3C">
        <w:rPr>
          <w:sz w:val="6"/>
          <w:szCs w:val="6"/>
        </w:rPr>
        <w:tab/>
      </w:r>
    </w:p>
    <w:p w14:paraId="4FB4FFE6" w14:textId="77777777" w:rsidR="009C3B19" w:rsidRDefault="009C3B19" w:rsidP="009C3B19">
      <w:pPr>
        <w:tabs>
          <w:tab w:val="right" w:leader="underscore" w:pos="9360"/>
        </w:tabs>
        <w:spacing w:before="420"/>
        <w:rPr>
          <w:sz w:val="6"/>
          <w:szCs w:val="6"/>
        </w:rPr>
      </w:pPr>
      <w:r w:rsidRPr="00673D3C">
        <w:rPr>
          <w:sz w:val="6"/>
          <w:szCs w:val="6"/>
        </w:rPr>
        <w:tab/>
      </w:r>
    </w:p>
    <w:p w14:paraId="6DC9F5E4" w14:textId="77777777" w:rsidR="009C3B19" w:rsidRDefault="009C3B19" w:rsidP="009C3B19">
      <w:pPr>
        <w:tabs>
          <w:tab w:val="right" w:leader="underscore" w:pos="9360"/>
        </w:tabs>
        <w:spacing w:before="420"/>
        <w:rPr>
          <w:sz w:val="6"/>
          <w:szCs w:val="6"/>
        </w:rPr>
      </w:pPr>
      <w:r w:rsidRPr="00673D3C">
        <w:rPr>
          <w:sz w:val="6"/>
          <w:szCs w:val="6"/>
        </w:rPr>
        <w:tab/>
      </w:r>
    </w:p>
    <w:p w14:paraId="77EB15C6" w14:textId="77777777" w:rsidR="009C3B19" w:rsidRDefault="009C3B19" w:rsidP="009C3B19">
      <w:pPr>
        <w:tabs>
          <w:tab w:val="right" w:leader="underscore" w:pos="9360"/>
        </w:tabs>
        <w:spacing w:before="420"/>
        <w:rPr>
          <w:sz w:val="6"/>
          <w:szCs w:val="6"/>
        </w:rPr>
      </w:pPr>
      <w:r w:rsidRPr="00673D3C">
        <w:rPr>
          <w:sz w:val="6"/>
          <w:szCs w:val="6"/>
        </w:rPr>
        <w:tab/>
      </w:r>
    </w:p>
    <w:p w14:paraId="10AF4724" w14:textId="77777777" w:rsidR="009C3B19" w:rsidRDefault="009C3B19" w:rsidP="009C3B19">
      <w:pPr>
        <w:tabs>
          <w:tab w:val="right" w:leader="underscore" w:pos="9360"/>
        </w:tabs>
        <w:spacing w:before="420"/>
        <w:rPr>
          <w:sz w:val="6"/>
          <w:szCs w:val="6"/>
        </w:rPr>
      </w:pPr>
      <w:r w:rsidRPr="00673D3C">
        <w:rPr>
          <w:sz w:val="6"/>
          <w:szCs w:val="6"/>
        </w:rPr>
        <w:tab/>
      </w:r>
    </w:p>
    <w:p w14:paraId="2F48ED72" w14:textId="77777777" w:rsidR="009C3B19" w:rsidRDefault="009C3B19" w:rsidP="009C3B19">
      <w:pPr>
        <w:tabs>
          <w:tab w:val="right" w:leader="underscore" w:pos="9360"/>
        </w:tabs>
        <w:spacing w:before="420"/>
        <w:rPr>
          <w:sz w:val="6"/>
          <w:szCs w:val="6"/>
        </w:rPr>
      </w:pPr>
      <w:r w:rsidRPr="00673D3C">
        <w:rPr>
          <w:sz w:val="6"/>
          <w:szCs w:val="6"/>
        </w:rPr>
        <w:tab/>
      </w:r>
    </w:p>
    <w:p w14:paraId="1BC9FF30" w14:textId="77777777" w:rsidR="009C3B19" w:rsidRDefault="009C3B19" w:rsidP="009C3B19">
      <w:pPr>
        <w:tabs>
          <w:tab w:val="right" w:leader="underscore" w:pos="9360"/>
        </w:tabs>
        <w:spacing w:before="420"/>
        <w:rPr>
          <w:sz w:val="6"/>
          <w:szCs w:val="6"/>
        </w:rPr>
      </w:pPr>
      <w:r w:rsidRPr="00673D3C">
        <w:rPr>
          <w:sz w:val="6"/>
          <w:szCs w:val="6"/>
        </w:rPr>
        <w:tab/>
      </w:r>
    </w:p>
    <w:p w14:paraId="2F4FA6EF" w14:textId="77777777" w:rsidR="009C3B19" w:rsidRDefault="009C3B19" w:rsidP="009C3B19">
      <w:pPr>
        <w:tabs>
          <w:tab w:val="right" w:leader="underscore" w:pos="9360"/>
        </w:tabs>
        <w:spacing w:before="420"/>
        <w:rPr>
          <w:sz w:val="6"/>
          <w:szCs w:val="6"/>
        </w:rPr>
      </w:pPr>
      <w:r w:rsidRPr="00673D3C">
        <w:rPr>
          <w:sz w:val="6"/>
          <w:szCs w:val="6"/>
        </w:rPr>
        <w:tab/>
      </w:r>
    </w:p>
    <w:p w14:paraId="1DC3F824" w14:textId="77777777" w:rsidR="009C3B19" w:rsidRDefault="009C3B19" w:rsidP="009C3B19">
      <w:pPr>
        <w:tabs>
          <w:tab w:val="right" w:leader="underscore" w:pos="9360"/>
        </w:tabs>
        <w:spacing w:before="420"/>
        <w:rPr>
          <w:sz w:val="6"/>
          <w:szCs w:val="6"/>
        </w:rPr>
      </w:pPr>
      <w:r w:rsidRPr="00673D3C">
        <w:rPr>
          <w:sz w:val="6"/>
          <w:szCs w:val="6"/>
        </w:rPr>
        <w:tab/>
      </w:r>
    </w:p>
    <w:p w14:paraId="02134457" w14:textId="77777777" w:rsidR="009C3B19" w:rsidRDefault="009C3B19" w:rsidP="009C3B19">
      <w:pPr>
        <w:tabs>
          <w:tab w:val="right" w:leader="underscore" w:pos="9360"/>
        </w:tabs>
        <w:spacing w:before="420"/>
        <w:rPr>
          <w:sz w:val="6"/>
          <w:szCs w:val="6"/>
        </w:rPr>
      </w:pPr>
      <w:r w:rsidRPr="00673D3C">
        <w:rPr>
          <w:sz w:val="6"/>
          <w:szCs w:val="6"/>
        </w:rPr>
        <w:tab/>
      </w:r>
    </w:p>
    <w:p w14:paraId="3831671E" w14:textId="77777777" w:rsidR="009C3B19" w:rsidRDefault="009C3B19" w:rsidP="009C3B19">
      <w:pPr>
        <w:tabs>
          <w:tab w:val="right" w:leader="underscore" w:pos="9360"/>
        </w:tabs>
        <w:spacing w:before="420"/>
        <w:rPr>
          <w:sz w:val="6"/>
          <w:szCs w:val="6"/>
        </w:rPr>
      </w:pPr>
      <w:r w:rsidRPr="00673D3C">
        <w:rPr>
          <w:sz w:val="6"/>
          <w:szCs w:val="6"/>
        </w:rPr>
        <w:tab/>
      </w:r>
    </w:p>
    <w:p w14:paraId="5A4DB581" w14:textId="77777777" w:rsidR="009C3B19" w:rsidRDefault="009C3B19" w:rsidP="009C3B19">
      <w:pPr>
        <w:tabs>
          <w:tab w:val="right" w:leader="underscore" w:pos="9360"/>
        </w:tabs>
        <w:spacing w:before="420"/>
        <w:rPr>
          <w:sz w:val="6"/>
          <w:szCs w:val="6"/>
        </w:rPr>
      </w:pPr>
      <w:r w:rsidRPr="00673D3C">
        <w:rPr>
          <w:sz w:val="6"/>
          <w:szCs w:val="6"/>
        </w:rPr>
        <w:tab/>
      </w:r>
    </w:p>
    <w:p w14:paraId="7238EAE7" w14:textId="77777777" w:rsidR="009C3B19" w:rsidRDefault="009C3B19" w:rsidP="009C3B19">
      <w:pPr>
        <w:tabs>
          <w:tab w:val="right" w:leader="underscore" w:pos="9360"/>
        </w:tabs>
        <w:spacing w:before="420"/>
        <w:rPr>
          <w:sz w:val="6"/>
          <w:szCs w:val="6"/>
        </w:rPr>
      </w:pPr>
      <w:r w:rsidRPr="00673D3C">
        <w:rPr>
          <w:sz w:val="6"/>
          <w:szCs w:val="6"/>
        </w:rPr>
        <w:tab/>
      </w:r>
    </w:p>
    <w:p w14:paraId="0C98A658" w14:textId="77777777" w:rsidR="009C3B19" w:rsidRDefault="009C3B19" w:rsidP="009C3B19">
      <w:pPr>
        <w:tabs>
          <w:tab w:val="right" w:leader="underscore" w:pos="9360"/>
        </w:tabs>
        <w:spacing w:before="420"/>
        <w:rPr>
          <w:sz w:val="6"/>
          <w:szCs w:val="6"/>
        </w:rPr>
      </w:pPr>
      <w:r w:rsidRPr="00673D3C">
        <w:rPr>
          <w:sz w:val="6"/>
          <w:szCs w:val="6"/>
        </w:rPr>
        <w:tab/>
      </w:r>
    </w:p>
    <w:p w14:paraId="57322C59" w14:textId="77777777" w:rsidR="009C3B19" w:rsidRDefault="009C3B19" w:rsidP="009C3B19">
      <w:pPr>
        <w:tabs>
          <w:tab w:val="right" w:leader="underscore" w:pos="9360"/>
        </w:tabs>
        <w:spacing w:before="420"/>
        <w:rPr>
          <w:sz w:val="6"/>
          <w:szCs w:val="6"/>
        </w:rPr>
      </w:pPr>
      <w:r>
        <w:rPr>
          <w:sz w:val="6"/>
          <w:szCs w:val="6"/>
        </w:rPr>
        <w:tab/>
      </w:r>
    </w:p>
    <w:p w14:paraId="3ADC3CE1" w14:textId="77777777" w:rsidR="009C3B19" w:rsidRDefault="009C3B19" w:rsidP="009C3B19">
      <w:pPr>
        <w:tabs>
          <w:tab w:val="right" w:leader="underscore" w:pos="9360"/>
        </w:tabs>
        <w:spacing w:before="420"/>
        <w:rPr>
          <w:sz w:val="6"/>
          <w:szCs w:val="6"/>
        </w:rPr>
      </w:pPr>
      <w:r>
        <w:rPr>
          <w:sz w:val="6"/>
          <w:szCs w:val="6"/>
        </w:rPr>
        <w:br w:type="page"/>
      </w:r>
      <w:r w:rsidRPr="00673D3C">
        <w:rPr>
          <w:sz w:val="6"/>
          <w:szCs w:val="6"/>
        </w:rPr>
        <w:lastRenderedPageBreak/>
        <w:tab/>
      </w:r>
    </w:p>
    <w:p w14:paraId="2E1868D1" w14:textId="77777777" w:rsidR="009C3B19" w:rsidRDefault="009C3B19" w:rsidP="009C3B19">
      <w:pPr>
        <w:tabs>
          <w:tab w:val="right" w:leader="underscore" w:pos="9360"/>
        </w:tabs>
        <w:spacing w:before="420"/>
        <w:rPr>
          <w:sz w:val="6"/>
          <w:szCs w:val="6"/>
        </w:rPr>
      </w:pPr>
      <w:r w:rsidRPr="00673D3C">
        <w:rPr>
          <w:sz w:val="6"/>
          <w:szCs w:val="6"/>
        </w:rPr>
        <w:tab/>
      </w:r>
    </w:p>
    <w:p w14:paraId="7979F509" w14:textId="77777777" w:rsidR="009C3B19" w:rsidRDefault="009C3B19" w:rsidP="009C3B19">
      <w:pPr>
        <w:tabs>
          <w:tab w:val="right" w:leader="underscore" w:pos="9360"/>
        </w:tabs>
        <w:spacing w:before="420"/>
        <w:rPr>
          <w:sz w:val="6"/>
          <w:szCs w:val="6"/>
        </w:rPr>
      </w:pPr>
      <w:r w:rsidRPr="00673D3C">
        <w:rPr>
          <w:sz w:val="6"/>
          <w:szCs w:val="6"/>
        </w:rPr>
        <w:tab/>
      </w:r>
    </w:p>
    <w:p w14:paraId="56BA55AD" w14:textId="77777777" w:rsidR="009C3B19" w:rsidRDefault="009C3B19" w:rsidP="009C3B19">
      <w:pPr>
        <w:tabs>
          <w:tab w:val="right" w:leader="underscore" w:pos="9360"/>
        </w:tabs>
        <w:spacing w:before="420"/>
        <w:rPr>
          <w:sz w:val="6"/>
          <w:szCs w:val="6"/>
        </w:rPr>
      </w:pPr>
      <w:r w:rsidRPr="00673D3C">
        <w:rPr>
          <w:sz w:val="6"/>
          <w:szCs w:val="6"/>
        </w:rPr>
        <w:tab/>
      </w:r>
    </w:p>
    <w:p w14:paraId="4575ADFB" w14:textId="77777777" w:rsidR="009C3B19" w:rsidRDefault="009C3B19" w:rsidP="009C3B19">
      <w:pPr>
        <w:tabs>
          <w:tab w:val="right" w:leader="underscore" w:pos="9360"/>
        </w:tabs>
        <w:spacing w:before="420"/>
        <w:rPr>
          <w:sz w:val="6"/>
          <w:szCs w:val="6"/>
        </w:rPr>
      </w:pPr>
      <w:r w:rsidRPr="00673D3C">
        <w:rPr>
          <w:sz w:val="6"/>
          <w:szCs w:val="6"/>
        </w:rPr>
        <w:tab/>
      </w:r>
    </w:p>
    <w:p w14:paraId="4EA051BF" w14:textId="77777777" w:rsidR="009C3B19" w:rsidRDefault="009C3B19" w:rsidP="009C3B19">
      <w:pPr>
        <w:tabs>
          <w:tab w:val="right" w:leader="underscore" w:pos="9360"/>
        </w:tabs>
        <w:spacing w:before="420"/>
        <w:rPr>
          <w:sz w:val="6"/>
          <w:szCs w:val="6"/>
        </w:rPr>
      </w:pPr>
      <w:r w:rsidRPr="00673D3C">
        <w:rPr>
          <w:sz w:val="6"/>
          <w:szCs w:val="6"/>
        </w:rPr>
        <w:tab/>
      </w:r>
    </w:p>
    <w:p w14:paraId="776CE4E0" w14:textId="77777777" w:rsidR="009C3B19" w:rsidRDefault="009C3B19" w:rsidP="009C3B19">
      <w:pPr>
        <w:tabs>
          <w:tab w:val="right" w:leader="underscore" w:pos="9360"/>
        </w:tabs>
        <w:spacing w:before="420"/>
        <w:rPr>
          <w:sz w:val="6"/>
          <w:szCs w:val="6"/>
        </w:rPr>
      </w:pPr>
      <w:r w:rsidRPr="00673D3C">
        <w:rPr>
          <w:sz w:val="6"/>
          <w:szCs w:val="6"/>
        </w:rPr>
        <w:tab/>
      </w:r>
    </w:p>
    <w:p w14:paraId="27955312" w14:textId="77777777" w:rsidR="009C3B19" w:rsidRDefault="009C3B19" w:rsidP="009C3B19">
      <w:pPr>
        <w:tabs>
          <w:tab w:val="right" w:leader="underscore" w:pos="9360"/>
        </w:tabs>
        <w:spacing w:before="420"/>
        <w:rPr>
          <w:sz w:val="6"/>
          <w:szCs w:val="6"/>
        </w:rPr>
      </w:pPr>
      <w:r w:rsidRPr="00673D3C">
        <w:rPr>
          <w:sz w:val="6"/>
          <w:szCs w:val="6"/>
        </w:rPr>
        <w:tab/>
      </w:r>
    </w:p>
    <w:p w14:paraId="26A0B062" w14:textId="77777777" w:rsidR="009C3B19" w:rsidRDefault="009C3B19" w:rsidP="009C3B19">
      <w:pPr>
        <w:tabs>
          <w:tab w:val="right" w:leader="underscore" w:pos="9360"/>
        </w:tabs>
        <w:spacing w:before="420"/>
        <w:rPr>
          <w:sz w:val="6"/>
          <w:szCs w:val="6"/>
        </w:rPr>
      </w:pPr>
      <w:r w:rsidRPr="00673D3C">
        <w:rPr>
          <w:sz w:val="6"/>
          <w:szCs w:val="6"/>
        </w:rPr>
        <w:tab/>
      </w:r>
    </w:p>
    <w:p w14:paraId="7D9B6714" w14:textId="77777777" w:rsidR="009C3B19" w:rsidRDefault="009C3B19" w:rsidP="009C3B19">
      <w:pPr>
        <w:tabs>
          <w:tab w:val="right" w:leader="underscore" w:pos="9360"/>
        </w:tabs>
        <w:spacing w:before="420"/>
        <w:rPr>
          <w:sz w:val="6"/>
          <w:szCs w:val="6"/>
        </w:rPr>
      </w:pPr>
      <w:r w:rsidRPr="00673D3C">
        <w:rPr>
          <w:sz w:val="6"/>
          <w:szCs w:val="6"/>
        </w:rPr>
        <w:tab/>
      </w:r>
    </w:p>
    <w:p w14:paraId="4DCE7568" w14:textId="77777777" w:rsidR="009C3B19" w:rsidRDefault="009C3B19" w:rsidP="009C3B19">
      <w:pPr>
        <w:tabs>
          <w:tab w:val="right" w:leader="underscore" w:pos="9360"/>
        </w:tabs>
        <w:spacing w:before="420"/>
        <w:rPr>
          <w:sz w:val="6"/>
          <w:szCs w:val="6"/>
        </w:rPr>
      </w:pPr>
      <w:r w:rsidRPr="00673D3C">
        <w:rPr>
          <w:sz w:val="6"/>
          <w:szCs w:val="6"/>
        </w:rPr>
        <w:tab/>
      </w:r>
    </w:p>
    <w:p w14:paraId="047AFC77" w14:textId="77777777" w:rsidR="009C3B19" w:rsidRDefault="009C3B19" w:rsidP="009C3B19">
      <w:pPr>
        <w:tabs>
          <w:tab w:val="right" w:leader="underscore" w:pos="9360"/>
        </w:tabs>
        <w:spacing w:before="420"/>
        <w:rPr>
          <w:sz w:val="6"/>
          <w:szCs w:val="6"/>
        </w:rPr>
      </w:pPr>
      <w:r w:rsidRPr="00673D3C">
        <w:rPr>
          <w:sz w:val="6"/>
          <w:szCs w:val="6"/>
        </w:rPr>
        <w:tab/>
      </w:r>
    </w:p>
    <w:p w14:paraId="7D3400FF" w14:textId="77777777" w:rsidR="009C3B19" w:rsidRDefault="009C3B19" w:rsidP="009C3B19">
      <w:pPr>
        <w:tabs>
          <w:tab w:val="right" w:leader="underscore" w:pos="9360"/>
        </w:tabs>
        <w:spacing w:before="420"/>
        <w:rPr>
          <w:sz w:val="6"/>
          <w:szCs w:val="6"/>
        </w:rPr>
      </w:pPr>
      <w:r w:rsidRPr="00673D3C">
        <w:rPr>
          <w:sz w:val="6"/>
          <w:szCs w:val="6"/>
        </w:rPr>
        <w:tab/>
      </w:r>
    </w:p>
    <w:p w14:paraId="4F173770" w14:textId="77777777" w:rsidR="009C3B19" w:rsidRDefault="009C3B19" w:rsidP="009C3B19">
      <w:pPr>
        <w:tabs>
          <w:tab w:val="right" w:leader="underscore" w:pos="9360"/>
        </w:tabs>
        <w:spacing w:before="420"/>
        <w:rPr>
          <w:sz w:val="6"/>
          <w:szCs w:val="6"/>
        </w:rPr>
      </w:pPr>
      <w:r w:rsidRPr="00673D3C">
        <w:rPr>
          <w:sz w:val="6"/>
          <w:szCs w:val="6"/>
        </w:rPr>
        <w:tab/>
      </w:r>
    </w:p>
    <w:p w14:paraId="48B6A6D1" w14:textId="77777777" w:rsidR="009C3B19" w:rsidRDefault="009C3B19" w:rsidP="009C3B19">
      <w:pPr>
        <w:tabs>
          <w:tab w:val="right" w:leader="underscore" w:pos="9360"/>
        </w:tabs>
        <w:spacing w:before="420"/>
        <w:rPr>
          <w:sz w:val="6"/>
          <w:szCs w:val="6"/>
        </w:rPr>
      </w:pPr>
      <w:r w:rsidRPr="00673D3C">
        <w:rPr>
          <w:sz w:val="6"/>
          <w:szCs w:val="6"/>
        </w:rPr>
        <w:tab/>
      </w:r>
    </w:p>
    <w:p w14:paraId="222A85AE" w14:textId="77777777" w:rsidR="009C3B19" w:rsidRDefault="009C3B19" w:rsidP="009C3B19">
      <w:pPr>
        <w:tabs>
          <w:tab w:val="right" w:leader="underscore" w:pos="9360"/>
        </w:tabs>
        <w:spacing w:before="420"/>
        <w:rPr>
          <w:sz w:val="6"/>
          <w:szCs w:val="6"/>
        </w:rPr>
      </w:pPr>
      <w:r w:rsidRPr="00673D3C">
        <w:rPr>
          <w:sz w:val="6"/>
          <w:szCs w:val="6"/>
        </w:rPr>
        <w:tab/>
      </w:r>
    </w:p>
    <w:p w14:paraId="54573150" w14:textId="77777777" w:rsidR="009C3B19" w:rsidRDefault="009C3B19" w:rsidP="009C3B19">
      <w:pPr>
        <w:tabs>
          <w:tab w:val="right" w:leader="underscore" w:pos="9360"/>
        </w:tabs>
        <w:spacing w:before="420"/>
        <w:rPr>
          <w:sz w:val="6"/>
          <w:szCs w:val="6"/>
        </w:rPr>
      </w:pPr>
      <w:r w:rsidRPr="00673D3C">
        <w:rPr>
          <w:sz w:val="6"/>
          <w:szCs w:val="6"/>
        </w:rPr>
        <w:tab/>
      </w:r>
    </w:p>
    <w:p w14:paraId="300BA062" w14:textId="77777777" w:rsidR="009C3B19" w:rsidRDefault="009C3B19" w:rsidP="009C3B19">
      <w:pPr>
        <w:tabs>
          <w:tab w:val="right" w:leader="underscore" w:pos="9360"/>
        </w:tabs>
        <w:spacing w:before="420"/>
        <w:rPr>
          <w:sz w:val="6"/>
          <w:szCs w:val="6"/>
        </w:rPr>
      </w:pPr>
      <w:r w:rsidRPr="00673D3C">
        <w:rPr>
          <w:sz w:val="6"/>
          <w:szCs w:val="6"/>
        </w:rPr>
        <w:tab/>
      </w:r>
    </w:p>
    <w:p w14:paraId="49148CAB" w14:textId="77777777" w:rsidR="009C3B19" w:rsidRDefault="009C3B19" w:rsidP="009C3B19">
      <w:pPr>
        <w:tabs>
          <w:tab w:val="right" w:leader="underscore" w:pos="9360"/>
        </w:tabs>
        <w:spacing w:before="420"/>
        <w:rPr>
          <w:sz w:val="6"/>
          <w:szCs w:val="6"/>
        </w:rPr>
      </w:pPr>
      <w:r w:rsidRPr="00673D3C">
        <w:rPr>
          <w:sz w:val="6"/>
          <w:szCs w:val="6"/>
        </w:rPr>
        <w:tab/>
      </w:r>
    </w:p>
    <w:p w14:paraId="34655763" w14:textId="77777777" w:rsidR="009C3B19" w:rsidRDefault="009C3B19" w:rsidP="009C3B19">
      <w:pPr>
        <w:tabs>
          <w:tab w:val="right" w:leader="underscore" w:pos="9360"/>
        </w:tabs>
        <w:spacing w:before="420"/>
        <w:rPr>
          <w:sz w:val="6"/>
          <w:szCs w:val="6"/>
        </w:rPr>
      </w:pPr>
      <w:r w:rsidRPr="00673D3C">
        <w:rPr>
          <w:sz w:val="6"/>
          <w:szCs w:val="6"/>
        </w:rPr>
        <w:tab/>
      </w:r>
    </w:p>
    <w:p w14:paraId="2ED62D95" w14:textId="77777777" w:rsidR="009C3B19" w:rsidRDefault="009C3B19" w:rsidP="009C3B19">
      <w:pPr>
        <w:tabs>
          <w:tab w:val="right" w:leader="underscore" w:pos="9360"/>
        </w:tabs>
        <w:spacing w:before="420"/>
        <w:rPr>
          <w:sz w:val="6"/>
          <w:szCs w:val="6"/>
        </w:rPr>
      </w:pPr>
      <w:r w:rsidRPr="00673D3C">
        <w:rPr>
          <w:sz w:val="6"/>
          <w:szCs w:val="6"/>
        </w:rPr>
        <w:tab/>
      </w:r>
    </w:p>
    <w:p w14:paraId="699F84F1" w14:textId="77777777" w:rsidR="009C3B19" w:rsidRDefault="009C3B19" w:rsidP="009C3B19">
      <w:pPr>
        <w:tabs>
          <w:tab w:val="right" w:leader="underscore" w:pos="9360"/>
        </w:tabs>
        <w:spacing w:before="420"/>
        <w:rPr>
          <w:sz w:val="6"/>
          <w:szCs w:val="6"/>
        </w:rPr>
      </w:pPr>
      <w:r w:rsidRPr="00673D3C">
        <w:rPr>
          <w:sz w:val="6"/>
          <w:szCs w:val="6"/>
        </w:rPr>
        <w:tab/>
      </w:r>
    </w:p>
    <w:p w14:paraId="27BC0D42" w14:textId="77777777" w:rsidR="009C3B19" w:rsidRDefault="009C3B19" w:rsidP="009C3B19">
      <w:pPr>
        <w:tabs>
          <w:tab w:val="right" w:leader="underscore" w:pos="9360"/>
        </w:tabs>
        <w:spacing w:before="420"/>
        <w:rPr>
          <w:sz w:val="6"/>
          <w:szCs w:val="6"/>
        </w:rPr>
      </w:pPr>
      <w:r w:rsidRPr="00673D3C">
        <w:rPr>
          <w:sz w:val="6"/>
          <w:szCs w:val="6"/>
        </w:rPr>
        <w:tab/>
      </w:r>
    </w:p>
    <w:p w14:paraId="7455728B" w14:textId="77777777" w:rsidR="009C3B19" w:rsidRDefault="009C3B19" w:rsidP="009C3B19">
      <w:pPr>
        <w:tabs>
          <w:tab w:val="right" w:leader="underscore" w:pos="9360"/>
        </w:tabs>
        <w:spacing w:before="420"/>
        <w:rPr>
          <w:sz w:val="6"/>
          <w:szCs w:val="6"/>
        </w:rPr>
      </w:pPr>
      <w:r w:rsidRPr="00673D3C">
        <w:rPr>
          <w:sz w:val="6"/>
          <w:szCs w:val="6"/>
        </w:rPr>
        <w:tab/>
      </w:r>
    </w:p>
    <w:p w14:paraId="0D1828F9" w14:textId="77777777" w:rsidR="009C3B19" w:rsidRDefault="009C3B19" w:rsidP="009C3B19">
      <w:pPr>
        <w:tabs>
          <w:tab w:val="right" w:leader="underscore" w:pos="9360"/>
        </w:tabs>
        <w:spacing w:before="420"/>
        <w:rPr>
          <w:sz w:val="6"/>
          <w:szCs w:val="6"/>
        </w:rPr>
      </w:pPr>
      <w:r w:rsidRPr="00673D3C">
        <w:rPr>
          <w:sz w:val="6"/>
          <w:szCs w:val="6"/>
        </w:rPr>
        <w:tab/>
      </w:r>
    </w:p>
    <w:p w14:paraId="72E89047" w14:textId="77777777" w:rsidR="009C3B19" w:rsidRDefault="009C3B19" w:rsidP="009C3B19">
      <w:pPr>
        <w:tabs>
          <w:tab w:val="right" w:leader="underscore" w:pos="9360"/>
        </w:tabs>
        <w:spacing w:before="420"/>
        <w:rPr>
          <w:sz w:val="6"/>
          <w:szCs w:val="6"/>
        </w:rPr>
      </w:pPr>
      <w:r w:rsidRPr="00673D3C">
        <w:rPr>
          <w:sz w:val="6"/>
          <w:szCs w:val="6"/>
        </w:rPr>
        <w:tab/>
      </w:r>
    </w:p>
    <w:p w14:paraId="5EF3D9FE" w14:textId="77777777" w:rsidR="009C3B19" w:rsidRDefault="009C3B19" w:rsidP="009C3B19">
      <w:pPr>
        <w:tabs>
          <w:tab w:val="right" w:leader="underscore" w:pos="9360"/>
        </w:tabs>
        <w:spacing w:before="420"/>
        <w:rPr>
          <w:sz w:val="6"/>
          <w:szCs w:val="6"/>
        </w:rPr>
      </w:pPr>
      <w:r w:rsidRPr="00673D3C">
        <w:rPr>
          <w:sz w:val="6"/>
          <w:szCs w:val="6"/>
        </w:rPr>
        <w:tab/>
      </w:r>
    </w:p>
    <w:p w14:paraId="4BFEDC2F" w14:textId="77777777" w:rsidR="009C3B19" w:rsidRDefault="009C3B19" w:rsidP="009C3B19">
      <w:pPr>
        <w:tabs>
          <w:tab w:val="right" w:leader="underscore" w:pos="9360"/>
        </w:tabs>
        <w:spacing w:before="420"/>
        <w:rPr>
          <w:sz w:val="6"/>
          <w:szCs w:val="6"/>
        </w:rPr>
      </w:pPr>
      <w:r w:rsidRPr="00673D3C">
        <w:rPr>
          <w:sz w:val="6"/>
          <w:szCs w:val="6"/>
        </w:rPr>
        <w:tab/>
      </w:r>
    </w:p>
    <w:p w14:paraId="0B51DB08" w14:textId="77777777" w:rsidR="009C3B19" w:rsidRDefault="009C3B19" w:rsidP="009C3B19">
      <w:pPr>
        <w:tabs>
          <w:tab w:val="right" w:leader="underscore" w:pos="9360"/>
        </w:tabs>
        <w:spacing w:before="420"/>
        <w:rPr>
          <w:sz w:val="6"/>
          <w:szCs w:val="6"/>
        </w:rPr>
      </w:pPr>
      <w:r w:rsidRPr="00673D3C">
        <w:rPr>
          <w:sz w:val="6"/>
          <w:szCs w:val="6"/>
        </w:rPr>
        <w:tab/>
      </w:r>
    </w:p>
    <w:p w14:paraId="5E4C8138" w14:textId="77777777" w:rsidR="009C3B19" w:rsidRDefault="009C3B19" w:rsidP="009C3B19">
      <w:pPr>
        <w:tabs>
          <w:tab w:val="right" w:leader="underscore" w:pos="9360"/>
        </w:tabs>
        <w:spacing w:before="420"/>
        <w:rPr>
          <w:sz w:val="6"/>
          <w:szCs w:val="6"/>
        </w:rPr>
      </w:pPr>
      <w:r>
        <w:rPr>
          <w:sz w:val="6"/>
          <w:szCs w:val="6"/>
        </w:rPr>
        <w:br w:type="page"/>
      </w:r>
      <w:r w:rsidRPr="00673D3C">
        <w:rPr>
          <w:sz w:val="6"/>
          <w:szCs w:val="6"/>
        </w:rPr>
        <w:lastRenderedPageBreak/>
        <w:tab/>
      </w:r>
    </w:p>
    <w:p w14:paraId="38062DD7" w14:textId="77777777" w:rsidR="009C3B19" w:rsidRDefault="009C3B19" w:rsidP="009C3B19">
      <w:pPr>
        <w:tabs>
          <w:tab w:val="right" w:leader="underscore" w:pos="9360"/>
        </w:tabs>
        <w:spacing w:before="420"/>
        <w:rPr>
          <w:sz w:val="6"/>
          <w:szCs w:val="6"/>
        </w:rPr>
      </w:pPr>
      <w:r w:rsidRPr="00673D3C">
        <w:rPr>
          <w:sz w:val="6"/>
          <w:szCs w:val="6"/>
        </w:rPr>
        <w:tab/>
      </w:r>
    </w:p>
    <w:p w14:paraId="60196B8B" w14:textId="77777777" w:rsidR="009C3B19" w:rsidRDefault="009C3B19" w:rsidP="009C3B19">
      <w:pPr>
        <w:tabs>
          <w:tab w:val="right" w:leader="underscore" w:pos="9360"/>
        </w:tabs>
        <w:spacing w:before="420"/>
        <w:rPr>
          <w:sz w:val="6"/>
          <w:szCs w:val="6"/>
        </w:rPr>
      </w:pPr>
      <w:r w:rsidRPr="00673D3C">
        <w:rPr>
          <w:sz w:val="6"/>
          <w:szCs w:val="6"/>
        </w:rPr>
        <w:tab/>
      </w:r>
    </w:p>
    <w:p w14:paraId="4A3F968D" w14:textId="77777777" w:rsidR="009C3B19" w:rsidRDefault="009C3B19" w:rsidP="009C3B19">
      <w:pPr>
        <w:tabs>
          <w:tab w:val="right" w:leader="underscore" w:pos="9360"/>
        </w:tabs>
        <w:spacing w:before="420"/>
        <w:rPr>
          <w:sz w:val="6"/>
          <w:szCs w:val="6"/>
        </w:rPr>
      </w:pPr>
      <w:r w:rsidRPr="00673D3C">
        <w:rPr>
          <w:sz w:val="6"/>
          <w:szCs w:val="6"/>
        </w:rPr>
        <w:tab/>
      </w:r>
    </w:p>
    <w:p w14:paraId="047F7E03" w14:textId="77777777" w:rsidR="009C3B19" w:rsidRDefault="009C3B19" w:rsidP="009C3B19">
      <w:pPr>
        <w:tabs>
          <w:tab w:val="right" w:leader="underscore" w:pos="9360"/>
        </w:tabs>
        <w:spacing w:before="420"/>
        <w:rPr>
          <w:sz w:val="6"/>
          <w:szCs w:val="6"/>
        </w:rPr>
      </w:pPr>
      <w:r w:rsidRPr="00673D3C">
        <w:rPr>
          <w:sz w:val="6"/>
          <w:szCs w:val="6"/>
        </w:rPr>
        <w:tab/>
      </w:r>
    </w:p>
    <w:p w14:paraId="2A11E3F3" w14:textId="77777777" w:rsidR="009C3B19" w:rsidRDefault="009C3B19" w:rsidP="009C3B19">
      <w:pPr>
        <w:tabs>
          <w:tab w:val="right" w:leader="underscore" w:pos="9360"/>
        </w:tabs>
        <w:spacing w:before="420"/>
        <w:rPr>
          <w:sz w:val="6"/>
          <w:szCs w:val="6"/>
        </w:rPr>
      </w:pPr>
      <w:r w:rsidRPr="00673D3C">
        <w:rPr>
          <w:sz w:val="6"/>
          <w:szCs w:val="6"/>
        </w:rPr>
        <w:tab/>
      </w:r>
    </w:p>
    <w:p w14:paraId="0B62B739" w14:textId="77777777" w:rsidR="009C3B19" w:rsidRDefault="009C3B19" w:rsidP="009C3B19">
      <w:pPr>
        <w:tabs>
          <w:tab w:val="right" w:leader="underscore" w:pos="9360"/>
        </w:tabs>
        <w:spacing w:before="420"/>
        <w:rPr>
          <w:sz w:val="6"/>
          <w:szCs w:val="6"/>
        </w:rPr>
      </w:pPr>
      <w:r w:rsidRPr="00673D3C">
        <w:rPr>
          <w:sz w:val="6"/>
          <w:szCs w:val="6"/>
        </w:rPr>
        <w:tab/>
      </w:r>
    </w:p>
    <w:p w14:paraId="651BC64B" w14:textId="77777777" w:rsidR="009C3B19" w:rsidRDefault="009C3B19" w:rsidP="009C3B19">
      <w:pPr>
        <w:tabs>
          <w:tab w:val="right" w:leader="underscore" w:pos="9360"/>
        </w:tabs>
        <w:spacing w:before="420"/>
        <w:rPr>
          <w:sz w:val="6"/>
          <w:szCs w:val="6"/>
        </w:rPr>
      </w:pPr>
      <w:r w:rsidRPr="00673D3C">
        <w:rPr>
          <w:sz w:val="6"/>
          <w:szCs w:val="6"/>
        </w:rPr>
        <w:tab/>
      </w:r>
    </w:p>
    <w:p w14:paraId="75931B1C" w14:textId="77777777" w:rsidR="009C3B19" w:rsidRDefault="009C3B19" w:rsidP="009C3B19">
      <w:pPr>
        <w:tabs>
          <w:tab w:val="right" w:leader="underscore" w:pos="9360"/>
        </w:tabs>
        <w:spacing w:before="420"/>
        <w:rPr>
          <w:sz w:val="6"/>
          <w:szCs w:val="6"/>
        </w:rPr>
      </w:pPr>
      <w:r w:rsidRPr="00673D3C">
        <w:rPr>
          <w:sz w:val="6"/>
          <w:szCs w:val="6"/>
        </w:rPr>
        <w:tab/>
      </w:r>
    </w:p>
    <w:p w14:paraId="278408A5" w14:textId="77777777" w:rsidR="009C3B19" w:rsidRDefault="009C3B19" w:rsidP="009C3B19">
      <w:pPr>
        <w:tabs>
          <w:tab w:val="right" w:leader="underscore" w:pos="9360"/>
        </w:tabs>
        <w:spacing w:before="420"/>
        <w:rPr>
          <w:sz w:val="6"/>
          <w:szCs w:val="6"/>
        </w:rPr>
      </w:pPr>
      <w:r w:rsidRPr="00673D3C">
        <w:rPr>
          <w:sz w:val="6"/>
          <w:szCs w:val="6"/>
        </w:rPr>
        <w:tab/>
      </w:r>
    </w:p>
    <w:p w14:paraId="0F4C6501" w14:textId="77777777" w:rsidR="009C3B19" w:rsidRDefault="009C3B19" w:rsidP="009C3B19">
      <w:pPr>
        <w:tabs>
          <w:tab w:val="right" w:leader="underscore" w:pos="9360"/>
        </w:tabs>
        <w:spacing w:before="420"/>
        <w:rPr>
          <w:sz w:val="6"/>
          <w:szCs w:val="6"/>
        </w:rPr>
      </w:pPr>
      <w:r w:rsidRPr="00673D3C">
        <w:rPr>
          <w:sz w:val="6"/>
          <w:szCs w:val="6"/>
        </w:rPr>
        <w:tab/>
      </w:r>
    </w:p>
    <w:p w14:paraId="00CBA0A6" w14:textId="77777777" w:rsidR="009C3B19" w:rsidRDefault="009C3B19" w:rsidP="009C3B19">
      <w:pPr>
        <w:tabs>
          <w:tab w:val="right" w:leader="underscore" w:pos="9360"/>
        </w:tabs>
        <w:spacing w:before="420"/>
        <w:rPr>
          <w:sz w:val="6"/>
          <w:szCs w:val="6"/>
        </w:rPr>
      </w:pPr>
      <w:r w:rsidRPr="00673D3C">
        <w:rPr>
          <w:sz w:val="6"/>
          <w:szCs w:val="6"/>
        </w:rPr>
        <w:tab/>
      </w:r>
    </w:p>
    <w:p w14:paraId="1EDEA625" w14:textId="77777777" w:rsidR="009C3B19" w:rsidRDefault="009C3B19" w:rsidP="009C3B19">
      <w:pPr>
        <w:tabs>
          <w:tab w:val="right" w:leader="underscore" w:pos="9360"/>
        </w:tabs>
        <w:spacing w:before="420"/>
        <w:rPr>
          <w:sz w:val="6"/>
          <w:szCs w:val="6"/>
        </w:rPr>
      </w:pPr>
      <w:r w:rsidRPr="00673D3C">
        <w:rPr>
          <w:sz w:val="6"/>
          <w:szCs w:val="6"/>
        </w:rPr>
        <w:tab/>
      </w:r>
    </w:p>
    <w:p w14:paraId="5E98A8DD" w14:textId="77777777" w:rsidR="009C3B19" w:rsidRDefault="009C3B19" w:rsidP="009C3B19">
      <w:pPr>
        <w:tabs>
          <w:tab w:val="right" w:leader="underscore" w:pos="9360"/>
        </w:tabs>
        <w:spacing w:before="420"/>
        <w:rPr>
          <w:sz w:val="6"/>
          <w:szCs w:val="6"/>
        </w:rPr>
      </w:pPr>
      <w:r w:rsidRPr="00673D3C">
        <w:rPr>
          <w:sz w:val="6"/>
          <w:szCs w:val="6"/>
        </w:rPr>
        <w:tab/>
      </w:r>
    </w:p>
    <w:p w14:paraId="2193204F" w14:textId="77777777" w:rsidR="009C3B19" w:rsidRDefault="009C3B19" w:rsidP="009C3B19">
      <w:pPr>
        <w:tabs>
          <w:tab w:val="right" w:leader="underscore" w:pos="9360"/>
        </w:tabs>
        <w:spacing w:before="420"/>
        <w:rPr>
          <w:sz w:val="6"/>
          <w:szCs w:val="6"/>
        </w:rPr>
      </w:pPr>
      <w:r w:rsidRPr="00673D3C">
        <w:rPr>
          <w:sz w:val="6"/>
          <w:szCs w:val="6"/>
        </w:rPr>
        <w:tab/>
      </w:r>
    </w:p>
    <w:p w14:paraId="244B35CA" w14:textId="77777777" w:rsidR="009C3B19" w:rsidRDefault="009C3B19" w:rsidP="009C3B19">
      <w:pPr>
        <w:tabs>
          <w:tab w:val="right" w:leader="underscore" w:pos="9360"/>
        </w:tabs>
        <w:spacing w:before="420"/>
        <w:rPr>
          <w:sz w:val="6"/>
          <w:szCs w:val="6"/>
        </w:rPr>
      </w:pPr>
      <w:r w:rsidRPr="00673D3C">
        <w:rPr>
          <w:sz w:val="6"/>
          <w:szCs w:val="6"/>
        </w:rPr>
        <w:tab/>
      </w:r>
    </w:p>
    <w:p w14:paraId="745B5DF9" w14:textId="77777777" w:rsidR="009C3B19" w:rsidRDefault="009C3B19" w:rsidP="009C3B19">
      <w:pPr>
        <w:tabs>
          <w:tab w:val="right" w:leader="underscore" w:pos="9360"/>
        </w:tabs>
        <w:spacing w:before="420"/>
        <w:rPr>
          <w:sz w:val="6"/>
          <w:szCs w:val="6"/>
        </w:rPr>
      </w:pPr>
      <w:r w:rsidRPr="00673D3C">
        <w:rPr>
          <w:sz w:val="6"/>
          <w:szCs w:val="6"/>
        </w:rPr>
        <w:tab/>
      </w:r>
    </w:p>
    <w:p w14:paraId="70310042" w14:textId="77777777" w:rsidR="009C3B19" w:rsidRDefault="009C3B19" w:rsidP="009C3B19">
      <w:pPr>
        <w:tabs>
          <w:tab w:val="right" w:leader="underscore" w:pos="9360"/>
        </w:tabs>
        <w:spacing w:before="420"/>
        <w:rPr>
          <w:sz w:val="6"/>
          <w:szCs w:val="6"/>
        </w:rPr>
      </w:pPr>
      <w:r w:rsidRPr="00673D3C">
        <w:rPr>
          <w:sz w:val="6"/>
          <w:szCs w:val="6"/>
        </w:rPr>
        <w:tab/>
      </w:r>
    </w:p>
    <w:p w14:paraId="22E3C5E9" w14:textId="77777777" w:rsidR="009C3B19" w:rsidRDefault="009C3B19" w:rsidP="009C3B19">
      <w:pPr>
        <w:tabs>
          <w:tab w:val="right" w:leader="underscore" w:pos="9360"/>
        </w:tabs>
        <w:spacing w:before="420"/>
        <w:rPr>
          <w:sz w:val="6"/>
          <w:szCs w:val="6"/>
        </w:rPr>
      </w:pPr>
      <w:r w:rsidRPr="00673D3C">
        <w:rPr>
          <w:sz w:val="6"/>
          <w:szCs w:val="6"/>
        </w:rPr>
        <w:tab/>
      </w:r>
    </w:p>
    <w:p w14:paraId="172C3EB5" w14:textId="77777777" w:rsidR="009C3B19" w:rsidRDefault="009C3B19" w:rsidP="009C3B19">
      <w:pPr>
        <w:tabs>
          <w:tab w:val="right" w:leader="underscore" w:pos="9360"/>
        </w:tabs>
        <w:spacing w:before="420"/>
        <w:rPr>
          <w:sz w:val="6"/>
          <w:szCs w:val="6"/>
        </w:rPr>
      </w:pPr>
      <w:r w:rsidRPr="00673D3C">
        <w:rPr>
          <w:sz w:val="6"/>
          <w:szCs w:val="6"/>
        </w:rPr>
        <w:tab/>
      </w:r>
    </w:p>
    <w:p w14:paraId="176E6F09" w14:textId="77777777" w:rsidR="009C3B19" w:rsidRDefault="009C3B19" w:rsidP="009C3B19">
      <w:pPr>
        <w:tabs>
          <w:tab w:val="right" w:leader="underscore" w:pos="9360"/>
        </w:tabs>
        <w:spacing w:before="420"/>
        <w:rPr>
          <w:sz w:val="6"/>
          <w:szCs w:val="6"/>
        </w:rPr>
      </w:pPr>
      <w:r w:rsidRPr="00673D3C">
        <w:rPr>
          <w:sz w:val="6"/>
          <w:szCs w:val="6"/>
        </w:rPr>
        <w:tab/>
      </w:r>
    </w:p>
    <w:p w14:paraId="02A6787A" w14:textId="77777777" w:rsidR="009C3B19" w:rsidRDefault="009C3B19" w:rsidP="009C3B19">
      <w:pPr>
        <w:tabs>
          <w:tab w:val="right" w:leader="underscore" w:pos="9360"/>
        </w:tabs>
        <w:spacing w:before="420"/>
        <w:rPr>
          <w:sz w:val="6"/>
          <w:szCs w:val="6"/>
        </w:rPr>
      </w:pPr>
      <w:r w:rsidRPr="00673D3C">
        <w:rPr>
          <w:sz w:val="6"/>
          <w:szCs w:val="6"/>
        </w:rPr>
        <w:tab/>
      </w:r>
    </w:p>
    <w:p w14:paraId="47688962" w14:textId="77777777" w:rsidR="009C3B19" w:rsidRDefault="009C3B19" w:rsidP="009C3B19">
      <w:pPr>
        <w:tabs>
          <w:tab w:val="right" w:leader="underscore" w:pos="9360"/>
        </w:tabs>
        <w:spacing w:before="420"/>
        <w:rPr>
          <w:sz w:val="6"/>
          <w:szCs w:val="6"/>
        </w:rPr>
      </w:pPr>
      <w:r w:rsidRPr="00673D3C">
        <w:rPr>
          <w:sz w:val="6"/>
          <w:szCs w:val="6"/>
        </w:rPr>
        <w:tab/>
      </w:r>
    </w:p>
    <w:p w14:paraId="106B3CC3" w14:textId="77777777" w:rsidR="009C3B19" w:rsidRDefault="009C3B19" w:rsidP="009C3B19">
      <w:pPr>
        <w:tabs>
          <w:tab w:val="right" w:leader="underscore" w:pos="9360"/>
        </w:tabs>
        <w:spacing w:before="420"/>
        <w:rPr>
          <w:sz w:val="6"/>
          <w:szCs w:val="6"/>
        </w:rPr>
      </w:pPr>
      <w:r w:rsidRPr="00673D3C">
        <w:rPr>
          <w:sz w:val="6"/>
          <w:szCs w:val="6"/>
        </w:rPr>
        <w:tab/>
      </w:r>
    </w:p>
    <w:p w14:paraId="7D06CC3E" w14:textId="77777777" w:rsidR="009C3B19" w:rsidRDefault="009C3B19" w:rsidP="009C3B19">
      <w:pPr>
        <w:tabs>
          <w:tab w:val="right" w:leader="underscore" w:pos="9360"/>
        </w:tabs>
        <w:spacing w:before="420"/>
        <w:rPr>
          <w:sz w:val="6"/>
          <w:szCs w:val="6"/>
        </w:rPr>
      </w:pPr>
      <w:r w:rsidRPr="00673D3C">
        <w:rPr>
          <w:sz w:val="6"/>
          <w:szCs w:val="6"/>
        </w:rPr>
        <w:tab/>
      </w:r>
    </w:p>
    <w:p w14:paraId="08D66AB3" w14:textId="77777777" w:rsidR="009C3B19" w:rsidRDefault="009C3B19" w:rsidP="009C3B19">
      <w:pPr>
        <w:tabs>
          <w:tab w:val="right" w:leader="underscore" w:pos="9360"/>
        </w:tabs>
        <w:spacing w:before="420"/>
        <w:rPr>
          <w:sz w:val="6"/>
          <w:szCs w:val="6"/>
        </w:rPr>
      </w:pPr>
      <w:r w:rsidRPr="00673D3C">
        <w:rPr>
          <w:sz w:val="6"/>
          <w:szCs w:val="6"/>
        </w:rPr>
        <w:tab/>
      </w:r>
    </w:p>
    <w:p w14:paraId="24C81864" w14:textId="77777777" w:rsidR="009C3B19" w:rsidRDefault="009C3B19" w:rsidP="009C3B19">
      <w:pPr>
        <w:tabs>
          <w:tab w:val="right" w:leader="underscore" w:pos="9360"/>
        </w:tabs>
        <w:spacing w:before="420"/>
        <w:rPr>
          <w:sz w:val="6"/>
          <w:szCs w:val="6"/>
        </w:rPr>
      </w:pPr>
      <w:r w:rsidRPr="00673D3C">
        <w:rPr>
          <w:sz w:val="6"/>
          <w:szCs w:val="6"/>
        </w:rPr>
        <w:tab/>
      </w:r>
    </w:p>
    <w:p w14:paraId="2B5C731F" w14:textId="77777777" w:rsidR="009C3B19" w:rsidRDefault="009C3B19" w:rsidP="009C3B19">
      <w:pPr>
        <w:tabs>
          <w:tab w:val="right" w:leader="underscore" w:pos="9360"/>
        </w:tabs>
        <w:spacing w:before="420"/>
        <w:rPr>
          <w:sz w:val="6"/>
          <w:szCs w:val="6"/>
        </w:rPr>
      </w:pPr>
      <w:r w:rsidRPr="00673D3C">
        <w:rPr>
          <w:sz w:val="6"/>
          <w:szCs w:val="6"/>
        </w:rPr>
        <w:tab/>
      </w:r>
    </w:p>
    <w:p w14:paraId="14B927FC" w14:textId="77777777" w:rsidR="009C3B19" w:rsidRDefault="009C3B19" w:rsidP="009C3B19">
      <w:pPr>
        <w:tabs>
          <w:tab w:val="right" w:leader="underscore" w:pos="9360"/>
        </w:tabs>
        <w:spacing w:before="420"/>
        <w:rPr>
          <w:sz w:val="6"/>
          <w:szCs w:val="6"/>
        </w:rPr>
      </w:pPr>
      <w:r w:rsidRPr="00673D3C">
        <w:rPr>
          <w:sz w:val="6"/>
          <w:szCs w:val="6"/>
        </w:rPr>
        <w:tab/>
      </w:r>
    </w:p>
    <w:p w14:paraId="1E3F991C" w14:textId="77777777" w:rsidR="009C3B19" w:rsidRDefault="009C3B19" w:rsidP="009C3B19">
      <w:pPr>
        <w:tabs>
          <w:tab w:val="left" w:pos="720"/>
          <w:tab w:val="right" w:pos="9360"/>
        </w:tabs>
        <w:rPr>
          <w:sz w:val="6"/>
          <w:szCs w:val="6"/>
        </w:rPr>
        <w:sectPr w:rsidR="009C3B19" w:rsidSect="00835512">
          <w:footerReference w:type="even" r:id="rId21"/>
          <w:pgSz w:w="11909" w:h="16834" w:code="9"/>
          <w:pgMar w:top="864" w:right="1296" w:bottom="864" w:left="1296" w:header="720" w:footer="720" w:gutter="0"/>
          <w:cols w:space="708"/>
          <w:docGrid w:linePitch="360"/>
        </w:sectPr>
      </w:pPr>
    </w:p>
    <w:p w14:paraId="08E1813F" w14:textId="77777777" w:rsidR="009C3B19" w:rsidRDefault="009C3B19" w:rsidP="009C3B19">
      <w:pPr>
        <w:tabs>
          <w:tab w:val="right" w:leader="underscore" w:pos="9360"/>
        </w:tabs>
        <w:spacing w:before="420"/>
        <w:rPr>
          <w:sz w:val="6"/>
          <w:szCs w:val="6"/>
        </w:rPr>
      </w:pPr>
      <w:r w:rsidRPr="00673D3C">
        <w:rPr>
          <w:sz w:val="6"/>
          <w:szCs w:val="6"/>
        </w:rPr>
        <w:lastRenderedPageBreak/>
        <w:tab/>
      </w:r>
    </w:p>
    <w:p w14:paraId="4E27F898" w14:textId="77777777" w:rsidR="009C3B19" w:rsidRDefault="009C3B19" w:rsidP="009C3B19">
      <w:pPr>
        <w:tabs>
          <w:tab w:val="right" w:leader="underscore" w:pos="9360"/>
        </w:tabs>
        <w:spacing w:before="420"/>
        <w:rPr>
          <w:sz w:val="6"/>
          <w:szCs w:val="6"/>
        </w:rPr>
      </w:pPr>
      <w:r w:rsidRPr="00673D3C">
        <w:rPr>
          <w:sz w:val="6"/>
          <w:szCs w:val="6"/>
        </w:rPr>
        <w:tab/>
      </w:r>
    </w:p>
    <w:p w14:paraId="6E78CD96" w14:textId="77777777" w:rsidR="009C3B19" w:rsidRDefault="009C3B19" w:rsidP="009C3B19">
      <w:pPr>
        <w:tabs>
          <w:tab w:val="right" w:leader="underscore" w:pos="9360"/>
        </w:tabs>
        <w:spacing w:before="420"/>
        <w:rPr>
          <w:sz w:val="6"/>
          <w:szCs w:val="6"/>
        </w:rPr>
      </w:pPr>
      <w:r w:rsidRPr="00673D3C">
        <w:rPr>
          <w:sz w:val="6"/>
          <w:szCs w:val="6"/>
        </w:rPr>
        <w:tab/>
      </w:r>
    </w:p>
    <w:p w14:paraId="2B73E2B0" w14:textId="77777777" w:rsidR="009C3B19" w:rsidRDefault="009C3B19" w:rsidP="009C3B19">
      <w:pPr>
        <w:tabs>
          <w:tab w:val="right" w:leader="underscore" w:pos="9360"/>
        </w:tabs>
        <w:spacing w:before="420"/>
        <w:rPr>
          <w:sz w:val="6"/>
          <w:szCs w:val="6"/>
        </w:rPr>
      </w:pPr>
      <w:r w:rsidRPr="00673D3C">
        <w:rPr>
          <w:sz w:val="6"/>
          <w:szCs w:val="6"/>
        </w:rPr>
        <w:tab/>
      </w:r>
    </w:p>
    <w:p w14:paraId="17CC42B2" w14:textId="77777777" w:rsidR="009C3B19" w:rsidRDefault="009C3B19" w:rsidP="009C3B19">
      <w:pPr>
        <w:tabs>
          <w:tab w:val="right" w:leader="underscore" w:pos="9360"/>
        </w:tabs>
        <w:spacing w:before="420"/>
        <w:rPr>
          <w:sz w:val="6"/>
          <w:szCs w:val="6"/>
        </w:rPr>
      </w:pPr>
      <w:r w:rsidRPr="00673D3C">
        <w:rPr>
          <w:sz w:val="6"/>
          <w:szCs w:val="6"/>
        </w:rPr>
        <w:tab/>
      </w:r>
    </w:p>
    <w:p w14:paraId="12276874" w14:textId="77777777" w:rsidR="009C3B19" w:rsidRDefault="009C3B19" w:rsidP="009C3B19">
      <w:pPr>
        <w:tabs>
          <w:tab w:val="right" w:leader="underscore" w:pos="9360"/>
        </w:tabs>
        <w:spacing w:before="420"/>
        <w:rPr>
          <w:sz w:val="6"/>
          <w:szCs w:val="6"/>
        </w:rPr>
      </w:pPr>
      <w:r w:rsidRPr="00673D3C">
        <w:rPr>
          <w:sz w:val="6"/>
          <w:szCs w:val="6"/>
        </w:rPr>
        <w:tab/>
      </w:r>
    </w:p>
    <w:p w14:paraId="0CDEF00D" w14:textId="77777777" w:rsidR="009C3B19" w:rsidRDefault="009C3B19" w:rsidP="009C3B19">
      <w:pPr>
        <w:tabs>
          <w:tab w:val="right" w:leader="underscore" w:pos="9360"/>
        </w:tabs>
        <w:spacing w:before="420"/>
        <w:rPr>
          <w:sz w:val="6"/>
          <w:szCs w:val="6"/>
        </w:rPr>
      </w:pPr>
      <w:r w:rsidRPr="00673D3C">
        <w:rPr>
          <w:sz w:val="6"/>
          <w:szCs w:val="6"/>
        </w:rPr>
        <w:tab/>
      </w:r>
    </w:p>
    <w:p w14:paraId="5FABE841" w14:textId="77777777" w:rsidR="009C3B19" w:rsidRDefault="009C3B19" w:rsidP="009C3B19">
      <w:pPr>
        <w:tabs>
          <w:tab w:val="right" w:leader="underscore" w:pos="9360"/>
        </w:tabs>
        <w:spacing w:before="420"/>
        <w:rPr>
          <w:sz w:val="6"/>
          <w:szCs w:val="6"/>
        </w:rPr>
      </w:pPr>
      <w:r w:rsidRPr="00673D3C">
        <w:rPr>
          <w:sz w:val="6"/>
          <w:szCs w:val="6"/>
        </w:rPr>
        <w:tab/>
      </w:r>
    </w:p>
    <w:p w14:paraId="60F9F508" w14:textId="77777777" w:rsidR="009C3B19" w:rsidRDefault="009C3B19" w:rsidP="009C3B19">
      <w:pPr>
        <w:tabs>
          <w:tab w:val="right" w:leader="underscore" w:pos="9360"/>
        </w:tabs>
        <w:spacing w:before="420"/>
        <w:rPr>
          <w:sz w:val="6"/>
          <w:szCs w:val="6"/>
        </w:rPr>
      </w:pPr>
      <w:r w:rsidRPr="00673D3C">
        <w:rPr>
          <w:sz w:val="6"/>
          <w:szCs w:val="6"/>
        </w:rPr>
        <w:tab/>
      </w:r>
    </w:p>
    <w:p w14:paraId="703A1190" w14:textId="77777777" w:rsidR="009C3B19" w:rsidRDefault="009C3B19" w:rsidP="009C3B19">
      <w:pPr>
        <w:tabs>
          <w:tab w:val="right" w:leader="underscore" w:pos="9360"/>
        </w:tabs>
        <w:spacing w:before="420"/>
        <w:rPr>
          <w:sz w:val="6"/>
          <w:szCs w:val="6"/>
        </w:rPr>
      </w:pPr>
      <w:r w:rsidRPr="00673D3C">
        <w:rPr>
          <w:sz w:val="6"/>
          <w:szCs w:val="6"/>
        </w:rPr>
        <w:tab/>
      </w:r>
    </w:p>
    <w:p w14:paraId="7EC0C376" w14:textId="77777777" w:rsidR="009C3B19" w:rsidRDefault="009C3B19" w:rsidP="009C3B19">
      <w:pPr>
        <w:tabs>
          <w:tab w:val="right" w:leader="underscore" w:pos="9360"/>
        </w:tabs>
        <w:spacing w:before="420"/>
        <w:rPr>
          <w:sz w:val="6"/>
          <w:szCs w:val="6"/>
        </w:rPr>
      </w:pPr>
      <w:r w:rsidRPr="00673D3C">
        <w:rPr>
          <w:sz w:val="6"/>
          <w:szCs w:val="6"/>
        </w:rPr>
        <w:tab/>
      </w:r>
    </w:p>
    <w:p w14:paraId="44177356" w14:textId="77777777" w:rsidR="009C3B19" w:rsidRDefault="009C3B19" w:rsidP="009C3B19">
      <w:pPr>
        <w:tabs>
          <w:tab w:val="right" w:leader="underscore" w:pos="9360"/>
        </w:tabs>
        <w:spacing w:before="420"/>
        <w:rPr>
          <w:sz w:val="6"/>
          <w:szCs w:val="6"/>
        </w:rPr>
      </w:pPr>
      <w:r w:rsidRPr="00673D3C">
        <w:rPr>
          <w:sz w:val="6"/>
          <w:szCs w:val="6"/>
        </w:rPr>
        <w:tab/>
      </w:r>
    </w:p>
    <w:p w14:paraId="52B0929E" w14:textId="77777777" w:rsidR="009C3B19" w:rsidRDefault="009C3B19" w:rsidP="009C3B19">
      <w:pPr>
        <w:tabs>
          <w:tab w:val="right" w:leader="underscore" w:pos="9360"/>
        </w:tabs>
        <w:spacing w:before="420"/>
        <w:rPr>
          <w:sz w:val="6"/>
          <w:szCs w:val="6"/>
        </w:rPr>
      </w:pPr>
      <w:r w:rsidRPr="00673D3C">
        <w:rPr>
          <w:sz w:val="6"/>
          <w:szCs w:val="6"/>
        </w:rPr>
        <w:tab/>
      </w:r>
    </w:p>
    <w:p w14:paraId="5AF59236" w14:textId="77777777" w:rsidR="009C3B19" w:rsidRDefault="009C3B19" w:rsidP="009C3B19">
      <w:pPr>
        <w:tabs>
          <w:tab w:val="right" w:leader="underscore" w:pos="9360"/>
        </w:tabs>
        <w:spacing w:before="420"/>
        <w:rPr>
          <w:sz w:val="6"/>
          <w:szCs w:val="6"/>
        </w:rPr>
      </w:pPr>
      <w:r w:rsidRPr="00673D3C">
        <w:rPr>
          <w:sz w:val="6"/>
          <w:szCs w:val="6"/>
        </w:rPr>
        <w:tab/>
      </w:r>
    </w:p>
    <w:p w14:paraId="19F70127" w14:textId="77777777" w:rsidR="009C3B19" w:rsidRDefault="009C3B19" w:rsidP="009C3B19">
      <w:pPr>
        <w:tabs>
          <w:tab w:val="right" w:leader="underscore" w:pos="9360"/>
        </w:tabs>
        <w:spacing w:before="420"/>
        <w:rPr>
          <w:sz w:val="6"/>
          <w:szCs w:val="6"/>
        </w:rPr>
      </w:pPr>
      <w:r w:rsidRPr="00673D3C">
        <w:rPr>
          <w:sz w:val="6"/>
          <w:szCs w:val="6"/>
        </w:rPr>
        <w:tab/>
      </w:r>
    </w:p>
    <w:p w14:paraId="33F3FF59" w14:textId="77777777" w:rsidR="009C3B19" w:rsidRDefault="009C3B19" w:rsidP="009C3B19">
      <w:pPr>
        <w:tabs>
          <w:tab w:val="right" w:leader="underscore" w:pos="9360"/>
        </w:tabs>
        <w:spacing w:before="420"/>
        <w:rPr>
          <w:sz w:val="6"/>
          <w:szCs w:val="6"/>
        </w:rPr>
      </w:pPr>
      <w:r w:rsidRPr="00673D3C">
        <w:rPr>
          <w:sz w:val="6"/>
          <w:szCs w:val="6"/>
        </w:rPr>
        <w:tab/>
      </w:r>
    </w:p>
    <w:p w14:paraId="3297CC6E" w14:textId="77777777" w:rsidR="009C3B19" w:rsidRDefault="009C3B19" w:rsidP="009C3B19">
      <w:pPr>
        <w:tabs>
          <w:tab w:val="right" w:leader="underscore" w:pos="9360"/>
        </w:tabs>
        <w:spacing w:before="420"/>
        <w:rPr>
          <w:sz w:val="6"/>
          <w:szCs w:val="6"/>
        </w:rPr>
      </w:pPr>
      <w:r w:rsidRPr="00673D3C">
        <w:rPr>
          <w:sz w:val="6"/>
          <w:szCs w:val="6"/>
        </w:rPr>
        <w:tab/>
      </w:r>
    </w:p>
    <w:p w14:paraId="048A5C4D" w14:textId="77777777" w:rsidR="009C3B19" w:rsidRDefault="009C3B19" w:rsidP="009C3B19">
      <w:pPr>
        <w:tabs>
          <w:tab w:val="right" w:leader="underscore" w:pos="9360"/>
        </w:tabs>
        <w:spacing w:before="420"/>
        <w:rPr>
          <w:sz w:val="6"/>
          <w:szCs w:val="6"/>
        </w:rPr>
      </w:pPr>
      <w:r w:rsidRPr="00673D3C">
        <w:rPr>
          <w:sz w:val="6"/>
          <w:szCs w:val="6"/>
        </w:rPr>
        <w:tab/>
      </w:r>
    </w:p>
    <w:p w14:paraId="4B039C43" w14:textId="77777777" w:rsidR="009C3B19" w:rsidRDefault="009C3B19" w:rsidP="009C3B19">
      <w:pPr>
        <w:tabs>
          <w:tab w:val="right" w:leader="underscore" w:pos="9360"/>
        </w:tabs>
        <w:spacing w:before="420"/>
        <w:rPr>
          <w:sz w:val="6"/>
          <w:szCs w:val="6"/>
        </w:rPr>
      </w:pPr>
      <w:r w:rsidRPr="00673D3C">
        <w:rPr>
          <w:sz w:val="6"/>
          <w:szCs w:val="6"/>
        </w:rPr>
        <w:tab/>
      </w:r>
    </w:p>
    <w:p w14:paraId="648E8935" w14:textId="77777777" w:rsidR="009C3B19" w:rsidRDefault="009C3B19" w:rsidP="009C3B19">
      <w:pPr>
        <w:tabs>
          <w:tab w:val="right" w:leader="underscore" w:pos="9360"/>
        </w:tabs>
        <w:spacing w:before="420"/>
        <w:rPr>
          <w:sz w:val="6"/>
          <w:szCs w:val="6"/>
        </w:rPr>
      </w:pPr>
      <w:r w:rsidRPr="00673D3C">
        <w:rPr>
          <w:sz w:val="6"/>
          <w:szCs w:val="6"/>
        </w:rPr>
        <w:tab/>
      </w:r>
    </w:p>
    <w:p w14:paraId="4B32B269" w14:textId="77777777" w:rsidR="009C3B19" w:rsidRDefault="009C3B19" w:rsidP="009C3B19">
      <w:pPr>
        <w:tabs>
          <w:tab w:val="right" w:leader="underscore" w:pos="9360"/>
        </w:tabs>
        <w:spacing w:before="420"/>
        <w:rPr>
          <w:sz w:val="6"/>
          <w:szCs w:val="6"/>
        </w:rPr>
      </w:pPr>
      <w:r w:rsidRPr="00673D3C">
        <w:rPr>
          <w:sz w:val="6"/>
          <w:szCs w:val="6"/>
        </w:rPr>
        <w:tab/>
      </w:r>
    </w:p>
    <w:p w14:paraId="72F33F28" w14:textId="77777777" w:rsidR="009C3B19" w:rsidRDefault="009C3B19" w:rsidP="009C3B19">
      <w:pPr>
        <w:tabs>
          <w:tab w:val="right" w:leader="underscore" w:pos="9360"/>
        </w:tabs>
        <w:spacing w:before="420"/>
        <w:rPr>
          <w:sz w:val="6"/>
          <w:szCs w:val="6"/>
        </w:rPr>
      </w:pPr>
      <w:r w:rsidRPr="00673D3C">
        <w:rPr>
          <w:sz w:val="6"/>
          <w:szCs w:val="6"/>
        </w:rPr>
        <w:tab/>
      </w:r>
    </w:p>
    <w:p w14:paraId="78CAD9A3" w14:textId="77777777" w:rsidR="009C3B19" w:rsidRDefault="009C3B19" w:rsidP="009C3B19">
      <w:pPr>
        <w:tabs>
          <w:tab w:val="right" w:leader="underscore" w:pos="9360"/>
        </w:tabs>
        <w:spacing w:before="420"/>
        <w:rPr>
          <w:sz w:val="6"/>
          <w:szCs w:val="6"/>
        </w:rPr>
      </w:pPr>
      <w:r w:rsidRPr="00673D3C">
        <w:rPr>
          <w:sz w:val="6"/>
          <w:szCs w:val="6"/>
        </w:rPr>
        <w:tab/>
      </w:r>
    </w:p>
    <w:p w14:paraId="190C4903" w14:textId="77777777" w:rsidR="009C3B19" w:rsidRDefault="009C3B19" w:rsidP="009C3B19">
      <w:pPr>
        <w:tabs>
          <w:tab w:val="right" w:leader="underscore" w:pos="9360"/>
        </w:tabs>
        <w:spacing w:before="420"/>
        <w:rPr>
          <w:sz w:val="6"/>
          <w:szCs w:val="6"/>
        </w:rPr>
      </w:pPr>
      <w:r w:rsidRPr="00673D3C">
        <w:rPr>
          <w:sz w:val="6"/>
          <w:szCs w:val="6"/>
        </w:rPr>
        <w:tab/>
      </w:r>
    </w:p>
    <w:p w14:paraId="0759C93E" w14:textId="77777777" w:rsidR="009C3B19" w:rsidRDefault="009C3B19" w:rsidP="009C3B19">
      <w:pPr>
        <w:tabs>
          <w:tab w:val="right" w:leader="underscore" w:pos="9360"/>
        </w:tabs>
        <w:spacing w:before="420"/>
        <w:rPr>
          <w:sz w:val="6"/>
          <w:szCs w:val="6"/>
        </w:rPr>
      </w:pPr>
      <w:r w:rsidRPr="00673D3C">
        <w:rPr>
          <w:sz w:val="6"/>
          <w:szCs w:val="6"/>
        </w:rPr>
        <w:tab/>
      </w:r>
    </w:p>
    <w:p w14:paraId="1A89F823" w14:textId="77777777" w:rsidR="009C3B19" w:rsidRDefault="009C3B19" w:rsidP="009C3B19">
      <w:pPr>
        <w:tabs>
          <w:tab w:val="right" w:leader="underscore" w:pos="9360"/>
        </w:tabs>
        <w:spacing w:before="420"/>
        <w:rPr>
          <w:sz w:val="6"/>
          <w:szCs w:val="6"/>
        </w:rPr>
      </w:pPr>
      <w:r w:rsidRPr="00673D3C">
        <w:rPr>
          <w:sz w:val="6"/>
          <w:szCs w:val="6"/>
        </w:rPr>
        <w:tab/>
      </w:r>
    </w:p>
    <w:p w14:paraId="3A011B6D" w14:textId="77777777" w:rsidR="009C3B19" w:rsidRDefault="009C3B19" w:rsidP="009C3B19">
      <w:pPr>
        <w:tabs>
          <w:tab w:val="right" w:leader="underscore" w:pos="9360"/>
        </w:tabs>
        <w:spacing w:before="420"/>
        <w:rPr>
          <w:sz w:val="6"/>
          <w:szCs w:val="6"/>
        </w:rPr>
      </w:pPr>
      <w:r w:rsidRPr="00673D3C">
        <w:rPr>
          <w:sz w:val="6"/>
          <w:szCs w:val="6"/>
        </w:rPr>
        <w:tab/>
      </w:r>
    </w:p>
    <w:p w14:paraId="5785EDBA" w14:textId="77777777" w:rsidR="009C3B19" w:rsidRDefault="009C3B19" w:rsidP="009C3B19">
      <w:pPr>
        <w:tabs>
          <w:tab w:val="right" w:leader="underscore" w:pos="9360"/>
        </w:tabs>
        <w:spacing w:before="420"/>
        <w:rPr>
          <w:sz w:val="6"/>
          <w:szCs w:val="6"/>
        </w:rPr>
      </w:pPr>
      <w:r w:rsidRPr="00673D3C">
        <w:rPr>
          <w:sz w:val="6"/>
          <w:szCs w:val="6"/>
        </w:rPr>
        <w:tab/>
      </w:r>
    </w:p>
    <w:p w14:paraId="47FDDD33" w14:textId="77777777" w:rsidR="009C3B19" w:rsidRDefault="009C3B19" w:rsidP="009C3B19">
      <w:pPr>
        <w:tabs>
          <w:tab w:val="right" w:leader="underscore" w:pos="9360"/>
        </w:tabs>
        <w:spacing w:before="420"/>
        <w:rPr>
          <w:sz w:val="6"/>
          <w:szCs w:val="6"/>
        </w:rPr>
      </w:pPr>
      <w:r>
        <w:rPr>
          <w:sz w:val="6"/>
          <w:szCs w:val="6"/>
        </w:rPr>
        <w:tab/>
      </w:r>
    </w:p>
    <w:p w14:paraId="711BC531" w14:textId="77777777" w:rsidR="009C3B19" w:rsidRDefault="009C3B19" w:rsidP="009C3B19">
      <w:pPr>
        <w:tabs>
          <w:tab w:val="right" w:leader="underscore" w:pos="9360"/>
        </w:tabs>
        <w:spacing w:before="420"/>
        <w:rPr>
          <w:sz w:val="6"/>
          <w:szCs w:val="6"/>
        </w:rPr>
      </w:pPr>
      <w:r>
        <w:rPr>
          <w:sz w:val="6"/>
          <w:szCs w:val="6"/>
        </w:rPr>
        <w:br w:type="page"/>
      </w:r>
      <w:r w:rsidRPr="00673D3C">
        <w:rPr>
          <w:sz w:val="6"/>
          <w:szCs w:val="6"/>
        </w:rPr>
        <w:lastRenderedPageBreak/>
        <w:tab/>
      </w:r>
    </w:p>
    <w:p w14:paraId="5168D692" w14:textId="77777777" w:rsidR="009C3B19" w:rsidRDefault="009C3B19" w:rsidP="009C3B19">
      <w:pPr>
        <w:tabs>
          <w:tab w:val="right" w:leader="underscore" w:pos="9360"/>
        </w:tabs>
        <w:spacing w:before="420"/>
        <w:rPr>
          <w:sz w:val="6"/>
          <w:szCs w:val="6"/>
        </w:rPr>
      </w:pPr>
      <w:r w:rsidRPr="00673D3C">
        <w:rPr>
          <w:sz w:val="6"/>
          <w:szCs w:val="6"/>
        </w:rPr>
        <w:tab/>
      </w:r>
    </w:p>
    <w:p w14:paraId="3DFC7CED" w14:textId="77777777" w:rsidR="009C3B19" w:rsidRDefault="009C3B19" w:rsidP="009C3B19">
      <w:pPr>
        <w:tabs>
          <w:tab w:val="right" w:leader="underscore" w:pos="9360"/>
        </w:tabs>
        <w:spacing w:before="420"/>
        <w:rPr>
          <w:sz w:val="6"/>
          <w:szCs w:val="6"/>
        </w:rPr>
      </w:pPr>
      <w:r w:rsidRPr="00673D3C">
        <w:rPr>
          <w:sz w:val="6"/>
          <w:szCs w:val="6"/>
        </w:rPr>
        <w:tab/>
      </w:r>
    </w:p>
    <w:p w14:paraId="1A515A6E" w14:textId="77777777" w:rsidR="009C3B19" w:rsidRDefault="009C3B19" w:rsidP="009C3B19">
      <w:pPr>
        <w:tabs>
          <w:tab w:val="right" w:leader="underscore" w:pos="9360"/>
        </w:tabs>
        <w:spacing w:before="420"/>
        <w:rPr>
          <w:sz w:val="6"/>
          <w:szCs w:val="6"/>
        </w:rPr>
      </w:pPr>
      <w:r w:rsidRPr="00673D3C">
        <w:rPr>
          <w:sz w:val="6"/>
          <w:szCs w:val="6"/>
        </w:rPr>
        <w:tab/>
      </w:r>
    </w:p>
    <w:p w14:paraId="3E06E8A1" w14:textId="77777777" w:rsidR="009C3B19" w:rsidRDefault="009C3B19" w:rsidP="009C3B19">
      <w:pPr>
        <w:tabs>
          <w:tab w:val="right" w:leader="underscore" w:pos="9360"/>
        </w:tabs>
        <w:spacing w:before="420"/>
        <w:rPr>
          <w:sz w:val="6"/>
          <w:szCs w:val="6"/>
        </w:rPr>
      </w:pPr>
      <w:r w:rsidRPr="00673D3C">
        <w:rPr>
          <w:sz w:val="6"/>
          <w:szCs w:val="6"/>
        </w:rPr>
        <w:tab/>
      </w:r>
    </w:p>
    <w:p w14:paraId="2A174AF2" w14:textId="77777777" w:rsidR="009C3B19" w:rsidRDefault="009C3B19" w:rsidP="009C3B19">
      <w:pPr>
        <w:tabs>
          <w:tab w:val="right" w:leader="underscore" w:pos="9360"/>
        </w:tabs>
        <w:spacing w:before="420"/>
        <w:rPr>
          <w:sz w:val="6"/>
          <w:szCs w:val="6"/>
        </w:rPr>
      </w:pPr>
      <w:r w:rsidRPr="00673D3C">
        <w:rPr>
          <w:sz w:val="6"/>
          <w:szCs w:val="6"/>
        </w:rPr>
        <w:tab/>
      </w:r>
    </w:p>
    <w:p w14:paraId="5AA2F350" w14:textId="77777777" w:rsidR="009C3B19" w:rsidRDefault="009C3B19" w:rsidP="009C3B19">
      <w:pPr>
        <w:tabs>
          <w:tab w:val="right" w:leader="underscore" w:pos="9360"/>
        </w:tabs>
        <w:spacing w:before="420"/>
        <w:rPr>
          <w:sz w:val="6"/>
          <w:szCs w:val="6"/>
        </w:rPr>
      </w:pPr>
      <w:r w:rsidRPr="00673D3C">
        <w:rPr>
          <w:sz w:val="6"/>
          <w:szCs w:val="6"/>
        </w:rPr>
        <w:tab/>
      </w:r>
    </w:p>
    <w:p w14:paraId="385D3641" w14:textId="77777777" w:rsidR="009C3B19" w:rsidRDefault="009C3B19" w:rsidP="009C3B19">
      <w:pPr>
        <w:tabs>
          <w:tab w:val="right" w:leader="underscore" w:pos="9360"/>
        </w:tabs>
        <w:spacing w:before="420"/>
        <w:rPr>
          <w:sz w:val="6"/>
          <w:szCs w:val="6"/>
        </w:rPr>
      </w:pPr>
      <w:r w:rsidRPr="00673D3C">
        <w:rPr>
          <w:sz w:val="6"/>
          <w:szCs w:val="6"/>
        </w:rPr>
        <w:tab/>
      </w:r>
    </w:p>
    <w:p w14:paraId="6AF72E8E" w14:textId="77777777" w:rsidR="009C3B19" w:rsidRDefault="009C3B19" w:rsidP="009C3B19">
      <w:pPr>
        <w:tabs>
          <w:tab w:val="right" w:leader="underscore" w:pos="9360"/>
        </w:tabs>
        <w:spacing w:before="420"/>
        <w:rPr>
          <w:sz w:val="6"/>
          <w:szCs w:val="6"/>
        </w:rPr>
      </w:pPr>
      <w:r w:rsidRPr="00673D3C">
        <w:rPr>
          <w:sz w:val="6"/>
          <w:szCs w:val="6"/>
        </w:rPr>
        <w:tab/>
      </w:r>
    </w:p>
    <w:p w14:paraId="27C200B6" w14:textId="77777777" w:rsidR="009C3B19" w:rsidRDefault="009C3B19" w:rsidP="009C3B19">
      <w:pPr>
        <w:tabs>
          <w:tab w:val="right" w:leader="underscore" w:pos="9360"/>
        </w:tabs>
        <w:spacing w:before="420"/>
        <w:rPr>
          <w:sz w:val="6"/>
          <w:szCs w:val="6"/>
        </w:rPr>
      </w:pPr>
      <w:r w:rsidRPr="00673D3C">
        <w:rPr>
          <w:sz w:val="6"/>
          <w:szCs w:val="6"/>
        </w:rPr>
        <w:tab/>
      </w:r>
    </w:p>
    <w:p w14:paraId="58A21B29" w14:textId="77777777" w:rsidR="009C3B19" w:rsidRDefault="009C3B19" w:rsidP="009C3B19">
      <w:pPr>
        <w:tabs>
          <w:tab w:val="right" w:leader="underscore" w:pos="9360"/>
        </w:tabs>
        <w:spacing w:before="420"/>
        <w:rPr>
          <w:sz w:val="6"/>
          <w:szCs w:val="6"/>
        </w:rPr>
      </w:pPr>
      <w:r w:rsidRPr="00673D3C">
        <w:rPr>
          <w:sz w:val="6"/>
          <w:szCs w:val="6"/>
        </w:rPr>
        <w:tab/>
      </w:r>
    </w:p>
    <w:p w14:paraId="5DF8D3F3" w14:textId="77777777" w:rsidR="009C3B19" w:rsidRDefault="009C3B19" w:rsidP="009C3B19">
      <w:pPr>
        <w:tabs>
          <w:tab w:val="right" w:leader="underscore" w:pos="9360"/>
        </w:tabs>
        <w:spacing w:before="420"/>
        <w:rPr>
          <w:sz w:val="6"/>
          <w:szCs w:val="6"/>
        </w:rPr>
      </w:pPr>
      <w:r w:rsidRPr="00673D3C">
        <w:rPr>
          <w:sz w:val="6"/>
          <w:szCs w:val="6"/>
        </w:rPr>
        <w:tab/>
      </w:r>
    </w:p>
    <w:p w14:paraId="2DE80C3C" w14:textId="77777777" w:rsidR="009C3B19" w:rsidRDefault="009C3B19" w:rsidP="009C3B19">
      <w:pPr>
        <w:tabs>
          <w:tab w:val="right" w:leader="underscore" w:pos="9360"/>
        </w:tabs>
        <w:spacing w:before="420"/>
        <w:rPr>
          <w:sz w:val="6"/>
          <w:szCs w:val="6"/>
        </w:rPr>
      </w:pPr>
      <w:r w:rsidRPr="00673D3C">
        <w:rPr>
          <w:sz w:val="6"/>
          <w:szCs w:val="6"/>
        </w:rPr>
        <w:tab/>
      </w:r>
    </w:p>
    <w:p w14:paraId="3A2A3669" w14:textId="77777777" w:rsidR="009C3B19" w:rsidRDefault="009C3B19" w:rsidP="009C3B19">
      <w:pPr>
        <w:tabs>
          <w:tab w:val="right" w:leader="underscore" w:pos="9360"/>
        </w:tabs>
        <w:spacing w:before="420"/>
        <w:rPr>
          <w:sz w:val="6"/>
          <w:szCs w:val="6"/>
        </w:rPr>
      </w:pPr>
      <w:r w:rsidRPr="00673D3C">
        <w:rPr>
          <w:sz w:val="6"/>
          <w:szCs w:val="6"/>
        </w:rPr>
        <w:tab/>
      </w:r>
    </w:p>
    <w:p w14:paraId="0076211B" w14:textId="77777777" w:rsidR="009C3B19" w:rsidRDefault="009C3B19" w:rsidP="009C3B19">
      <w:pPr>
        <w:tabs>
          <w:tab w:val="right" w:leader="underscore" w:pos="9360"/>
        </w:tabs>
        <w:spacing w:before="420"/>
        <w:rPr>
          <w:sz w:val="6"/>
          <w:szCs w:val="6"/>
        </w:rPr>
      </w:pPr>
      <w:r w:rsidRPr="00673D3C">
        <w:rPr>
          <w:sz w:val="6"/>
          <w:szCs w:val="6"/>
        </w:rPr>
        <w:tab/>
      </w:r>
    </w:p>
    <w:p w14:paraId="4EE0BCCF" w14:textId="77777777" w:rsidR="009C3B19" w:rsidRDefault="009C3B19" w:rsidP="009C3B19">
      <w:pPr>
        <w:tabs>
          <w:tab w:val="right" w:leader="underscore" w:pos="9360"/>
        </w:tabs>
        <w:spacing w:before="420"/>
        <w:rPr>
          <w:sz w:val="6"/>
          <w:szCs w:val="6"/>
        </w:rPr>
      </w:pPr>
      <w:r w:rsidRPr="00673D3C">
        <w:rPr>
          <w:sz w:val="6"/>
          <w:szCs w:val="6"/>
        </w:rPr>
        <w:tab/>
      </w:r>
    </w:p>
    <w:p w14:paraId="1EB82D4A" w14:textId="77777777" w:rsidR="009C3B19" w:rsidRDefault="009C3B19" w:rsidP="009C3B19">
      <w:pPr>
        <w:tabs>
          <w:tab w:val="right" w:leader="underscore" w:pos="9360"/>
        </w:tabs>
        <w:spacing w:before="420"/>
        <w:rPr>
          <w:sz w:val="6"/>
          <w:szCs w:val="6"/>
        </w:rPr>
      </w:pPr>
      <w:r w:rsidRPr="00673D3C">
        <w:rPr>
          <w:sz w:val="6"/>
          <w:szCs w:val="6"/>
        </w:rPr>
        <w:tab/>
      </w:r>
    </w:p>
    <w:p w14:paraId="1AAE37E4" w14:textId="77777777" w:rsidR="009C3B19" w:rsidRDefault="009C3B19" w:rsidP="009C3B19">
      <w:pPr>
        <w:tabs>
          <w:tab w:val="right" w:leader="underscore" w:pos="9360"/>
        </w:tabs>
        <w:spacing w:before="420"/>
        <w:rPr>
          <w:sz w:val="6"/>
          <w:szCs w:val="6"/>
        </w:rPr>
      </w:pPr>
      <w:r w:rsidRPr="00673D3C">
        <w:rPr>
          <w:sz w:val="6"/>
          <w:szCs w:val="6"/>
        </w:rPr>
        <w:tab/>
      </w:r>
    </w:p>
    <w:p w14:paraId="28A2EEA9" w14:textId="77777777" w:rsidR="009C3B19" w:rsidRDefault="009C3B19" w:rsidP="009C3B19">
      <w:pPr>
        <w:tabs>
          <w:tab w:val="right" w:leader="underscore" w:pos="9360"/>
        </w:tabs>
        <w:spacing w:before="420"/>
        <w:rPr>
          <w:sz w:val="6"/>
          <w:szCs w:val="6"/>
        </w:rPr>
      </w:pPr>
      <w:r w:rsidRPr="00673D3C">
        <w:rPr>
          <w:sz w:val="6"/>
          <w:szCs w:val="6"/>
        </w:rPr>
        <w:tab/>
      </w:r>
    </w:p>
    <w:p w14:paraId="0DAA9227" w14:textId="77777777" w:rsidR="009C3B19" w:rsidRDefault="009C3B19" w:rsidP="009C3B19">
      <w:pPr>
        <w:tabs>
          <w:tab w:val="right" w:leader="underscore" w:pos="9360"/>
        </w:tabs>
        <w:spacing w:before="420"/>
        <w:rPr>
          <w:sz w:val="6"/>
          <w:szCs w:val="6"/>
        </w:rPr>
      </w:pPr>
      <w:r w:rsidRPr="00673D3C">
        <w:rPr>
          <w:sz w:val="6"/>
          <w:szCs w:val="6"/>
        </w:rPr>
        <w:tab/>
      </w:r>
    </w:p>
    <w:p w14:paraId="63B5A3F4" w14:textId="77777777" w:rsidR="009C3B19" w:rsidRDefault="009C3B19" w:rsidP="009C3B19">
      <w:pPr>
        <w:tabs>
          <w:tab w:val="right" w:leader="underscore" w:pos="9360"/>
        </w:tabs>
        <w:spacing w:before="420"/>
        <w:rPr>
          <w:sz w:val="6"/>
          <w:szCs w:val="6"/>
        </w:rPr>
      </w:pPr>
      <w:r w:rsidRPr="00673D3C">
        <w:rPr>
          <w:sz w:val="6"/>
          <w:szCs w:val="6"/>
        </w:rPr>
        <w:tab/>
      </w:r>
    </w:p>
    <w:p w14:paraId="4A5FB3E9" w14:textId="77777777" w:rsidR="009C3B19" w:rsidRDefault="009C3B19" w:rsidP="009C3B19">
      <w:pPr>
        <w:tabs>
          <w:tab w:val="right" w:leader="underscore" w:pos="9360"/>
        </w:tabs>
        <w:spacing w:before="420"/>
        <w:rPr>
          <w:sz w:val="6"/>
          <w:szCs w:val="6"/>
        </w:rPr>
      </w:pPr>
      <w:r w:rsidRPr="00673D3C">
        <w:rPr>
          <w:sz w:val="6"/>
          <w:szCs w:val="6"/>
        </w:rPr>
        <w:tab/>
      </w:r>
    </w:p>
    <w:p w14:paraId="5485DD8A" w14:textId="77777777" w:rsidR="009C3B19" w:rsidRDefault="009C3B19" w:rsidP="009C3B19">
      <w:pPr>
        <w:tabs>
          <w:tab w:val="right" w:leader="underscore" w:pos="9360"/>
        </w:tabs>
        <w:spacing w:before="420"/>
        <w:rPr>
          <w:sz w:val="6"/>
          <w:szCs w:val="6"/>
        </w:rPr>
      </w:pPr>
      <w:r w:rsidRPr="00673D3C">
        <w:rPr>
          <w:sz w:val="6"/>
          <w:szCs w:val="6"/>
        </w:rPr>
        <w:tab/>
      </w:r>
    </w:p>
    <w:p w14:paraId="2E90E68D" w14:textId="77777777" w:rsidR="009C3B19" w:rsidRDefault="009C3B19" w:rsidP="009C3B19">
      <w:pPr>
        <w:tabs>
          <w:tab w:val="right" w:leader="underscore" w:pos="9360"/>
        </w:tabs>
        <w:spacing w:before="420"/>
        <w:rPr>
          <w:sz w:val="6"/>
          <w:szCs w:val="6"/>
        </w:rPr>
      </w:pPr>
      <w:r w:rsidRPr="00673D3C">
        <w:rPr>
          <w:sz w:val="6"/>
          <w:szCs w:val="6"/>
        </w:rPr>
        <w:tab/>
      </w:r>
    </w:p>
    <w:p w14:paraId="07E98CE3" w14:textId="77777777" w:rsidR="009C3B19" w:rsidRDefault="009C3B19" w:rsidP="009C3B19">
      <w:pPr>
        <w:tabs>
          <w:tab w:val="right" w:leader="underscore" w:pos="9360"/>
        </w:tabs>
        <w:spacing w:before="420"/>
        <w:rPr>
          <w:sz w:val="6"/>
          <w:szCs w:val="6"/>
        </w:rPr>
      </w:pPr>
      <w:r w:rsidRPr="00673D3C">
        <w:rPr>
          <w:sz w:val="6"/>
          <w:szCs w:val="6"/>
        </w:rPr>
        <w:tab/>
      </w:r>
    </w:p>
    <w:p w14:paraId="25CE95E4" w14:textId="77777777" w:rsidR="009C3B19" w:rsidRDefault="009C3B19" w:rsidP="009C3B19">
      <w:pPr>
        <w:tabs>
          <w:tab w:val="right" w:leader="underscore" w:pos="9360"/>
        </w:tabs>
        <w:spacing w:before="420"/>
        <w:rPr>
          <w:sz w:val="6"/>
          <w:szCs w:val="6"/>
        </w:rPr>
      </w:pPr>
      <w:r w:rsidRPr="00673D3C">
        <w:rPr>
          <w:sz w:val="6"/>
          <w:szCs w:val="6"/>
        </w:rPr>
        <w:tab/>
      </w:r>
    </w:p>
    <w:p w14:paraId="015912DD" w14:textId="77777777" w:rsidR="009C3B19" w:rsidRDefault="009C3B19" w:rsidP="009C3B19">
      <w:pPr>
        <w:tabs>
          <w:tab w:val="right" w:leader="underscore" w:pos="9360"/>
        </w:tabs>
        <w:spacing w:before="420"/>
        <w:rPr>
          <w:sz w:val="6"/>
          <w:szCs w:val="6"/>
        </w:rPr>
      </w:pPr>
      <w:r w:rsidRPr="00673D3C">
        <w:rPr>
          <w:sz w:val="6"/>
          <w:szCs w:val="6"/>
        </w:rPr>
        <w:tab/>
      </w:r>
    </w:p>
    <w:p w14:paraId="51356341" w14:textId="77777777" w:rsidR="009C3B19" w:rsidRDefault="009C3B19" w:rsidP="009C3B19">
      <w:pPr>
        <w:tabs>
          <w:tab w:val="right" w:leader="underscore" w:pos="9360"/>
        </w:tabs>
        <w:spacing w:before="420"/>
        <w:rPr>
          <w:sz w:val="6"/>
          <w:szCs w:val="6"/>
        </w:rPr>
      </w:pPr>
      <w:r w:rsidRPr="00673D3C">
        <w:rPr>
          <w:sz w:val="6"/>
          <w:szCs w:val="6"/>
        </w:rPr>
        <w:tab/>
      </w:r>
    </w:p>
    <w:p w14:paraId="082D8C96" w14:textId="77777777" w:rsidR="009C3B19" w:rsidRDefault="009C3B19" w:rsidP="009C3B19">
      <w:pPr>
        <w:tabs>
          <w:tab w:val="right" w:leader="underscore" w:pos="9360"/>
        </w:tabs>
        <w:spacing w:before="420"/>
        <w:rPr>
          <w:sz w:val="6"/>
          <w:szCs w:val="6"/>
        </w:rPr>
      </w:pPr>
      <w:r w:rsidRPr="00673D3C">
        <w:rPr>
          <w:sz w:val="6"/>
          <w:szCs w:val="6"/>
        </w:rPr>
        <w:tab/>
      </w:r>
    </w:p>
    <w:p w14:paraId="5676F882" w14:textId="77777777" w:rsidR="009C3B19" w:rsidRDefault="009C3B19" w:rsidP="009C3B19">
      <w:pPr>
        <w:tabs>
          <w:tab w:val="right" w:leader="underscore" w:pos="9360"/>
        </w:tabs>
        <w:spacing w:before="420"/>
        <w:rPr>
          <w:sz w:val="6"/>
          <w:szCs w:val="6"/>
        </w:rPr>
      </w:pPr>
      <w:r>
        <w:rPr>
          <w:sz w:val="6"/>
          <w:szCs w:val="6"/>
        </w:rPr>
        <w:br w:type="page"/>
      </w:r>
      <w:r w:rsidRPr="00673D3C">
        <w:rPr>
          <w:sz w:val="6"/>
          <w:szCs w:val="6"/>
        </w:rPr>
        <w:lastRenderedPageBreak/>
        <w:tab/>
      </w:r>
    </w:p>
    <w:p w14:paraId="2D287EE6" w14:textId="77777777" w:rsidR="009C3B19" w:rsidRDefault="009C3B19" w:rsidP="009C3B19">
      <w:pPr>
        <w:tabs>
          <w:tab w:val="right" w:leader="underscore" w:pos="9360"/>
        </w:tabs>
        <w:spacing w:before="420"/>
        <w:rPr>
          <w:sz w:val="6"/>
          <w:szCs w:val="6"/>
        </w:rPr>
      </w:pPr>
      <w:r w:rsidRPr="00673D3C">
        <w:rPr>
          <w:sz w:val="6"/>
          <w:szCs w:val="6"/>
        </w:rPr>
        <w:tab/>
      </w:r>
    </w:p>
    <w:p w14:paraId="05991812" w14:textId="77777777" w:rsidR="009C3B19" w:rsidRDefault="009C3B19" w:rsidP="009C3B19">
      <w:pPr>
        <w:tabs>
          <w:tab w:val="right" w:leader="underscore" w:pos="9360"/>
        </w:tabs>
        <w:spacing w:before="420"/>
        <w:rPr>
          <w:sz w:val="6"/>
          <w:szCs w:val="6"/>
        </w:rPr>
      </w:pPr>
      <w:r w:rsidRPr="00673D3C">
        <w:rPr>
          <w:sz w:val="6"/>
          <w:szCs w:val="6"/>
        </w:rPr>
        <w:tab/>
      </w:r>
    </w:p>
    <w:p w14:paraId="5D3D2E33" w14:textId="77777777" w:rsidR="009C3B19" w:rsidRDefault="009C3B19" w:rsidP="009C3B19">
      <w:pPr>
        <w:tabs>
          <w:tab w:val="right" w:leader="underscore" w:pos="9360"/>
        </w:tabs>
        <w:spacing w:before="420"/>
        <w:rPr>
          <w:sz w:val="6"/>
          <w:szCs w:val="6"/>
        </w:rPr>
      </w:pPr>
      <w:r w:rsidRPr="00673D3C">
        <w:rPr>
          <w:sz w:val="6"/>
          <w:szCs w:val="6"/>
        </w:rPr>
        <w:tab/>
      </w:r>
    </w:p>
    <w:p w14:paraId="0F223532" w14:textId="77777777" w:rsidR="009C3B19" w:rsidRDefault="009C3B19" w:rsidP="009C3B19">
      <w:pPr>
        <w:tabs>
          <w:tab w:val="right" w:leader="underscore" w:pos="9360"/>
        </w:tabs>
        <w:spacing w:before="420"/>
        <w:rPr>
          <w:sz w:val="6"/>
          <w:szCs w:val="6"/>
        </w:rPr>
      </w:pPr>
      <w:r w:rsidRPr="00673D3C">
        <w:rPr>
          <w:sz w:val="6"/>
          <w:szCs w:val="6"/>
        </w:rPr>
        <w:tab/>
      </w:r>
    </w:p>
    <w:p w14:paraId="2E5F6A66" w14:textId="77777777" w:rsidR="009C3B19" w:rsidRDefault="009C3B19" w:rsidP="009C3B19">
      <w:pPr>
        <w:tabs>
          <w:tab w:val="right" w:leader="underscore" w:pos="9360"/>
        </w:tabs>
        <w:spacing w:before="420"/>
        <w:rPr>
          <w:sz w:val="6"/>
          <w:szCs w:val="6"/>
        </w:rPr>
      </w:pPr>
      <w:r w:rsidRPr="00673D3C">
        <w:rPr>
          <w:sz w:val="6"/>
          <w:szCs w:val="6"/>
        </w:rPr>
        <w:tab/>
      </w:r>
    </w:p>
    <w:p w14:paraId="1D819D7A" w14:textId="77777777" w:rsidR="009C3B19" w:rsidRDefault="009C3B19" w:rsidP="009C3B19">
      <w:pPr>
        <w:tabs>
          <w:tab w:val="right" w:leader="underscore" w:pos="9360"/>
        </w:tabs>
        <w:spacing w:before="420"/>
        <w:rPr>
          <w:sz w:val="6"/>
          <w:szCs w:val="6"/>
        </w:rPr>
      </w:pPr>
      <w:r w:rsidRPr="00673D3C">
        <w:rPr>
          <w:sz w:val="6"/>
          <w:szCs w:val="6"/>
        </w:rPr>
        <w:tab/>
      </w:r>
    </w:p>
    <w:p w14:paraId="108323AB" w14:textId="77777777" w:rsidR="009C3B19" w:rsidRDefault="009C3B19" w:rsidP="009C3B19">
      <w:pPr>
        <w:tabs>
          <w:tab w:val="right" w:leader="underscore" w:pos="9360"/>
        </w:tabs>
        <w:spacing w:before="420"/>
        <w:rPr>
          <w:sz w:val="6"/>
          <w:szCs w:val="6"/>
        </w:rPr>
      </w:pPr>
      <w:r w:rsidRPr="00673D3C">
        <w:rPr>
          <w:sz w:val="6"/>
          <w:szCs w:val="6"/>
        </w:rPr>
        <w:tab/>
      </w:r>
    </w:p>
    <w:p w14:paraId="11FC2281" w14:textId="77777777" w:rsidR="009C3B19" w:rsidRDefault="009C3B19" w:rsidP="009C3B19">
      <w:pPr>
        <w:tabs>
          <w:tab w:val="right" w:leader="underscore" w:pos="9360"/>
        </w:tabs>
        <w:spacing w:before="420"/>
        <w:rPr>
          <w:sz w:val="6"/>
          <w:szCs w:val="6"/>
        </w:rPr>
      </w:pPr>
      <w:r w:rsidRPr="00673D3C">
        <w:rPr>
          <w:sz w:val="6"/>
          <w:szCs w:val="6"/>
        </w:rPr>
        <w:tab/>
      </w:r>
    </w:p>
    <w:p w14:paraId="10C45801" w14:textId="77777777" w:rsidR="009C3B19" w:rsidRDefault="009C3B19" w:rsidP="009C3B19">
      <w:pPr>
        <w:tabs>
          <w:tab w:val="right" w:leader="underscore" w:pos="9360"/>
        </w:tabs>
        <w:spacing w:before="420"/>
        <w:rPr>
          <w:sz w:val="6"/>
          <w:szCs w:val="6"/>
        </w:rPr>
      </w:pPr>
      <w:r w:rsidRPr="00673D3C">
        <w:rPr>
          <w:sz w:val="6"/>
          <w:szCs w:val="6"/>
        </w:rPr>
        <w:tab/>
      </w:r>
    </w:p>
    <w:p w14:paraId="5770C720" w14:textId="77777777" w:rsidR="009C3B19" w:rsidRDefault="009C3B19" w:rsidP="009C3B19">
      <w:pPr>
        <w:tabs>
          <w:tab w:val="right" w:leader="underscore" w:pos="9360"/>
        </w:tabs>
        <w:spacing w:before="420"/>
        <w:rPr>
          <w:sz w:val="6"/>
          <w:szCs w:val="6"/>
        </w:rPr>
      </w:pPr>
      <w:r w:rsidRPr="00673D3C">
        <w:rPr>
          <w:sz w:val="6"/>
          <w:szCs w:val="6"/>
        </w:rPr>
        <w:tab/>
      </w:r>
    </w:p>
    <w:p w14:paraId="1C93E946" w14:textId="77777777" w:rsidR="009C3B19" w:rsidRDefault="009C3B19" w:rsidP="009C3B19">
      <w:pPr>
        <w:tabs>
          <w:tab w:val="right" w:leader="underscore" w:pos="9360"/>
        </w:tabs>
        <w:spacing w:before="420"/>
        <w:rPr>
          <w:sz w:val="6"/>
          <w:szCs w:val="6"/>
        </w:rPr>
      </w:pPr>
      <w:r w:rsidRPr="00673D3C">
        <w:rPr>
          <w:sz w:val="6"/>
          <w:szCs w:val="6"/>
        </w:rPr>
        <w:tab/>
      </w:r>
    </w:p>
    <w:p w14:paraId="7168E351" w14:textId="77777777" w:rsidR="009C3B19" w:rsidRDefault="009C3B19" w:rsidP="009C3B19">
      <w:pPr>
        <w:tabs>
          <w:tab w:val="right" w:leader="underscore" w:pos="9360"/>
        </w:tabs>
        <w:spacing w:before="420"/>
        <w:rPr>
          <w:sz w:val="6"/>
          <w:szCs w:val="6"/>
        </w:rPr>
      </w:pPr>
      <w:r w:rsidRPr="00673D3C">
        <w:rPr>
          <w:sz w:val="6"/>
          <w:szCs w:val="6"/>
        </w:rPr>
        <w:tab/>
      </w:r>
    </w:p>
    <w:p w14:paraId="5FE57FCD" w14:textId="77777777" w:rsidR="009C3B19" w:rsidRDefault="009C3B19" w:rsidP="009C3B19">
      <w:pPr>
        <w:tabs>
          <w:tab w:val="right" w:leader="underscore" w:pos="9360"/>
        </w:tabs>
        <w:spacing w:before="420"/>
        <w:rPr>
          <w:sz w:val="6"/>
          <w:szCs w:val="6"/>
        </w:rPr>
      </w:pPr>
      <w:r w:rsidRPr="00673D3C">
        <w:rPr>
          <w:sz w:val="6"/>
          <w:szCs w:val="6"/>
        </w:rPr>
        <w:tab/>
      </w:r>
    </w:p>
    <w:p w14:paraId="0264D28A" w14:textId="77777777" w:rsidR="009C3B19" w:rsidRDefault="009C3B19" w:rsidP="009C3B19">
      <w:pPr>
        <w:tabs>
          <w:tab w:val="right" w:leader="underscore" w:pos="9360"/>
        </w:tabs>
        <w:spacing w:before="420"/>
        <w:rPr>
          <w:sz w:val="6"/>
          <w:szCs w:val="6"/>
        </w:rPr>
      </w:pPr>
      <w:r w:rsidRPr="00673D3C">
        <w:rPr>
          <w:sz w:val="6"/>
          <w:szCs w:val="6"/>
        </w:rPr>
        <w:tab/>
      </w:r>
    </w:p>
    <w:p w14:paraId="70ED9D4B" w14:textId="77777777" w:rsidR="009C3B19" w:rsidRDefault="009C3B19" w:rsidP="009C3B19">
      <w:pPr>
        <w:tabs>
          <w:tab w:val="right" w:leader="underscore" w:pos="9360"/>
        </w:tabs>
        <w:spacing w:before="420"/>
        <w:rPr>
          <w:sz w:val="6"/>
          <w:szCs w:val="6"/>
        </w:rPr>
      </w:pPr>
      <w:r w:rsidRPr="00673D3C">
        <w:rPr>
          <w:sz w:val="6"/>
          <w:szCs w:val="6"/>
        </w:rPr>
        <w:tab/>
      </w:r>
    </w:p>
    <w:p w14:paraId="66B84A0C" w14:textId="77777777" w:rsidR="009C3B19" w:rsidRDefault="009C3B19" w:rsidP="009C3B19">
      <w:pPr>
        <w:tabs>
          <w:tab w:val="right" w:leader="underscore" w:pos="9360"/>
        </w:tabs>
        <w:spacing w:before="420"/>
        <w:rPr>
          <w:sz w:val="6"/>
          <w:szCs w:val="6"/>
        </w:rPr>
      </w:pPr>
      <w:r w:rsidRPr="00673D3C">
        <w:rPr>
          <w:sz w:val="6"/>
          <w:szCs w:val="6"/>
        </w:rPr>
        <w:tab/>
      </w:r>
    </w:p>
    <w:p w14:paraId="46FD8C3F" w14:textId="77777777" w:rsidR="009C3B19" w:rsidRDefault="009C3B19" w:rsidP="009C3B19">
      <w:pPr>
        <w:tabs>
          <w:tab w:val="right" w:leader="underscore" w:pos="9360"/>
        </w:tabs>
        <w:spacing w:before="420"/>
        <w:rPr>
          <w:sz w:val="6"/>
          <w:szCs w:val="6"/>
        </w:rPr>
      </w:pPr>
      <w:r w:rsidRPr="00673D3C">
        <w:rPr>
          <w:sz w:val="6"/>
          <w:szCs w:val="6"/>
        </w:rPr>
        <w:tab/>
      </w:r>
    </w:p>
    <w:p w14:paraId="07FA1738" w14:textId="77777777" w:rsidR="009C3B19" w:rsidRDefault="009C3B19" w:rsidP="009C3B19">
      <w:pPr>
        <w:tabs>
          <w:tab w:val="right" w:leader="underscore" w:pos="9360"/>
        </w:tabs>
        <w:spacing w:before="420"/>
        <w:rPr>
          <w:sz w:val="6"/>
          <w:szCs w:val="6"/>
        </w:rPr>
      </w:pPr>
      <w:r w:rsidRPr="00673D3C">
        <w:rPr>
          <w:sz w:val="6"/>
          <w:szCs w:val="6"/>
        </w:rPr>
        <w:tab/>
      </w:r>
    </w:p>
    <w:p w14:paraId="20597A04" w14:textId="77777777" w:rsidR="009C3B19" w:rsidRDefault="009C3B19" w:rsidP="009C3B19">
      <w:pPr>
        <w:tabs>
          <w:tab w:val="right" w:leader="underscore" w:pos="9360"/>
        </w:tabs>
        <w:spacing w:before="420"/>
        <w:rPr>
          <w:sz w:val="6"/>
          <w:szCs w:val="6"/>
        </w:rPr>
      </w:pPr>
      <w:r w:rsidRPr="00673D3C">
        <w:rPr>
          <w:sz w:val="6"/>
          <w:szCs w:val="6"/>
        </w:rPr>
        <w:tab/>
      </w:r>
    </w:p>
    <w:p w14:paraId="23AAA78C" w14:textId="77777777" w:rsidR="009C3B19" w:rsidRDefault="009C3B19" w:rsidP="009C3B19">
      <w:pPr>
        <w:tabs>
          <w:tab w:val="right" w:leader="underscore" w:pos="9360"/>
        </w:tabs>
        <w:spacing w:before="420"/>
        <w:rPr>
          <w:sz w:val="6"/>
          <w:szCs w:val="6"/>
        </w:rPr>
      </w:pPr>
      <w:r w:rsidRPr="00673D3C">
        <w:rPr>
          <w:sz w:val="6"/>
          <w:szCs w:val="6"/>
        </w:rPr>
        <w:tab/>
      </w:r>
    </w:p>
    <w:p w14:paraId="64EA7342" w14:textId="77777777" w:rsidR="009C3B19" w:rsidRDefault="009C3B19" w:rsidP="009C3B19">
      <w:pPr>
        <w:tabs>
          <w:tab w:val="right" w:leader="underscore" w:pos="9360"/>
        </w:tabs>
        <w:spacing w:before="420"/>
        <w:rPr>
          <w:sz w:val="6"/>
          <w:szCs w:val="6"/>
        </w:rPr>
      </w:pPr>
      <w:r w:rsidRPr="00673D3C">
        <w:rPr>
          <w:sz w:val="6"/>
          <w:szCs w:val="6"/>
        </w:rPr>
        <w:tab/>
      </w:r>
    </w:p>
    <w:p w14:paraId="11549D2C" w14:textId="77777777" w:rsidR="009C3B19" w:rsidRDefault="009C3B19" w:rsidP="009C3B19">
      <w:pPr>
        <w:tabs>
          <w:tab w:val="right" w:leader="underscore" w:pos="9360"/>
        </w:tabs>
        <w:spacing w:before="420"/>
        <w:rPr>
          <w:sz w:val="6"/>
          <w:szCs w:val="6"/>
        </w:rPr>
      </w:pPr>
      <w:r w:rsidRPr="00673D3C">
        <w:rPr>
          <w:sz w:val="6"/>
          <w:szCs w:val="6"/>
        </w:rPr>
        <w:tab/>
      </w:r>
    </w:p>
    <w:p w14:paraId="761E4D90" w14:textId="77777777" w:rsidR="009C3B19" w:rsidRDefault="009C3B19" w:rsidP="009C3B19">
      <w:pPr>
        <w:tabs>
          <w:tab w:val="right" w:leader="underscore" w:pos="9360"/>
        </w:tabs>
        <w:spacing w:before="420"/>
        <w:rPr>
          <w:sz w:val="6"/>
          <w:szCs w:val="6"/>
        </w:rPr>
      </w:pPr>
      <w:r w:rsidRPr="00673D3C">
        <w:rPr>
          <w:sz w:val="6"/>
          <w:szCs w:val="6"/>
        </w:rPr>
        <w:tab/>
      </w:r>
    </w:p>
    <w:p w14:paraId="03929071" w14:textId="77777777" w:rsidR="009C3B19" w:rsidRDefault="009C3B19" w:rsidP="009C3B19">
      <w:pPr>
        <w:tabs>
          <w:tab w:val="right" w:leader="underscore" w:pos="9360"/>
        </w:tabs>
        <w:spacing w:before="420"/>
        <w:rPr>
          <w:sz w:val="6"/>
          <w:szCs w:val="6"/>
        </w:rPr>
      </w:pPr>
      <w:r w:rsidRPr="00673D3C">
        <w:rPr>
          <w:sz w:val="6"/>
          <w:szCs w:val="6"/>
        </w:rPr>
        <w:tab/>
      </w:r>
    </w:p>
    <w:p w14:paraId="28BBEDBC" w14:textId="77777777" w:rsidR="009C3B19" w:rsidRDefault="009C3B19" w:rsidP="009C3B19">
      <w:pPr>
        <w:tabs>
          <w:tab w:val="right" w:leader="underscore" w:pos="9360"/>
        </w:tabs>
        <w:spacing w:before="420"/>
        <w:rPr>
          <w:sz w:val="6"/>
          <w:szCs w:val="6"/>
        </w:rPr>
      </w:pPr>
      <w:r w:rsidRPr="00673D3C">
        <w:rPr>
          <w:sz w:val="6"/>
          <w:szCs w:val="6"/>
        </w:rPr>
        <w:tab/>
      </w:r>
    </w:p>
    <w:p w14:paraId="4C9BFEFE" w14:textId="77777777" w:rsidR="009C3B19" w:rsidRDefault="009C3B19" w:rsidP="009C3B19">
      <w:pPr>
        <w:tabs>
          <w:tab w:val="right" w:leader="underscore" w:pos="9360"/>
        </w:tabs>
        <w:spacing w:before="420"/>
        <w:rPr>
          <w:sz w:val="6"/>
          <w:szCs w:val="6"/>
        </w:rPr>
      </w:pPr>
      <w:r w:rsidRPr="00673D3C">
        <w:rPr>
          <w:sz w:val="6"/>
          <w:szCs w:val="6"/>
        </w:rPr>
        <w:tab/>
      </w:r>
    </w:p>
    <w:p w14:paraId="17922ADF" w14:textId="77777777" w:rsidR="009C3B19" w:rsidRDefault="009C3B19" w:rsidP="009C3B19">
      <w:pPr>
        <w:tabs>
          <w:tab w:val="right" w:leader="underscore" w:pos="9360"/>
        </w:tabs>
        <w:spacing w:before="420"/>
        <w:rPr>
          <w:sz w:val="6"/>
          <w:szCs w:val="6"/>
        </w:rPr>
      </w:pPr>
      <w:r w:rsidRPr="00673D3C">
        <w:rPr>
          <w:sz w:val="6"/>
          <w:szCs w:val="6"/>
        </w:rPr>
        <w:tab/>
      </w:r>
    </w:p>
    <w:p w14:paraId="5D836342" w14:textId="77777777" w:rsidR="009C3B19" w:rsidRDefault="009C3B19" w:rsidP="009C3B19">
      <w:pPr>
        <w:tabs>
          <w:tab w:val="right" w:leader="underscore" w:pos="9360"/>
        </w:tabs>
        <w:spacing w:before="420"/>
        <w:rPr>
          <w:sz w:val="6"/>
          <w:szCs w:val="6"/>
        </w:rPr>
      </w:pPr>
      <w:r w:rsidRPr="00673D3C">
        <w:rPr>
          <w:sz w:val="6"/>
          <w:szCs w:val="6"/>
        </w:rPr>
        <w:tab/>
      </w:r>
    </w:p>
    <w:p w14:paraId="1483C84D" w14:textId="77777777" w:rsidR="009C3B19" w:rsidRPr="0001162D" w:rsidRDefault="009C3B19" w:rsidP="009C3B19">
      <w:pPr>
        <w:tabs>
          <w:tab w:val="right" w:leader="underscore" w:pos="9360"/>
        </w:tabs>
        <w:rPr>
          <w:rFonts w:cs="Arial"/>
          <w:b/>
          <w:bCs/>
          <w:iCs/>
          <w:szCs w:val="22"/>
        </w:rPr>
      </w:pPr>
      <w:r>
        <w:rPr>
          <w:sz w:val="6"/>
          <w:szCs w:val="6"/>
        </w:rPr>
        <w:br w:type="page"/>
      </w:r>
      <w:r w:rsidRPr="0001162D">
        <w:rPr>
          <w:rFonts w:cs="Arial"/>
          <w:b/>
          <w:bCs/>
          <w:iCs/>
          <w:szCs w:val="22"/>
        </w:rPr>
        <w:lastRenderedPageBreak/>
        <w:t>Additional working space</w:t>
      </w:r>
    </w:p>
    <w:p w14:paraId="1EA7E5FA" w14:textId="77777777" w:rsidR="009C3B19" w:rsidRDefault="009C3B19" w:rsidP="009C3B19">
      <w:pPr>
        <w:tabs>
          <w:tab w:val="right" w:leader="underscore" w:pos="9360"/>
        </w:tabs>
        <w:spacing w:before="420"/>
        <w:rPr>
          <w:sz w:val="6"/>
          <w:szCs w:val="6"/>
        </w:rPr>
      </w:pPr>
      <w:r w:rsidRPr="00673D3C">
        <w:rPr>
          <w:sz w:val="6"/>
          <w:szCs w:val="6"/>
        </w:rPr>
        <w:tab/>
      </w:r>
    </w:p>
    <w:p w14:paraId="2A2E5D8C" w14:textId="77777777" w:rsidR="009C3B19" w:rsidRDefault="009C3B19" w:rsidP="009C3B19">
      <w:pPr>
        <w:tabs>
          <w:tab w:val="right" w:leader="underscore" w:pos="9360"/>
        </w:tabs>
        <w:spacing w:before="420"/>
        <w:rPr>
          <w:sz w:val="6"/>
          <w:szCs w:val="6"/>
        </w:rPr>
      </w:pPr>
      <w:r w:rsidRPr="00673D3C">
        <w:rPr>
          <w:sz w:val="6"/>
          <w:szCs w:val="6"/>
        </w:rPr>
        <w:tab/>
      </w:r>
    </w:p>
    <w:p w14:paraId="4FC78067" w14:textId="77777777" w:rsidR="009C3B19" w:rsidRDefault="009C3B19" w:rsidP="009C3B19">
      <w:pPr>
        <w:tabs>
          <w:tab w:val="right" w:leader="underscore" w:pos="9360"/>
        </w:tabs>
        <w:spacing w:before="420"/>
        <w:rPr>
          <w:sz w:val="6"/>
          <w:szCs w:val="6"/>
        </w:rPr>
      </w:pPr>
      <w:r w:rsidRPr="00673D3C">
        <w:rPr>
          <w:sz w:val="6"/>
          <w:szCs w:val="6"/>
        </w:rPr>
        <w:tab/>
      </w:r>
    </w:p>
    <w:p w14:paraId="3395C044" w14:textId="77777777" w:rsidR="009C3B19" w:rsidRDefault="009C3B19" w:rsidP="009C3B19">
      <w:pPr>
        <w:tabs>
          <w:tab w:val="right" w:leader="underscore" w:pos="9360"/>
        </w:tabs>
        <w:spacing w:before="420"/>
        <w:rPr>
          <w:sz w:val="6"/>
          <w:szCs w:val="6"/>
        </w:rPr>
      </w:pPr>
      <w:r w:rsidRPr="00673D3C">
        <w:rPr>
          <w:sz w:val="6"/>
          <w:szCs w:val="6"/>
        </w:rPr>
        <w:tab/>
      </w:r>
    </w:p>
    <w:p w14:paraId="12FDCA2C" w14:textId="77777777" w:rsidR="009C3B19" w:rsidRDefault="009C3B19" w:rsidP="009C3B19">
      <w:pPr>
        <w:tabs>
          <w:tab w:val="right" w:leader="underscore" w:pos="9360"/>
        </w:tabs>
        <w:spacing w:before="420"/>
        <w:rPr>
          <w:sz w:val="6"/>
          <w:szCs w:val="6"/>
        </w:rPr>
      </w:pPr>
      <w:r w:rsidRPr="00673D3C">
        <w:rPr>
          <w:sz w:val="6"/>
          <w:szCs w:val="6"/>
        </w:rPr>
        <w:tab/>
      </w:r>
    </w:p>
    <w:p w14:paraId="2D41A8D1" w14:textId="77777777" w:rsidR="009C3B19" w:rsidRDefault="009C3B19" w:rsidP="009C3B19">
      <w:pPr>
        <w:tabs>
          <w:tab w:val="right" w:leader="underscore" w:pos="9360"/>
        </w:tabs>
        <w:spacing w:before="420"/>
        <w:rPr>
          <w:sz w:val="6"/>
          <w:szCs w:val="6"/>
        </w:rPr>
      </w:pPr>
      <w:r w:rsidRPr="00673D3C">
        <w:rPr>
          <w:sz w:val="6"/>
          <w:szCs w:val="6"/>
        </w:rPr>
        <w:tab/>
      </w:r>
    </w:p>
    <w:p w14:paraId="4AF6218F" w14:textId="77777777" w:rsidR="009C3B19" w:rsidRDefault="009C3B19" w:rsidP="009C3B19">
      <w:pPr>
        <w:tabs>
          <w:tab w:val="right" w:leader="underscore" w:pos="9360"/>
        </w:tabs>
        <w:spacing w:before="420"/>
        <w:rPr>
          <w:sz w:val="6"/>
          <w:szCs w:val="6"/>
        </w:rPr>
      </w:pPr>
      <w:r w:rsidRPr="00673D3C">
        <w:rPr>
          <w:sz w:val="6"/>
          <w:szCs w:val="6"/>
        </w:rPr>
        <w:tab/>
      </w:r>
    </w:p>
    <w:p w14:paraId="5F72374D" w14:textId="77777777" w:rsidR="009C3B19" w:rsidRDefault="009C3B19" w:rsidP="009C3B19">
      <w:pPr>
        <w:tabs>
          <w:tab w:val="right" w:leader="underscore" w:pos="9360"/>
        </w:tabs>
        <w:spacing w:before="420"/>
        <w:rPr>
          <w:sz w:val="6"/>
          <w:szCs w:val="6"/>
        </w:rPr>
      </w:pPr>
      <w:r w:rsidRPr="00673D3C">
        <w:rPr>
          <w:sz w:val="6"/>
          <w:szCs w:val="6"/>
        </w:rPr>
        <w:tab/>
      </w:r>
    </w:p>
    <w:p w14:paraId="3BC06255" w14:textId="77777777" w:rsidR="009C3B19" w:rsidRDefault="009C3B19" w:rsidP="009C3B19">
      <w:pPr>
        <w:tabs>
          <w:tab w:val="right" w:leader="underscore" w:pos="9360"/>
        </w:tabs>
        <w:spacing w:before="420"/>
        <w:rPr>
          <w:sz w:val="6"/>
          <w:szCs w:val="6"/>
        </w:rPr>
      </w:pPr>
      <w:r w:rsidRPr="00673D3C">
        <w:rPr>
          <w:sz w:val="6"/>
          <w:szCs w:val="6"/>
        </w:rPr>
        <w:tab/>
      </w:r>
    </w:p>
    <w:p w14:paraId="5E893D28" w14:textId="77777777" w:rsidR="009C3B19" w:rsidRDefault="009C3B19" w:rsidP="009C3B19">
      <w:pPr>
        <w:tabs>
          <w:tab w:val="right" w:leader="underscore" w:pos="9360"/>
        </w:tabs>
        <w:spacing w:before="420"/>
        <w:rPr>
          <w:sz w:val="6"/>
          <w:szCs w:val="6"/>
        </w:rPr>
      </w:pPr>
      <w:r w:rsidRPr="00673D3C">
        <w:rPr>
          <w:sz w:val="6"/>
          <w:szCs w:val="6"/>
        </w:rPr>
        <w:tab/>
      </w:r>
    </w:p>
    <w:p w14:paraId="51FBFF0C" w14:textId="77777777" w:rsidR="009C3B19" w:rsidRDefault="009C3B19" w:rsidP="009C3B19">
      <w:pPr>
        <w:tabs>
          <w:tab w:val="right" w:leader="underscore" w:pos="9360"/>
        </w:tabs>
        <w:spacing w:before="420"/>
        <w:rPr>
          <w:sz w:val="6"/>
          <w:szCs w:val="6"/>
        </w:rPr>
      </w:pPr>
      <w:r w:rsidRPr="00673D3C">
        <w:rPr>
          <w:sz w:val="6"/>
          <w:szCs w:val="6"/>
        </w:rPr>
        <w:tab/>
      </w:r>
    </w:p>
    <w:p w14:paraId="4B744F31" w14:textId="77777777" w:rsidR="009C3B19" w:rsidRDefault="009C3B19" w:rsidP="009C3B19">
      <w:pPr>
        <w:tabs>
          <w:tab w:val="right" w:leader="underscore" w:pos="9360"/>
        </w:tabs>
        <w:spacing w:before="420"/>
        <w:rPr>
          <w:sz w:val="6"/>
          <w:szCs w:val="6"/>
        </w:rPr>
      </w:pPr>
      <w:r w:rsidRPr="00673D3C">
        <w:rPr>
          <w:sz w:val="6"/>
          <w:szCs w:val="6"/>
        </w:rPr>
        <w:tab/>
      </w:r>
    </w:p>
    <w:p w14:paraId="480EF0DA" w14:textId="77777777" w:rsidR="009C3B19" w:rsidRDefault="009C3B19" w:rsidP="009C3B19">
      <w:pPr>
        <w:tabs>
          <w:tab w:val="right" w:leader="underscore" w:pos="9360"/>
        </w:tabs>
        <w:spacing w:before="420"/>
        <w:rPr>
          <w:sz w:val="6"/>
          <w:szCs w:val="6"/>
        </w:rPr>
      </w:pPr>
      <w:r w:rsidRPr="00673D3C">
        <w:rPr>
          <w:sz w:val="6"/>
          <w:szCs w:val="6"/>
        </w:rPr>
        <w:tab/>
      </w:r>
    </w:p>
    <w:p w14:paraId="003AC42D" w14:textId="77777777" w:rsidR="009C3B19" w:rsidRDefault="009C3B19" w:rsidP="009C3B19">
      <w:pPr>
        <w:tabs>
          <w:tab w:val="right" w:leader="underscore" w:pos="9360"/>
        </w:tabs>
        <w:spacing w:before="420"/>
        <w:rPr>
          <w:sz w:val="6"/>
          <w:szCs w:val="6"/>
        </w:rPr>
      </w:pPr>
      <w:r w:rsidRPr="00673D3C">
        <w:rPr>
          <w:sz w:val="6"/>
          <w:szCs w:val="6"/>
        </w:rPr>
        <w:tab/>
      </w:r>
    </w:p>
    <w:p w14:paraId="698491D1" w14:textId="77777777" w:rsidR="009C3B19" w:rsidRDefault="009C3B19" w:rsidP="009C3B19">
      <w:pPr>
        <w:tabs>
          <w:tab w:val="right" w:leader="underscore" w:pos="9360"/>
        </w:tabs>
        <w:spacing w:before="420"/>
        <w:rPr>
          <w:sz w:val="6"/>
          <w:szCs w:val="6"/>
        </w:rPr>
      </w:pPr>
      <w:r w:rsidRPr="00673D3C">
        <w:rPr>
          <w:sz w:val="6"/>
          <w:szCs w:val="6"/>
        </w:rPr>
        <w:tab/>
      </w:r>
    </w:p>
    <w:p w14:paraId="1DDAE3DC" w14:textId="77777777" w:rsidR="009C3B19" w:rsidRDefault="009C3B19" w:rsidP="009C3B19">
      <w:pPr>
        <w:tabs>
          <w:tab w:val="right" w:leader="underscore" w:pos="9360"/>
        </w:tabs>
        <w:spacing w:before="420"/>
        <w:rPr>
          <w:sz w:val="6"/>
          <w:szCs w:val="6"/>
        </w:rPr>
      </w:pPr>
      <w:r w:rsidRPr="00673D3C">
        <w:rPr>
          <w:sz w:val="6"/>
          <w:szCs w:val="6"/>
        </w:rPr>
        <w:tab/>
      </w:r>
    </w:p>
    <w:p w14:paraId="7164241E" w14:textId="77777777" w:rsidR="009C3B19" w:rsidRDefault="009C3B19" w:rsidP="009C3B19">
      <w:pPr>
        <w:tabs>
          <w:tab w:val="right" w:leader="underscore" w:pos="9360"/>
        </w:tabs>
        <w:spacing w:before="420"/>
        <w:rPr>
          <w:sz w:val="6"/>
          <w:szCs w:val="6"/>
        </w:rPr>
      </w:pPr>
      <w:r w:rsidRPr="00673D3C">
        <w:rPr>
          <w:sz w:val="6"/>
          <w:szCs w:val="6"/>
        </w:rPr>
        <w:tab/>
      </w:r>
    </w:p>
    <w:p w14:paraId="29CA91C1" w14:textId="77777777" w:rsidR="009C3B19" w:rsidRDefault="009C3B19" w:rsidP="009C3B19">
      <w:pPr>
        <w:tabs>
          <w:tab w:val="right" w:leader="underscore" w:pos="9360"/>
        </w:tabs>
        <w:spacing w:before="420"/>
        <w:rPr>
          <w:sz w:val="6"/>
          <w:szCs w:val="6"/>
        </w:rPr>
      </w:pPr>
      <w:r w:rsidRPr="00673D3C">
        <w:rPr>
          <w:sz w:val="6"/>
          <w:szCs w:val="6"/>
        </w:rPr>
        <w:tab/>
      </w:r>
    </w:p>
    <w:p w14:paraId="5B466085" w14:textId="77777777" w:rsidR="009C3B19" w:rsidRDefault="009C3B19" w:rsidP="009C3B19">
      <w:pPr>
        <w:tabs>
          <w:tab w:val="right" w:leader="underscore" w:pos="9360"/>
        </w:tabs>
        <w:spacing w:before="420"/>
        <w:rPr>
          <w:sz w:val="6"/>
          <w:szCs w:val="6"/>
        </w:rPr>
      </w:pPr>
      <w:r w:rsidRPr="00673D3C">
        <w:rPr>
          <w:sz w:val="6"/>
          <w:szCs w:val="6"/>
        </w:rPr>
        <w:tab/>
      </w:r>
    </w:p>
    <w:p w14:paraId="35F1AC21" w14:textId="77777777" w:rsidR="009C3B19" w:rsidRDefault="009C3B19" w:rsidP="009C3B19">
      <w:pPr>
        <w:tabs>
          <w:tab w:val="right" w:leader="underscore" w:pos="9360"/>
        </w:tabs>
        <w:spacing w:before="420"/>
        <w:rPr>
          <w:sz w:val="6"/>
          <w:szCs w:val="6"/>
        </w:rPr>
      </w:pPr>
      <w:r w:rsidRPr="00673D3C">
        <w:rPr>
          <w:sz w:val="6"/>
          <w:szCs w:val="6"/>
        </w:rPr>
        <w:tab/>
      </w:r>
    </w:p>
    <w:p w14:paraId="1365315A" w14:textId="77777777" w:rsidR="009C3B19" w:rsidRDefault="009C3B19" w:rsidP="009C3B19">
      <w:pPr>
        <w:tabs>
          <w:tab w:val="right" w:leader="underscore" w:pos="9360"/>
        </w:tabs>
        <w:spacing w:before="420"/>
        <w:rPr>
          <w:sz w:val="6"/>
          <w:szCs w:val="6"/>
        </w:rPr>
      </w:pPr>
      <w:r w:rsidRPr="00673D3C">
        <w:rPr>
          <w:sz w:val="6"/>
          <w:szCs w:val="6"/>
        </w:rPr>
        <w:tab/>
      </w:r>
    </w:p>
    <w:p w14:paraId="2C23087D" w14:textId="77777777" w:rsidR="009C3B19" w:rsidRDefault="009C3B19" w:rsidP="009C3B19">
      <w:pPr>
        <w:tabs>
          <w:tab w:val="right" w:leader="underscore" w:pos="9360"/>
        </w:tabs>
        <w:spacing w:before="420"/>
        <w:rPr>
          <w:sz w:val="6"/>
          <w:szCs w:val="6"/>
        </w:rPr>
      </w:pPr>
      <w:r w:rsidRPr="00673D3C">
        <w:rPr>
          <w:sz w:val="6"/>
          <w:szCs w:val="6"/>
        </w:rPr>
        <w:tab/>
      </w:r>
    </w:p>
    <w:p w14:paraId="57095F20" w14:textId="77777777" w:rsidR="009C3B19" w:rsidRDefault="009C3B19" w:rsidP="009C3B19">
      <w:pPr>
        <w:tabs>
          <w:tab w:val="right" w:leader="underscore" w:pos="9360"/>
        </w:tabs>
        <w:spacing w:before="420"/>
        <w:rPr>
          <w:sz w:val="6"/>
          <w:szCs w:val="6"/>
        </w:rPr>
      </w:pPr>
      <w:r w:rsidRPr="00673D3C">
        <w:rPr>
          <w:sz w:val="6"/>
          <w:szCs w:val="6"/>
        </w:rPr>
        <w:tab/>
      </w:r>
    </w:p>
    <w:p w14:paraId="1D9345EA" w14:textId="77777777" w:rsidR="009C3B19" w:rsidRDefault="009C3B19" w:rsidP="009C3B19">
      <w:pPr>
        <w:tabs>
          <w:tab w:val="right" w:leader="underscore" w:pos="9360"/>
        </w:tabs>
        <w:spacing w:before="420"/>
        <w:rPr>
          <w:sz w:val="6"/>
          <w:szCs w:val="6"/>
        </w:rPr>
      </w:pPr>
      <w:r w:rsidRPr="00673D3C">
        <w:rPr>
          <w:sz w:val="6"/>
          <w:szCs w:val="6"/>
        </w:rPr>
        <w:tab/>
      </w:r>
    </w:p>
    <w:p w14:paraId="35EDDC14" w14:textId="77777777" w:rsidR="009C3B19" w:rsidRDefault="009C3B19" w:rsidP="009C3B19">
      <w:pPr>
        <w:tabs>
          <w:tab w:val="right" w:leader="underscore" w:pos="9360"/>
        </w:tabs>
        <w:spacing w:before="420"/>
        <w:rPr>
          <w:sz w:val="6"/>
          <w:szCs w:val="6"/>
        </w:rPr>
      </w:pPr>
      <w:r w:rsidRPr="00673D3C">
        <w:rPr>
          <w:sz w:val="6"/>
          <w:szCs w:val="6"/>
        </w:rPr>
        <w:tab/>
      </w:r>
    </w:p>
    <w:p w14:paraId="0120BC58" w14:textId="77777777" w:rsidR="009C3B19" w:rsidRDefault="009C3B19" w:rsidP="009C3B19">
      <w:pPr>
        <w:tabs>
          <w:tab w:val="right" w:leader="underscore" w:pos="9360"/>
        </w:tabs>
        <w:spacing w:before="420"/>
        <w:rPr>
          <w:sz w:val="6"/>
          <w:szCs w:val="6"/>
        </w:rPr>
      </w:pPr>
      <w:r w:rsidRPr="00673D3C">
        <w:rPr>
          <w:sz w:val="6"/>
          <w:szCs w:val="6"/>
        </w:rPr>
        <w:tab/>
      </w:r>
    </w:p>
    <w:p w14:paraId="5FE61D9C" w14:textId="77777777" w:rsidR="009C3B19" w:rsidRDefault="009C3B19" w:rsidP="009C3B19">
      <w:pPr>
        <w:tabs>
          <w:tab w:val="right" w:leader="underscore" w:pos="9360"/>
        </w:tabs>
        <w:spacing w:before="420"/>
        <w:rPr>
          <w:sz w:val="6"/>
          <w:szCs w:val="6"/>
        </w:rPr>
      </w:pPr>
      <w:r w:rsidRPr="00673D3C">
        <w:rPr>
          <w:sz w:val="6"/>
          <w:szCs w:val="6"/>
        </w:rPr>
        <w:tab/>
      </w:r>
    </w:p>
    <w:p w14:paraId="1A0AD8DF" w14:textId="77777777" w:rsidR="009C3B19" w:rsidRDefault="009C3B19" w:rsidP="009C3B19">
      <w:pPr>
        <w:tabs>
          <w:tab w:val="right" w:leader="underscore" w:pos="9360"/>
        </w:tabs>
        <w:spacing w:before="420"/>
        <w:rPr>
          <w:sz w:val="6"/>
          <w:szCs w:val="6"/>
        </w:rPr>
      </w:pPr>
      <w:r w:rsidRPr="00673D3C">
        <w:rPr>
          <w:sz w:val="6"/>
          <w:szCs w:val="6"/>
        </w:rPr>
        <w:tab/>
      </w:r>
    </w:p>
    <w:p w14:paraId="2D2E90DF" w14:textId="77777777" w:rsidR="009C3B19" w:rsidRPr="0001162D" w:rsidRDefault="009C3B19" w:rsidP="009C3B19">
      <w:pPr>
        <w:tabs>
          <w:tab w:val="right" w:leader="underscore" w:pos="9360"/>
        </w:tabs>
        <w:rPr>
          <w:rFonts w:cs="Arial"/>
          <w:b/>
          <w:bCs/>
          <w:iCs/>
          <w:szCs w:val="22"/>
        </w:rPr>
      </w:pPr>
      <w:r>
        <w:rPr>
          <w:sz w:val="6"/>
          <w:szCs w:val="6"/>
        </w:rPr>
        <w:br w:type="page"/>
      </w:r>
      <w:r w:rsidRPr="0001162D">
        <w:rPr>
          <w:rFonts w:cs="Arial"/>
          <w:b/>
          <w:bCs/>
          <w:iCs/>
          <w:szCs w:val="22"/>
        </w:rPr>
        <w:lastRenderedPageBreak/>
        <w:t>Additional working space</w:t>
      </w:r>
    </w:p>
    <w:p w14:paraId="6E7874C7" w14:textId="77777777" w:rsidR="009C3B19" w:rsidRDefault="009C3B19" w:rsidP="009C3B19">
      <w:pPr>
        <w:tabs>
          <w:tab w:val="right" w:leader="underscore" w:pos="9360"/>
        </w:tabs>
        <w:spacing w:before="420"/>
        <w:rPr>
          <w:sz w:val="6"/>
          <w:szCs w:val="6"/>
        </w:rPr>
      </w:pPr>
      <w:r w:rsidRPr="00673D3C">
        <w:rPr>
          <w:sz w:val="6"/>
          <w:szCs w:val="6"/>
        </w:rPr>
        <w:tab/>
      </w:r>
    </w:p>
    <w:p w14:paraId="1E24F839" w14:textId="77777777" w:rsidR="009C3B19" w:rsidRDefault="009C3B19" w:rsidP="009C3B19">
      <w:pPr>
        <w:tabs>
          <w:tab w:val="right" w:leader="underscore" w:pos="9360"/>
        </w:tabs>
        <w:spacing w:before="420"/>
        <w:rPr>
          <w:sz w:val="6"/>
          <w:szCs w:val="6"/>
        </w:rPr>
      </w:pPr>
      <w:r w:rsidRPr="00673D3C">
        <w:rPr>
          <w:sz w:val="6"/>
          <w:szCs w:val="6"/>
        </w:rPr>
        <w:tab/>
      </w:r>
    </w:p>
    <w:p w14:paraId="0B5354FD" w14:textId="77777777" w:rsidR="009C3B19" w:rsidRDefault="009C3B19" w:rsidP="009C3B19">
      <w:pPr>
        <w:tabs>
          <w:tab w:val="right" w:leader="underscore" w:pos="9360"/>
        </w:tabs>
        <w:spacing w:before="420"/>
        <w:rPr>
          <w:sz w:val="6"/>
          <w:szCs w:val="6"/>
        </w:rPr>
      </w:pPr>
      <w:r w:rsidRPr="00673D3C">
        <w:rPr>
          <w:sz w:val="6"/>
          <w:szCs w:val="6"/>
        </w:rPr>
        <w:tab/>
      </w:r>
    </w:p>
    <w:p w14:paraId="16F01CD1" w14:textId="77777777" w:rsidR="009C3B19" w:rsidRDefault="009C3B19" w:rsidP="009C3B19">
      <w:pPr>
        <w:tabs>
          <w:tab w:val="right" w:leader="underscore" w:pos="9360"/>
        </w:tabs>
        <w:spacing w:before="420"/>
        <w:rPr>
          <w:sz w:val="6"/>
          <w:szCs w:val="6"/>
        </w:rPr>
      </w:pPr>
      <w:r w:rsidRPr="00673D3C">
        <w:rPr>
          <w:sz w:val="6"/>
          <w:szCs w:val="6"/>
        </w:rPr>
        <w:tab/>
      </w:r>
    </w:p>
    <w:p w14:paraId="148E4C87" w14:textId="77777777" w:rsidR="009C3B19" w:rsidRDefault="009C3B19" w:rsidP="009C3B19">
      <w:pPr>
        <w:tabs>
          <w:tab w:val="right" w:leader="underscore" w:pos="9360"/>
        </w:tabs>
        <w:spacing w:before="420"/>
        <w:rPr>
          <w:sz w:val="6"/>
          <w:szCs w:val="6"/>
        </w:rPr>
      </w:pPr>
      <w:r w:rsidRPr="00673D3C">
        <w:rPr>
          <w:sz w:val="6"/>
          <w:szCs w:val="6"/>
        </w:rPr>
        <w:tab/>
      </w:r>
    </w:p>
    <w:p w14:paraId="321A9F46" w14:textId="77777777" w:rsidR="009C3B19" w:rsidRDefault="009C3B19" w:rsidP="009C3B19">
      <w:pPr>
        <w:tabs>
          <w:tab w:val="right" w:leader="underscore" w:pos="9360"/>
        </w:tabs>
        <w:spacing w:before="420"/>
        <w:rPr>
          <w:sz w:val="6"/>
          <w:szCs w:val="6"/>
        </w:rPr>
      </w:pPr>
      <w:r w:rsidRPr="00673D3C">
        <w:rPr>
          <w:sz w:val="6"/>
          <w:szCs w:val="6"/>
        </w:rPr>
        <w:tab/>
      </w:r>
    </w:p>
    <w:p w14:paraId="425D1E2A" w14:textId="77777777" w:rsidR="009C3B19" w:rsidRDefault="009C3B19" w:rsidP="009C3B19">
      <w:pPr>
        <w:tabs>
          <w:tab w:val="right" w:leader="underscore" w:pos="9360"/>
        </w:tabs>
        <w:spacing w:before="420"/>
        <w:rPr>
          <w:sz w:val="6"/>
          <w:szCs w:val="6"/>
        </w:rPr>
      </w:pPr>
      <w:r w:rsidRPr="00673D3C">
        <w:rPr>
          <w:sz w:val="6"/>
          <w:szCs w:val="6"/>
        </w:rPr>
        <w:tab/>
      </w:r>
    </w:p>
    <w:p w14:paraId="095B1404" w14:textId="77777777" w:rsidR="009C3B19" w:rsidRDefault="009C3B19" w:rsidP="009C3B19">
      <w:pPr>
        <w:tabs>
          <w:tab w:val="right" w:leader="underscore" w:pos="9360"/>
        </w:tabs>
        <w:spacing w:before="420"/>
        <w:rPr>
          <w:sz w:val="6"/>
          <w:szCs w:val="6"/>
        </w:rPr>
      </w:pPr>
      <w:r w:rsidRPr="00673D3C">
        <w:rPr>
          <w:sz w:val="6"/>
          <w:szCs w:val="6"/>
        </w:rPr>
        <w:tab/>
      </w:r>
    </w:p>
    <w:p w14:paraId="061BA05E" w14:textId="77777777" w:rsidR="009C3B19" w:rsidRDefault="009C3B19" w:rsidP="009C3B19">
      <w:pPr>
        <w:tabs>
          <w:tab w:val="right" w:leader="underscore" w:pos="9360"/>
        </w:tabs>
        <w:spacing w:before="420"/>
        <w:rPr>
          <w:sz w:val="6"/>
          <w:szCs w:val="6"/>
        </w:rPr>
      </w:pPr>
      <w:r w:rsidRPr="00673D3C">
        <w:rPr>
          <w:sz w:val="6"/>
          <w:szCs w:val="6"/>
        </w:rPr>
        <w:tab/>
      </w:r>
    </w:p>
    <w:p w14:paraId="6CE3F17D" w14:textId="77777777" w:rsidR="009C3B19" w:rsidRDefault="009C3B19" w:rsidP="009C3B19">
      <w:pPr>
        <w:tabs>
          <w:tab w:val="right" w:leader="underscore" w:pos="9360"/>
        </w:tabs>
        <w:spacing w:before="420"/>
        <w:rPr>
          <w:sz w:val="6"/>
          <w:szCs w:val="6"/>
        </w:rPr>
      </w:pPr>
      <w:r w:rsidRPr="00673D3C">
        <w:rPr>
          <w:sz w:val="6"/>
          <w:szCs w:val="6"/>
        </w:rPr>
        <w:tab/>
      </w:r>
    </w:p>
    <w:p w14:paraId="7FB44337" w14:textId="77777777" w:rsidR="009C3B19" w:rsidRDefault="009C3B19" w:rsidP="009C3B19">
      <w:pPr>
        <w:tabs>
          <w:tab w:val="right" w:leader="underscore" w:pos="9360"/>
        </w:tabs>
        <w:spacing w:before="420"/>
        <w:rPr>
          <w:sz w:val="6"/>
          <w:szCs w:val="6"/>
        </w:rPr>
      </w:pPr>
      <w:r w:rsidRPr="00673D3C">
        <w:rPr>
          <w:sz w:val="6"/>
          <w:szCs w:val="6"/>
        </w:rPr>
        <w:tab/>
      </w:r>
    </w:p>
    <w:p w14:paraId="41838A18" w14:textId="77777777" w:rsidR="009C3B19" w:rsidRDefault="009C3B19" w:rsidP="009C3B19">
      <w:pPr>
        <w:tabs>
          <w:tab w:val="right" w:leader="underscore" w:pos="9360"/>
        </w:tabs>
        <w:spacing w:before="420"/>
        <w:rPr>
          <w:sz w:val="6"/>
          <w:szCs w:val="6"/>
        </w:rPr>
      </w:pPr>
      <w:r w:rsidRPr="00673D3C">
        <w:rPr>
          <w:sz w:val="6"/>
          <w:szCs w:val="6"/>
        </w:rPr>
        <w:tab/>
      </w:r>
    </w:p>
    <w:p w14:paraId="6E5590F5" w14:textId="77777777" w:rsidR="009C3B19" w:rsidRDefault="009C3B19" w:rsidP="009C3B19">
      <w:pPr>
        <w:tabs>
          <w:tab w:val="right" w:leader="underscore" w:pos="9360"/>
        </w:tabs>
        <w:spacing w:before="420"/>
        <w:rPr>
          <w:sz w:val="6"/>
          <w:szCs w:val="6"/>
        </w:rPr>
      </w:pPr>
      <w:r w:rsidRPr="00673D3C">
        <w:rPr>
          <w:sz w:val="6"/>
          <w:szCs w:val="6"/>
        </w:rPr>
        <w:tab/>
      </w:r>
    </w:p>
    <w:p w14:paraId="63A709D4" w14:textId="77777777" w:rsidR="009C3B19" w:rsidRDefault="009C3B19" w:rsidP="009C3B19">
      <w:pPr>
        <w:tabs>
          <w:tab w:val="right" w:leader="underscore" w:pos="9360"/>
        </w:tabs>
        <w:spacing w:before="420"/>
        <w:rPr>
          <w:sz w:val="6"/>
          <w:szCs w:val="6"/>
        </w:rPr>
      </w:pPr>
      <w:r w:rsidRPr="00673D3C">
        <w:rPr>
          <w:sz w:val="6"/>
          <w:szCs w:val="6"/>
        </w:rPr>
        <w:tab/>
      </w:r>
    </w:p>
    <w:p w14:paraId="1A30E98D" w14:textId="77777777" w:rsidR="009C3B19" w:rsidRDefault="009C3B19" w:rsidP="009C3B19">
      <w:pPr>
        <w:tabs>
          <w:tab w:val="right" w:leader="underscore" w:pos="9360"/>
        </w:tabs>
        <w:spacing w:before="420"/>
        <w:rPr>
          <w:sz w:val="6"/>
          <w:szCs w:val="6"/>
        </w:rPr>
      </w:pPr>
      <w:r w:rsidRPr="00673D3C">
        <w:rPr>
          <w:sz w:val="6"/>
          <w:szCs w:val="6"/>
        </w:rPr>
        <w:tab/>
      </w:r>
    </w:p>
    <w:p w14:paraId="617C9066" w14:textId="77777777" w:rsidR="009C3B19" w:rsidRDefault="009C3B19" w:rsidP="009C3B19">
      <w:pPr>
        <w:tabs>
          <w:tab w:val="right" w:leader="underscore" w:pos="9360"/>
        </w:tabs>
        <w:spacing w:before="420"/>
        <w:rPr>
          <w:sz w:val="6"/>
          <w:szCs w:val="6"/>
        </w:rPr>
      </w:pPr>
      <w:r w:rsidRPr="00673D3C">
        <w:rPr>
          <w:sz w:val="6"/>
          <w:szCs w:val="6"/>
        </w:rPr>
        <w:tab/>
      </w:r>
    </w:p>
    <w:p w14:paraId="02BC9284" w14:textId="77777777" w:rsidR="009C3B19" w:rsidRDefault="009C3B19" w:rsidP="009C3B19">
      <w:pPr>
        <w:tabs>
          <w:tab w:val="right" w:leader="underscore" w:pos="9360"/>
        </w:tabs>
        <w:spacing w:before="420"/>
        <w:rPr>
          <w:sz w:val="6"/>
          <w:szCs w:val="6"/>
        </w:rPr>
      </w:pPr>
      <w:r w:rsidRPr="00673D3C">
        <w:rPr>
          <w:sz w:val="6"/>
          <w:szCs w:val="6"/>
        </w:rPr>
        <w:tab/>
      </w:r>
    </w:p>
    <w:p w14:paraId="174D964A" w14:textId="77777777" w:rsidR="009C3B19" w:rsidRDefault="009C3B19" w:rsidP="009C3B19">
      <w:pPr>
        <w:tabs>
          <w:tab w:val="right" w:leader="underscore" w:pos="9360"/>
        </w:tabs>
        <w:spacing w:before="420"/>
        <w:rPr>
          <w:sz w:val="6"/>
          <w:szCs w:val="6"/>
        </w:rPr>
      </w:pPr>
      <w:r w:rsidRPr="00673D3C">
        <w:rPr>
          <w:sz w:val="6"/>
          <w:szCs w:val="6"/>
        </w:rPr>
        <w:tab/>
      </w:r>
    </w:p>
    <w:p w14:paraId="168B618A" w14:textId="77777777" w:rsidR="009C3B19" w:rsidRDefault="009C3B19" w:rsidP="009C3B19">
      <w:pPr>
        <w:tabs>
          <w:tab w:val="right" w:leader="underscore" w:pos="9360"/>
        </w:tabs>
        <w:spacing w:before="420"/>
        <w:rPr>
          <w:sz w:val="6"/>
          <w:szCs w:val="6"/>
        </w:rPr>
      </w:pPr>
      <w:r w:rsidRPr="00673D3C">
        <w:rPr>
          <w:sz w:val="6"/>
          <w:szCs w:val="6"/>
        </w:rPr>
        <w:tab/>
      </w:r>
    </w:p>
    <w:p w14:paraId="7C29AEA4" w14:textId="77777777" w:rsidR="009C3B19" w:rsidRDefault="009C3B19" w:rsidP="009C3B19">
      <w:pPr>
        <w:tabs>
          <w:tab w:val="right" w:leader="underscore" w:pos="9360"/>
        </w:tabs>
        <w:spacing w:before="420"/>
        <w:rPr>
          <w:sz w:val="6"/>
          <w:szCs w:val="6"/>
        </w:rPr>
      </w:pPr>
      <w:r w:rsidRPr="00673D3C">
        <w:rPr>
          <w:sz w:val="6"/>
          <w:szCs w:val="6"/>
        </w:rPr>
        <w:tab/>
      </w:r>
    </w:p>
    <w:p w14:paraId="661DBCAA" w14:textId="77777777" w:rsidR="009C3B19" w:rsidRDefault="009C3B19" w:rsidP="009C3B19">
      <w:pPr>
        <w:tabs>
          <w:tab w:val="right" w:leader="underscore" w:pos="9360"/>
        </w:tabs>
        <w:spacing w:before="420"/>
        <w:rPr>
          <w:sz w:val="6"/>
          <w:szCs w:val="6"/>
        </w:rPr>
      </w:pPr>
      <w:r w:rsidRPr="00673D3C">
        <w:rPr>
          <w:sz w:val="6"/>
          <w:szCs w:val="6"/>
        </w:rPr>
        <w:tab/>
      </w:r>
    </w:p>
    <w:p w14:paraId="1DDBC5F6" w14:textId="77777777" w:rsidR="009C3B19" w:rsidRDefault="009C3B19" w:rsidP="009C3B19">
      <w:pPr>
        <w:tabs>
          <w:tab w:val="right" w:leader="underscore" w:pos="9360"/>
        </w:tabs>
        <w:spacing w:before="420"/>
        <w:rPr>
          <w:sz w:val="6"/>
          <w:szCs w:val="6"/>
        </w:rPr>
      </w:pPr>
      <w:r w:rsidRPr="00673D3C">
        <w:rPr>
          <w:sz w:val="6"/>
          <w:szCs w:val="6"/>
        </w:rPr>
        <w:tab/>
      </w:r>
    </w:p>
    <w:p w14:paraId="1346400B" w14:textId="77777777" w:rsidR="009C3B19" w:rsidRDefault="009C3B19" w:rsidP="009C3B19">
      <w:pPr>
        <w:tabs>
          <w:tab w:val="right" w:leader="underscore" w:pos="9360"/>
        </w:tabs>
        <w:spacing w:before="420"/>
        <w:rPr>
          <w:sz w:val="6"/>
          <w:szCs w:val="6"/>
        </w:rPr>
      </w:pPr>
      <w:r w:rsidRPr="00673D3C">
        <w:rPr>
          <w:sz w:val="6"/>
          <w:szCs w:val="6"/>
        </w:rPr>
        <w:tab/>
      </w:r>
    </w:p>
    <w:p w14:paraId="09139907" w14:textId="77777777" w:rsidR="009C3B19" w:rsidRDefault="009C3B19" w:rsidP="009C3B19">
      <w:pPr>
        <w:tabs>
          <w:tab w:val="right" w:leader="underscore" w:pos="9360"/>
        </w:tabs>
        <w:spacing w:before="420"/>
        <w:rPr>
          <w:sz w:val="6"/>
          <w:szCs w:val="6"/>
        </w:rPr>
      </w:pPr>
      <w:r w:rsidRPr="00673D3C">
        <w:rPr>
          <w:sz w:val="6"/>
          <w:szCs w:val="6"/>
        </w:rPr>
        <w:tab/>
      </w:r>
    </w:p>
    <w:p w14:paraId="4FE24967" w14:textId="77777777" w:rsidR="009C3B19" w:rsidRDefault="009C3B19" w:rsidP="009C3B19">
      <w:pPr>
        <w:tabs>
          <w:tab w:val="right" w:leader="underscore" w:pos="9360"/>
        </w:tabs>
        <w:spacing w:before="420"/>
        <w:rPr>
          <w:sz w:val="6"/>
          <w:szCs w:val="6"/>
        </w:rPr>
      </w:pPr>
      <w:r w:rsidRPr="00673D3C">
        <w:rPr>
          <w:sz w:val="6"/>
          <w:szCs w:val="6"/>
        </w:rPr>
        <w:tab/>
      </w:r>
    </w:p>
    <w:p w14:paraId="3726E689" w14:textId="77777777" w:rsidR="009C3B19" w:rsidRDefault="009C3B19" w:rsidP="009C3B19">
      <w:pPr>
        <w:tabs>
          <w:tab w:val="right" w:leader="underscore" w:pos="9360"/>
        </w:tabs>
        <w:spacing w:before="420"/>
        <w:rPr>
          <w:sz w:val="6"/>
          <w:szCs w:val="6"/>
        </w:rPr>
      </w:pPr>
      <w:r w:rsidRPr="00673D3C">
        <w:rPr>
          <w:sz w:val="6"/>
          <w:szCs w:val="6"/>
        </w:rPr>
        <w:tab/>
      </w:r>
    </w:p>
    <w:p w14:paraId="6A66E1BF" w14:textId="77777777" w:rsidR="009C3B19" w:rsidRDefault="009C3B19" w:rsidP="009C3B19">
      <w:pPr>
        <w:tabs>
          <w:tab w:val="right" w:leader="underscore" w:pos="9360"/>
        </w:tabs>
        <w:spacing w:before="420"/>
        <w:rPr>
          <w:sz w:val="6"/>
          <w:szCs w:val="6"/>
        </w:rPr>
      </w:pPr>
      <w:r w:rsidRPr="00673D3C">
        <w:rPr>
          <w:sz w:val="6"/>
          <w:szCs w:val="6"/>
        </w:rPr>
        <w:tab/>
      </w:r>
    </w:p>
    <w:p w14:paraId="07EF3D46" w14:textId="77777777" w:rsidR="009C3B19" w:rsidRDefault="009C3B19" w:rsidP="009C3B19">
      <w:pPr>
        <w:tabs>
          <w:tab w:val="right" w:leader="underscore" w:pos="9360"/>
        </w:tabs>
        <w:spacing w:before="420"/>
        <w:rPr>
          <w:sz w:val="6"/>
          <w:szCs w:val="6"/>
        </w:rPr>
      </w:pPr>
      <w:r w:rsidRPr="00673D3C">
        <w:rPr>
          <w:sz w:val="6"/>
          <w:szCs w:val="6"/>
        </w:rPr>
        <w:tab/>
      </w:r>
    </w:p>
    <w:p w14:paraId="000E5497" w14:textId="77777777" w:rsidR="009C3B19" w:rsidRPr="0001162D" w:rsidRDefault="009C3B19" w:rsidP="009C3B19">
      <w:pPr>
        <w:tabs>
          <w:tab w:val="right" w:leader="underscore" w:pos="9360"/>
        </w:tabs>
        <w:rPr>
          <w:rFonts w:cs="Arial"/>
          <w:b/>
          <w:bCs/>
          <w:iCs/>
          <w:szCs w:val="22"/>
        </w:rPr>
      </w:pPr>
      <w:r>
        <w:rPr>
          <w:sz w:val="6"/>
          <w:szCs w:val="6"/>
        </w:rPr>
        <w:br w:type="page"/>
      </w:r>
      <w:r w:rsidRPr="0001162D">
        <w:rPr>
          <w:rFonts w:cs="Arial"/>
          <w:b/>
          <w:bCs/>
          <w:iCs/>
          <w:szCs w:val="22"/>
        </w:rPr>
        <w:lastRenderedPageBreak/>
        <w:t>Additional working space</w:t>
      </w:r>
    </w:p>
    <w:p w14:paraId="40CFD423" w14:textId="77777777" w:rsidR="009C3B19" w:rsidRDefault="009C3B19" w:rsidP="009C3B19">
      <w:pPr>
        <w:tabs>
          <w:tab w:val="right" w:leader="underscore" w:pos="9360"/>
        </w:tabs>
        <w:spacing w:before="420"/>
        <w:rPr>
          <w:sz w:val="6"/>
          <w:szCs w:val="6"/>
        </w:rPr>
      </w:pPr>
      <w:r w:rsidRPr="00673D3C">
        <w:rPr>
          <w:sz w:val="6"/>
          <w:szCs w:val="6"/>
        </w:rPr>
        <w:tab/>
      </w:r>
    </w:p>
    <w:p w14:paraId="000A0DCC" w14:textId="77777777" w:rsidR="009C3B19" w:rsidRDefault="009C3B19" w:rsidP="009C3B19">
      <w:pPr>
        <w:tabs>
          <w:tab w:val="right" w:leader="underscore" w:pos="9360"/>
        </w:tabs>
        <w:spacing w:before="420"/>
        <w:rPr>
          <w:sz w:val="6"/>
          <w:szCs w:val="6"/>
        </w:rPr>
      </w:pPr>
      <w:r w:rsidRPr="00673D3C">
        <w:rPr>
          <w:sz w:val="6"/>
          <w:szCs w:val="6"/>
        </w:rPr>
        <w:tab/>
      </w:r>
    </w:p>
    <w:p w14:paraId="1CC00C60" w14:textId="77777777" w:rsidR="009C3B19" w:rsidRDefault="009C3B19" w:rsidP="009C3B19">
      <w:pPr>
        <w:tabs>
          <w:tab w:val="right" w:leader="underscore" w:pos="9360"/>
        </w:tabs>
        <w:spacing w:before="420"/>
        <w:rPr>
          <w:sz w:val="6"/>
          <w:szCs w:val="6"/>
        </w:rPr>
      </w:pPr>
      <w:r w:rsidRPr="00673D3C">
        <w:rPr>
          <w:sz w:val="6"/>
          <w:szCs w:val="6"/>
        </w:rPr>
        <w:tab/>
      </w:r>
    </w:p>
    <w:p w14:paraId="0EA77A5F" w14:textId="77777777" w:rsidR="009C3B19" w:rsidRDefault="009C3B19" w:rsidP="009C3B19">
      <w:pPr>
        <w:tabs>
          <w:tab w:val="right" w:leader="underscore" w:pos="9360"/>
        </w:tabs>
        <w:spacing w:before="420"/>
        <w:rPr>
          <w:sz w:val="6"/>
          <w:szCs w:val="6"/>
        </w:rPr>
      </w:pPr>
      <w:r w:rsidRPr="00673D3C">
        <w:rPr>
          <w:sz w:val="6"/>
          <w:szCs w:val="6"/>
        </w:rPr>
        <w:tab/>
      </w:r>
    </w:p>
    <w:p w14:paraId="4A0E582A" w14:textId="77777777" w:rsidR="009C3B19" w:rsidRDefault="009C3B19" w:rsidP="009C3B19">
      <w:pPr>
        <w:tabs>
          <w:tab w:val="right" w:leader="underscore" w:pos="9360"/>
        </w:tabs>
        <w:spacing w:before="420"/>
        <w:rPr>
          <w:sz w:val="6"/>
          <w:szCs w:val="6"/>
        </w:rPr>
      </w:pPr>
      <w:r w:rsidRPr="00673D3C">
        <w:rPr>
          <w:sz w:val="6"/>
          <w:szCs w:val="6"/>
        </w:rPr>
        <w:tab/>
      </w:r>
    </w:p>
    <w:p w14:paraId="2359324E" w14:textId="77777777" w:rsidR="009C3B19" w:rsidRDefault="009C3B19" w:rsidP="009C3B19">
      <w:pPr>
        <w:tabs>
          <w:tab w:val="right" w:leader="underscore" w:pos="9360"/>
        </w:tabs>
        <w:spacing w:before="420"/>
        <w:rPr>
          <w:sz w:val="6"/>
          <w:szCs w:val="6"/>
        </w:rPr>
      </w:pPr>
      <w:r w:rsidRPr="00673D3C">
        <w:rPr>
          <w:sz w:val="6"/>
          <w:szCs w:val="6"/>
        </w:rPr>
        <w:tab/>
      </w:r>
    </w:p>
    <w:p w14:paraId="2FEB9528" w14:textId="77777777" w:rsidR="009C3B19" w:rsidRDefault="009C3B19" w:rsidP="009C3B19">
      <w:pPr>
        <w:tabs>
          <w:tab w:val="right" w:leader="underscore" w:pos="9360"/>
        </w:tabs>
        <w:spacing w:before="420"/>
        <w:rPr>
          <w:sz w:val="6"/>
          <w:szCs w:val="6"/>
        </w:rPr>
      </w:pPr>
      <w:r w:rsidRPr="00673D3C">
        <w:rPr>
          <w:sz w:val="6"/>
          <w:szCs w:val="6"/>
        </w:rPr>
        <w:tab/>
      </w:r>
    </w:p>
    <w:p w14:paraId="7BC5E98F" w14:textId="77777777" w:rsidR="009C3B19" w:rsidRDefault="009C3B19" w:rsidP="009C3B19">
      <w:pPr>
        <w:tabs>
          <w:tab w:val="right" w:leader="underscore" w:pos="9360"/>
        </w:tabs>
        <w:spacing w:before="420"/>
        <w:rPr>
          <w:sz w:val="6"/>
          <w:szCs w:val="6"/>
        </w:rPr>
      </w:pPr>
      <w:r w:rsidRPr="00673D3C">
        <w:rPr>
          <w:sz w:val="6"/>
          <w:szCs w:val="6"/>
        </w:rPr>
        <w:tab/>
      </w:r>
    </w:p>
    <w:p w14:paraId="729DFE78" w14:textId="77777777" w:rsidR="009C3B19" w:rsidRDefault="009C3B19" w:rsidP="009C3B19">
      <w:pPr>
        <w:tabs>
          <w:tab w:val="right" w:leader="underscore" w:pos="9360"/>
        </w:tabs>
        <w:spacing w:before="420"/>
        <w:rPr>
          <w:sz w:val="6"/>
          <w:szCs w:val="6"/>
        </w:rPr>
      </w:pPr>
      <w:r w:rsidRPr="00673D3C">
        <w:rPr>
          <w:sz w:val="6"/>
          <w:szCs w:val="6"/>
        </w:rPr>
        <w:tab/>
      </w:r>
    </w:p>
    <w:p w14:paraId="3238349C" w14:textId="77777777" w:rsidR="009C3B19" w:rsidRDefault="009C3B19" w:rsidP="009C3B19">
      <w:pPr>
        <w:tabs>
          <w:tab w:val="right" w:leader="underscore" w:pos="9360"/>
        </w:tabs>
        <w:spacing w:before="420"/>
        <w:rPr>
          <w:sz w:val="6"/>
          <w:szCs w:val="6"/>
        </w:rPr>
      </w:pPr>
      <w:r w:rsidRPr="00673D3C">
        <w:rPr>
          <w:sz w:val="6"/>
          <w:szCs w:val="6"/>
        </w:rPr>
        <w:tab/>
      </w:r>
    </w:p>
    <w:p w14:paraId="3147179E" w14:textId="77777777" w:rsidR="009C3B19" w:rsidRDefault="009C3B19" w:rsidP="009C3B19">
      <w:pPr>
        <w:tabs>
          <w:tab w:val="right" w:leader="underscore" w:pos="9360"/>
        </w:tabs>
        <w:spacing w:before="420"/>
        <w:rPr>
          <w:sz w:val="6"/>
          <w:szCs w:val="6"/>
        </w:rPr>
      </w:pPr>
      <w:r w:rsidRPr="00673D3C">
        <w:rPr>
          <w:sz w:val="6"/>
          <w:szCs w:val="6"/>
        </w:rPr>
        <w:tab/>
      </w:r>
    </w:p>
    <w:p w14:paraId="0F61E52A" w14:textId="77777777" w:rsidR="009C3B19" w:rsidRDefault="009C3B19" w:rsidP="009C3B19">
      <w:pPr>
        <w:tabs>
          <w:tab w:val="right" w:leader="underscore" w:pos="9360"/>
        </w:tabs>
        <w:spacing w:before="420"/>
        <w:rPr>
          <w:sz w:val="6"/>
          <w:szCs w:val="6"/>
        </w:rPr>
      </w:pPr>
      <w:r w:rsidRPr="00673D3C">
        <w:rPr>
          <w:sz w:val="6"/>
          <w:szCs w:val="6"/>
        </w:rPr>
        <w:tab/>
      </w:r>
    </w:p>
    <w:p w14:paraId="39A12ACA" w14:textId="77777777" w:rsidR="009C3B19" w:rsidRDefault="009C3B19" w:rsidP="009C3B19">
      <w:pPr>
        <w:tabs>
          <w:tab w:val="right" w:leader="underscore" w:pos="9360"/>
        </w:tabs>
        <w:spacing w:before="420"/>
        <w:rPr>
          <w:sz w:val="6"/>
          <w:szCs w:val="6"/>
        </w:rPr>
      </w:pPr>
      <w:r w:rsidRPr="00673D3C">
        <w:rPr>
          <w:sz w:val="6"/>
          <w:szCs w:val="6"/>
        </w:rPr>
        <w:tab/>
      </w:r>
    </w:p>
    <w:p w14:paraId="76F35980" w14:textId="77777777" w:rsidR="009C3B19" w:rsidRDefault="009C3B19" w:rsidP="009C3B19">
      <w:pPr>
        <w:tabs>
          <w:tab w:val="right" w:leader="underscore" w:pos="9360"/>
        </w:tabs>
        <w:spacing w:before="420"/>
        <w:rPr>
          <w:sz w:val="6"/>
          <w:szCs w:val="6"/>
        </w:rPr>
      </w:pPr>
      <w:r w:rsidRPr="00673D3C">
        <w:rPr>
          <w:sz w:val="6"/>
          <w:szCs w:val="6"/>
        </w:rPr>
        <w:tab/>
      </w:r>
    </w:p>
    <w:p w14:paraId="70BD86B2" w14:textId="77777777" w:rsidR="009C3B19" w:rsidRDefault="009C3B19" w:rsidP="009C3B19">
      <w:pPr>
        <w:tabs>
          <w:tab w:val="right" w:leader="underscore" w:pos="9360"/>
        </w:tabs>
        <w:spacing w:before="420"/>
        <w:rPr>
          <w:sz w:val="6"/>
          <w:szCs w:val="6"/>
        </w:rPr>
      </w:pPr>
      <w:r w:rsidRPr="00673D3C">
        <w:rPr>
          <w:sz w:val="6"/>
          <w:szCs w:val="6"/>
        </w:rPr>
        <w:tab/>
      </w:r>
    </w:p>
    <w:p w14:paraId="31E55CF7" w14:textId="77777777" w:rsidR="009C3B19" w:rsidRDefault="009C3B19" w:rsidP="009C3B19">
      <w:pPr>
        <w:tabs>
          <w:tab w:val="right" w:leader="underscore" w:pos="9360"/>
        </w:tabs>
        <w:spacing w:before="420"/>
        <w:rPr>
          <w:sz w:val="6"/>
          <w:szCs w:val="6"/>
        </w:rPr>
      </w:pPr>
      <w:r w:rsidRPr="00673D3C">
        <w:rPr>
          <w:sz w:val="6"/>
          <w:szCs w:val="6"/>
        </w:rPr>
        <w:tab/>
      </w:r>
    </w:p>
    <w:p w14:paraId="472C44C6" w14:textId="77777777" w:rsidR="009C3B19" w:rsidRDefault="009C3B19" w:rsidP="009C3B19">
      <w:pPr>
        <w:tabs>
          <w:tab w:val="right" w:leader="underscore" w:pos="9360"/>
        </w:tabs>
        <w:spacing w:before="420"/>
        <w:rPr>
          <w:sz w:val="6"/>
          <w:szCs w:val="6"/>
        </w:rPr>
      </w:pPr>
      <w:r w:rsidRPr="00673D3C">
        <w:rPr>
          <w:sz w:val="6"/>
          <w:szCs w:val="6"/>
        </w:rPr>
        <w:tab/>
      </w:r>
    </w:p>
    <w:p w14:paraId="08573FFE" w14:textId="77777777" w:rsidR="009C3B19" w:rsidRDefault="009C3B19" w:rsidP="009C3B19">
      <w:pPr>
        <w:tabs>
          <w:tab w:val="right" w:leader="underscore" w:pos="9360"/>
        </w:tabs>
        <w:spacing w:before="420"/>
        <w:rPr>
          <w:sz w:val="6"/>
          <w:szCs w:val="6"/>
        </w:rPr>
      </w:pPr>
      <w:r w:rsidRPr="00673D3C">
        <w:rPr>
          <w:sz w:val="6"/>
          <w:szCs w:val="6"/>
        </w:rPr>
        <w:tab/>
      </w:r>
    </w:p>
    <w:p w14:paraId="163EA182" w14:textId="77777777" w:rsidR="009C3B19" w:rsidRDefault="009C3B19" w:rsidP="009C3B19">
      <w:pPr>
        <w:tabs>
          <w:tab w:val="right" w:leader="underscore" w:pos="9360"/>
        </w:tabs>
        <w:spacing w:before="420"/>
        <w:rPr>
          <w:sz w:val="6"/>
          <w:szCs w:val="6"/>
        </w:rPr>
      </w:pPr>
      <w:r w:rsidRPr="00673D3C">
        <w:rPr>
          <w:sz w:val="6"/>
          <w:szCs w:val="6"/>
        </w:rPr>
        <w:tab/>
      </w:r>
    </w:p>
    <w:p w14:paraId="7BC6AE79" w14:textId="77777777" w:rsidR="009C3B19" w:rsidRDefault="009C3B19" w:rsidP="009C3B19">
      <w:pPr>
        <w:tabs>
          <w:tab w:val="right" w:leader="underscore" w:pos="9360"/>
        </w:tabs>
        <w:spacing w:before="420"/>
        <w:rPr>
          <w:sz w:val="6"/>
          <w:szCs w:val="6"/>
        </w:rPr>
      </w:pPr>
      <w:r w:rsidRPr="00673D3C">
        <w:rPr>
          <w:sz w:val="6"/>
          <w:szCs w:val="6"/>
        </w:rPr>
        <w:tab/>
      </w:r>
    </w:p>
    <w:p w14:paraId="10204548" w14:textId="77777777" w:rsidR="009C3B19" w:rsidRDefault="009C3B19" w:rsidP="009C3B19">
      <w:pPr>
        <w:tabs>
          <w:tab w:val="right" w:leader="underscore" w:pos="9360"/>
        </w:tabs>
        <w:spacing w:before="420"/>
        <w:rPr>
          <w:sz w:val="6"/>
          <w:szCs w:val="6"/>
        </w:rPr>
      </w:pPr>
      <w:r w:rsidRPr="00673D3C">
        <w:rPr>
          <w:sz w:val="6"/>
          <w:szCs w:val="6"/>
        </w:rPr>
        <w:tab/>
      </w:r>
    </w:p>
    <w:p w14:paraId="410E8F3B" w14:textId="77777777" w:rsidR="009C3B19" w:rsidRDefault="009C3B19" w:rsidP="009C3B19">
      <w:pPr>
        <w:tabs>
          <w:tab w:val="right" w:leader="underscore" w:pos="9360"/>
        </w:tabs>
        <w:spacing w:before="420"/>
        <w:rPr>
          <w:sz w:val="6"/>
          <w:szCs w:val="6"/>
        </w:rPr>
      </w:pPr>
      <w:r w:rsidRPr="00673D3C">
        <w:rPr>
          <w:sz w:val="6"/>
          <w:szCs w:val="6"/>
        </w:rPr>
        <w:tab/>
      </w:r>
    </w:p>
    <w:p w14:paraId="6699AD7D" w14:textId="77777777" w:rsidR="009C3B19" w:rsidRDefault="009C3B19" w:rsidP="009C3B19">
      <w:pPr>
        <w:tabs>
          <w:tab w:val="right" w:leader="underscore" w:pos="9360"/>
        </w:tabs>
        <w:spacing w:before="420"/>
        <w:rPr>
          <w:sz w:val="6"/>
          <w:szCs w:val="6"/>
        </w:rPr>
      </w:pPr>
      <w:r w:rsidRPr="00673D3C">
        <w:rPr>
          <w:sz w:val="6"/>
          <w:szCs w:val="6"/>
        </w:rPr>
        <w:tab/>
      </w:r>
    </w:p>
    <w:p w14:paraId="30A17332" w14:textId="77777777" w:rsidR="009C3B19" w:rsidRDefault="009C3B19" w:rsidP="009C3B19">
      <w:pPr>
        <w:tabs>
          <w:tab w:val="right" w:leader="underscore" w:pos="9360"/>
        </w:tabs>
        <w:spacing w:before="420"/>
        <w:rPr>
          <w:sz w:val="6"/>
          <w:szCs w:val="6"/>
        </w:rPr>
      </w:pPr>
      <w:r w:rsidRPr="00673D3C">
        <w:rPr>
          <w:sz w:val="6"/>
          <w:szCs w:val="6"/>
        </w:rPr>
        <w:tab/>
      </w:r>
    </w:p>
    <w:p w14:paraId="3CCD1663" w14:textId="77777777" w:rsidR="009C3B19" w:rsidRDefault="009C3B19" w:rsidP="009C3B19">
      <w:pPr>
        <w:tabs>
          <w:tab w:val="right" w:leader="underscore" w:pos="9360"/>
        </w:tabs>
        <w:spacing w:before="420"/>
        <w:rPr>
          <w:sz w:val="6"/>
          <w:szCs w:val="6"/>
        </w:rPr>
      </w:pPr>
      <w:r w:rsidRPr="00673D3C">
        <w:rPr>
          <w:sz w:val="6"/>
          <w:szCs w:val="6"/>
        </w:rPr>
        <w:tab/>
      </w:r>
    </w:p>
    <w:p w14:paraId="22E0A9E9" w14:textId="77777777" w:rsidR="009C3B19" w:rsidRDefault="009C3B19" w:rsidP="009C3B19">
      <w:pPr>
        <w:tabs>
          <w:tab w:val="right" w:leader="underscore" w:pos="9360"/>
        </w:tabs>
        <w:spacing w:before="420"/>
        <w:rPr>
          <w:sz w:val="6"/>
          <w:szCs w:val="6"/>
        </w:rPr>
      </w:pPr>
      <w:r w:rsidRPr="00673D3C">
        <w:rPr>
          <w:sz w:val="6"/>
          <w:szCs w:val="6"/>
        </w:rPr>
        <w:tab/>
      </w:r>
    </w:p>
    <w:p w14:paraId="1FE3103C" w14:textId="77777777" w:rsidR="009C3B19" w:rsidRDefault="009C3B19" w:rsidP="009C3B19">
      <w:pPr>
        <w:tabs>
          <w:tab w:val="right" w:leader="underscore" w:pos="9360"/>
        </w:tabs>
        <w:spacing w:before="420"/>
        <w:rPr>
          <w:sz w:val="6"/>
          <w:szCs w:val="6"/>
        </w:rPr>
      </w:pPr>
      <w:r w:rsidRPr="00673D3C">
        <w:rPr>
          <w:sz w:val="6"/>
          <w:szCs w:val="6"/>
        </w:rPr>
        <w:tab/>
      </w:r>
    </w:p>
    <w:p w14:paraId="64F2974D" w14:textId="77777777" w:rsidR="009C3B19" w:rsidRDefault="009C3B19" w:rsidP="009C3B19">
      <w:pPr>
        <w:tabs>
          <w:tab w:val="right" w:leader="underscore" w:pos="9360"/>
        </w:tabs>
        <w:spacing w:before="420"/>
        <w:rPr>
          <w:sz w:val="6"/>
          <w:szCs w:val="6"/>
        </w:rPr>
      </w:pPr>
      <w:r w:rsidRPr="00673D3C">
        <w:rPr>
          <w:sz w:val="6"/>
          <w:szCs w:val="6"/>
        </w:rPr>
        <w:tab/>
      </w:r>
    </w:p>
    <w:p w14:paraId="49A34614" w14:textId="77777777" w:rsidR="009C3B19" w:rsidRPr="0001162D" w:rsidRDefault="009C3B19" w:rsidP="009C3B19">
      <w:pPr>
        <w:tabs>
          <w:tab w:val="right" w:leader="underscore" w:pos="9360"/>
        </w:tabs>
        <w:rPr>
          <w:rFonts w:cs="Arial"/>
          <w:b/>
          <w:bCs/>
          <w:iCs/>
          <w:szCs w:val="22"/>
        </w:rPr>
      </w:pPr>
      <w:r>
        <w:rPr>
          <w:sz w:val="6"/>
          <w:szCs w:val="6"/>
        </w:rPr>
        <w:br w:type="page"/>
      </w:r>
      <w:r w:rsidRPr="0001162D">
        <w:rPr>
          <w:rFonts w:cs="Arial"/>
          <w:b/>
          <w:bCs/>
          <w:iCs/>
          <w:szCs w:val="22"/>
        </w:rPr>
        <w:lastRenderedPageBreak/>
        <w:t>Additional working space</w:t>
      </w:r>
    </w:p>
    <w:p w14:paraId="17C456B1" w14:textId="77777777" w:rsidR="009C3B19" w:rsidRDefault="009C3B19" w:rsidP="009C3B19">
      <w:pPr>
        <w:tabs>
          <w:tab w:val="right" w:leader="underscore" w:pos="9360"/>
        </w:tabs>
        <w:spacing w:before="420"/>
        <w:rPr>
          <w:sz w:val="6"/>
          <w:szCs w:val="6"/>
        </w:rPr>
      </w:pPr>
      <w:r w:rsidRPr="00673D3C">
        <w:rPr>
          <w:sz w:val="6"/>
          <w:szCs w:val="6"/>
        </w:rPr>
        <w:tab/>
      </w:r>
    </w:p>
    <w:p w14:paraId="623E8D94" w14:textId="77777777" w:rsidR="009C3B19" w:rsidRDefault="009C3B19" w:rsidP="009C3B19">
      <w:pPr>
        <w:tabs>
          <w:tab w:val="right" w:leader="underscore" w:pos="9360"/>
        </w:tabs>
        <w:spacing w:before="420"/>
        <w:rPr>
          <w:sz w:val="6"/>
          <w:szCs w:val="6"/>
        </w:rPr>
      </w:pPr>
      <w:r w:rsidRPr="00673D3C">
        <w:rPr>
          <w:sz w:val="6"/>
          <w:szCs w:val="6"/>
        </w:rPr>
        <w:tab/>
      </w:r>
    </w:p>
    <w:p w14:paraId="14CA5955" w14:textId="77777777" w:rsidR="009C3B19" w:rsidRDefault="009C3B19" w:rsidP="009C3B19">
      <w:pPr>
        <w:tabs>
          <w:tab w:val="right" w:leader="underscore" w:pos="9360"/>
        </w:tabs>
        <w:spacing w:before="420"/>
        <w:rPr>
          <w:sz w:val="6"/>
          <w:szCs w:val="6"/>
        </w:rPr>
      </w:pPr>
      <w:r w:rsidRPr="00673D3C">
        <w:rPr>
          <w:sz w:val="6"/>
          <w:szCs w:val="6"/>
        </w:rPr>
        <w:tab/>
      </w:r>
    </w:p>
    <w:p w14:paraId="31D1E14E" w14:textId="77777777" w:rsidR="009C3B19" w:rsidRDefault="009C3B19" w:rsidP="009C3B19">
      <w:pPr>
        <w:tabs>
          <w:tab w:val="right" w:leader="underscore" w:pos="9360"/>
        </w:tabs>
        <w:spacing w:before="420"/>
        <w:rPr>
          <w:sz w:val="6"/>
          <w:szCs w:val="6"/>
        </w:rPr>
      </w:pPr>
      <w:r w:rsidRPr="00673D3C">
        <w:rPr>
          <w:sz w:val="6"/>
          <w:szCs w:val="6"/>
        </w:rPr>
        <w:tab/>
      </w:r>
    </w:p>
    <w:p w14:paraId="5BBD357E" w14:textId="77777777" w:rsidR="009C3B19" w:rsidRDefault="009C3B19" w:rsidP="009C3B19">
      <w:pPr>
        <w:tabs>
          <w:tab w:val="right" w:leader="underscore" w:pos="9360"/>
        </w:tabs>
        <w:spacing w:before="420"/>
        <w:rPr>
          <w:sz w:val="6"/>
          <w:szCs w:val="6"/>
        </w:rPr>
      </w:pPr>
      <w:r w:rsidRPr="00673D3C">
        <w:rPr>
          <w:sz w:val="6"/>
          <w:szCs w:val="6"/>
        </w:rPr>
        <w:tab/>
      </w:r>
    </w:p>
    <w:p w14:paraId="04B9F98B" w14:textId="77777777" w:rsidR="009C3B19" w:rsidRDefault="009C3B19" w:rsidP="009C3B19">
      <w:pPr>
        <w:tabs>
          <w:tab w:val="right" w:leader="underscore" w:pos="9360"/>
        </w:tabs>
        <w:spacing w:before="420"/>
        <w:rPr>
          <w:sz w:val="6"/>
          <w:szCs w:val="6"/>
        </w:rPr>
      </w:pPr>
      <w:r w:rsidRPr="00673D3C">
        <w:rPr>
          <w:sz w:val="6"/>
          <w:szCs w:val="6"/>
        </w:rPr>
        <w:tab/>
      </w:r>
    </w:p>
    <w:p w14:paraId="6DA70A02" w14:textId="77777777" w:rsidR="009C3B19" w:rsidRDefault="009C3B19" w:rsidP="009C3B19">
      <w:pPr>
        <w:tabs>
          <w:tab w:val="right" w:leader="underscore" w:pos="9360"/>
        </w:tabs>
        <w:spacing w:before="420"/>
        <w:rPr>
          <w:sz w:val="6"/>
          <w:szCs w:val="6"/>
        </w:rPr>
      </w:pPr>
      <w:r w:rsidRPr="00673D3C">
        <w:rPr>
          <w:sz w:val="6"/>
          <w:szCs w:val="6"/>
        </w:rPr>
        <w:tab/>
      </w:r>
    </w:p>
    <w:p w14:paraId="3C37D7A0" w14:textId="77777777" w:rsidR="009C3B19" w:rsidRDefault="009C3B19" w:rsidP="009C3B19">
      <w:pPr>
        <w:tabs>
          <w:tab w:val="right" w:leader="underscore" w:pos="9360"/>
        </w:tabs>
        <w:spacing w:before="420"/>
        <w:rPr>
          <w:sz w:val="6"/>
          <w:szCs w:val="6"/>
        </w:rPr>
      </w:pPr>
      <w:r w:rsidRPr="00673D3C">
        <w:rPr>
          <w:sz w:val="6"/>
          <w:szCs w:val="6"/>
        </w:rPr>
        <w:tab/>
      </w:r>
    </w:p>
    <w:p w14:paraId="4557FA5A" w14:textId="77777777" w:rsidR="009C3B19" w:rsidRDefault="009C3B19" w:rsidP="009C3B19">
      <w:pPr>
        <w:tabs>
          <w:tab w:val="right" w:leader="underscore" w:pos="9360"/>
        </w:tabs>
        <w:spacing w:before="420"/>
        <w:rPr>
          <w:sz w:val="6"/>
          <w:szCs w:val="6"/>
        </w:rPr>
      </w:pPr>
      <w:r w:rsidRPr="00673D3C">
        <w:rPr>
          <w:sz w:val="6"/>
          <w:szCs w:val="6"/>
        </w:rPr>
        <w:tab/>
      </w:r>
    </w:p>
    <w:p w14:paraId="5B2C37BE" w14:textId="77777777" w:rsidR="009C3B19" w:rsidRDefault="009C3B19" w:rsidP="009C3B19">
      <w:pPr>
        <w:tabs>
          <w:tab w:val="right" w:leader="underscore" w:pos="9360"/>
        </w:tabs>
        <w:spacing w:before="420"/>
        <w:rPr>
          <w:sz w:val="6"/>
          <w:szCs w:val="6"/>
        </w:rPr>
      </w:pPr>
      <w:r w:rsidRPr="00673D3C">
        <w:rPr>
          <w:sz w:val="6"/>
          <w:szCs w:val="6"/>
        </w:rPr>
        <w:tab/>
      </w:r>
    </w:p>
    <w:p w14:paraId="4A636730" w14:textId="77777777" w:rsidR="009C3B19" w:rsidRDefault="009C3B19" w:rsidP="009C3B19">
      <w:pPr>
        <w:tabs>
          <w:tab w:val="right" w:leader="underscore" w:pos="9360"/>
        </w:tabs>
        <w:spacing w:before="420"/>
        <w:rPr>
          <w:sz w:val="6"/>
          <w:szCs w:val="6"/>
        </w:rPr>
      </w:pPr>
      <w:r w:rsidRPr="00673D3C">
        <w:rPr>
          <w:sz w:val="6"/>
          <w:szCs w:val="6"/>
        </w:rPr>
        <w:tab/>
      </w:r>
    </w:p>
    <w:p w14:paraId="627A7D3E" w14:textId="77777777" w:rsidR="009C3B19" w:rsidRDefault="009C3B19" w:rsidP="009C3B19">
      <w:pPr>
        <w:tabs>
          <w:tab w:val="right" w:leader="underscore" w:pos="9360"/>
        </w:tabs>
        <w:spacing w:before="420"/>
        <w:rPr>
          <w:sz w:val="6"/>
          <w:szCs w:val="6"/>
        </w:rPr>
      </w:pPr>
      <w:r w:rsidRPr="00673D3C">
        <w:rPr>
          <w:sz w:val="6"/>
          <w:szCs w:val="6"/>
        </w:rPr>
        <w:tab/>
      </w:r>
    </w:p>
    <w:p w14:paraId="1023A771" w14:textId="77777777" w:rsidR="009C3B19" w:rsidRDefault="009C3B19" w:rsidP="009C3B19">
      <w:pPr>
        <w:tabs>
          <w:tab w:val="right" w:leader="underscore" w:pos="9360"/>
        </w:tabs>
        <w:spacing w:before="420"/>
        <w:rPr>
          <w:sz w:val="6"/>
          <w:szCs w:val="6"/>
        </w:rPr>
      </w:pPr>
      <w:r w:rsidRPr="00673D3C">
        <w:rPr>
          <w:sz w:val="6"/>
          <w:szCs w:val="6"/>
        </w:rPr>
        <w:tab/>
      </w:r>
    </w:p>
    <w:p w14:paraId="42DB4D74" w14:textId="77777777" w:rsidR="009C3B19" w:rsidRDefault="009C3B19" w:rsidP="009C3B19">
      <w:pPr>
        <w:tabs>
          <w:tab w:val="right" w:leader="underscore" w:pos="9360"/>
        </w:tabs>
        <w:spacing w:before="420"/>
        <w:rPr>
          <w:sz w:val="6"/>
          <w:szCs w:val="6"/>
        </w:rPr>
      </w:pPr>
      <w:r w:rsidRPr="00673D3C">
        <w:rPr>
          <w:sz w:val="6"/>
          <w:szCs w:val="6"/>
        </w:rPr>
        <w:tab/>
      </w:r>
    </w:p>
    <w:p w14:paraId="723725D7" w14:textId="77777777" w:rsidR="009C3B19" w:rsidRDefault="009C3B19" w:rsidP="009C3B19">
      <w:pPr>
        <w:tabs>
          <w:tab w:val="right" w:leader="underscore" w:pos="9360"/>
        </w:tabs>
        <w:spacing w:before="420"/>
        <w:rPr>
          <w:sz w:val="6"/>
          <w:szCs w:val="6"/>
        </w:rPr>
      </w:pPr>
      <w:r w:rsidRPr="00673D3C">
        <w:rPr>
          <w:sz w:val="6"/>
          <w:szCs w:val="6"/>
        </w:rPr>
        <w:tab/>
      </w:r>
    </w:p>
    <w:p w14:paraId="48B3ACFB" w14:textId="77777777" w:rsidR="009C3B19" w:rsidRDefault="009C3B19" w:rsidP="009C3B19">
      <w:pPr>
        <w:tabs>
          <w:tab w:val="right" w:leader="underscore" w:pos="9360"/>
        </w:tabs>
        <w:spacing w:before="420"/>
        <w:rPr>
          <w:sz w:val="6"/>
          <w:szCs w:val="6"/>
        </w:rPr>
      </w:pPr>
      <w:r w:rsidRPr="00673D3C">
        <w:rPr>
          <w:sz w:val="6"/>
          <w:szCs w:val="6"/>
        </w:rPr>
        <w:tab/>
      </w:r>
    </w:p>
    <w:p w14:paraId="2FFFE709" w14:textId="77777777" w:rsidR="009C3B19" w:rsidRDefault="009C3B19" w:rsidP="009C3B19">
      <w:pPr>
        <w:tabs>
          <w:tab w:val="right" w:leader="underscore" w:pos="9360"/>
        </w:tabs>
        <w:spacing w:before="420"/>
        <w:rPr>
          <w:sz w:val="6"/>
          <w:szCs w:val="6"/>
        </w:rPr>
      </w:pPr>
      <w:r w:rsidRPr="00673D3C">
        <w:rPr>
          <w:sz w:val="6"/>
          <w:szCs w:val="6"/>
        </w:rPr>
        <w:tab/>
      </w:r>
    </w:p>
    <w:p w14:paraId="074F138C" w14:textId="77777777" w:rsidR="009C3B19" w:rsidRDefault="009C3B19" w:rsidP="009C3B19">
      <w:pPr>
        <w:tabs>
          <w:tab w:val="right" w:leader="underscore" w:pos="9360"/>
        </w:tabs>
        <w:spacing w:before="420"/>
        <w:rPr>
          <w:sz w:val="6"/>
          <w:szCs w:val="6"/>
        </w:rPr>
      </w:pPr>
      <w:r w:rsidRPr="00673D3C">
        <w:rPr>
          <w:sz w:val="6"/>
          <w:szCs w:val="6"/>
        </w:rPr>
        <w:tab/>
      </w:r>
    </w:p>
    <w:p w14:paraId="7FAD9C13" w14:textId="77777777" w:rsidR="009C3B19" w:rsidRDefault="009C3B19" w:rsidP="009C3B19">
      <w:pPr>
        <w:tabs>
          <w:tab w:val="right" w:leader="underscore" w:pos="9360"/>
        </w:tabs>
        <w:spacing w:before="420"/>
        <w:rPr>
          <w:sz w:val="6"/>
          <w:szCs w:val="6"/>
        </w:rPr>
      </w:pPr>
      <w:r w:rsidRPr="00673D3C">
        <w:rPr>
          <w:sz w:val="6"/>
          <w:szCs w:val="6"/>
        </w:rPr>
        <w:tab/>
      </w:r>
    </w:p>
    <w:p w14:paraId="42498A46" w14:textId="77777777" w:rsidR="009C3B19" w:rsidRDefault="009C3B19" w:rsidP="009C3B19">
      <w:pPr>
        <w:tabs>
          <w:tab w:val="right" w:leader="underscore" w:pos="9360"/>
        </w:tabs>
        <w:spacing w:before="420"/>
        <w:rPr>
          <w:sz w:val="6"/>
          <w:szCs w:val="6"/>
        </w:rPr>
      </w:pPr>
      <w:r w:rsidRPr="00673D3C">
        <w:rPr>
          <w:sz w:val="6"/>
          <w:szCs w:val="6"/>
        </w:rPr>
        <w:tab/>
      </w:r>
    </w:p>
    <w:p w14:paraId="1A4A858F" w14:textId="77777777" w:rsidR="009C3B19" w:rsidRDefault="009C3B19" w:rsidP="009C3B19">
      <w:pPr>
        <w:tabs>
          <w:tab w:val="right" w:leader="underscore" w:pos="9360"/>
        </w:tabs>
        <w:spacing w:before="420"/>
        <w:rPr>
          <w:sz w:val="6"/>
          <w:szCs w:val="6"/>
        </w:rPr>
      </w:pPr>
      <w:r w:rsidRPr="00673D3C">
        <w:rPr>
          <w:sz w:val="6"/>
          <w:szCs w:val="6"/>
        </w:rPr>
        <w:tab/>
      </w:r>
    </w:p>
    <w:p w14:paraId="37F28888" w14:textId="77777777" w:rsidR="009C3B19" w:rsidRDefault="009C3B19" w:rsidP="009C3B19">
      <w:pPr>
        <w:tabs>
          <w:tab w:val="right" w:leader="underscore" w:pos="9360"/>
        </w:tabs>
        <w:spacing w:before="420"/>
        <w:rPr>
          <w:sz w:val="6"/>
          <w:szCs w:val="6"/>
        </w:rPr>
      </w:pPr>
      <w:r w:rsidRPr="00673D3C">
        <w:rPr>
          <w:sz w:val="6"/>
          <w:szCs w:val="6"/>
        </w:rPr>
        <w:tab/>
      </w:r>
    </w:p>
    <w:p w14:paraId="6E6C8B1E" w14:textId="77777777" w:rsidR="009C3B19" w:rsidRDefault="009C3B19" w:rsidP="009C3B19">
      <w:pPr>
        <w:tabs>
          <w:tab w:val="right" w:leader="underscore" w:pos="9360"/>
        </w:tabs>
        <w:spacing w:before="420"/>
        <w:rPr>
          <w:sz w:val="6"/>
          <w:szCs w:val="6"/>
        </w:rPr>
      </w:pPr>
      <w:r w:rsidRPr="00673D3C">
        <w:rPr>
          <w:sz w:val="6"/>
          <w:szCs w:val="6"/>
        </w:rPr>
        <w:tab/>
      </w:r>
    </w:p>
    <w:p w14:paraId="5521E333" w14:textId="77777777" w:rsidR="009C3B19" w:rsidRDefault="009C3B19" w:rsidP="009C3B19">
      <w:pPr>
        <w:tabs>
          <w:tab w:val="right" w:leader="underscore" w:pos="9360"/>
        </w:tabs>
        <w:spacing w:before="420"/>
        <w:rPr>
          <w:sz w:val="6"/>
          <w:szCs w:val="6"/>
        </w:rPr>
      </w:pPr>
      <w:r w:rsidRPr="00673D3C">
        <w:rPr>
          <w:sz w:val="6"/>
          <w:szCs w:val="6"/>
        </w:rPr>
        <w:tab/>
      </w:r>
    </w:p>
    <w:p w14:paraId="10160B8C" w14:textId="77777777" w:rsidR="009C3B19" w:rsidRDefault="009C3B19" w:rsidP="009C3B19">
      <w:pPr>
        <w:tabs>
          <w:tab w:val="right" w:leader="underscore" w:pos="9360"/>
        </w:tabs>
        <w:spacing w:before="420"/>
        <w:rPr>
          <w:sz w:val="6"/>
          <w:szCs w:val="6"/>
        </w:rPr>
      </w:pPr>
      <w:r w:rsidRPr="00673D3C">
        <w:rPr>
          <w:sz w:val="6"/>
          <w:szCs w:val="6"/>
        </w:rPr>
        <w:tab/>
      </w:r>
    </w:p>
    <w:p w14:paraId="38C5C28A" w14:textId="77777777" w:rsidR="009C3B19" w:rsidRDefault="009C3B19" w:rsidP="009C3B19">
      <w:pPr>
        <w:tabs>
          <w:tab w:val="right" w:leader="underscore" w:pos="9360"/>
        </w:tabs>
        <w:spacing w:before="420"/>
        <w:rPr>
          <w:sz w:val="6"/>
          <w:szCs w:val="6"/>
        </w:rPr>
      </w:pPr>
      <w:r w:rsidRPr="00673D3C">
        <w:rPr>
          <w:sz w:val="6"/>
          <w:szCs w:val="6"/>
        </w:rPr>
        <w:tab/>
      </w:r>
    </w:p>
    <w:p w14:paraId="15C50951" w14:textId="77777777" w:rsidR="009C3B19" w:rsidRDefault="009C3B19" w:rsidP="009C3B19">
      <w:pPr>
        <w:tabs>
          <w:tab w:val="right" w:leader="underscore" w:pos="9360"/>
        </w:tabs>
        <w:spacing w:before="420"/>
        <w:rPr>
          <w:sz w:val="6"/>
          <w:szCs w:val="6"/>
        </w:rPr>
      </w:pPr>
      <w:r w:rsidRPr="00673D3C">
        <w:rPr>
          <w:sz w:val="6"/>
          <w:szCs w:val="6"/>
        </w:rPr>
        <w:tab/>
      </w:r>
    </w:p>
    <w:p w14:paraId="43033274" w14:textId="77777777" w:rsidR="009C3B19" w:rsidRDefault="009C3B19" w:rsidP="009C3B19">
      <w:pPr>
        <w:tabs>
          <w:tab w:val="right" w:leader="underscore" w:pos="9360"/>
        </w:tabs>
        <w:spacing w:before="420"/>
        <w:rPr>
          <w:sz w:val="6"/>
          <w:szCs w:val="6"/>
        </w:rPr>
      </w:pPr>
      <w:r w:rsidRPr="00673D3C">
        <w:rPr>
          <w:sz w:val="6"/>
          <w:szCs w:val="6"/>
        </w:rPr>
        <w:tab/>
      </w:r>
    </w:p>
    <w:p w14:paraId="6CB377A9" w14:textId="77777777" w:rsidR="009C3B19" w:rsidRDefault="009C3B19" w:rsidP="009C3B19">
      <w:pPr>
        <w:tabs>
          <w:tab w:val="left" w:pos="720"/>
          <w:tab w:val="right" w:pos="9360"/>
        </w:tabs>
        <w:sectPr w:rsidR="009C3B19" w:rsidSect="00835512">
          <w:footerReference w:type="even" r:id="rId22"/>
          <w:footerReference w:type="default" r:id="rId23"/>
          <w:pgSz w:w="11909" w:h="16834" w:code="9"/>
          <w:pgMar w:top="864" w:right="1296" w:bottom="864" w:left="1296" w:header="720" w:footer="720" w:gutter="0"/>
          <w:cols w:space="708"/>
          <w:docGrid w:linePitch="360"/>
        </w:sectPr>
      </w:pPr>
    </w:p>
    <w:p w14:paraId="3C028156" w14:textId="77777777" w:rsidR="009C3B19" w:rsidRDefault="009C3B19" w:rsidP="009C3B19">
      <w:pPr>
        <w:jc w:val="center"/>
        <w:rPr>
          <w:rFonts w:cs="Arial"/>
          <w:b/>
          <w:szCs w:val="22"/>
        </w:rPr>
      </w:pPr>
    </w:p>
    <w:p w14:paraId="47288C4B" w14:textId="77777777" w:rsidR="009C3B19" w:rsidRDefault="009C3B19" w:rsidP="009C3B19">
      <w:pPr>
        <w:jc w:val="center"/>
        <w:rPr>
          <w:rFonts w:cs="Arial"/>
          <w:b/>
          <w:szCs w:val="22"/>
        </w:rPr>
      </w:pPr>
      <w:r w:rsidRPr="00D13AFA">
        <w:rPr>
          <w:rFonts w:cs="Arial"/>
          <w:b/>
          <w:szCs w:val="22"/>
        </w:rPr>
        <w:t>ACKNOWLEDGEMENTS</w:t>
      </w:r>
    </w:p>
    <w:p w14:paraId="799B0118" w14:textId="77777777" w:rsidR="009C3B19" w:rsidRDefault="009C3B19" w:rsidP="009C3B19">
      <w:pPr>
        <w:tabs>
          <w:tab w:val="left" w:pos="720"/>
          <w:tab w:val="right" w:pos="9360"/>
        </w:tabs>
      </w:pPr>
    </w:p>
    <w:p w14:paraId="4A85EC7B" w14:textId="77777777" w:rsidR="009C3B19" w:rsidRDefault="009C3B19" w:rsidP="009C3B19">
      <w:pPr>
        <w:tabs>
          <w:tab w:val="left" w:pos="720"/>
          <w:tab w:val="right" w:pos="9360"/>
        </w:tabs>
      </w:pPr>
    </w:p>
    <w:p w14:paraId="0ECE00C8" w14:textId="77777777" w:rsidR="009C3B19" w:rsidRDefault="009C3B19" w:rsidP="009C3B19">
      <w:pPr>
        <w:ind w:left="1800" w:hanging="1800"/>
        <w:rPr>
          <w:rFonts w:cs="Arial"/>
          <w:szCs w:val="22"/>
        </w:rPr>
      </w:pPr>
    </w:p>
    <w:p w14:paraId="1000A0D2" w14:textId="2513C19B" w:rsidR="009C3B19" w:rsidRDefault="009C3B19" w:rsidP="009C3B19">
      <w:pPr>
        <w:tabs>
          <w:tab w:val="left" w:pos="720"/>
          <w:tab w:val="right" w:pos="9360"/>
        </w:tabs>
        <w:jc w:val="both"/>
        <w:rPr>
          <w:rFonts w:cs="Arial"/>
          <w:b/>
          <w:szCs w:val="22"/>
        </w:rPr>
      </w:pPr>
      <w:r w:rsidRPr="001C0A89">
        <w:rPr>
          <w:rFonts w:cs="Arial"/>
          <w:b/>
          <w:szCs w:val="22"/>
        </w:rPr>
        <w:t xml:space="preserve">Source1: </w:t>
      </w:r>
    </w:p>
    <w:p w14:paraId="01F71979" w14:textId="7F98F957" w:rsidR="00835512" w:rsidRDefault="00835512" w:rsidP="009C3B19">
      <w:pPr>
        <w:tabs>
          <w:tab w:val="left" w:pos="720"/>
          <w:tab w:val="right" w:pos="9360"/>
        </w:tabs>
        <w:jc w:val="both"/>
        <w:rPr>
          <w:rFonts w:cs="Arial"/>
          <w:b/>
          <w:szCs w:val="22"/>
        </w:rPr>
      </w:pPr>
    </w:p>
    <w:p w14:paraId="62C8EA89" w14:textId="77777777" w:rsidR="00835512" w:rsidRPr="00835512" w:rsidRDefault="00835512" w:rsidP="00835512">
      <w:pPr>
        <w:rPr>
          <w:rFonts w:cs="Arial"/>
          <w:i/>
        </w:rPr>
      </w:pPr>
      <w:r w:rsidRPr="00835512">
        <w:rPr>
          <w:rStyle w:val="Emphasis"/>
          <w:rFonts w:cs="Arial"/>
          <w:i w:val="0"/>
          <w:color w:val="383838"/>
          <w:bdr w:val="none" w:sz="0" w:space="0" w:color="auto" w:frame="1"/>
        </w:rPr>
        <w:t>The following is an edited extract from an article ‘</w:t>
      </w:r>
      <w:r w:rsidRPr="00835512">
        <w:rPr>
          <w:rStyle w:val="Emphasis"/>
          <w:rFonts w:cs="Arial"/>
          <w:b/>
          <w:i w:val="0"/>
          <w:color w:val="383838"/>
          <w:bdr w:val="none" w:sz="0" w:space="0" w:color="auto" w:frame="1"/>
        </w:rPr>
        <w:t xml:space="preserve">The </w:t>
      </w:r>
      <w:r w:rsidRPr="00835512">
        <w:rPr>
          <w:rStyle w:val="Strong"/>
          <w:rFonts w:cs="Arial"/>
          <w:i/>
          <w:color w:val="333333"/>
          <w:bdr w:val="none" w:sz="0" w:space="0" w:color="auto" w:frame="1"/>
        </w:rPr>
        <w:t xml:space="preserve">response to the Referendum Council report suggests a narrow path forward on Indigenous constitutional reform’, </w:t>
      </w:r>
      <w:r w:rsidRPr="00835512">
        <w:rPr>
          <w:rStyle w:val="Emphasis"/>
          <w:rFonts w:cs="Arial"/>
          <w:i w:val="0"/>
          <w:color w:val="383838"/>
          <w:bdr w:val="none" w:sz="0" w:space="0" w:color="auto" w:frame="1"/>
        </w:rPr>
        <w:t xml:space="preserve">posted </w:t>
      </w:r>
      <w:r w:rsidRPr="002D3803">
        <w:rPr>
          <w:rStyle w:val="Emphasis"/>
          <w:rFonts w:cs="Arial"/>
          <w:color w:val="383838"/>
          <w:bdr w:val="none" w:sz="0" w:space="0" w:color="auto" w:frame="1"/>
        </w:rPr>
        <w:t xml:space="preserve">by </w:t>
      </w:r>
      <w:r w:rsidRPr="002D3803">
        <w:rPr>
          <w:rFonts w:cs="Arial"/>
          <w:bCs/>
          <w:color w:val="222222"/>
        </w:rPr>
        <w:t>Harry Hobbs, from Constitutional Law and Indigenous Rights, UNSW</w:t>
      </w:r>
      <w:r w:rsidRPr="00835512">
        <w:rPr>
          <w:rFonts w:cs="Arial"/>
          <w:bCs/>
          <w:i/>
          <w:color w:val="222222"/>
        </w:rPr>
        <w:t xml:space="preserve">, </w:t>
      </w:r>
      <w:r w:rsidRPr="00835512">
        <w:rPr>
          <w:rStyle w:val="Emphasis"/>
          <w:rFonts w:cs="Arial"/>
          <w:i w:val="0"/>
          <w:color w:val="383838"/>
          <w:bdr w:val="none" w:sz="0" w:space="0" w:color="auto" w:frame="1"/>
        </w:rPr>
        <w:t>in ‘The Conversation’ June 2017.</w:t>
      </w:r>
    </w:p>
    <w:p w14:paraId="056CC76E" w14:textId="77777777" w:rsidR="00835512" w:rsidRDefault="00835512" w:rsidP="009C3B19">
      <w:pPr>
        <w:tabs>
          <w:tab w:val="left" w:pos="720"/>
          <w:tab w:val="right" w:pos="9360"/>
        </w:tabs>
        <w:jc w:val="both"/>
        <w:rPr>
          <w:rFonts w:cs="Arial"/>
          <w:b/>
          <w:szCs w:val="22"/>
        </w:rPr>
      </w:pPr>
    </w:p>
    <w:p w14:paraId="6BBF9458" w14:textId="756C529F" w:rsidR="00835512" w:rsidRDefault="00835512" w:rsidP="00835512">
      <w:r w:rsidRPr="001C0A89">
        <w:rPr>
          <w:rFonts w:cs="Arial"/>
          <w:color w:val="0A1633"/>
          <w:szCs w:val="22"/>
        </w:rPr>
        <w:t xml:space="preserve">Retrieved on </w:t>
      </w:r>
      <w:r w:rsidR="002D3803">
        <w:rPr>
          <w:rFonts w:cs="Arial"/>
          <w:color w:val="0A1633"/>
          <w:szCs w:val="22"/>
        </w:rPr>
        <w:t>2</w:t>
      </w:r>
      <w:r w:rsidRPr="001C0A89">
        <w:rPr>
          <w:rFonts w:cs="Arial"/>
          <w:color w:val="0A1633"/>
          <w:szCs w:val="22"/>
        </w:rPr>
        <w:t xml:space="preserve"> April 201</w:t>
      </w:r>
      <w:r w:rsidR="002D3803">
        <w:rPr>
          <w:rFonts w:cs="Arial"/>
          <w:color w:val="0A1633"/>
          <w:szCs w:val="22"/>
        </w:rPr>
        <w:t>9</w:t>
      </w:r>
      <w:r w:rsidRPr="001C0A89">
        <w:rPr>
          <w:rFonts w:cs="Arial"/>
          <w:color w:val="0A1633"/>
          <w:szCs w:val="22"/>
        </w:rPr>
        <w:t xml:space="preserve"> from </w:t>
      </w:r>
      <w:hyperlink r:id="rId24" w:history="1">
        <w:r>
          <w:rPr>
            <w:rStyle w:val="Hyperlink"/>
            <w:rFonts w:eastAsiaTheme="majorEastAsia"/>
          </w:rPr>
          <w:t>https://theconversation.com/response-to-referendum-council-report-suggests-a-narrow-path-forward-on-indigenous-constitutional-reform-80315</w:t>
        </w:r>
      </w:hyperlink>
    </w:p>
    <w:p w14:paraId="415B6F09" w14:textId="77777777" w:rsidR="00835512" w:rsidRPr="001C0A89" w:rsidRDefault="00835512" w:rsidP="009C3B19">
      <w:pPr>
        <w:tabs>
          <w:tab w:val="left" w:pos="720"/>
          <w:tab w:val="right" w:pos="9360"/>
        </w:tabs>
        <w:jc w:val="both"/>
        <w:rPr>
          <w:rFonts w:cs="Arial"/>
          <w:b/>
          <w:szCs w:val="22"/>
        </w:rPr>
      </w:pPr>
    </w:p>
    <w:p w14:paraId="32ADD9A6" w14:textId="77777777" w:rsidR="009C3B19" w:rsidRPr="001C0A89" w:rsidRDefault="009C3B19" w:rsidP="009C3B19">
      <w:pPr>
        <w:tabs>
          <w:tab w:val="left" w:pos="720"/>
          <w:tab w:val="right" w:pos="9360"/>
        </w:tabs>
        <w:rPr>
          <w:rFonts w:cs="Arial"/>
          <w:b/>
          <w:szCs w:val="22"/>
        </w:rPr>
      </w:pPr>
    </w:p>
    <w:p w14:paraId="528392BD" w14:textId="77777777" w:rsidR="009C3B19" w:rsidRPr="001C0A89" w:rsidRDefault="009C3B19" w:rsidP="009C3B19">
      <w:pPr>
        <w:tabs>
          <w:tab w:val="left" w:pos="720"/>
          <w:tab w:val="right" w:pos="9360"/>
        </w:tabs>
        <w:rPr>
          <w:rFonts w:cs="Arial"/>
          <w:szCs w:val="22"/>
        </w:rPr>
      </w:pPr>
    </w:p>
    <w:p w14:paraId="1CA149E8" w14:textId="77777777" w:rsidR="009C3B19" w:rsidRPr="001C0A89" w:rsidRDefault="009C3B19" w:rsidP="009C3B19">
      <w:pPr>
        <w:tabs>
          <w:tab w:val="left" w:pos="720"/>
          <w:tab w:val="right" w:pos="9360"/>
        </w:tabs>
        <w:rPr>
          <w:rFonts w:cs="Arial"/>
          <w:b/>
          <w:szCs w:val="22"/>
        </w:rPr>
      </w:pPr>
      <w:r w:rsidRPr="001C0A89">
        <w:rPr>
          <w:rFonts w:cs="Arial"/>
          <w:b/>
          <w:szCs w:val="22"/>
        </w:rPr>
        <w:t xml:space="preserve">Source 2: </w:t>
      </w:r>
    </w:p>
    <w:p w14:paraId="729D1CAC" w14:textId="77777777" w:rsidR="009C3B19" w:rsidRPr="001C0A89" w:rsidRDefault="009C3B19" w:rsidP="009C3B19">
      <w:pPr>
        <w:tabs>
          <w:tab w:val="left" w:pos="720"/>
          <w:tab w:val="right" w:pos="9360"/>
        </w:tabs>
        <w:rPr>
          <w:rFonts w:cs="Arial"/>
          <w:bCs/>
          <w:color w:val="000000"/>
          <w:szCs w:val="22"/>
          <w:lang w:eastAsia="en-AU"/>
        </w:rPr>
      </w:pPr>
    </w:p>
    <w:p w14:paraId="13844F0F" w14:textId="77777777" w:rsidR="00835512" w:rsidRPr="002D3803" w:rsidRDefault="00835512" w:rsidP="00835512">
      <w:pPr>
        <w:pStyle w:val="NormalWeb"/>
        <w:spacing w:before="0" w:beforeAutospacing="0" w:after="0" w:afterAutospacing="0"/>
        <w:textAlignment w:val="baseline"/>
        <w:rPr>
          <w:rFonts w:ascii="Arial" w:hAnsi="Arial" w:cs="Arial"/>
          <w:bCs/>
          <w:color w:val="222222"/>
          <w:sz w:val="22"/>
          <w:szCs w:val="22"/>
        </w:rPr>
      </w:pPr>
      <w:r w:rsidRPr="002D3803">
        <w:rPr>
          <w:rStyle w:val="Emphasis"/>
          <w:rFonts w:ascii="Arial" w:hAnsi="Arial" w:cs="Arial"/>
          <w:i w:val="0"/>
          <w:color w:val="383838"/>
          <w:sz w:val="22"/>
          <w:szCs w:val="22"/>
          <w:bdr w:val="none" w:sz="0" w:space="0" w:color="auto" w:frame="1"/>
        </w:rPr>
        <w:t>Is an edited extract from an article posted</w:t>
      </w:r>
      <w:r w:rsidRPr="002D3803">
        <w:rPr>
          <w:rStyle w:val="Emphasis"/>
          <w:rFonts w:ascii="Arial" w:hAnsi="Arial" w:cs="Arial"/>
          <w:color w:val="383838"/>
          <w:sz w:val="22"/>
          <w:szCs w:val="22"/>
          <w:bdr w:val="none" w:sz="0" w:space="0" w:color="auto" w:frame="1"/>
        </w:rPr>
        <w:t xml:space="preserve"> by </w:t>
      </w:r>
      <w:r w:rsidRPr="002D3803">
        <w:rPr>
          <w:rFonts w:ascii="Arial" w:hAnsi="Arial" w:cs="Arial"/>
          <w:bCs/>
          <w:color w:val="222222"/>
          <w:sz w:val="22"/>
          <w:szCs w:val="22"/>
        </w:rPr>
        <w:t>Mary Anne Neilsen, from the Law and Bills Digest Section of the Parliamentary Library in Canberra which related to proposed reforms to the Freedom of Information and Whistle-blower legislation put forward by the Gilllard Government in Oct 2010</w:t>
      </w:r>
    </w:p>
    <w:p w14:paraId="36F60D22" w14:textId="77777777" w:rsidR="00835512" w:rsidRDefault="00835512" w:rsidP="00835512">
      <w:pPr>
        <w:rPr>
          <w:rFonts w:cs="Arial"/>
          <w:color w:val="0A1633"/>
          <w:szCs w:val="22"/>
        </w:rPr>
      </w:pPr>
    </w:p>
    <w:p w14:paraId="4EE07B74" w14:textId="08DA2B35" w:rsidR="00835512" w:rsidRPr="001C0A89" w:rsidRDefault="00835512" w:rsidP="00835512">
      <w:pPr>
        <w:rPr>
          <w:rFonts w:cs="Arial"/>
          <w:color w:val="0A1633"/>
          <w:szCs w:val="22"/>
        </w:rPr>
      </w:pPr>
      <w:r w:rsidRPr="001C0A89">
        <w:rPr>
          <w:rFonts w:cs="Arial"/>
          <w:color w:val="111111"/>
          <w:szCs w:val="22"/>
          <w:lang w:eastAsia="en-AU"/>
        </w:rPr>
        <w:t xml:space="preserve">Retrieved on </w:t>
      </w:r>
      <w:r w:rsidR="002D3803">
        <w:rPr>
          <w:rFonts w:cs="Arial"/>
          <w:color w:val="111111"/>
          <w:szCs w:val="22"/>
          <w:lang w:eastAsia="en-AU"/>
        </w:rPr>
        <w:t>2</w:t>
      </w:r>
      <w:r w:rsidRPr="001C0A89">
        <w:rPr>
          <w:rFonts w:cs="Arial"/>
          <w:color w:val="111111"/>
          <w:szCs w:val="22"/>
          <w:lang w:eastAsia="en-AU"/>
        </w:rPr>
        <w:t xml:space="preserve"> April 201</w:t>
      </w:r>
      <w:r w:rsidR="002D3803">
        <w:rPr>
          <w:rFonts w:cs="Arial"/>
          <w:color w:val="111111"/>
          <w:szCs w:val="22"/>
          <w:lang w:eastAsia="en-AU"/>
        </w:rPr>
        <w:t>9</w:t>
      </w:r>
      <w:r w:rsidRPr="001C0A89">
        <w:rPr>
          <w:rFonts w:cs="Arial"/>
          <w:color w:val="111111"/>
          <w:szCs w:val="22"/>
          <w:lang w:eastAsia="en-AU"/>
        </w:rPr>
        <w:t xml:space="preserve"> from </w:t>
      </w:r>
      <w:hyperlink r:id="rId25" w:history="1">
        <w:r w:rsidRPr="00091D55">
          <w:rPr>
            <w:color w:val="0000FF"/>
            <w:szCs w:val="22"/>
            <w:u w:val="single"/>
          </w:rPr>
          <w:t>https://www.aph.gov.au/About_Parliament/Parliamentary_Departments/Parliamentary_Library/pubs/BriefingBook43p/publicsectoraccountability</w:t>
        </w:r>
      </w:hyperlink>
      <w:r w:rsidRPr="00835512">
        <w:rPr>
          <w:rFonts w:cs="Arial"/>
          <w:color w:val="0A1633"/>
          <w:szCs w:val="22"/>
        </w:rPr>
        <w:t xml:space="preserve"> </w:t>
      </w:r>
    </w:p>
    <w:p w14:paraId="31117D01" w14:textId="1862A19A" w:rsidR="009C3B19" w:rsidRDefault="009C3B19" w:rsidP="008D3E90">
      <w:pPr>
        <w:rPr>
          <w:rFonts w:cs="Arial"/>
          <w:color w:val="111111"/>
          <w:szCs w:val="22"/>
          <w:lang w:eastAsia="en-AU"/>
        </w:rPr>
      </w:pPr>
    </w:p>
    <w:p w14:paraId="1ADE5907" w14:textId="77777777" w:rsidR="00835512" w:rsidRDefault="00835512" w:rsidP="008D3E90"/>
    <w:p w14:paraId="55D9AF71" w14:textId="77777777" w:rsidR="00835512" w:rsidRDefault="00835512"/>
    <w:sectPr w:rsidR="00835512" w:rsidSect="00055D8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17F48" w14:textId="77777777" w:rsidR="001C76C4" w:rsidRDefault="001C76C4" w:rsidP="009C3B19">
      <w:r>
        <w:separator/>
      </w:r>
    </w:p>
  </w:endnote>
  <w:endnote w:type="continuationSeparator" w:id="0">
    <w:p w14:paraId="7B6BAEBF" w14:textId="77777777" w:rsidR="001C76C4" w:rsidRDefault="001C76C4" w:rsidP="009C3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09801" w14:textId="77777777" w:rsidR="00835512" w:rsidRPr="00AD5893" w:rsidRDefault="00835512" w:rsidP="00835512">
    <w:pPr>
      <w:pStyle w:val="Footer"/>
      <w:tabs>
        <w:tab w:val="clear" w:pos="4320"/>
        <w:tab w:val="clear" w:pos="8640"/>
        <w:tab w:val="center" w:pos="4680"/>
      </w:tabs>
      <w:rPr>
        <w:b/>
      </w:rPr>
    </w:pPr>
    <w:r>
      <w:tab/>
    </w:r>
    <w:r w:rsidRPr="00AD5893">
      <w:rPr>
        <w:b/>
      </w:rPr>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1B565" w14:textId="77777777" w:rsidR="00835512" w:rsidRDefault="00835512" w:rsidP="00835512">
    <w:pPr>
      <w:pStyle w:val="Footer"/>
      <w:tabs>
        <w:tab w:val="clear" w:pos="4320"/>
        <w:tab w:val="clear" w:pos="8640"/>
        <w:tab w:val="center" w:pos="4680"/>
      </w:tabs>
    </w:pPr>
    <w:r>
      <w:rPr>
        <w:b/>
      </w:rPr>
      <w:tab/>
    </w:r>
    <w:r w:rsidRPr="00AD5893">
      <w:rPr>
        <w:b/>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3AA9F" w14:textId="77777777" w:rsidR="00835512" w:rsidRDefault="00835512" w:rsidP="00835512">
    <w:pPr>
      <w:pStyle w:val="Footer"/>
      <w:tabs>
        <w:tab w:val="clear" w:pos="4320"/>
        <w:tab w:val="clear" w:pos="8640"/>
        <w:tab w:val="center" w:pos="4680"/>
        <w:tab w:val="right" w:pos="936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CBC4B" w14:textId="77777777" w:rsidR="00835512" w:rsidRPr="006912D4" w:rsidRDefault="00835512" w:rsidP="00835512">
    <w:pPr>
      <w:pStyle w:val="Footer"/>
      <w:jc w:val="center"/>
      <w:rPr>
        <w:b/>
      </w:rPr>
    </w:pPr>
    <w:r w:rsidRPr="006912D4">
      <w:rPr>
        <w:b/>
      </w:rPr>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F5604" w14:textId="77777777" w:rsidR="00835512" w:rsidRPr="00F36FCC" w:rsidRDefault="00835512" w:rsidP="0083551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37AF5" w14:textId="77777777" w:rsidR="00835512" w:rsidRPr="00F36FCC" w:rsidRDefault="00835512" w:rsidP="008355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0FB62" w14:textId="77777777" w:rsidR="001C76C4" w:rsidRDefault="001C76C4" w:rsidP="009C3B19">
      <w:r>
        <w:separator/>
      </w:r>
    </w:p>
  </w:footnote>
  <w:footnote w:type="continuationSeparator" w:id="0">
    <w:p w14:paraId="6661BADD" w14:textId="77777777" w:rsidR="001C76C4" w:rsidRDefault="001C76C4" w:rsidP="009C3B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C36C2" w14:textId="77777777" w:rsidR="00835512" w:rsidRPr="000175AB" w:rsidRDefault="00835512" w:rsidP="00835512">
    <w:pPr>
      <w:pStyle w:val="Header"/>
      <w:tabs>
        <w:tab w:val="clear" w:pos="4513"/>
        <w:tab w:val="clear" w:pos="9026"/>
        <w:tab w:val="center" w:pos="4680"/>
        <w:tab w:val="right" w:pos="9360"/>
      </w:tabs>
      <w:rPr>
        <w:b/>
      </w:rPr>
    </w:pPr>
    <w:r w:rsidRPr="00AD5893">
      <w:rPr>
        <w:b/>
      </w:rPr>
      <w:t>POLITICS AND LAW</w:t>
    </w:r>
    <w:r>
      <w:rPr>
        <w:b/>
      </w:rPr>
      <w:t xml:space="preserve"> ATAR</w:t>
    </w:r>
    <w:r w:rsidRPr="00AD5893">
      <w:rPr>
        <w:b/>
      </w:rPr>
      <w:tab/>
    </w:r>
    <w:r w:rsidRPr="00AD5893">
      <w:rPr>
        <w:b/>
      </w:rPr>
      <w:fldChar w:fldCharType="begin"/>
    </w:r>
    <w:r w:rsidRPr="00AD5893">
      <w:rPr>
        <w:b/>
      </w:rPr>
      <w:instrText xml:space="preserve"> PAGE   \* MERGEFORMAT </w:instrText>
    </w:r>
    <w:r w:rsidRPr="00AD5893">
      <w:rPr>
        <w:b/>
      </w:rPr>
      <w:fldChar w:fldCharType="separate"/>
    </w:r>
    <w:r>
      <w:rPr>
        <w:b/>
        <w:noProof/>
      </w:rPr>
      <w:t>2</w:t>
    </w:r>
    <w:r w:rsidRPr="00AD5893">
      <w:rPr>
        <w:b/>
      </w:rPr>
      <w:fldChar w:fldCharType="end"/>
    </w:r>
    <w:r w:rsidRPr="00AD5893">
      <w:rPr>
        <w:b/>
      </w:rPr>
      <w:tab/>
    </w:r>
    <w:r>
      <w:rPr>
        <w:b/>
      </w:rPr>
      <w:t>2018 Mock Exam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3F5E0" w14:textId="59E528B5" w:rsidR="00835512" w:rsidRPr="00234915" w:rsidRDefault="00835512" w:rsidP="00835512">
    <w:pPr>
      <w:pStyle w:val="Header"/>
      <w:tabs>
        <w:tab w:val="clear" w:pos="4513"/>
        <w:tab w:val="clear" w:pos="9026"/>
        <w:tab w:val="center" w:pos="4680"/>
        <w:tab w:val="right" w:pos="9360"/>
      </w:tabs>
      <w:rPr>
        <w:b/>
        <w:vanish/>
      </w:rPr>
    </w:pPr>
    <w:r>
      <w:rPr>
        <w:b/>
      </w:rPr>
      <w:t>2019 Mock Exam</w:t>
    </w:r>
    <w:r w:rsidRPr="00AD5893">
      <w:rPr>
        <w:b/>
      </w:rPr>
      <w:tab/>
    </w:r>
    <w:r w:rsidRPr="00AD5893">
      <w:rPr>
        <w:b/>
      </w:rPr>
      <w:fldChar w:fldCharType="begin"/>
    </w:r>
    <w:r w:rsidRPr="00AD5893">
      <w:rPr>
        <w:b/>
      </w:rPr>
      <w:instrText xml:space="preserve"> PAGE   \* MERGEFORMAT </w:instrText>
    </w:r>
    <w:r w:rsidRPr="00AD5893">
      <w:rPr>
        <w:b/>
      </w:rPr>
      <w:fldChar w:fldCharType="separate"/>
    </w:r>
    <w:r w:rsidR="00F23594">
      <w:rPr>
        <w:b/>
        <w:noProof/>
      </w:rPr>
      <w:t>23</w:t>
    </w:r>
    <w:r w:rsidRPr="00AD5893">
      <w:rPr>
        <w:b/>
      </w:rPr>
      <w:fldChar w:fldCharType="end"/>
    </w:r>
    <w:r w:rsidRPr="00AD5893">
      <w:rPr>
        <w:b/>
      </w:rPr>
      <w:tab/>
    </w:r>
    <w:r>
      <w:rPr>
        <w:b/>
      </w:rPr>
      <w:t xml:space="preserve"> </w:t>
    </w:r>
    <w:r w:rsidRPr="00AD5893">
      <w:rPr>
        <w:b/>
      </w:rPr>
      <w:t>POLITICS AND LAW</w:t>
    </w:r>
    <w:r>
      <w:rPr>
        <w:b/>
      </w:rPr>
      <w:t xml:space="preserve"> ATAR</w:t>
    </w:r>
  </w:p>
  <w:p w14:paraId="1E7C817F" w14:textId="77777777" w:rsidR="00835512" w:rsidRPr="000175AB" w:rsidRDefault="00835512" w:rsidP="00835512">
    <w:pPr>
      <w:pStyle w:val="Header"/>
      <w:tabs>
        <w:tab w:val="clear" w:pos="4513"/>
        <w:tab w:val="clear" w:pos="9026"/>
        <w:tab w:val="center" w:pos="4680"/>
        <w:tab w:val="right" w:pos="9360"/>
      </w:tabs>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E757B" w14:textId="77777777" w:rsidR="00835512" w:rsidRDefault="00835512" w:rsidP="00835512">
    <w:pPr>
      <w:pStyle w:val="Header"/>
      <w:tabs>
        <w:tab w:val="right" w:pos="9360"/>
      </w:tabs>
    </w:pPr>
    <w:r>
      <w:tab/>
    </w:r>
    <w:r>
      <w:tab/>
    </w:r>
  </w:p>
  <w:p w14:paraId="6F6DDD14" w14:textId="77777777" w:rsidR="00835512" w:rsidRDefault="008355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4AAEB1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F862BF"/>
    <w:multiLevelType w:val="multilevel"/>
    <w:tmpl w:val="2C2E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A75A7"/>
    <w:multiLevelType w:val="hybridMultilevel"/>
    <w:tmpl w:val="10D8700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16FB0"/>
    <w:multiLevelType w:val="hybridMultilevel"/>
    <w:tmpl w:val="9DCE6416"/>
    <w:lvl w:ilvl="0" w:tplc="3154CEB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290E30"/>
    <w:multiLevelType w:val="hybridMultilevel"/>
    <w:tmpl w:val="E62CA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EC0D72"/>
    <w:multiLevelType w:val="multilevel"/>
    <w:tmpl w:val="EB94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C129A"/>
    <w:multiLevelType w:val="multilevel"/>
    <w:tmpl w:val="BC08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06FB1"/>
    <w:multiLevelType w:val="hybridMultilevel"/>
    <w:tmpl w:val="0EAEAEE6"/>
    <w:lvl w:ilvl="0" w:tplc="0C090019">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1E38751E"/>
    <w:multiLevelType w:val="multilevel"/>
    <w:tmpl w:val="B8BA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6382C"/>
    <w:multiLevelType w:val="multilevel"/>
    <w:tmpl w:val="7EDE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57E4A"/>
    <w:multiLevelType w:val="hybridMultilevel"/>
    <w:tmpl w:val="80E2BC76"/>
    <w:lvl w:ilvl="0" w:tplc="72FEF750">
      <w:start w:val="1"/>
      <w:numFmt w:val="lowerLetter"/>
      <w:lvlText w:val="(%1)"/>
      <w:lvlJc w:val="left"/>
      <w:pPr>
        <w:ind w:left="1080" w:hanging="72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1" w15:restartNumberingAfterBreak="0">
    <w:nsid w:val="2A594FDF"/>
    <w:multiLevelType w:val="hybridMultilevel"/>
    <w:tmpl w:val="A4A620BC"/>
    <w:lvl w:ilvl="0" w:tplc="B64296C2">
      <w:start w:val="3"/>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9E3B7D"/>
    <w:multiLevelType w:val="hybridMultilevel"/>
    <w:tmpl w:val="FDA416FC"/>
    <w:lvl w:ilvl="0" w:tplc="6AB880A0">
      <w:start w:val="2"/>
      <w:numFmt w:val="lowerLetter"/>
      <w:lvlText w:val="(%1)"/>
      <w:lvlJc w:val="left"/>
      <w:pPr>
        <w:ind w:left="360" w:hanging="360"/>
      </w:pPr>
      <w:rPr>
        <w:rFonts w:cs="Times New Roman"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3" w15:restartNumberingAfterBreak="0">
    <w:nsid w:val="2F0A5882"/>
    <w:multiLevelType w:val="hybridMultilevel"/>
    <w:tmpl w:val="2F04F0B4"/>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F1C6EFA"/>
    <w:multiLevelType w:val="hybridMultilevel"/>
    <w:tmpl w:val="4330D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66068"/>
    <w:multiLevelType w:val="hybridMultilevel"/>
    <w:tmpl w:val="3D822688"/>
    <w:lvl w:ilvl="0" w:tplc="7476543E">
      <w:start w:val="3"/>
      <w:numFmt w:val="lowerLetter"/>
      <w:lvlText w:val="(%1)"/>
      <w:lvlJc w:val="left"/>
      <w:pPr>
        <w:tabs>
          <w:tab w:val="num" w:pos="1080"/>
        </w:tabs>
        <w:ind w:left="1080" w:hanging="72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2F65085"/>
    <w:multiLevelType w:val="hybridMultilevel"/>
    <w:tmpl w:val="A608EC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C1F303C"/>
    <w:multiLevelType w:val="multilevel"/>
    <w:tmpl w:val="75E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B666A"/>
    <w:multiLevelType w:val="hybridMultilevel"/>
    <w:tmpl w:val="F3D84056"/>
    <w:lvl w:ilvl="0" w:tplc="9E385AAC">
      <w:start w:val="1"/>
      <w:numFmt w:val="lowerLetter"/>
      <w:lvlText w:val="(%1)"/>
      <w:lvlJc w:val="left"/>
      <w:pPr>
        <w:tabs>
          <w:tab w:val="num" w:pos="1080"/>
        </w:tabs>
        <w:ind w:left="1080" w:hanging="720"/>
      </w:pPr>
      <w:rPr>
        <w:rFonts w:ascii="Arial" w:hAnsi="Arial" w:cs="Arial" w:hint="default"/>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19" w15:restartNumberingAfterBreak="0">
    <w:nsid w:val="43BE23C0"/>
    <w:multiLevelType w:val="multilevel"/>
    <w:tmpl w:val="7CFC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10049"/>
    <w:multiLevelType w:val="hybridMultilevel"/>
    <w:tmpl w:val="4D900988"/>
    <w:lvl w:ilvl="0" w:tplc="261A0F96">
      <w:start w:val="1"/>
      <w:numFmt w:val="bullet"/>
      <w:lvlText w:val=""/>
      <w:lvlJc w:val="left"/>
      <w:pPr>
        <w:tabs>
          <w:tab w:val="num" w:pos="720"/>
        </w:tabs>
        <w:ind w:left="720" w:hanging="360"/>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E879CB"/>
    <w:multiLevelType w:val="hybridMultilevel"/>
    <w:tmpl w:val="897E402E"/>
    <w:lvl w:ilvl="0" w:tplc="0E44B6FA">
      <w:start w:val="1"/>
      <w:numFmt w:val="bullet"/>
      <w:lvlText w:val=""/>
      <w:lvlJc w:val="left"/>
      <w:pPr>
        <w:tabs>
          <w:tab w:val="num" w:pos="340"/>
        </w:tabs>
        <w:ind w:left="340" w:hanging="340"/>
      </w:pPr>
      <w:rPr>
        <w:rFonts w:ascii="Symbol" w:hAnsi="Symbol" w:hint="default"/>
        <w:b w:val="0"/>
        <w:i w:val="0"/>
        <w:sz w:val="20"/>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FF694A"/>
    <w:multiLevelType w:val="hybridMultilevel"/>
    <w:tmpl w:val="0110289A"/>
    <w:lvl w:ilvl="0" w:tplc="0E44B6FA">
      <w:start w:val="1"/>
      <w:numFmt w:val="bullet"/>
      <w:lvlText w:val=""/>
      <w:lvlJc w:val="left"/>
      <w:pPr>
        <w:tabs>
          <w:tab w:val="num" w:pos="340"/>
        </w:tabs>
        <w:ind w:left="340" w:hanging="340"/>
      </w:pPr>
      <w:rPr>
        <w:rFonts w:ascii="Symbol" w:hAnsi="Symbol" w:hint="default"/>
        <w:b w:val="0"/>
        <w:i w:val="0"/>
        <w:sz w:val="20"/>
      </w:rPr>
    </w:lvl>
    <w:lvl w:ilvl="1" w:tplc="837CB460">
      <w:start w:val="1"/>
      <w:numFmt w:val="bullet"/>
      <w:lvlText w:val=""/>
      <w:lvlJc w:val="left"/>
      <w:pPr>
        <w:tabs>
          <w:tab w:val="num" w:pos="1440"/>
        </w:tabs>
        <w:ind w:left="1440" w:hanging="360"/>
      </w:pPr>
      <w:rPr>
        <w:rFonts w:ascii="Wingdings" w:hAnsi="Wingdings" w:hint="default"/>
        <w:b w:val="0"/>
        <w:i w:val="0"/>
        <w:sz w:val="18"/>
      </w:rPr>
    </w:lvl>
    <w:lvl w:ilvl="2" w:tplc="0C090005">
      <w:start w:val="1"/>
      <w:numFmt w:val="bullet"/>
      <w:lvlText w:val=""/>
      <w:lvlJc w:val="left"/>
      <w:pPr>
        <w:tabs>
          <w:tab w:val="num" w:pos="2160"/>
        </w:tabs>
        <w:ind w:left="2160" w:hanging="360"/>
      </w:pPr>
      <w:rPr>
        <w:rFonts w:ascii="Wingdings" w:hAnsi="Wingdings" w:hint="default"/>
        <w:b w:val="0"/>
        <w:i w:val="0"/>
        <w:sz w:val="20"/>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D864F4"/>
    <w:multiLevelType w:val="hybridMultilevel"/>
    <w:tmpl w:val="69FECCA2"/>
    <w:lvl w:ilvl="0" w:tplc="0C090001">
      <w:start w:val="1"/>
      <w:numFmt w:val="bullet"/>
      <w:lvlText w:val=""/>
      <w:lvlJc w:val="left"/>
      <w:pPr>
        <w:ind w:left="480" w:hanging="360"/>
      </w:pPr>
      <w:rPr>
        <w:rFonts w:ascii="Symbol" w:hAnsi="Symbol" w:hint="default"/>
      </w:rPr>
    </w:lvl>
    <w:lvl w:ilvl="1" w:tplc="0C090003" w:tentative="1">
      <w:start w:val="1"/>
      <w:numFmt w:val="bullet"/>
      <w:lvlText w:val="o"/>
      <w:lvlJc w:val="left"/>
      <w:pPr>
        <w:ind w:left="1200" w:hanging="360"/>
      </w:pPr>
      <w:rPr>
        <w:rFonts w:ascii="Courier New" w:hAnsi="Courier New" w:cs="Courier New" w:hint="default"/>
      </w:rPr>
    </w:lvl>
    <w:lvl w:ilvl="2" w:tplc="0C090005" w:tentative="1">
      <w:start w:val="1"/>
      <w:numFmt w:val="bullet"/>
      <w:lvlText w:val=""/>
      <w:lvlJc w:val="left"/>
      <w:pPr>
        <w:ind w:left="1920" w:hanging="360"/>
      </w:pPr>
      <w:rPr>
        <w:rFonts w:ascii="Wingdings" w:hAnsi="Wingdings" w:hint="default"/>
      </w:rPr>
    </w:lvl>
    <w:lvl w:ilvl="3" w:tplc="0C090001" w:tentative="1">
      <w:start w:val="1"/>
      <w:numFmt w:val="bullet"/>
      <w:lvlText w:val=""/>
      <w:lvlJc w:val="left"/>
      <w:pPr>
        <w:ind w:left="2640" w:hanging="360"/>
      </w:pPr>
      <w:rPr>
        <w:rFonts w:ascii="Symbol" w:hAnsi="Symbol" w:hint="default"/>
      </w:rPr>
    </w:lvl>
    <w:lvl w:ilvl="4" w:tplc="0C090003" w:tentative="1">
      <w:start w:val="1"/>
      <w:numFmt w:val="bullet"/>
      <w:lvlText w:val="o"/>
      <w:lvlJc w:val="left"/>
      <w:pPr>
        <w:ind w:left="3360" w:hanging="360"/>
      </w:pPr>
      <w:rPr>
        <w:rFonts w:ascii="Courier New" w:hAnsi="Courier New" w:cs="Courier New" w:hint="default"/>
      </w:rPr>
    </w:lvl>
    <w:lvl w:ilvl="5" w:tplc="0C090005" w:tentative="1">
      <w:start w:val="1"/>
      <w:numFmt w:val="bullet"/>
      <w:lvlText w:val=""/>
      <w:lvlJc w:val="left"/>
      <w:pPr>
        <w:ind w:left="4080" w:hanging="360"/>
      </w:pPr>
      <w:rPr>
        <w:rFonts w:ascii="Wingdings" w:hAnsi="Wingdings" w:hint="default"/>
      </w:rPr>
    </w:lvl>
    <w:lvl w:ilvl="6" w:tplc="0C090001" w:tentative="1">
      <w:start w:val="1"/>
      <w:numFmt w:val="bullet"/>
      <w:lvlText w:val=""/>
      <w:lvlJc w:val="left"/>
      <w:pPr>
        <w:ind w:left="4800" w:hanging="360"/>
      </w:pPr>
      <w:rPr>
        <w:rFonts w:ascii="Symbol" w:hAnsi="Symbol" w:hint="default"/>
      </w:rPr>
    </w:lvl>
    <w:lvl w:ilvl="7" w:tplc="0C090003" w:tentative="1">
      <w:start w:val="1"/>
      <w:numFmt w:val="bullet"/>
      <w:lvlText w:val="o"/>
      <w:lvlJc w:val="left"/>
      <w:pPr>
        <w:ind w:left="5520" w:hanging="360"/>
      </w:pPr>
      <w:rPr>
        <w:rFonts w:ascii="Courier New" w:hAnsi="Courier New" w:cs="Courier New" w:hint="default"/>
      </w:rPr>
    </w:lvl>
    <w:lvl w:ilvl="8" w:tplc="0C090005" w:tentative="1">
      <w:start w:val="1"/>
      <w:numFmt w:val="bullet"/>
      <w:lvlText w:val=""/>
      <w:lvlJc w:val="left"/>
      <w:pPr>
        <w:ind w:left="6240" w:hanging="360"/>
      </w:pPr>
      <w:rPr>
        <w:rFonts w:ascii="Wingdings" w:hAnsi="Wingdings" w:hint="default"/>
      </w:rPr>
    </w:lvl>
  </w:abstractNum>
  <w:abstractNum w:abstractNumId="24" w15:restartNumberingAfterBreak="0">
    <w:nsid w:val="61067873"/>
    <w:multiLevelType w:val="hybridMultilevel"/>
    <w:tmpl w:val="E0E421B6"/>
    <w:lvl w:ilvl="0" w:tplc="683C2234">
      <w:numFmt w:val="bullet"/>
      <w:lvlText w:val=""/>
      <w:lvlJc w:val="left"/>
      <w:pPr>
        <w:tabs>
          <w:tab w:val="num" w:pos="340"/>
        </w:tabs>
        <w:ind w:left="340" w:hanging="34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9E2F17"/>
    <w:multiLevelType w:val="hybridMultilevel"/>
    <w:tmpl w:val="AE0C99DA"/>
    <w:lvl w:ilvl="0" w:tplc="05CC9F8E">
      <w:start w:val="1"/>
      <w:numFmt w:val="lowerLetter"/>
      <w:lvlText w:val="%1)"/>
      <w:lvlJc w:val="left"/>
      <w:pPr>
        <w:tabs>
          <w:tab w:val="num" w:pos="420"/>
        </w:tabs>
        <w:ind w:left="420" w:hanging="360"/>
      </w:pPr>
      <w:rPr>
        <w:rFonts w:cs="Times New Roman" w:hint="default"/>
      </w:rPr>
    </w:lvl>
    <w:lvl w:ilvl="1" w:tplc="04090019" w:tentative="1">
      <w:start w:val="1"/>
      <w:numFmt w:val="lowerLetter"/>
      <w:lvlText w:val="%2."/>
      <w:lvlJc w:val="left"/>
      <w:pPr>
        <w:tabs>
          <w:tab w:val="num" w:pos="1140"/>
        </w:tabs>
        <w:ind w:left="1140" w:hanging="360"/>
      </w:pPr>
      <w:rPr>
        <w:rFonts w:cs="Times New Roman"/>
      </w:rPr>
    </w:lvl>
    <w:lvl w:ilvl="2" w:tplc="0409001B" w:tentative="1">
      <w:start w:val="1"/>
      <w:numFmt w:val="lowerRoman"/>
      <w:lvlText w:val="%3."/>
      <w:lvlJc w:val="right"/>
      <w:pPr>
        <w:tabs>
          <w:tab w:val="num" w:pos="1860"/>
        </w:tabs>
        <w:ind w:left="1860" w:hanging="180"/>
      </w:pPr>
      <w:rPr>
        <w:rFonts w:cs="Times New Roman"/>
      </w:rPr>
    </w:lvl>
    <w:lvl w:ilvl="3" w:tplc="0409000F" w:tentative="1">
      <w:start w:val="1"/>
      <w:numFmt w:val="decimal"/>
      <w:lvlText w:val="%4."/>
      <w:lvlJc w:val="left"/>
      <w:pPr>
        <w:tabs>
          <w:tab w:val="num" w:pos="2580"/>
        </w:tabs>
        <w:ind w:left="2580" w:hanging="360"/>
      </w:pPr>
      <w:rPr>
        <w:rFonts w:cs="Times New Roman"/>
      </w:rPr>
    </w:lvl>
    <w:lvl w:ilvl="4" w:tplc="04090019" w:tentative="1">
      <w:start w:val="1"/>
      <w:numFmt w:val="lowerLetter"/>
      <w:lvlText w:val="%5."/>
      <w:lvlJc w:val="left"/>
      <w:pPr>
        <w:tabs>
          <w:tab w:val="num" w:pos="3300"/>
        </w:tabs>
        <w:ind w:left="3300" w:hanging="360"/>
      </w:pPr>
      <w:rPr>
        <w:rFonts w:cs="Times New Roman"/>
      </w:rPr>
    </w:lvl>
    <w:lvl w:ilvl="5" w:tplc="0409001B" w:tentative="1">
      <w:start w:val="1"/>
      <w:numFmt w:val="lowerRoman"/>
      <w:lvlText w:val="%6."/>
      <w:lvlJc w:val="right"/>
      <w:pPr>
        <w:tabs>
          <w:tab w:val="num" w:pos="4020"/>
        </w:tabs>
        <w:ind w:left="4020" w:hanging="180"/>
      </w:pPr>
      <w:rPr>
        <w:rFonts w:cs="Times New Roman"/>
      </w:rPr>
    </w:lvl>
    <w:lvl w:ilvl="6" w:tplc="0409000F" w:tentative="1">
      <w:start w:val="1"/>
      <w:numFmt w:val="decimal"/>
      <w:lvlText w:val="%7."/>
      <w:lvlJc w:val="left"/>
      <w:pPr>
        <w:tabs>
          <w:tab w:val="num" w:pos="4740"/>
        </w:tabs>
        <w:ind w:left="4740" w:hanging="360"/>
      </w:pPr>
      <w:rPr>
        <w:rFonts w:cs="Times New Roman"/>
      </w:rPr>
    </w:lvl>
    <w:lvl w:ilvl="7" w:tplc="04090019" w:tentative="1">
      <w:start w:val="1"/>
      <w:numFmt w:val="lowerLetter"/>
      <w:lvlText w:val="%8."/>
      <w:lvlJc w:val="left"/>
      <w:pPr>
        <w:tabs>
          <w:tab w:val="num" w:pos="5460"/>
        </w:tabs>
        <w:ind w:left="5460" w:hanging="360"/>
      </w:pPr>
      <w:rPr>
        <w:rFonts w:cs="Times New Roman"/>
      </w:rPr>
    </w:lvl>
    <w:lvl w:ilvl="8" w:tplc="0409001B" w:tentative="1">
      <w:start w:val="1"/>
      <w:numFmt w:val="lowerRoman"/>
      <w:lvlText w:val="%9."/>
      <w:lvlJc w:val="right"/>
      <w:pPr>
        <w:tabs>
          <w:tab w:val="num" w:pos="6180"/>
        </w:tabs>
        <w:ind w:left="6180" w:hanging="180"/>
      </w:pPr>
      <w:rPr>
        <w:rFonts w:cs="Times New Roman"/>
      </w:rPr>
    </w:lvl>
  </w:abstractNum>
  <w:abstractNum w:abstractNumId="26" w15:restartNumberingAfterBreak="0">
    <w:nsid w:val="6FE02E3A"/>
    <w:multiLevelType w:val="hybridMultilevel"/>
    <w:tmpl w:val="5FD83D18"/>
    <w:lvl w:ilvl="0" w:tplc="68F29F6C">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7" w15:restartNumberingAfterBreak="0">
    <w:nsid w:val="717B5867"/>
    <w:multiLevelType w:val="hybridMultilevel"/>
    <w:tmpl w:val="15E8C728"/>
    <w:lvl w:ilvl="0" w:tplc="04090011">
      <w:start w:val="1"/>
      <w:numFmt w:val="decimal"/>
      <w:lvlText w:val="%1)"/>
      <w:lvlJc w:val="left"/>
      <w:pPr>
        <w:tabs>
          <w:tab w:val="num" w:pos="900"/>
        </w:tabs>
        <w:ind w:left="900" w:hanging="360"/>
      </w:pPr>
      <w:rPr>
        <w:rFonts w:cs="Times New Roman" w:hint="default"/>
      </w:rPr>
    </w:lvl>
    <w:lvl w:ilvl="1" w:tplc="C27A4D60">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72015E0F"/>
    <w:multiLevelType w:val="hybridMultilevel"/>
    <w:tmpl w:val="E44A9EB8"/>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29" w15:restartNumberingAfterBreak="0">
    <w:nsid w:val="79296D9F"/>
    <w:multiLevelType w:val="multilevel"/>
    <w:tmpl w:val="9BD8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7"/>
  </w:num>
  <w:num w:numId="3">
    <w:abstractNumId w:val="25"/>
  </w:num>
  <w:num w:numId="4">
    <w:abstractNumId w:val="13"/>
  </w:num>
  <w:num w:numId="5">
    <w:abstractNumId w:val="4"/>
  </w:num>
  <w:num w:numId="6">
    <w:abstractNumId w:val="15"/>
  </w:num>
  <w:num w:numId="7">
    <w:abstractNumId w:val="18"/>
  </w:num>
  <w:num w:numId="8">
    <w:abstractNumId w:val="6"/>
  </w:num>
  <w:num w:numId="9">
    <w:abstractNumId w:val="8"/>
  </w:num>
  <w:num w:numId="10">
    <w:abstractNumId w:val="17"/>
  </w:num>
  <w:num w:numId="11">
    <w:abstractNumId w:val="22"/>
  </w:num>
  <w:num w:numId="12">
    <w:abstractNumId w:val="21"/>
  </w:num>
  <w:num w:numId="13">
    <w:abstractNumId w:val="20"/>
  </w:num>
  <w:num w:numId="14">
    <w:abstractNumId w:val="24"/>
  </w:num>
  <w:num w:numId="15">
    <w:abstractNumId w:val="29"/>
  </w:num>
  <w:num w:numId="16">
    <w:abstractNumId w:val="19"/>
  </w:num>
  <w:num w:numId="17">
    <w:abstractNumId w:val="9"/>
  </w:num>
  <w:num w:numId="18">
    <w:abstractNumId w:val="5"/>
  </w:num>
  <w:num w:numId="19">
    <w:abstractNumId w:val="1"/>
  </w:num>
  <w:num w:numId="20">
    <w:abstractNumId w:val="16"/>
  </w:num>
  <w:num w:numId="21">
    <w:abstractNumId w:val="0"/>
  </w:num>
  <w:num w:numId="22">
    <w:abstractNumId w:val="10"/>
  </w:num>
  <w:num w:numId="23">
    <w:abstractNumId w:val="26"/>
  </w:num>
  <w:num w:numId="24">
    <w:abstractNumId w:val="23"/>
  </w:num>
  <w:num w:numId="25">
    <w:abstractNumId w:val="7"/>
  </w:num>
  <w:num w:numId="26">
    <w:abstractNumId w:val="3"/>
  </w:num>
  <w:num w:numId="27">
    <w:abstractNumId w:val="2"/>
  </w:num>
  <w:num w:numId="28">
    <w:abstractNumId w:val="12"/>
  </w:num>
  <w:num w:numId="29">
    <w:abstractNumId w:val="1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E90"/>
    <w:rsid w:val="00055D80"/>
    <w:rsid w:val="000B7E10"/>
    <w:rsid w:val="000C3DE7"/>
    <w:rsid w:val="00130A2E"/>
    <w:rsid w:val="001C76C4"/>
    <w:rsid w:val="00211434"/>
    <w:rsid w:val="002D3803"/>
    <w:rsid w:val="002F07CD"/>
    <w:rsid w:val="00365EDF"/>
    <w:rsid w:val="003E4675"/>
    <w:rsid w:val="004D5D34"/>
    <w:rsid w:val="005022CE"/>
    <w:rsid w:val="00512292"/>
    <w:rsid w:val="00583EFF"/>
    <w:rsid w:val="007111B0"/>
    <w:rsid w:val="007938C9"/>
    <w:rsid w:val="00835512"/>
    <w:rsid w:val="00880E58"/>
    <w:rsid w:val="008A2CBA"/>
    <w:rsid w:val="008D3E90"/>
    <w:rsid w:val="009C3B19"/>
    <w:rsid w:val="00A528BF"/>
    <w:rsid w:val="00BE3AB9"/>
    <w:rsid w:val="00CB48B3"/>
    <w:rsid w:val="00D651A7"/>
    <w:rsid w:val="00D800C3"/>
    <w:rsid w:val="00E85EB1"/>
    <w:rsid w:val="00EE435D"/>
    <w:rsid w:val="00F23594"/>
    <w:rsid w:val="00FB3E0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D8C3"/>
  <w14:defaultImageDpi w14:val="32767"/>
  <w15:chartTrackingRefBased/>
  <w15:docId w15:val="{D43D675A-EA03-024E-AED1-9B123894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E90"/>
    <w:rPr>
      <w:rFonts w:ascii="Arial" w:eastAsia="Times New Roman" w:hAnsi="Arial" w:cs="Times New Roman"/>
      <w:sz w:val="22"/>
      <w:lang w:val="en-US"/>
    </w:rPr>
  </w:style>
  <w:style w:type="paragraph" w:styleId="Heading1">
    <w:name w:val="heading 1"/>
    <w:basedOn w:val="Normal"/>
    <w:next w:val="Normal"/>
    <w:link w:val="Heading1Char"/>
    <w:uiPriority w:val="99"/>
    <w:qFormat/>
    <w:rsid w:val="009C3B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qFormat/>
    <w:rsid w:val="009C3B1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8D3E90"/>
    <w:pPr>
      <w:keepNext/>
      <w:spacing w:line="480" w:lineRule="auto"/>
      <w:outlineLvl w:val="2"/>
    </w:pPr>
    <w:rPr>
      <w:rFonts w:ascii="Times New Roman" w:hAnsi="Times New Roman"/>
      <w:b/>
      <w:bCs/>
      <w:sz w:val="28"/>
      <w:lang w:val="en-AU"/>
    </w:rPr>
  </w:style>
  <w:style w:type="paragraph" w:styleId="Heading4">
    <w:name w:val="heading 4"/>
    <w:aliases w:val="Heading 4 - activity"/>
    <w:basedOn w:val="Normal"/>
    <w:next w:val="Normal"/>
    <w:link w:val="Heading4Char"/>
    <w:uiPriority w:val="99"/>
    <w:qFormat/>
    <w:rsid w:val="008D3E90"/>
    <w:pPr>
      <w:keepNext/>
      <w:tabs>
        <w:tab w:val="decimal" w:pos="627"/>
        <w:tab w:val="center" w:pos="4513"/>
      </w:tabs>
      <w:suppressAutoHyphens/>
      <w:jc w:val="right"/>
      <w:outlineLvl w:val="3"/>
    </w:pPr>
    <w:rPr>
      <w:rFonts w:ascii="Times New Roman" w:hAnsi="Times New Roman"/>
      <w:b/>
      <w:spacing w:val="-2"/>
      <w:sz w:val="24"/>
      <w:szCs w:val="20"/>
    </w:rPr>
  </w:style>
  <w:style w:type="paragraph" w:styleId="Heading7">
    <w:name w:val="heading 7"/>
    <w:basedOn w:val="Normal"/>
    <w:next w:val="Normal"/>
    <w:link w:val="Heading7Char"/>
    <w:uiPriority w:val="99"/>
    <w:qFormat/>
    <w:rsid w:val="008D3E90"/>
    <w:pPr>
      <w:keepNext/>
      <w:outlineLvl w:val="6"/>
    </w:pPr>
    <w:rPr>
      <w:rFonts w:ascii="Times New Roman" w:hAnsi="Times New Roman"/>
      <w:b/>
      <w:bCs/>
      <w:i/>
      <w:iCs/>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8D3E90"/>
    <w:rPr>
      <w:rFonts w:ascii="Times New Roman" w:eastAsia="Times New Roman" w:hAnsi="Times New Roman" w:cs="Times New Roman"/>
      <w:b/>
      <w:bCs/>
      <w:sz w:val="28"/>
      <w:lang w:val="en-AU"/>
    </w:rPr>
  </w:style>
  <w:style w:type="character" w:customStyle="1" w:styleId="Heading4Char">
    <w:name w:val="Heading 4 Char"/>
    <w:aliases w:val="Heading 4 - activity Char"/>
    <w:basedOn w:val="DefaultParagraphFont"/>
    <w:link w:val="Heading4"/>
    <w:uiPriority w:val="99"/>
    <w:rsid w:val="008D3E90"/>
    <w:rPr>
      <w:rFonts w:ascii="Times New Roman" w:eastAsia="Times New Roman" w:hAnsi="Times New Roman" w:cs="Times New Roman"/>
      <w:b/>
      <w:spacing w:val="-2"/>
      <w:szCs w:val="20"/>
      <w:lang w:val="en-US"/>
    </w:rPr>
  </w:style>
  <w:style w:type="character" w:customStyle="1" w:styleId="Heading7Char">
    <w:name w:val="Heading 7 Char"/>
    <w:basedOn w:val="DefaultParagraphFont"/>
    <w:link w:val="Heading7"/>
    <w:uiPriority w:val="99"/>
    <w:rsid w:val="008D3E90"/>
    <w:rPr>
      <w:rFonts w:ascii="Times New Roman" w:eastAsia="Times New Roman" w:hAnsi="Times New Roman" w:cs="Times New Roman"/>
      <w:b/>
      <w:bCs/>
      <w:i/>
      <w:iCs/>
      <w:lang w:val="en-AU"/>
    </w:rPr>
  </w:style>
  <w:style w:type="paragraph" w:styleId="BodyText">
    <w:name w:val="Body Text"/>
    <w:basedOn w:val="Normal"/>
    <w:link w:val="BodyTextChar"/>
    <w:uiPriority w:val="99"/>
    <w:rsid w:val="008D3E90"/>
    <w:pPr>
      <w:tabs>
        <w:tab w:val="left" w:pos="-720"/>
      </w:tabs>
      <w:suppressAutoHyphens/>
    </w:pPr>
    <w:rPr>
      <w:rFonts w:ascii="Times New Roman" w:hAnsi="Times New Roman"/>
      <w:b/>
      <w:spacing w:val="-2"/>
      <w:sz w:val="24"/>
      <w:szCs w:val="20"/>
    </w:rPr>
  </w:style>
  <w:style w:type="character" w:customStyle="1" w:styleId="BodyTextChar">
    <w:name w:val="Body Text Char"/>
    <w:basedOn w:val="DefaultParagraphFont"/>
    <w:link w:val="BodyText"/>
    <w:uiPriority w:val="99"/>
    <w:rsid w:val="008D3E90"/>
    <w:rPr>
      <w:rFonts w:ascii="Times New Roman" w:eastAsia="Times New Roman" w:hAnsi="Times New Roman" w:cs="Times New Roman"/>
      <w:b/>
      <w:spacing w:val="-2"/>
      <w:szCs w:val="20"/>
      <w:lang w:val="en-US"/>
    </w:rPr>
  </w:style>
  <w:style w:type="paragraph" w:styleId="Caption">
    <w:name w:val="caption"/>
    <w:basedOn w:val="Normal"/>
    <w:next w:val="Normal"/>
    <w:link w:val="CaptionChar"/>
    <w:uiPriority w:val="99"/>
    <w:qFormat/>
    <w:rsid w:val="008D3E90"/>
    <w:pPr>
      <w:tabs>
        <w:tab w:val="right" w:pos="9360"/>
      </w:tabs>
    </w:pPr>
    <w:rPr>
      <w:rFonts w:ascii="Times New Roman" w:hAnsi="Times New Roman"/>
      <w:b/>
      <w:color w:val="FF0000"/>
      <w:sz w:val="40"/>
      <w:lang w:val="en-AU"/>
    </w:rPr>
  </w:style>
  <w:style w:type="character" w:customStyle="1" w:styleId="CaptionChar">
    <w:name w:val="Caption Char"/>
    <w:link w:val="Caption"/>
    <w:uiPriority w:val="99"/>
    <w:locked/>
    <w:rsid w:val="008D3E90"/>
    <w:rPr>
      <w:rFonts w:ascii="Times New Roman" w:eastAsia="Times New Roman" w:hAnsi="Times New Roman" w:cs="Times New Roman"/>
      <w:b/>
      <w:color w:val="FF0000"/>
      <w:sz w:val="40"/>
      <w:lang w:val="en-AU"/>
    </w:rPr>
  </w:style>
  <w:style w:type="character" w:customStyle="1" w:styleId="Heading1Char">
    <w:name w:val="Heading 1 Char"/>
    <w:basedOn w:val="DefaultParagraphFont"/>
    <w:link w:val="Heading1"/>
    <w:uiPriority w:val="9"/>
    <w:rsid w:val="009C3B1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9"/>
    <w:rsid w:val="009C3B19"/>
    <w:rPr>
      <w:rFonts w:ascii="Cambria" w:eastAsia="Times New Roman" w:hAnsi="Cambria" w:cs="Times New Roman"/>
      <w:b/>
      <w:bCs/>
      <w:i/>
      <w:iCs/>
      <w:sz w:val="28"/>
      <w:szCs w:val="28"/>
      <w:lang w:val="en-US"/>
    </w:rPr>
  </w:style>
  <w:style w:type="paragraph" w:styleId="Footer">
    <w:name w:val="footer"/>
    <w:basedOn w:val="Normal"/>
    <w:link w:val="FooterChar"/>
    <w:uiPriority w:val="99"/>
    <w:rsid w:val="009C3B19"/>
    <w:pPr>
      <w:tabs>
        <w:tab w:val="center" w:pos="4320"/>
        <w:tab w:val="right" w:pos="8640"/>
      </w:tabs>
    </w:pPr>
  </w:style>
  <w:style w:type="character" w:customStyle="1" w:styleId="FooterChar">
    <w:name w:val="Footer Char"/>
    <w:basedOn w:val="DefaultParagraphFont"/>
    <w:link w:val="Footer"/>
    <w:uiPriority w:val="99"/>
    <w:rsid w:val="009C3B19"/>
    <w:rPr>
      <w:rFonts w:ascii="Arial" w:eastAsia="Times New Roman" w:hAnsi="Arial" w:cs="Times New Roman"/>
      <w:sz w:val="22"/>
      <w:lang w:val="en-US"/>
    </w:rPr>
  </w:style>
  <w:style w:type="character" w:styleId="PageNumber">
    <w:name w:val="page number"/>
    <w:uiPriority w:val="99"/>
    <w:rsid w:val="009C3B19"/>
    <w:rPr>
      <w:rFonts w:cs="Times New Roman"/>
    </w:rPr>
  </w:style>
  <w:style w:type="table" w:styleId="TableGrid">
    <w:name w:val="Table Grid"/>
    <w:basedOn w:val="TableNormal"/>
    <w:uiPriority w:val="99"/>
    <w:rsid w:val="009C3B19"/>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9C3B1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9C3B19"/>
    <w:rPr>
      <w:rFonts w:ascii="Tahoma" w:eastAsia="Times New Roman" w:hAnsi="Tahoma" w:cs="Tahoma"/>
      <w:sz w:val="20"/>
      <w:szCs w:val="20"/>
      <w:shd w:val="clear" w:color="auto" w:fill="000080"/>
      <w:lang w:val="en-US"/>
    </w:rPr>
  </w:style>
  <w:style w:type="paragraph" w:styleId="FootnoteText">
    <w:name w:val="footnote text"/>
    <w:basedOn w:val="Normal"/>
    <w:link w:val="FootnoteTextChar"/>
    <w:uiPriority w:val="99"/>
    <w:rsid w:val="009C3B19"/>
    <w:rPr>
      <w:rFonts w:ascii="Times New Roman" w:hAnsi="Times New Roman"/>
      <w:sz w:val="20"/>
      <w:szCs w:val="20"/>
      <w:lang w:val="en-AU"/>
    </w:rPr>
  </w:style>
  <w:style w:type="character" w:customStyle="1" w:styleId="FootnoteTextChar">
    <w:name w:val="Footnote Text Char"/>
    <w:basedOn w:val="DefaultParagraphFont"/>
    <w:link w:val="FootnoteText"/>
    <w:uiPriority w:val="99"/>
    <w:rsid w:val="009C3B19"/>
    <w:rPr>
      <w:rFonts w:ascii="Times New Roman" w:eastAsia="Times New Roman" w:hAnsi="Times New Roman" w:cs="Times New Roman"/>
      <w:sz w:val="20"/>
      <w:szCs w:val="20"/>
      <w:lang w:val="en-AU"/>
    </w:rPr>
  </w:style>
  <w:style w:type="paragraph" w:styleId="Header">
    <w:name w:val="header"/>
    <w:basedOn w:val="Normal"/>
    <w:link w:val="HeaderChar"/>
    <w:uiPriority w:val="99"/>
    <w:rsid w:val="009C3B19"/>
    <w:pPr>
      <w:tabs>
        <w:tab w:val="center" w:pos="4513"/>
        <w:tab w:val="right" w:pos="9026"/>
      </w:tabs>
    </w:pPr>
  </w:style>
  <w:style w:type="character" w:customStyle="1" w:styleId="HeaderChar">
    <w:name w:val="Header Char"/>
    <w:basedOn w:val="DefaultParagraphFont"/>
    <w:link w:val="Header"/>
    <w:uiPriority w:val="99"/>
    <w:rsid w:val="009C3B19"/>
    <w:rPr>
      <w:rFonts w:ascii="Arial" w:eastAsia="Times New Roman" w:hAnsi="Arial" w:cs="Times New Roman"/>
      <w:sz w:val="22"/>
      <w:lang w:val="en-US"/>
    </w:rPr>
  </w:style>
  <w:style w:type="character" w:styleId="Hyperlink">
    <w:name w:val="Hyperlink"/>
    <w:uiPriority w:val="99"/>
    <w:rsid w:val="009C3B19"/>
    <w:rPr>
      <w:rFonts w:cs="Times New Roman"/>
      <w:color w:val="0000FF"/>
      <w:u w:val="single"/>
    </w:rPr>
  </w:style>
  <w:style w:type="paragraph" w:styleId="NormalWeb">
    <w:name w:val="Normal (Web)"/>
    <w:basedOn w:val="Normal"/>
    <w:uiPriority w:val="99"/>
    <w:rsid w:val="009C3B19"/>
    <w:pPr>
      <w:spacing w:before="100" w:beforeAutospacing="1" w:after="100" w:afterAutospacing="1"/>
    </w:pPr>
    <w:rPr>
      <w:rFonts w:ascii="Times New Roman" w:hAnsi="Times New Roman"/>
      <w:sz w:val="24"/>
      <w:lang w:val="en-AU" w:eastAsia="en-AU"/>
    </w:rPr>
  </w:style>
  <w:style w:type="paragraph" w:customStyle="1" w:styleId="CharCharCharCharCharCharCharCharCharCharCharCharCharCharCharChar">
    <w:name w:val="Char Char Char Char Char Char Char Char Char Char Char Char Char Char Char Char"/>
    <w:basedOn w:val="Normal"/>
    <w:uiPriority w:val="99"/>
    <w:rsid w:val="009C3B19"/>
    <w:rPr>
      <w:szCs w:val="20"/>
      <w:lang w:val="en-AU"/>
    </w:rPr>
  </w:style>
  <w:style w:type="paragraph" w:styleId="BalloonText">
    <w:name w:val="Balloon Text"/>
    <w:basedOn w:val="Normal"/>
    <w:link w:val="BalloonTextChar"/>
    <w:uiPriority w:val="99"/>
    <w:rsid w:val="009C3B19"/>
    <w:rPr>
      <w:rFonts w:ascii="Tahoma" w:hAnsi="Tahoma"/>
      <w:sz w:val="16"/>
      <w:szCs w:val="16"/>
    </w:rPr>
  </w:style>
  <w:style w:type="character" w:customStyle="1" w:styleId="BalloonTextChar">
    <w:name w:val="Balloon Text Char"/>
    <w:basedOn w:val="DefaultParagraphFont"/>
    <w:link w:val="BalloonText"/>
    <w:uiPriority w:val="99"/>
    <w:rsid w:val="009C3B19"/>
    <w:rPr>
      <w:rFonts w:ascii="Tahoma" w:eastAsia="Times New Roman" w:hAnsi="Tahoma" w:cs="Times New Roman"/>
      <w:sz w:val="16"/>
      <w:szCs w:val="16"/>
      <w:lang w:val="en-US"/>
    </w:rPr>
  </w:style>
  <w:style w:type="character" w:styleId="FollowedHyperlink">
    <w:name w:val="FollowedHyperlink"/>
    <w:uiPriority w:val="99"/>
    <w:rsid w:val="009C3B19"/>
    <w:rPr>
      <w:rFonts w:cs="Times New Roman"/>
      <w:color w:val="800080"/>
      <w:u w:val="single"/>
    </w:rPr>
  </w:style>
  <w:style w:type="character" w:styleId="Strong">
    <w:name w:val="Strong"/>
    <w:uiPriority w:val="22"/>
    <w:qFormat/>
    <w:rsid w:val="009C3B19"/>
    <w:rPr>
      <w:rFonts w:cs="Times New Roman"/>
      <w:b/>
    </w:rPr>
  </w:style>
  <w:style w:type="character" w:styleId="FootnoteReference">
    <w:name w:val="footnote reference"/>
    <w:uiPriority w:val="99"/>
    <w:rsid w:val="009C3B19"/>
    <w:rPr>
      <w:rFonts w:cs="Times New Roman"/>
      <w:color w:val="000000"/>
    </w:rPr>
  </w:style>
  <w:style w:type="paragraph" w:styleId="ListParagraph">
    <w:name w:val="List Paragraph"/>
    <w:basedOn w:val="Normal"/>
    <w:uiPriority w:val="34"/>
    <w:qFormat/>
    <w:rsid w:val="009C3B19"/>
    <w:pPr>
      <w:ind w:left="720"/>
      <w:contextualSpacing/>
    </w:pPr>
  </w:style>
  <w:style w:type="character" w:styleId="CommentReference">
    <w:name w:val="annotation reference"/>
    <w:basedOn w:val="DefaultParagraphFont"/>
    <w:uiPriority w:val="99"/>
    <w:semiHidden/>
    <w:unhideWhenUsed/>
    <w:rsid w:val="009C3B19"/>
    <w:rPr>
      <w:sz w:val="16"/>
      <w:szCs w:val="16"/>
    </w:rPr>
  </w:style>
  <w:style w:type="paragraph" w:styleId="CommentText">
    <w:name w:val="annotation text"/>
    <w:basedOn w:val="Normal"/>
    <w:link w:val="CommentTextChar"/>
    <w:uiPriority w:val="99"/>
    <w:semiHidden/>
    <w:unhideWhenUsed/>
    <w:rsid w:val="009C3B19"/>
    <w:rPr>
      <w:sz w:val="20"/>
      <w:szCs w:val="20"/>
    </w:rPr>
  </w:style>
  <w:style w:type="character" w:customStyle="1" w:styleId="CommentTextChar">
    <w:name w:val="Comment Text Char"/>
    <w:basedOn w:val="DefaultParagraphFont"/>
    <w:link w:val="CommentText"/>
    <w:uiPriority w:val="99"/>
    <w:semiHidden/>
    <w:rsid w:val="009C3B19"/>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C3B19"/>
    <w:rPr>
      <w:b/>
      <w:bCs/>
    </w:rPr>
  </w:style>
  <w:style w:type="character" w:customStyle="1" w:styleId="CommentSubjectChar">
    <w:name w:val="Comment Subject Char"/>
    <w:basedOn w:val="CommentTextChar"/>
    <w:link w:val="CommentSubject"/>
    <w:uiPriority w:val="99"/>
    <w:semiHidden/>
    <w:rsid w:val="009C3B19"/>
    <w:rPr>
      <w:rFonts w:ascii="Arial" w:eastAsia="Times New Roman" w:hAnsi="Arial" w:cs="Times New Roman"/>
      <w:b/>
      <w:bCs/>
      <w:sz w:val="20"/>
      <w:szCs w:val="20"/>
      <w:lang w:val="en-US"/>
    </w:rPr>
  </w:style>
  <w:style w:type="paragraph" w:styleId="PlainText">
    <w:name w:val="Plain Text"/>
    <w:basedOn w:val="Normal"/>
    <w:link w:val="PlainTextChar"/>
    <w:uiPriority w:val="99"/>
    <w:unhideWhenUsed/>
    <w:rsid w:val="009C3B19"/>
    <w:rPr>
      <w:rFonts w:ascii="Consolas" w:eastAsiaTheme="minorHAnsi" w:hAnsi="Consolas" w:cstheme="minorBidi"/>
      <w:sz w:val="21"/>
      <w:szCs w:val="21"/>
      <w:lang w:val="en-AU"/>
    </w:rPr>
  </w:style>
  <w:style w:type="character" w:customStyle="1" w:styleId="PlainTextChar">
    <w:name w:val="Plain Text Char"/>
    <w:basedOn w:val="DefaultParagraphFont"/>
    <w:link w:val="PlainText"/>
    <w:uiPriority w:val="99"/>
    <w:rsid w:val="009C3B19"/>
    <w:rPr>
      <w:rFonts w:ascii="Consolas" w:hAnsi="Consolas"/>
      <w:sz w:val="21"/>
      <w:szCs w:val="21"/>
      <w:lang w:val="en-AU"/>
    </w:rPr>
  </w:style>
  <w:style w:type="character" w:styleId="Emphasis">
    <w:name w:val="Emphasis"/>
    <w:basedOn w:val="DefaultParagraphFont"/>
    <w:uiPriority w:val="20"/>
    <w:qFormat/>
    <w:rsid w:val="008355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ynews.com.au/news/top-stories/2017/07/17/referendum-council-wants--indigenous-voice-.html" TargetMode="External"/><Relationship Id="rId13" Type="http://schemas.openxmlformats.org/officeDocument/2006/relationships/hyperlink" Target="https://twitter.com/SkyNewsAust/status/886823372029542400"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https://twitter.com/SkyNewsAust/status/886821998080303104" TargetMode="External"/><Relationship Id="rId12" Type="http://schemas.openxmlformats.org/officeDocument/2006/relationships/hyperlink" Target="http://www.skynews.com.au/news/top-stories/2017/07/17/referendum-council-wants--indigenous-voice-.html" TargetMode="External"/><Relationship Id="rId17" Type="http://schemas.openxmlformats.org/officeDocument/2006/relationships/footer" Target="footer1.xml"/><Relationship Id="rId25" Type="http://schemas.openxmlformats.org/officeDocument/2006/relationships/hyperlink" Target="https://www.aph.gov.au/About_Parliament/Parliamentary_Departments/Parliamentary_Library/pubs/BriefingBook43p/publicsectoraccountability"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SkyNewsAust/status/886821998080303104" TargetMode="External"/><Relationship Id="rId24" Type="http://schemas.openxmlformats.org/officeDocument/2006/relationships/hyperlink" Target="https://theconversation.com/response-to-referendum-council-report-suggests-a-narrow-path-forward-on-indigenous-constitutional-reform-80315"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6.xml"/><Relationship Id="rId10" Type="http://schemas.openxmlformats.org/officeDocument/2006/relationships/hyperlink" Target="https://www.theguardian.com/australia-news/2017/jul/17/referendum-council-endorses-uluru-call-indigenous-voice-parliament"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twitter.com/SkyNewsAust/status/886823372029542400" TargetMode="External"/><Relationship Id="rId14" Type="http://schemas.openxmlformats.org/officeDocument/2006/relationships/hyperlink" Target="https://www.theguardian.com/australia-news/2017/jul/17/referendum-council-endorses-uluru-call-indigenous-voice-parliament" TargetMode="Externa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Brown</dc:creator>
  <cp:keywords/>
  <dc:description/>
  <cp:lastModifiedBy>RUSSELL Cherie</cp:lastModifiedBy>
  <cp:revision>2</cp:revision>
  <dcterms:created xsi:type="dcterms:W3CDTF">2019-05-02T07:45:00Z</dcterms:created>
  <dcterms:modified xsi:type="dcterms:W3CDTF">2019-05-02T07:45:00Z</dcterms:modified>
</cp:coreProperties>
</file>