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AF1F9" w14:textId="6FD9E806" w:rsidR="00E7673D" w:rsidRPr="00196CF4" w:rsidRDefault="00EF3A40" w:rsidP="00EF3A40">
      <w:pPr>
        <w:pStyle w:val="Title"/>
        <w:rPr>
          <w:b/>
          <w:bCs/>
          <w:i w:val="0"/>
          <w:iCs w:val="0"/>
          <w:sz w:val="24"/>
          <w:szCs w:val="24"/>
        </w:rPr>
      </w:pPr>
      <w:r w:rsidRPr="00196CF4">
        <w:rPr>
          <w:b/>
          <w:bCs/>
          <w:i w:val="0"/>
          <w:iCs w:val="0"/>
          <w:sz w:val="24"/>
          <w:szCs w:val="24"/>
        </w:rPr>
        <w:t xml:space="preserve">CULTURE AND VALUES </w:t>
      </w:r>
    </w:p>
    <w:p w14:paraId="378C831E" w14:textId="6FFC164C" w:rsidR="00391112" w:rsidRPr="004E70D4" w:rsidRDefault="00EF3A40" w:rsidP="00EF3A40">
      <w:pPr>
        <w:pStyle w:val="Heading2"/>
        <w:numPr>
          <w:ilvl w:val="0"/>
          <w:numId w:val="1"/>
        </w:numPr>
        <w:rPr>
          <w:sz w:val="24"/>
          <w:szCs w:val="24"/>
        </w:rPr>
      </w:pPr>
      <w:r w:rsidRPr="004E70D4">
        <w:rPr>
          <w:sz w:val="24"/>
          <w:szCs w:val="24"/>
        </w:rPr>
        <w:t xml:space="preserve">Sense of community ad defined by McMillan and Chavis </w:t>
      </w:r>
    </w:p>
    <w:p w14:paraId="51555F98" w14:textId="69EF36A5" w:rsidR="00391112" w:rsidRPr="004E70D4" w:rsidRDefault="009A42CA" w:rsidP="00391112">
      <w:pPr>
        <w:rPr>
          <w:b/>
          <w:bCs/>
          <w:i w:val="0"/>
          <w:iCs w:val="0"/>
          <w:sz w:val="24"/>
          <w:szCs w:val="24"/>
        </w:rPr>
      </w:pPr>
      <w:r w:rsidRPr="004E70D4">
        <w:rPr>
          <w:b/>
          <w:bCs/>
          <w:i w:val="0"/>
          <w:iCs w:val="0"/>
          <w:sz w:val="24"/>
          <w:szCs w:val="24"/>
        </w:rPr>
        <w:t>W</w:t>
      </w:r>
      <w:r w:rsidR="00391112" w:rsidRPr="004E70D4">
        <w:rPr>
          <w:b/>
          <w:bCs/>
          <w:i w:val="0"/>
          <w:iCs w:val="0"/>
          <w:sz w:val="24"/>
          <w:szCs w:val="24"/>
        </w:rPr>
        <w:t>hat is ‘</w:t>
      </w:r>
      <w:r w:rsidR="00391112" w:rsidRPr="004E70D4">
        <w:rPr>
          <w:b/>
          <w:bCs/>
          <w:i w:val="0"/>
          <w:iCs w:val="0"/>
          <w:color w:val="952498" w:themeColor="accent2" w:themeShade="BF"/>
          <w:sz w:val="24"/>
          <w:szCs w:val="24"/>
        </w:rPr>
        <w:t>community</w:t>
      </w:r>
      <w:r w:rsidR="00391112" w:rsidRPr="004E70D4">
        <w:rPr>
          <w:b/>
          <w:bCs/>
          <w:i w:val="0"/>
          <w:iCs w:val="0"/>
          <w:sz w:val="24"/>
          <w:szCs w:val="24"/>
        </w:rPr>
        <w:t>’?</w:t>
      </w:r>
    </w:p>
    <w:p w14:paraId="7628DB4F" w14:textId="2340530C" w:rsidR="00391112" w:rsidRPr="004E70D4" w:rsidRDefault="009A42CA" w:rsidP="00391112">
      <w:pPr>
        <w:rPr>
          <w:b/>
          <w:bCs/>
          <w:i w:val="0"/>
          <w:iCs w:val="0"/>
          <w:sz w:val="24"/>
          <w:szCs w:val="24"/>
        </w:rPr>
      </w:pPr>
      <w:r w:rsidRPr="004E70D4">
        <w:rPr>
          <w:b/>
          <w:bCs/>
          <w:i w:val="0"/>
          <w:iCs w:val="0"/>
          <w:sz w:val="24"/>
          <w:szCs w:val="24"/>
        </w:rPr>
        <w:t>T</w:t>
      </w:r>
      <w:r w:rsidR="00391112" w:rsidRPr="004E70D4">
        <w:rPr>
          <w:b/>
          <w:bCs/>
          <w:i w:val="0"/>
          <w:iCs w:val="0"/>
          <w:sz w:val="24"/>
          <w:szCs w:val="24"/>
        </w:rPr>
        <w:t>wo major uses for the term:</w:t>
      </w:r>
    </w:p>
    <w:p w14:paraId="1E377B38" w14:textId="3B2E7C2C" w:rsidR="00391112" w:rsidRPr="004E70D4" w:rsidRDefault="00391112" w:rsidP="00391112">
      <w:pPr>
        <w:pStyle w:val="ListParagraph"/>
        <w:numPr>
          <w:ilvl w:val="0"/>
          <w:numId w:val="3"/>
        </w:numPr>
        <w:rPr>
          <w:i w:val="0"/>
          <w:iCs w:val="0"/>
          <w:sz w:val="24"/>
          <w:szCs w:val="24"/>
        </w:rPr>
      </w:pPr>
      <w:r w:rsidRPr="004E70D4">
        <w:rPr>
          <w:i w:val="0"/>
          <w:iCs w:val="0"/>
          <w:sz w:val="24"/>
          <w:szCs w:val="24"/>
        </w:rPr>
        <w:t>A geographical notion such as a neighbourhood or town (a local community)</w:t>
      </w:r>
    </w:p>
    <w:p w14:paraId="50AE7E53" w14:textId="7540CA5F" w:rsidR="00391112" w:rsidRPr="004E70D4" w:rsidRDefault="00391112" w:rsidP="00391112">
      <w:pPr>
        <w:pStyle w:val="ListParagraph"/>
        <w:numPr>
          <w:ilvl w:val="0"/>
          <w:numId w:val="3"/>
        </w:numPr>
        <w:rPr>
          <w:i w:val="0"/>
          <w:iCs w:val="0"/>
          <w:sz w:val="24"/>
          <w:szCs w:val="24"/>
        </w:rPr>
      </w:pPr>
      <w:r w:rsidRPr="004E70D4">
        <w:rPr>
          <w:i w:val="0"/>
          <w:iCs w:val="0"/>
          <w:sz w:val="24"/>
          <w:szCs w:val="24"/>
        </w:rPr>
        <w:t>The quality of relationships within a group without a reference to location (a relational community)</w:t>
      </w:r>
    </w:p>
    <w:p w14:paraId="51A094AC" w14:textId="1B7E8822" w:rsidR="009A42CA" w:rsidRPr="004E70D4" w:rsidRDefault="009A42CA" w:rsidP="009A42CA">
      <w:pPr>
        <w:rPr>
          <w:i w:val="0"/>
          <w:iCs w:val="0"/>
          <w:sz w:val="24"/>
          <w:szCs w:val="24"/>
        </w:rPr>
      </w:pPr>
      <w:r w:rsidRPr="004E70D4">
        <w:rPr>
          <w:i w:val="0"/>
          <w:iCs w:val="0"/>
          <w:sz w:val="24"/>
          <w:szCs w:val="24"/>
        </w:rPr>
        <w:t>Four criteria that has to be met for an individual to feel a sense of community:</w:t>
      </w:r>
    </w:p>
    <w:p w14:paraId="603940DD" w14:textId="6CBD42B6" w:rsidR="009A42CA" w:rsidRPr="004E70D4" w:rsidRDefault="009A42CA" w:rsidP="009A42CA">
      <w:pPr>
        <w:pStyle w:val="ListParagraph"/>
        <w:numPr>
          <w:ilvl w:val="0"/>
          <w:numId w:val="9"/>
        </w:numPr>
        <w:rPr>
          <w:b/>
          <w:bCs/>
          <w:i w:val="0"/>
          <w:iCs w:val="0"/>
          <w:color w:val="952498" w:themeColor="accent2" w:themeShade="BF"/>
          <w:sz w:val="24"/>
          <w:szCs w:val="24"/>
        </w:rPr>
      </w:pPr>
      <w:r w:rsidRPr="004E70D4">
        <w:rPr>
          <w:b/>
          <w:bCs/>
          <w:i w:val="0"/>
          <w:iCs w:val="0"/>
          <w:color w:val="952498" w:themeColor="accent2" w:themeShade="BF"/>
          <w:sz w:val="24"/>
          <w:szCs w:val="24"/>
        </w:rPr>
        <w:t>Membership</w:t>
      </w:r>
    </w:p>
    <w:p w14:paraId="34A4333B" w14:textId="1D4FF81B" w:rsidR="009A42CA" w:rsidRPr="004E70D4" w:rsidRDefault="009A42CA" w:rsidP="009A42CA">
      <w:pPr>
        <w:pStyle w:val="ListParagraph"/>
        <w:numPr>
          <w:ilvl w:val="0"/>
          <w:numId w:val="9"/>
        </w:numPr>
        <w:rPr>
          <w:b/>
          <w:bCs/>
          <w:i w:val="0"/>
          <w:iCs w:val="0"/>
          <w:color w:val="952498" w:themeColor="accent2" w:themeShade="BF"/>
          <w:sz w:val="24"/>
          <w:szCs w:val="24"/>
        </w:rPr>
      </w:pPr>
      <w:r w:rsidRPr="004E70D4">
        <w:rPr>
          <w:b/>
          <w:bCs/>
          <w:i w:val="0"/>
          <w:iCs w:val="0"/>
          <w:color w:val="952498" w:themeColor="accent2" w:themeShade="BF"/>
          <w:sz w:val="24"/>
          <w:szCs w:val="24"/>
        </w:rPr>
        <w:t>Influence</w:t>
      </w:r>
    </w:p>
    <w:p w14:paraId="2BD9068D" w14:textId="387BB8AA" w:rsidR="009A42CA" w:rsidRPr="004E70D4" w:rsidRDefault="009A42CA" w:rsidP="009A42CA">
      <w:pPr>
        <w:pStyle w:val="ListParagraph"/>
        <w:numPr>
          <w:ilvl w:val="0"/>
          <w:numId w:val="9"/>
        </w:numPr>
        <w:rPr>
          <w:b/>
          <w:bCs/>
          <w:i w:val="0"/>
          <w:iCs w:val="0"/>
          <w:color w:val="952498" w:themeColor="accent2" w:themeShade="BF"/>
          <w:sz w:val="24"/>
          <w:szCs w:val="24"/>
        </w:rPr>
      </w:pPr>
      <w:r w:rsidRPr="004E70D4">
        <w:rPr>
          <w:b/>
          <w:bCs/>
          <w:i w:val="0"/>
          <w:iCs w:val="0"/>
          <w:color w:val="952498" w:themeColor="accent2" w:themeShade="BF"/>
          <w:sz w:val="24"/>
          <w:szCs w:val="24"/>
        </w:rPr>
        <w:t>Integration and fulfilment needs</w:t>
      </w:r>
    </w:p>
    <w:p w14:paraId="7D681E7B" w14:textId="58464298" w:rsidR="009A42CA" w:rsidRPr="004E70D4" w:rsidRDefault="009A42CA" w:rsidP="009A42CA">
      <w:pPr>
        <w:pStyle w:val="ListParagraph"/>
        <w:numPr>
          <w:ilvl w:val="0"/>
          <w:numId w:val="9"/>
        </w:numPr>
        <w:rPr>
          <w:b/>
          <w:bCs/>
          <w:i w:val="0"/>
          <w:iCs w:val="0"/>
          <w:color w:val="952498" w:themeColor="accent2" w:themeShade="BF"/>
          <w:sz w:val="24"/>
          <w:szCs w:val="24"/>
        </w:rPr>
      </w:pPr>
      <w:r w:rsidRPr="004E70D4">
        <w:rPr>
          <w:b/>
          <w:bCs/>
          <w:i w:val="0"/>
          <w:iCs w:val="0"/>
          <w:color w:val="952498" w:themeColor="accent2" w:themeShade="BF"/>
          <w:sz w:val="24"/>
          <w:szCs w:val="24"/>
        </w:rPr>
        <w:t xml:space="preserve">Shared emotional connection </w:t>
      </w:r>
    </w:p>
    <w:p w14:paraId="395C2B0E" w14:textId="4ADDDEB5" w:rsidR="00EF3A40" w:rsidRPr="004E70D4" w:rsidRDefault="00EF3A40" w:rsidP="00EF3A40">
      <w:pPr>
        <w:pStyle w:val="Heading1"/>
        <w:rPr>
          <w:i w:val="0"/>
          <w:iCs w:val="0"/>
          <w:sz w:val="24"/>
          <w:szCs w:val="24"/>
        </w:rPr>
      </w:pPr>
      <w:r w:rsidRPr="004E70D4">
        <w:rPr>
          <w:i w:val="0"/>
          <w:iCs w:val="0"/>
          <w:sz w:val="24"/>
          <w:szCs w:val="24"/>
        </w:rPr>
        <w:t>MEMBER SHIPS</w:t>
      </w:r>
    </w:p>
    <w:p w14:paraId="3CB59780" w14:textId="5E3B8646" w:rsidR="00391112" w:rsidRPr="004E70D4" w:rsidRDefault="00391112" w:rsidP="00391112">
      <w:pPr>
        <w:rPr>
          <w:b/>
          <w:bCs/>
          <w:color w:val="E32D91" w:themeColor="accent1"/>
          <w:sz w:val="24"/>
          <w:szCs w:val="24"/>
        </w:rPr>
      </w:pPr>
      <w:r w:rsidRPr="004E70D4">
        <w:rPr>
          <w:b/>
          <w:bCs/>
          <w:color w:val="952498" w:themeColor="accent2" w:themeShade="BF"/>
          <w:sz w:val="24"/>
          <w:szCs w:val="24"/>
        </w:rPr>
        <w:t>Membership</w:t>
      </w:r>
      <w:r w:rsidRPr="004E70D4">
        <w:rPr>
          <w:b/>
          <w:bCs/>
          <w:color w:val="E32D91" w:themeColor="accent1"/>
          <w:sz w:val="24"/>
          <w:szCs w:val="24"/>
        </w:rPr>
        <w:t xml:space="preserve"> </w:t>
      </w:r>
      <w:r w:rsidRPr="004E70D4">
        <w:rPr>
          <w:b/>
          <w:bCs/>
          <w:sz w:val="24"/>
          <w:szCs w:val="24"/>
        </w:rPr>
        <w:t xml:space="preserve">refers to the sense among community members of personal investment in the community and of belonging to it </w:t>
      </w:r>
    </w:p>
    <w:p w14:paraId="2C9B1FA5" w14:textId="6D89CBE3" w:rsidR="00391112" w:rsidRDefault="00391112" w:rsidP="00391112">
      <w:pPr>
        <w:pStyle w:val="ListParagraph"/>
        <w:numPr>
          <w:ilvl w:val="0"/>
          <w:numId w:val="4"/>
        </w:numPr>
        <w:rPr>
          <w:i w:val="0"/>
          <w:iCs w:val="0"/>
          <w:sz w:val="24"/>
          <w:szCs w:val="24"/>
        </w:rPr>
      </w:pPr>
      <w:r w:rsidRPr="004E70D4">
        <w:rPr>
          <w:i w:val="0"/>
          <w:iCs w:val="0"/>
          <w:sz w:val="24"/>
          <w:szCs w:val="24"/>
        </w:rPr>
        <w:t xml:space="preserve">Establishes boundaries that divide those who belong to the community from those who do not </w:t>
      </w:r>
    </w:p>
    <w:p w14:paraId="5A5FBE32" w14:textId="078681AE" w:rsidR="00543862" w:rsidRPr="004E70D4" w:rsidRDefault="00543862" w:rsidP="00391112">
      <w:pPr>
        <w:pStyle w:val="ListParagraph"/>
        <w:numPr>
          <w:ilvl w:val="0"/>
          <w:numId w:val="4"/>
        </w:numPr>
        <w:rPr>
          <w:i w:val="0"/>
          <w:iCs w:val="0"/>
          <w:sz w:val="24"/>
          <w:szCs w:val="24"/>
        </w:rPr>
      </w:pPr>
      <w:r>
        <w:rPr>
          <w:i w:val="0"/>
          <w:iCs w:val="0"/>
          <w:sz w:val="24"/>
          <w:szCs w:val="24"/>
        </w:rPr>
        <w:t xml:space="preserve">Right to belong </w:t>
      </w:r>
    </w:p>
    <w:p w14:paraId="5FF01525" w14:textId="1C52DFEA" w:rsidR="00391112" w:rsidRPr="004E70D4" w:rsidRDefault="00391112" w:rsidP="00391112">
      <w:pPr>
        <w:pStyle w:val="ListParagraph"/>
        <w:numPr>
          <w:ilvl w:val="0"/>
          <w:numId w:val="4"/>
        </w:numPr>
        <w:rPr>
          <w:i w:val="0"/>
          <w:iCs w:val="0"/>
          <w:sz w:val="24"/>
          <w:szCs w:val="24"/>
        </w:rPr>
      </w:pPr>
      <w:r w:rsidRPr="004E70D4">
        <w:rPr>
          <w:i w:val="0"/>
          <w:iCs w:val="0"/>
          <w:sz w:val="24"/>
          <w:szCs w:val="24"/>
        </w:rPr>
        <w:t>Membership is comprised of five attributes:</w:t>
      </w:r>
    </w:p>
    <w:p w14:paraId="3264D040" w14:textId="42DE530D" w:rsidR="00391112" w:rsidRPr="004E70D4" w:rsidRDefault="00391112" w:rsidP="00391112">
      <w:pPr>
        <w:pStyle w:val="ListParagraph"/>
        <w:numPr>
          <w:ilvl w:val="1"/>
          <w:numId w:val="4"/>
        </w:numPr>
        <w:rPr>
          <w:i w:val="0"/>
          <w:iCs w:val="0"/>
          <w:sz w:val="24"/>
          <w:szCs w:val="24"/>
        </w:rPr>
      </w:pPr>
      <w:r w:rsidRPr="004E70D4">
        <w:rPr>
          <w:i w:val="0"/>
          <w:iCs w:val="0"/>
          <w:sz w:val="24"/>
          <w:szCs w:val="24"/>
        </w:rPr>
        <w:t xml:space="preserve">Boundaries </w:t>
      </w:r>
    </w:p>
    <w:p w14:paraId="6624EDA4" w14:textId="0702D9FF" w:rsidR="00391112" w:rsidRPr="004E70D4" w:rsidRDefault="00391112" w:rsidP="00391112">
      <w:pPr>
        <w:pStyle w:val="ListParagraph"/>
        <w:numPr>
          <w:ilvl w:val="1"/>
          <w:numId w:val="4"/>
        </w:numPr>
        <w:rPr>
          <w:i w:val="0"/>
          <w:iCs w:val="0"/>
          <w:sz w:val="24"/>
          <w:szCs w:val="24"/>
        </w:rPr>
      </w:pPr>
      <w:r w:rsidRPr="004E70D4">
        <w:rPr>
          <w:i w:val="0"/>
          <w:iCs w:val="0"/>
          <w:sz w:val="24"/>
          <w:szCs w:val="24"/>
        </w:rPr>
        <w:t>A common symbol system</w:t>
      </w:r>
    </w:p>
    <w:p w14:paraId="1371CEDA" w14:textId="086693A5" w:rsidR="00391112" w:rsidRPr="004E70D4" w:rsidRDefault="00391112" w:rsidP="00391112">
      <w:pPr>
        <w:pStyle w:val="ListParagraph"/>
        <w:numPr>
          <w:ilvl w:val="1"/>
          <w:numId w:val="4"/>
        </w:numPr>
        <w:rPr>
          <w:i w:val="0"/>
          <w:iCs w:val="0"/>
          <w:sz w:val="24"/>
          <w:szCs w:val="24"/>
        </w:rPr>
      </w:pPr>
      <w:r w:rsidRPr="004E70D4">
        <w:rPr>
          <w:i w:val="0"/>
          <w:iCs w:val="0"/>
          <w:sz w:val="24"/>
          <w:szCs w:val="24"/>
        </w:rPr>
        <w:t xml:space="preserve">Emotional safety </w:t>
      </w:r>
    </w:p>
    <w:p w14:paraId="623AD4A4" w14:textId="4B56FE57" w:rsidR="009A42CA" w:rsidRPr="004E70D4" w:rsidRDefault="009A42CA" w:rsidP="00391112">
      <w:pPr>
        <w:pStyle w:val="ListParagraph"/>
        <w:numPr>
          <w:ilvl w:val="1"/>
          <w:numId w:val="4"/>
        </w:numPr>
        <w:rPr>
          <w:i w:val="0"/>
          <w:iCs w:val="0"/>
          <w:sz w:val="24"/>
          <w:szCs w:val="24"/>
        </w:rPr>
      </w:pPr>
      <w:r w:rsidRPr="004E70D4">
        <w:rPr>
          <w:i w:val="0"/>
          <w:iCs w:val="0"/>
          <w:sz w:val="24"/>
          <w:szCs w:val="24"/>
        </w:rPr>
        <w:t xml:space="preserve">A sense of belonging and identification </w:t>
      </w:r>
    </w:p>
    <w:p w14:paraId="1836A311" w14:textId="028031F5" w:rsidR="009A42CA" w:rsidRPr="004E70D4" w:rsidRDefault="009A42CA" w:rsidP="009A42CA">
      <w:pPr>
        <w:pStyle w:val="ListParagraph"/>
        <w:numPr>
          <w:ilvl w:val="1"/>
          <w:numId w:val="4"/>
        </w:numPr>
        <w:rPr>
          <w:i w:val="0"/>
          <w:iCs w:val="0"/>
          <w:sz w:val="24"/>
          <w:szCs w:val="24"/>
        </w:rPr>
      </w:pPr>
      <w:r w:rsidRPr="004E70D4">
        <w:rPr>
          <w:i w:val="0"/>
          <w:iCs w:val="0"/>
          <w:sz w:val="24"/>
          <w:szCs w:val="24"/>
        </w:rPr>
        <w:t xml:space="preserve">Personal investment </w:t>
      </w:r>
    </w:p>
    <w:p w14:paraId="0B0940B3" w14:textId="03618179" w:rsidR="009A42CA" w:rsidRPr="004E70D4" w:rsidRDefault="009A42CA" w:rsidP="009A42CA">
      <w:pPr>
        <w:rPr>
          <w:b/>
          <w:bCs/>
          <w:color w:val="952498" w:themeColor="accent2" w:themeShade="BF"/>
          <w:sz w:val="24"/>
          <w:szCs w:val="24"/>
        </w:rPr>
      </w:pPr>
      <w:r w:rsidRPr="004E70D4">
        <w:rPr>
          <w:b/>
          <w:bCs/>
          <w:color w:val="952498" w:themeColor="accent2" w:themeShade="BF"/>
          <w:sz w:val="24"/>
          <w:szCs w:val="24"/>
        </w:rPr>
        <w:t xml:space="preserve">Boundaries </w:t>
      </w:r>
    </w:p>
    <w:p w14:paraId="4EB0A89E" w14:textId="4D23D7DE" w:rsidR="009A42CA" w:rsidRPr="004E70D4" w:rsidRDefault="009A42CA" w:rsidP="009A42CA">
      <w:pPr>
        <w:pStyle w:val="ListParagraph"/>
        <w:numPr>
          <w:ilvl w:val="0"/>
          <w:numId w:val="8"/>
        </w:numPr>
        <w:rPr>
          <w:i w:val="0"/>
          <w:iCs w:val="0"/>
          <w:sz w:val="24"/>
          <w:szCs w:val="24"/>
        </w:rPr>
      </w:pPr>
      <w:r w:rsidRPr="004E70D4">
        <w:rPr>
          <w:i w:val="0"/>
          <w:iCs w:val="0"/>
          <w:sz w:val="24"/>
          <w:szCs w:val="24"/>
        </w:rPr>
        <w:t xml:space="preserve">The necessity of defining what includes members and excludes non-members </w:t>
      </w:r>
    </w:p>
    <w:p w14:paraId="731D4194" w14:textId="38661E8D" w:rsidR="00AE2101" w:rsidRPr="004E70D4" w:rsidRDefault="00AE2101" w:rsidP="009A42CA">
      <w:pPr>
        <w:pStyle w:val="ListParagraph"/>
        <w:numPr>
          <w:ilvl w:val="0"/>
          <w:numId w:val="8"/>
        </w:numPr>
        <w:rPr>
          <w:i w:val="0"/>
          <w:iCs w:val="0"/>
          <w:sz w:val="24"/>
          <w:szCs w:val="24"/>
        </w:rPr>
      </w:pPr>
      <w:r w:rsidRPr="004E70D4">
        <w:rPr>
          <w:i w:val="0"/>
          <w:iCs w:val="0"/>
          <w:sz w:val="24"/>
          <w:szCs w:val="24"/>
        </w:rPr>
        <w:t xml:space="preserve">For locality community, this involves geographic boundaries (gates, ganga graffiti) </w:t>
      </w:r>
    </w:p>
    <w:p w14:paraId="035A2A79" w14:textId="5BDE9A7C" w:rsidR="00AE2101" w:rsidRPr="004E70D4" w:rsidRDefault="00AE2101" w:rsidP="009A42CA">
      <w:pPr>
        <w:pStyle w:val="ListParagraph"/>
        <w:numPr>
          <w:ilvl w:val="0"/>
          <w:numId w:val="8"/>
        </w:numPr>
        <w:rPr>
          <w:i w:val="0"/>
          <w:iCs w:val="0"/>
          <w:sz w:val="24"/>
          <w:szCs w:val="24"/>
        </w:rPr>
      </w:pPr>
      <w:r w:rsidRPr="004E70D4">
        <w:rPr>
          <w:i w:val="0"/>
          <w:iCs w:val="0"/>
          <w:sz w:val="24"/>
          <w:szCs w:val="24"/>
        </w:rPr>
        <w:t xml:space="preserve">Relational community may involve personal similarities or shared goals </w:t>
      </w:r>
    </w:p>
    <w:p w14:paraId="6D227A37" w14:textId="40AED5F9" w:rsidR="009A42CA" w:rsidRPr="004E70D4" w:rsidRDefault="009A42CA" w:rsidP="009A42CA">
      <w:pPr>
        <w:rPr>
          <w:b/>
          <w:bCs/>
          <w:color w:val="952498" w:themeColor="accent2" w:themeShade="BF"/>
          <w:sz w:val="24"/>
          <w:szCs w:val="24"/>
        </w:rPr>
      </w:pPr>
      <w:r w:rsidRPr="004E70D4">
        <w:rPr>
          <w:b/>
          <w:bCs/>
          <w:color w:val="952498" w:themeColor="accent2" w:themeShade="BF"/>
          <w:sz w:val="24"/>
          <w:szCs w:val="24"/>
        </w:rPr>
        <w:t>A common symbol system</w:t>
      </w:r>
    </w:p>
    <w:p w14:paraId="0E5387A1" w14:textId="1901AC5F" w:rsidR="00AE2101" w:rsidRPr="004E70D4" w:rsidRDefault="00AE2101" w:rsidP="00AE2101">
      <w:pPr>
        <w:pStyle w:val="ListParagraph"/>
        <w:numPr>
          <w:ilvl w:val="0"/>
          <w:numId w:val="10"/>
        </w:numPr>
        <w:rPr>
          <w:i w:val="0"/>
          <w:iCs w:val="0"/>
          <w:sz w:val="24"/>
          <w:szCs w:val="24"/>
        </w:rPr>
      </w:pPr>
      <w:r w:rsidRPr="004E70D4">
        <w:rPr>
          <w:i w:val="0"/>
          <w:iCs w:val="0"/>
          <w:sz w:val="24"/>
          <w:szCs w:val="24"/>
        </w:rPr>
        <w:t xml:space="preserve">Common symbols help to define boundaries by identifying members or territory </w:t>
      </w:r>
    </w:p>
    <w:p w14:paraId="703E7DBE" w14:textId="7691B7DB" w:rsidR="00AE2101" w:rsidRPr="004E70D4" w:rsidRDefault="00AE2101" w:rsidP="00AE2101">
      <w:pPr>
        <w:pStyle w:val="ListParagraph"/>
        <w:numPr>
          <w:ilvl w:val="0"/>
          <w:numId w:val="10"/>
        </w:numPr>
        <w:rPr>
          <w:i w:val="0"/>
          <w:iCs w:val="0"/>
          <w:sz w:val="24"/>
          <w:szCs w:val="24"/>
        </w:rPr>
      </w:pPr>
      <w:r w:rsidRPr="004E70D4">
        <w:rPr>
          <w:i w:val="0"/>
          <w:iCs w:val="0"/>
          <w:sz w:val="24"/>
          <w:szCs w:val="24"/>
        </w:rPr>
        <w:t xml:space="preserve">E.g. use of Greek letters among American campus sororities  </w:t>
      </w:r>
    </w:p>
    <w:p w14:paraId="512A65C0" w14:textId="4F473DED" w:rsidR="009A42CA" w:rsidRPr="004E70D4" w:rsidRDefault="009A42CA" w:rsidP="009A42CA">
      <w:pPr>
        <w:rPr>
          <w:b/>
          <w:bCs/>
          <w:color w:val="952498" w:themeColor="accent2" w:themeShade="BF"/>
          <w:sz w:val="24"/>
          <w:szCs w:val="24"/>
        </w:rPr>
      </w:pPr>
      <w:r w:rsidRPr="004E70D4">
        <w:rPr>
          <w:b/>
          <w:bCs/>
          <w:color w:val="952498" w:themeColor="accent2" w:themeShade="BF"/>
          <w:sz w:val="24"/>
          <w:szCs w:val="24"/>
        </w:rPr>
        <w:t xml:space="preserve">Emotional safety </w:t>
      </w:r>
    </w:p>
    <w:p w14:paraId="7B1F8031" w14:textId="3B40C115" w:rsidR="00AE2101" w:rsidRPr="004E70D4" w:rsidRDefault="00AE2101" w:rsidP="00AE2101">
      <w:pPr>
        <w:pStyle w:val="ListParagraph"/>
        <w:numPr>
          <w:ilvl w:val="0"/>
          <w:numId w:val="11"/>
        </w:numPr>
        <w:rPr>
          <w:i w:val="0"/>
          <w:iCs w:val="0"/>
          <w:sz w:val="24"/>
          <w:szCs w:val="24"/>
        </w:rPr>
      </w:pPr>
      <w:r w:rsidRPr="004E70D4">
        <w:rPr>
          <w:i w:val="0"/>
          <w:iCs w:val="0"/>
          <w:sz w:val="24"/>
          <w:szCs w:val="24"/>
        </w:rPr>
        <w:t xml:space="preserve">Is part of the broader notion of security </w:t>
      </w:r>
    </w:p>
    <w:p w14:paraId="3E3C22B0" w14:textId="75EF7AC2" w:rsidR="00AE2101" w:rsidRPr="004E70D4" w:rsidRDefault="00AE2101" w:rsidP="00AE2101">
      <w:pPr>
        <w:pStyle w:val="ListParagraph"/>
        <w:numPr>
          <w:ilvl w:val="0"/>
          <w:numId w:val="11"/>
        </w:numPr>
        <w:rPr>
          <w:i w:val="0"/>
          <w:iCs w:val="0"/>
          <w:sz w:val="24"/>
          <w:szCs w:val="24"/>
        </w:rPr>
      </w:pPr>
      <w:r w:rsidRPr="004E70D4">
        <w:rPr>
          <w:i w:val="0"/>
          <w:iCs w:val="0"/>
          <w:sz w:val="24"/>
          <w:szCs w:val="24"/>
        </w:rPr>
        <w:t xml:space="preserve">It can mean a sense a safety </w:t>
      </w:r>
      <w:r w:rsidR="007A5BA7" w:rsidRPr="004E70D4">
        <w:rPr>
          <w:i w:val="0"/>
          <w:iCs w:val="0"/>
          <w:sz w:val="24"/>
          <w:szCs w:val="24"/>
        </w:rPr>
        <w:t>from crime in a neighbourhood</w:t>
      </w:r>
    </w:p>
    <w:p w14:paraId="7F454E6C" w14:textId="4059585F" w:rsidR="007A5BA7" w:rsidRPr="004E70D4" w:rsidRDefault="007A5BA7" w:rsidP="00AE2101">
      <w:pPr>
        <w:pStyle w:val="ListParagraph"/>
        <w:numPr>
          <w:ilvl w:val="0"/>
          <w:numId w:val="11"/>
        </w:numPr>
        <w:rPr>
          <w:i w:val="0"/>
          <w:iCs w:val="0"/>
          <w:sz w:val="24"/>
          <w:szCs w:val="24"/>
        </w:rPr>
      </w:pPr>
      <w:r w:rsidRPr="004E70D4">
        <w:rPr>
          <w:i w:val="0"/>
          <w:iCs w:val="0"/>
          <w:sz w:val="24"/>
          <w:szCs w:val="24"/>
        </w:rPr>
        <w:t xml:space="preserve">Can also mean secure relationships for sharing feelings and concerns </w:t>
      </w:r>
    </w:p>
    <w:p w14:paraId="3EA010AD" w14:textId="475BF4B4" w:rsidR="007A5BA7" w:rsidRPr="004E70D4" w:rsidRDefault="007A5BA7" w:rsidP="00AE2101">
      <w:pPr>
        <w:pStyle w:val="ListParagraph"/>
        <w:numPr>
          <w:ilvl w:val="0"/>
          <w:numId w:val="11"/>
        </w:numPr>
        <w:rPr>
          <w:i w:val="0"/>
          <w:iCs w:val="0"/>
          <w:sz w:val="24"/>
          <w:szCs w:val="24"/>
        </w:rPr>
      </w:pPr>
      <w:r w:rsidRPr="004E70D4">
        <w:rPr>
          <w:i w:val="0"/>
          <w:iCs w:val="0"/>
          <w:sz w:val="24"/>
          <w:szCs w:val="24"/>
        </w:rPr>
        <w:lastRenderedPageBreak/>
        <w:t xml:space="preserve">Can be more then emotional can be physical </w:t>
      </w:r>
    </w:p>
    <w:p w14:paraId="46D51F94" w14:textId="2DC76AA5" w:rsidR="009A42CA" w:rsidRPr="004E70D4" w:rsidRDefault="009A42CA" w:rsidP="009A42CA">
      <w:pPr>
        <w:rPr>
          <w:b/>
          <w:bCs/>
          <w:color w:val="952498" w:themeColor="accent2" w:themeShade="BF"/>
          <w:sz w:val="24"/>
          <w:szCs w:val="24"/>
        </w:rPr>
      </w:pPr>
      <w:r w:rsidRPr="004E70D4">
        <w:rPr>
          <w:b/>
          <w:bCs/>
          <w:color w:val="952498" w:themeColor="accent2" w:themeShade="BF"/>
          <w:sz w:val="24"/>
          <w:szCs w:val="24"/>
        </w:rPr>
        <w:t xml:space="preserve">A sense of belonging and identification </w:t>
      </w:r>
    </w:p>
    <w:p w14:paraId="5652F9D5" w14:textId="70F6FC9D" w:rsidR="007A5BA7" w:rsidRPr="004E70D4" w:rsidRDefault="007A5BA7" w:rsidP="007A5BA7">
      <w:pPr>
        <w:pStyle w:val="ListParagraph"/>
        <w:numPr>
          <w:ilvl w:val="0"/>
          <w:numId w:val="12"/>
        </w:numPr>
        <w:rPr>
          <w:i w:val="0"/>
          <w:iCs w:val="0"/>
          <w:sz w:val="24"/>
          <w:szCs w:val="24"/>
        </w:rPr>
      </w:pPr>
      <w:r w:rsidRPr="004E70D4">
        <w:rPr>
          <w:i w:val="0"/>
          <w:iCs w:val="0"/>
          <w:sz w:val="24"/>
          <w:szCs w:val="24"/>
        </w:rPr>
        <w:t>This involves the feeling, belief and expectation that one fits in the group and has a place there</w:t>
      </w:r>
    </w:p>
    <w:p w14:paraId="6BAEEE2E" w14:textId="20DC2173" w:rsidR="007A5BA7" w:rsidRPr="00962691" w:rsidRDefault="007A5BA7" w:rsidP="00962691">
      <w:pPr>
        <w:pStyle w:val="ListParagraph"/>
        <w:numPr>
          <w:ilvl w:val="0"/>
          <w:numId w:val="12"/>
        </w:numPr>
        <w:rPr>
          <w:i w:val="0"/>
          <w:iCs w:val="0"/>
          <w:sz w:val="24"/>
          <w:szCs w:val="24"/>
        </w:rPr>
      </w:pPr>
      <w:r w:rsidRPr="004E70D4">
        <w:rPr>
          <w:i w:val="0"/>
          <w:iCs w:val="0"/>
          <w:sz w:val="24"/>
          <w:szCs w:val="24"/>
        </w:rPr>
        <w:t xml:space="preserve">Feeling of acceptance by the group and a willingness to sacrifice for the group </w:t>
      </w:r>
    </w:p>
    <w:p w14:paraId="2430F4B9" w14:textId="30F43B38" w:rsidR="009A42CA" w:rsidRPr="004E70D4" w:rsidRDefault="009A42CA" w:rsidP="009A42CA">
      <w:pPr>
        <w:rPr>
          <w:b/>
          <w:bCs/>
          <w:color w:val="952498" w:themeColor="accent2" w:themeShade="BF"/>
          <w:sz w:val="24"/>
          <w:szCs w:val="24"/>
        </w:rPr>
      </w:pPr>
      <w:r w:rsidRPr="004E70D4">
        <w:rPr>
          <w:b/>
          <w:bCs/>
          <w:color w:val="952498" w:themeColor="accent2" w:themeShade="BF"/>
          <w:sz w:val="24"/>
          <w:szCs w:val="24"/>
        </w:rPr>
        <w:t xml:space="preserve">Personal investment </w:t>
      </w:r>
    </w:p>
    <w:p w14:paraId="2490AB63" w14:textId="2AC65F99" w:rsidR="007A5BA7" w:rsidRPr="004E70D4" w:rsidRDefault="007A5BA7" w:rsidP="007A5BA7">
      <w:pPr>
        <w:pStyle w:val="ListParagraph"/>
        <w:numPr>
          <w:ilvl w:val="0"/>
          <w:numId w:val="13"/>
        </w:numPr>
        <w:rPr>
          <w:i w:val="0"/>
          <w:iCs w:val="0"/>
          <w:sz w:val="24"/>
          <w:szCs w:val="24"/>
        </w:rPr>
      </w:pPr>
      <w:r w:rsidRPr="004E70D4">
        <w:rPr>
          <w:i w:val="0"/>
          <w:iCs w:val="0"/>
          <w:sz w:val="24"/>
          <w:szCs w:val="24"/>
        </w:rPr>
        <w:t xml:space="preserve">Important contributor to a person’s feelings of group membership to his or her sense of community </w:t>
      </w:r>
    </w:p>
    <w:p w14:paraId="23A6802E" w14:textId="5018C108" w:rsidR="007A5BA7" w:rsidRDefault="007A5BA7" w:rsidP="007A5BA7">
      <w:pPr>
        <w:pStyle w:val="ListParagraph"/>
        <w:numPr>
          <w:ilvl w:val="0"/>
          <w:numId w:val="13"/>
        </w:numPr>
        <w:rPr>
          <w:i w:val="0"/>
          <w:iCs w:val="0"/>
          <w:sz w:val="24"/>
          <w:szCs w:val="24"/>
        </w:rPr>
      </w:pPr>
      <w:r w:rsidRPr="004E70D4">
        <w:rPr>
          <w:i w:val="0"/>
          <w:iCs w:val="0"/>
          <w:sz w:val="24"/>
          <w:szCs w:val="24"/>
        </w:rPr>
        <w:t xml:space="preserve">Personal investment places a large role in developing an emotional connection </w:t>
      </w:r>
    </w:p>
    <w:p w14:paraId="60B22F4A" w14:textId="75B20FF2" w:rsidR="004E70D4" w:rsidRPr="004E70D4" w:rsidRDefault="004E70D4" w:rsidP="007A5BA7">
      <w:pPr>
        <w:pStyle w:val="ListParagraph"/>
        <w:numPr>
          <w:ilvl w:val="0"/>
          <w:numId w:val="13"/>
        </w:numPr>
        <w:rPr>
          <w:i w:val="0"/>
          <w:iCs w:val="0"/>
          <w:sz w:val="24"/>
          <w:szCs w:val="24"/>
        </w:rPr>
      </w:pPr>
      <w:r>
        <w:rPr>
          <w:i w:val="0"/>
          <w:iCs w:val="0"/>
          <w:sz w:val="24"/>
          <w:szCs w:val="24"/>
        </w:rPr>
        <w:t>Indicates long-term commitment to the community, such as the purchasing of a home in a neighbourhood</w:t>
      </w:r>
    </w:p>
    <w:p w14:paraId="164604A5" w14:textId="174E3824" w:rsidR="00EF3A40" w:rsidRPr="004E70D4" w:rsidRDefault="00EF3A40" w:rsidP="00EF3A40">
      <w:pPr>
        <w:pStyle w:val="Heading1"/>
        <w:rPr>
          <w:sz w:val="24"/>
          <w:szCs w:val="24"/>
        </w:rPr>
      </w:pPr>
      <w:r w:rsidRPr="004E70D4">
        <w:rPr>
          <w:sz w:val="24"/>
          <w:szCs w:val="24"/>
        </w:rPr>
        <w:t>INFLUENCE</w:t>
      </w:r>
    </w:p>
    <w:p w14:paraId="2ECC8277" w14:textId="4B1AB1CC" w:rsidR="007A5BA7" w:rsidRDefault="007A5BA7" w:rsidP="007A5BA7">
      <w:pPr>
        <w:pStyle w:val="ListParagraph"/>
        <w:numPr>
          <w:ilvl w:val="0"/>
          <w:numId w:val="14"/>
        </w:numPr>
        <w:rPr>
          <w:i w:val="0"/>
          <w:iCs w:val="0"/>
          <w:color w:val="000000" w:themeColor="text1"/>
          <w:sz w:val="24"/>
          <w:szCs w:val="24"/>
        </w:rPr>
      </w:pPr>
      <w:r w:rsidRPr="004E70D4">
        <w:rPr>
          <w:i w:val="0"/>
          <w:iCs w:val="0"/>
          <w:color w:val="000000" w:themeColor="text1"/>
          <w:sz w:val="24"/>
          <w:szCs w:val="24"/>
        </w:rPr>
        <w:t>Bidirectional concept: individuals are attracted to become members of a community in which they fell they can have some influence over what the group does, community cohesiveness requires members to be prepared to conform</w:t>
      </w:r>
    </w:p>
    <w:p w14:paraId="5A23B4C0" w14:textId="57C15329" w:rsidR="004E70D4" w:rsidRDefault="004E70D4" w:rsidP="007A5BA7">
      <w:pPr>
        <w:pStyle w:val="ListParagraph"/>
        <w:numPr>
          <w:ilvl w:val="0"/>
          <w:numId w:val="14"/>
        </w:numPr>
        <w:rPr>
          <w:i w:val="0"/>
          <w:iCs w:val="0"/>
          <w:color w:val="000000" w:themeColor="text1"/>
          <w:sz w:val="24"/>
          <w:szCs w:val="24"/>
        </w:rPr>
      </w:pPr>
      <w:r>
        <w:rPr>
          <w:i w:val="0"/>
          <w:iCs w:val="0"/>
          <w:color w:val="000000" w:themeColor="text1"/>
          <w:sz w:val="24"/>
          <w:szCs w:val="24"/>
        </w:rPr>
        <w:t xml:space="preserve">Communities are more cohesive when leaders influence members and when members influence leaders concurrently – people acknowledge other opinions and needs are often more influential than those who try to dominate others and ignore their wishes </w:t>
      </w:r>
    </w:p>
    <w:p w14:paraId="0E665500" w14:textId="41C4889F" w:rsidR="004E70D4" w:rsidRDefault="004E70D4" w:rsidP="007A5BA7">
      <w:pPr>
        <w:pStyle w:val="ListParagraph"/>
        <w:numPr>
          <w:ilvl w:val="0"/>
          <w:numId w:val="14"/>
        </w:numPr>
        <w:rPr>
          <w:i w:val="0"/>
          <w:iCs w:val="0"/>
          <w:color w:val="000000" w:themeColor="text1"/>
          <w:sz w:val="24"/>
          <w:szCs w:val="24"/>
        </w:rPr>
      </w:pPr>
      <w:r>
        <w:rPr>
          <w:i w:val="0"/>
          <w:iCs w:val="0"/>
          <w:color w:val="000000" w:themeColor="text1"/>
          <w:sz w:val="24"/>
          <w:szCs w:val="24"/>
        </w:rPr>
        <w:t xml:space="preserve">Most influential members in the group </w:t>
      </w:r>
      <w:r w:rsidRPr="004E70D4">
        <w:rPr>
          <w:i w:val="0"/>
          <w:iCs w:val="0"/>
          <w:color w:val="000000" w:themeColor="text1"/>
          <w:sz w:val="24"/>
          <w:szCs w:val="24"/>
        </w:rPr>
        <w:sym w:font="Wingdings" w:char="F0E0"/>
      </w:r>
      <w:r>
        <w:rPr>
          <w:i w:val="0"/>
          <w:iCs w:val="0"/>
          <w:color w:val="000000" w:themeColor="text1"/>
          <w:sz w:val="24"/>
          <w:szCs w:val="24"/>
        </w:rPr>
        <w:t xml:space="preserve"> often those to whom needs, and values of others matter most </w:t>
      </w:r>
    </w:p>
    <w:p w14:paraId="1E3A36D7" w14:textId="58A74E0B" w:rsidR="004E70D4" w:rsidRDefault="004E70D4" w:rsidP="004E70D4">
      <w:pPr>
        <w:pStyle w:val="ListParagraph"/>
        <w:numPr>
          <w:ilvl w:val="0"/>
          <w:numId w:val="14"/>
        </w:numPr>
        <w:rPr>
          <w:i w:val="0"/>
          <w:iCs w:val="0"/>
          <w:color w:val="000000" w:themeColor="text1"/>
          <w:sz w:val="24"/>
          <w:szCs w:val="24"/>
        </w:rPr>
      </w:pPr>
      <w:r>
        <w:rPr>
          <w:i w:val="0"/>
          <w:iCs w:val="0"/>
          <w:color w:val="000000" w:themeColor="text1"/>
          <w:sz w:val="24"/>
          <w:szCs w:val="24"/>
        </w:rPr>
        <w:t xml:space="preserve">The more cohesive the group, the greater is its pressure to conformity – rooted in the shared commitments of each individual to the group, not simply imposed on the individual </w:t>
      </w:r>
    </w:p>
    <w:p w14:paraId="2569D2C4" w14:textId="1E4F264F" w:rsidR="00FF24D8" w:rsidRPr="004E70D4" w:rsidRDefault="00FF24D8" w:rsidP="004E70D4">
      <w:pPr>
        <w:pStyle w:val="ListParagraph"/>
        <w:numPr>
          <w:ilvl w:val="0"/>
          <w:numId w:val="14"/>
        </w:numPr>
        <w:rPr>
          <w:i w:val="0"/>
          <w:iCs w:val="0"/>
          <w:color w:val="000000" w:themeColor="text1"/>
          <w:sz w:val="24"/>
          <w:szCs w:val="24"/>
        </w:rPr>
      </w:pPr>
      <w:r>
        <w:rPr>
          <w:i w:val="0"/>
          <w:iCs w:val="0"/>
          <w:color w:val="C830CC" w:themeColor="accent2"/>
          <w:sz w:val="24"/>
          <w:szCs w:val="24"/>
        </w:rPr>
        <w:t xml:space="preserve">The ones that actually influence are the ones that can be approached </w:t>
      </w:r>
      <w:r w:rsidRPr="00FF24D8">
        <w:rPr>
          <w:i w:val="0"/>
          <w:iCs w:val="0"/>
          <w:color w:val="C830CC" w:themeColor="accent2"/>
          <w:sz w:val="24"/>
          <w:szCs w:val="24"/>
        </w:rPr>
        <w:sym w:font="Wingdings" w:char="F0E0"/>
      </w:r>
      <w:r>
        <w:rPr>
          <w:i w:val="0"/>
          <w:iCs w:val="0"/>
          <w:color w:val="C830CC" w:themeColor="accent2"/>
          <w:sz w:val="24"/>
          <w:szCs w:val="24"/>
        </w:rPr>
        <w:t xml:space="preserve"> the ones that people want to follow </w:t>
      </w:r>
      <w:r w:rsidR="00EE38AD">
        <w:rPr>
          <w:i w:val="0"/>
          <w:iCs w:val="0"/>
          <w:color w:val="C830CC" w:themeColor="accent2"/>
          <w:sz w:val="24"/>
          <w:szCs w:val="24"/>
        </w:rPr>
        <w:t>(think difference between Donald Trump and Obama)</w:t>
      </w:r>
    </w:p>
    <w:p w14:paraId="7530B149" w14:textId="0B1EDFC8" w:rsidR="00EF3A40" w:rsidRDefault="00EF3A40" w:rsidP="00EF3A40">
      <w:pPr>
        <w:pStyle w:val="Heading1"/>
        <w:rPr>
          <w:sz w:val="24"/>
          <w:szCs w:val="24"/>
        </w:rPr>
      </w:pPr>
      <w:r w:rsidRPr="004E70D4">
        <w:rPr>
          <w:sz w:val="24"/>
          <w:szCs w:val="24"/>
        </w:rPr>
        <w:t>INTEGRATION AND THE FULFILMENT OF NEEDS</w:t>
      </w:r>
    </w:p>
    <w:p w14:paraId="3A7BAD42" w14:textId="41BB002E" w:rsidR="004E70D4" w:rsidRDefault="004E70D4" w:rsidP="004E70D4">
      <w:pPr>
        <w:pStyle w:val="ListParagraph"/>
        <w:numPr>
          <w:ilvl w:val="0"/>
          <w:numId w:val="15"/>
        </w:numPr>
        <w:rPr>
          <w:i w:val="0"/>
          <w:iCs w:val="0"/>
          <w:sz w:val="24"/>
          <w:szCs w:val="24"/>
        </w:rPr>
      </w:pPr>
      <w:r w:rsidRPr="00345224">
        <w:rPr>
          <w:b/>
          <w:bCs/>
          <w:sz w:val="24"/>
          <w:szCs w:val="24"/>
        </w:rPr>
        <w:t>‘integration’</w:t>
      </w:r>
      <w:r>
        <w:rPr>
          <w:i w:val="0"/>
          <w:iCs w:val="0"/>
          <w:sz w:val="24"/>
          <w:szCs w:val="24"/>
        </w:rPr>
        <w:t xml:space="preserve"> concern horizontal relations among members </w:t>
      </w:r>
    </w:p>
    <w:p w14:paraId="3E02C3B8" w14:textId="77777777" w:rsidR="00EE38AD" w:rsidRDefault="00EE38AD" w:rsidP="004E70D4">
      <w:pPr>
        <w:pStyle w:val="ListParagraph"/>
        <w:numPr>
          <w:ilvl w:val="0"/>
          <w:numId w:val="15"/>
        </w:numPr>
        <w:rPr>
          <w:i w:val="0"/>
          <w:iCs w:val="0"/>
          <w:sz w:val="24"/>
          <w:szCs w:val="24"/>
        </w:rPr>
      </w:pPr>
    </w:p>
    <w:p w14:paraId="0D6CDD3D" w14:textId="5946C551" w:rsidR="004E70D4" w:rsidRDefault="004E70D4" w:rsidP="004E70D4">
      <w:pPr>
        <w:pStyle w:val="ListParagraph"/>
        <w:numPr>
          <w:ilvl w:val="0"/>
          <w:numId w:val="15"/>
        </w:numPr>
        <w:rPr>
          <w:i w:val="0"/>
          <w:iCs w:val="0"/>
          <w:sz w:val="24"/>
          <w:szCs w:val="24"/>
        </w:rPr>
      </w:pPr>
      <w:r>
        <w:rPr>
          <w:i w:val="0"/>
          <w:iCs w:val="0"/>
          <w:sz w:val="24"/>
          <w:szCs w:val="24"/>
        </w:rPr>
        <w:t xml:space="preserve">Has two aspects </w:t>
      </w:r>
    </w:p>
    <w:p w14:paraId="0B0CAA11" w14:textId="2621CA13" w:rsidR="004E70D4" w:rsidRDefault="004E70D4" w:rsidP="004E70D4">
      <w:pPr>
        <w:pStyle w:val="ListParagraph"/>
        <w:numPr>
          <w:ilvl w:val="1"/>
          <w:numId w:val="15"/>
        </w:numPr>
        <w:rPr>
          <w:i w:val="0"/>
          <w:iCs w:val="0"/>
          <w:sz w:val="24"/>
          <w:szCs w:val="24"/>
        </w:rPr>
      </w:pPr>
      <w:r w:rsidRPr="00345224">
        <w:rPr>
          <w:b/>
          <w:bCs/>
          <w:sz w:val="24"/>
          <w:szCs w:val="24"/>
        </w:rPr>
        <w:t>Shared values</w:t>
      </w:r>
      <w:r>
        <w:rPr>
          <w:i w:val="0"/>
          <w:iCs w:val="0"/>
          <w:sz w:val="24"/>
          <w:szCs w:val="24"/>
        </w:rPr>
        <w:t xml:space="preserve">: when people who share values come together, they find they have similar needs, priorities, and goals, thus fostering the belief that </w:t>
      </w:r>
      <w:r w:rsidR="00345224">
        <w:rPr>
          <w:i w:val="0"/>
          <w:iCs w:val="0"/>
          <w:sz w:val="24"/>
          <w:szCs w:val="24"/>
        </w:rPr>
        <w:t xml:space="preserve">joining together they might be better able to satisfy the needs and obtain the reinforcement they seek </w:t>
      </w:r>
    </w:p>
    <w:p w14:paraId="7952083A" w14:textId="0ED0C0D0" w:rsidR="00345224" w:rsidRDefault="00345224" w:rsidP="004E70D4">
      <w:pPr>
        <w:pStyle w:val="ListParagraph"/>
        <w:numPr>
          <w:ilvl w:val="1"/>
          <w:numId w:val="15"/>
        </w:numPr>
        <w:rPr>
          <w:i w:val="0"/>
          <w:iCs w:val="0"/>
          <w:sz w:val="24"/>
          <w:szCs w:val="24"/>
        </w:rPr>
      </w:pPr>
      <w:r w:rsidRPr="00345224">
        <w:rPr>
          <w:b/>
          <w:bCs/>
          <w:sz w:val="24"/>
          <w:szCs w:val="24"/>
        </w:rPr>
        <w:t>Exchange of resources</w:t>
      </w:r>
      <w:r>
        <w:rPr>
          <w:i w:val="0"/>
          <w:iCs w:val="0"/>
          <w:sz w:val="24"/>
          <w:szCs w:val="24"/>
        </w:rPr>
        <w:t xml:space="preserve">: the satisfying of needs and </w:t>
      </w:r>
      <w:r w:rsidR="00FF24D8">
        <w:rPr>
          <w:i w:val="0"/>
          <w:iCs w:val="0"/>
          <w:sz w:val="24"/>
          <w:szCs w:val="24"/>
        </w:rPr>
        <w:t>exchanging</w:t>
      </w:r>
      <w:r>
        <w:rPr>
          <w:i w:val="0"/>
          <w:iCs w:val="0"/>
          <w:sz w:val="24"/>
          <w:szCs w:val="24"/>
        </w:rPr>
        <w:t xml:space="preserve"> of resources </w:t>
      </w:r>
      <w:r w:rsidR="00FF24D8">
        <w:rPr>
          <w:i w:val="0"/>
          <w:iCs w:val="0"/>
          <w:sz w:val="24"/>
          <w:szCs w:val="24"/>
        </w:rPr>
        <w:t>among</w:t>
      </w:r>
      <w:r>
        <w:rPr>
          <w:i w:val="0"/>
          <w:iCs w:val="0"/>
          <w:sz w:val="24"/>
          <w:szCs w:val="24"/>
        </w:rPr>
        <w:t xml:space="preserve"> community members </w:t>
      </w:r>
    </w:p>
    <w:p w14:paraId="2449D8A5" w14:textId="798196DE" w:rsidR="00345224" w:rsidRDefault="00345224" w:rsidP="00345224">
      <w:pPr>
        <w:pStyle w:val="ListParagraph"/>
        <w:numPr>
          <w:ilvl w:val="0"/>
          <w:numId w:val="15"/>
        </w:numPr>
        <w:rPr>
          <w:i w:val="0"/>
          <w:iCs w:val="0"/>
          <w:sz w:val="24"/>
          <w:szCs w:val="24"/>
        </w:rPr>
      </w:pPr>
      <w:r>
        <w:rPr>
          <w:i w:val="0"/>
          <w:iCs w:val="0"/>
          <w:sz w:val="24"/>
          <w:szCs w:val="24"/>
        </w:rPr>
        <w:t>It is reinforcement</w:t>
      </w:r>
      <w:r w:rsidR="00FF24D8">
        <w:rPr>
          <w:i w:val="0"/>
          <w:iCs w:val="0"/>
          <w:sz w:val="24"/>
          <w:szCs w:val="24"/>
        </w:rPr>
        <w:t xml:space="preserve">: a motivator of behaviour that links to the idea that for any group to maintain a positive sense of togetherness, the individual-group association must be rewarding for its members  </w:t>
      </w:r>
    </w:p>
    <w:p w14:paraId="7B85C266" w14:textId="21C75EFD" w:rsidR="00FF24D8" w:rsidRDefault="00FF24D8" w:rsidP="00345224">
      <w:pPr>
        <w:pStyle w:val="ListParagraph"/>
        <w:numPr>
          <w:ilvl w:val="0"/>
          <w:numId w:val="15"/>
        </w:numPr>
        <w:rPr>
          <w:i w:val="0"/>
          <w:iCs w:val="0"/>
          <w:sz w:val="24"/>
          <w:szCs w:val="24"/>
        </w:rPr>
      </w:pPr>
      <w:r>
        <w:rPr>
          <w:i w:val="0"/>
          <w:iCs w:val="0"/>
          <w:sz w:val="24"/>
          <w:szCs w:val="24"/>
        </w:rPr>
        <w:t xml:space="preserve">Individuals participate in communities in part because their individual needs are being met </w:t>
      </w:r>
    </w:p>
    <w:p w14:paraId="7893D6CA" w14:textId="48991180" w:rsidR="00FF24D8" w:rsidRDefault="00FF24D8" w:rsidP="00345224">
      <w:pPr>
        <w:pStyle w:val="ListParagraph"/>
        <w:numPr>
          <w:ilvl w:val="0"/>
          <w:numId w:val="15"/>
        </w:numPr>
        <w:rPr>
          <w:i w:val="0"/>
          <w:iCs w:val="0"/>
          <w:sz w:val="24"/>
          <w:szCs w:val="24"/>
        </w:rPr>
      </w:pPr>
      <w:r>
        <w:rPr>
          <w:i w:val="0"/>
          <w:iCs w:val="0"/>
          <w:sz w:val="24"/>
          <w:szCs w:val="24"/>
        </w:rPr>
        <w:t>Needs may be physical (e.g. safety) or psychosocial (e.g. emotional support, social support or exercising leadership)</w:t>
      </w:r>
    </w:p>
    <w:p w14:paraId="470C1BAF" w14:textId="77777777" w:rsidR="00FF24D8" w:rsidRDefault="00FF24D8" w:rsidP="00FF24D8">
      <w:pPr>
        <w:rPr>
          <w:i w:val="0"/>
          <w:iCs w:val="0"/>
          <w:sz w:val="24"/>
          <w:szCs w:val="24"/>
        </w:rPr>
      </w:pPr>
      <w:r>
        <w:rPr>
          <w:i w:val="0"/>
          <w:iCs w:val="0"/>
          <w:sz w:val="24"/>
          <w:szCs w:val="24"/>
        </w:rPr>
        <w:t>Summary of the role of the integration and fulfilment of needs in a sense of community:</w:t>
      </w:r>
    </w:p>
    <w:p w14:paraId="5917EB68" w14:textId="77777777" w:rsidR="00FF24D8" w:rsidRDefault="00FF24D8" w:rsidP="00FF24D8">
      <w:pPr>
        <w:pStyle w:val="ListParagraph"/>
        <w:numPr>
          <w:ilvl w:val="0"/>
          <w:numId w:val="17"/>
        </w:numPr>
        <w:rPr>
          <w:i w:val="0"/>
          <w:iCs w:val="0"/>
          <w:sz w:val="24"/>
          <w:szCs w:val="24"/>
        </w:rPr>
      </w:pPr>
      <w:r>
        <w:rPr>
          <w:i w:val="0"/>
          <w:iCs w:val="0"/>
          <w:sz w:val="24"/>
          <w:szCs w:val="24"/>
        </w:rPr>
        <w:lastRenderedPageBreak/>
        <w:t xml:space="preserve">Reinforcement and need fulfilment </w:t>
      </w:r>
      <w:proofErr w:type="gramStart"/>
      <w:r>
        <w:rPr>
          <w:i w:val="0"/>
          <w:iCs w:val="0"/>
          <w:sz w:val="24"/>
          <w:szCs w:val="24"/>
        </w:rPr>
        <w:t>is</w:t>
      </w:r>
      <w:proofErr w:type="gramEnd"/>
      <w:r>
        <w:rPr>
          <w:i w:val="0"/>
          <w:iCs w:val="0"/>
          <w:sz w:val="24"/>
          <w:szCs w:val="24"/>
        </w:rPr>
        <w:t xml:space="preserve"> a primary function a strong community </w:t>
      </w:r>
    </w:p>
    <w:p w14:paraId="4A8C9C2B" w14:textId="77777777" w:rsidR="00FF24D8" w:rsidRDefault="00FF24D8" w:rsidP="00FF24D8">
      <w:pPr>
        <w:pStyle w:val="ListParagraph"/>
        <w:numPr>
          <w:ilvl w:val="0"/>
          <w:numId w:val="17"/>
        </w:numPr>
        <w:rPr>
          <w:i w:val="0"/>
          <w:iCs w:val="0"/>
          <w:sz w:val="24"/>
          <w:szCs w:val="24"/>
        </w:rPr>
      </w:pPr>
      <w:r w:rsidRPr="00FF24D8">
        <w:rPr>
          <w:i w:val="0"/>
          <w:iCs w:val="0"/>
          <w:sz w:val="24"/>
          <w:szCs w:val="24"/>
        </w:rPr>
        <w:t>Some of the rewards that are effective reinforcers of communities are status of membership and success of the community</w:t>
      </w:r>
    </w:p>
    <w:p w14:paraId="1FFA193F" w14:textId="77777777" w:rsidR="00FF24D8" w:rsidRDefault="00FF24D8" w:rsidP="00FF24D8">
      <w:pPr>
        <w:pStyle w:val="ListParagraph"/>
        <w:numPr>
          <w:ilvl w:val="0"/>
          <w:numId w:val="17"/>
        </w:numPr>
        <w:rPr>
          <w:i w:val="0"/>
          <w:iCs w:val="0"/>
          <w:sz w:val="24"/>
          <w:szCs w:val="24"/>
        </w:rPr>
      </w:pPr>
      <w:r w:rsidRPr="00FF24D8">
        <w:rPr>
          <w:i w:val="0"/>
          <w:iCs w:val="0"/>
          <w:sz w:val="24"/>
          <w:szCs w:val="24"/>
        </w:rPr>
        <w:t>Individual values are the source of the needs that communities fill – the extent to which individual values are shared among community members will determine the ability of a community to organise and prioritise its need-fulfilment activities</w:t>
      </w:r>
    </w:p>
    <w:p w14:paraId="43F4EF38" w14:textId="0B1B4FF9" w:rsidR="00FF24D8" w:rsidRPr="009F4900" w:rsidRDefault="00FF24D8" w:rsidP="00FF24D8">
      <w:pPr>
        <w:pStyle w:val="ListParagraph"/>
        <w:numPr>
          <w:ilvl w:val="0"/>
          <w:numId w:val="17"/>
        </w:numPr>
        <w:rPr>
          <w:b/>
          <w:bCs/>
          <w:sz w:val="24"/>
          <w:szCs w:val="24"/>
        </w:rPr>
      </w:pPr>
      <w:r w:rsidRPr="009F4900">
        <w:rPr>
          <w:b/>
          <w:bCs/>
          <w:sz w:val="24"/>
          <w:szCs w:val="24"/>
        </w:rPr>
        <w:t>A strong community is able to fit people together so that people meet others’ needs while they meet their own</w:t>
      </w:r>
    </w:p>
    <w:p w14:paraId="31D7CD0A" w14:textId="564CC020" w:rsidR="00EE38AD" w:rsidRPr="00FF24D8" w:rsidRDefault="00EE38AD" w:rsidP="00FF24D8">
      <w:pPr>
        <w:pStyle w:val="ListParagraph"/>
        <w:numPr>
          <w:ilvl w:val="0"/>
          <w:numId w:val="17"/>
        </w:numPr>
        <w:rPr>
          <w:i w:val="0"/>
          <w:iCs w:val="0"/>
          <w:sz w:val="24"/>
          <w:szCs w:val="24"/>
        </w:rPr>
      </w:pPr>
      <w:r>
        <w:rPr>
          <w:i w:val="0"/>
          <w:iCs w:val="0"/>
          <w:sz w:val="24"/>
          <w:szCs w:val="24"/>
        </w:rPr>
        <w:t xml:space="preserve">Community should be helping you fulfill your needs, and you help other community members with their needs </w:t>
      </w:r>
    </w:p>
    <w:p w14:paraId="43737141" w14:textId="5D7D612A" w:rsidR="00EF3A40" w:rsidRDefault="00EF3A40" w:rsidP="00EF3A40">
      <w:pPr>
        <w:pStyle w:val="Heading1"/>
        <w:rPr>
          <w:sz w:val="24"/>
          <w:szCs w:val="24"/>
        </w:rPr>
      </w:pPr>
      <w:r w:rsidRPr="004E70D4">
        <w:rPr>
          <w:sz w:val="24"/>
          <w:szCs w:val="24"/>
        </w:rPr>
        <w:t>SHARED EMOTIONAL CONNECTION</w:t>
      </w:r>
    </w:p>
    <w:p w14:paraId="2E057880" w14:textId="2CA2E4AD" w:rsidR="00EE38AD" w:rsidRDefault="00EE38AD" w:rsidP="00EE38AD">
      <w:pPr>
        <w:pStyle w:val="ListParagraph"/>
        <w:numPr>
          <w:ilvl w:val="0"/>
          <w:numId w:val="19"/>
        </w:numPr>
        <w:rPr>
          <w:i w:val="0"/>
          <w:iCs w:val="0"/>
          <w:sz w:val="24"/>
          <w:szCs w:val="24"/>
        </w:rPr>
      </w:pPr>
      <w:r>
        <w:rPr>
          <w:i w:val="0"/>
          <w:iCs w:val="0"/>
          <w:sz w:val="24"/>
          <w:szCs w:val="24"/>
        </w:rPr>
        <w:t>“definitive element for true community”</w:t>
      </w:r>
    </w:p>
    <w:p w14:paraId="3E095ADD" w14:textId="002B917A" w:rsidR="00EE38AD" w:rsidRDefault="00EE38AD" w:rsidP="00EE38AD">
      <w:pPr>
        <w:pStyle w:val="ListParagraph"/>
        <w:numPr>
          <w:ilvl w:val="0"/>
          <w:numId w:val="19"/>
        </w:numPr>
        <w:rPr>
          <w:i w:val="0"/>
          <w:iCs w:val="0"/>
          <w:sz w:val="24"/>
          <w:szCs w:val="24"/>
        </w:rPr>
      </w:pPr>
      <w:r>
        <w:rPr>
          <w:i w:val="0"/>
          <w:iCs w:val="0"/>
          <w:sz w:val="24"/>
          <w:szCs w:val="24"/>
        </w:rPr>
        <w:t xml:space="preserve">Involves ‘spiritual bond’ – not necessarily a religious bond but one that is recognisable by those who share it </w:t>
      </w:r>
    </w:p>
    <w:p w14:paraId="22789385" w14:textId="2A48410E" w:rsidR="00EE38AD" w:rsidRDefault="00EE38AD" w:rsidP="00EE38AD">
      <w:pPr>
        <w:pStyle w:val="ListParagraph"/>
        <w:numPr>
          <w:ilvl w:val="0"/>
          <w:numId w:val="19"/>
        </w:numPr>
        <w:rPr>
          <w:i w:val="0"/>
          <w:iCs w:val="0"/>
          <w:sz w:val="24"/>
          <w:szCs w:val="24"/>
        </w:rPr>
      </w:pPr>
      <w:r>
        <w:rPr>
          <w:i w:val="0"/>
          <w:iCs w:val="0"/>
          <w:sz w:val="24"/>
          <w:szCs w:val="24"/>
        </w:rPr>
        <w:t xml:space="preserve">Is based, in part, on a shared history </w:t>
      </w:r>
    </w:p>
    <w:p w14:paraId="30F477BA" w14:textId="25637607" w:rsidR="00EE38AD" w:rsidRDefault="00EE38AD" w:rsidP="00EE38AD">
      <w:pPr>
        <w:pStyle w:val="ListParagraph"/>
        <w:numPr>
          <w:ilvl w:val="0"/>
          <w:numId w:val="19"/>
        </w:numPr>
        <w:rPr>
          <w:i w:val="0"/>
          <w:iCs w:val="0"/>
          <w:sz w:val="24"/>
          <w:szCs w:val="24"/>
        </w:rPr>
      </w:pPr>
      <w:r>
        <w:rPr>
          <w:i w:val="0"/>
          <w:iCs w:val="0"/>
          <w:sz w:val="24"/>
          <w:szCs w:val="24"/>
        </w:rPr>
        <w:t xml:space="preserve">Members may not have participated in the history by must identify with it </w:t>
      </w:r>
    </w:p>
    <w:p w14:paraId="73B3BD56" w14:textId="7E163E63" w:rsidR="00EE38AD" w:rsidRDefault="00EE38AD" w:rsidP="00EE38AD">
      <w:pPr>
        <w:pStyle w:val="ListParagraph"/>
        <w:numPr>
          <w:ilvl w:val="0"/>
          <w:numId w:val="19"/>
        </w:numPr>
        <w:rPr>
          <w:i w:val="0"/>
          <w:iCs w:val="0"/>
          <w:sz w:val="24"/>
          <w:szCs w:val="24"/>
        </w:rPr>
      </w:pPr>
      <w:r>
        <w:rPr>
          <w:i w:val="0"/>
          <w:iCs w:val="0"/>
          <w:sz w:val="24"/>
          <w:szCs w:val="24"/>
        </w:rPr>
        <w:t xml:space="preserve">Interactions of members in shared events and specific attributes of the events may facilitate or inhibit the strength of the community </w:t>
      </w:r>
    </w:p>
    <w:p w14:paraId="3664526D" w14:textId="7DB8F8E3" w:rsidR="00EE38AD" w:rsidRDefault="00EE38AD" w:rsidP="00EE38AD">
      <w:pPr>
        <w:pStyle w:val="ListParagraph"/>
        <w:numPr>
          <w:ilvl w:val="0"/>
          <w:numId w:val="19"/>
        </w:numPr>
        <w:rPr>
          <w:i w:val="0"/>
          <w:iCs w:val="0"/>
          <w:sz w:val="24"/>
          <w:szCs w:val="24"/>
        </w:rPr>
      </w:pPr>
      <w:r>
        <w:rPr>
          <w:i w:val="0"/>
          <w:iCs w:val="0"/>
          <w:sz w:val="24"/>
          <w:szCs w:val="24"/>
        </w:rPr>
        <w:t xml:space="preserve">Shared emotional connection is strengthened through important community experiences, such as celebrations, shared rituals, honouring members and shared stories </w:t>
      </w:r>
    </w:p>
    <w:p w14:paraId="3C3109B6" w14:textId="09A655E9" w:rsidR="00EE38AD" w:rsidRDefault="00EE38AD" w:rsidP="00EE38AD">
      <w:pPr>
        <w:pStyle w:val="ListParagraph"/>
        <w:numPr>
          <w:ilvl w:val="0"/>
          <w:numId w:val="19"/>
        </w:numPr>
        <w:rPr>
          <w:i w:val="0"/>
          <w:iCs w:val="0"/>
          <w:sz w:val="24"/>
          <w:szCs w:val="24"/>
        </w:rPr>
      </w:pPr>
      <w:r>
        <w:rPr>
          <w:i w:val="0"/>
          <w:iCs w:val="0"/>
          <w:sz w:val="24"/>
          <w:szCs w:val="24"/>
        </w:rPr>
        <w:t>Features important to a shared emotional connection:</w:t>
      </w:r>
    </w:p>
    <w:p w14:paraId="4D3A827E" w14:textId="08E62A95" w:rsidR="00EE38AD" w:rsidRDefault="00EE38AD" w:rsidP="00EE38AD">
      <w:pPr>
        <w:pStyle w:val="ListParagraph"/>
        <w:numPr>
          <w:ilvl w:val="1"/>
          <w:numId w:val="19"/>
        </w:numPr>
        <w:rPr>
          <w:i w:val="0"/>
          <w:iCs w:val="0"/>
          <w:sz w:val="24"/>
          <w:szCs w:val="24"/>
        </w:rPr>
      </w:pPr>
      <w:r>
        <w:rPr>
          <w:i w:val="0"/>
          <w:iCs w:val="0"/>
          <w:sz w:val="24"/>
          <w:szCs w:val="24"/>
        </w:rPr>
        <w:t xml:space="preserve">Quality of interactions </w:t>
      </w:r>
    </w:p>
    <w:p w14:paraId="17FCC271" w14:textId="66DDA393" w:rsidR="00EE38AD" w:rsidRDefault="00EE38AD" w:rsidP="00EE38AD">
      <w:pPr>
        <w:pStyle w:val="ListParagraph"/>
        <w:numPr>
          <w:ilvl w:val="1"/>
          <w:numId w:val="19"/>
        </w:numPr>
        <w:rPr>
          <w:i w:val="0"/>
          <w:iCs w:val="0"/>
          <w:sz w:val="24"/>
          <w:szCs w:val="24"/>
        </w:rPr>
      </w:pPr>
      <w:r>
        <w:rPr>
          <w:i w:val="0"/>
          <w:iCs w:val="0"/>
          <w:sz w:val="24"/>
          <w:szCs w:val="24"/>
        </w:rPr>
        <w:t xml:space="preserve">Providing closure to events </w:t>
      </w:r>
    </w:p>
    <w:p w14:paraId="5FD9267A" w14:textId="1FDD4DF0" w:rsidR="00EE38AD" w:rsidRDefault="00EE38AD" w:rsidP="00EE38AD">
      <w:pPr>
        <w:pStyle w:val="ListParagraph"/>
        <w:numPr>
          <w:ilvl w:val="1"/>
          <w:numId w:val="19"/>
        </w:numPr>
        <w:rPr>
          <w:i w:val="0"/>
          <w:iCs w:val="0"/>
          <w:sz w:val="24"/>
          <w:szCs w:val="24"/>
        </w:rPr>
      </w:pPr>
      <w:r>
        <w:rPr>
          <w:i w:val="0"/>
          <w:iCs w:val="0"/>
          <w:sz w:val="24"/>
          <w:szCs w:val="24"/>
        </w:rPr>
        <w:t xml:space="preserve">Sharing of significant events </w:t>
      </w:r>
    </w:p>
    <w:p w14:paraId="42FBA17F" w14:textId="4AFD6F3F" w:rsidR="00EE38AD" w:rsidRDefault="00EE38AD" w:rsidP="00EE38AD">
      <w:pPr>
        <w:pStyle w:val="ListParagraph"/>
        <w:numPr>
          <w:ilvl w:val="1"/>
          <w:numId w:val="19"/>
        </w:numPr>
        <w:rPr>
          <w:i w:val="0"/>
          <w:iCs w:val="0"/>
          <w:sz w:val="24"/>
          <w:szCs w:val="24"/>
        </w:rPr>
      </w:pPr>
      <w:r>
        <w:rPr>
          <w:i w:val="0"/>
          <w:iCs w:val="0"/>
          <w:sz w:val="24"/>
          <w:szCs w:val="24"/>
        </w:rPr>
        <w:t>Investment by members in the community</w:t>
      </w:r>
    </w:p>
    <w:p w14:paraId="77A1A1EB" w14:textId="77777777" w:rsidR="000C6DC5" w:rsidRPr="009F4900" w:rsidRDefault="000C6DC5" w:rsidP="000C6DC5">
      <w:pPr>
        <w:pStyle w:val="ListParagraph"/>
        <w:ind w:left="1440"/>
        <w:rPr>
          <w:i w:val="0"/>
          <w:iCs w:val="0"/>
          <w:sz w:val="24"/>
          <w:szCs w:val="24"/>
        </w:rPr>
      </w:pPr>
    </w:p>
    <w:p w14:paraId="02469A87" w14:textId="1A538BB4" w:rsidR="00EF3A40" w:rsidRDefault="00EF3A40" w:rsidP="00EF3A40">
      <w:pPr>
        <w:pStyle w:val="Heading2"/>
        <w:numPr>
          <w:ilvl w:val="0"/>
          <w:numId w:val="1"/>
        </w:numPr>
        <w:rPr>
          <w:sz w:val="24"/>
          <w:szCs w:val="24"/>
        </w:rPr>
      </w:pPr>
      <w:r w:rsidRPr="004E70D4">
        <w:rPr>
          <w:sz w:val="24"/>
          <w:szCs w:val="24"/>
        </w:rPr>
        <w:t xml:space="preserve">Impact of significant events on individuals and communities </w:t>
      </w:r>
    </w:p>
    <w:p w14:paraId="122336A9" w14:textId="377BD133" w:rsidR="00EE38AD" w:rsidRDefault="009F4900" w:rsidP="00EE38AD">
      <w:pPr>
        <w:pStyle w:val="ListParagraph"/>
        <w:numPr>
          <w:ilvl w:val="0"/>
          <w:numId w:val="20"/>
        </w:numPr>
        <w:rPr>
          <w:i w:val="0"/>
          <w:iCs w:val="0"/>
          <w:sz w:val="24"/>
          <w:szCs w:val="24"/>
        </w:rPr>
      </w:pPr>
      <w:r>
        <w:rPr>
          <w:i w:val="0"/>
          <w:iCs w:val="0"/>
          <w:sz w:val="24"/>
          <w:szCs w:val="24"/>
        </w:rPr>
        <w:t xml:space="preserve">Significant events result in challenging life crises </w:t>
      </w:r>
    </w:p>
    <w:p w14:paraId="2415647A" w14:textId="305419B8" w:rsidR="009F4900" w:rsidRDefault="009F4900" w:rsidP="00EE38AD">
      <w:pPr>
        <w:pStyle w:val="ListParagraph"/>
        <w:numPr>
          <w:ilvl w:val="0"/>
          <w:numId w:val="20"/>
        </w:numPr>
        <w:rPr>
          <w:i w:val="0"/>
          <w:iCs w:val="0"/>
          <w:sz w:val="24"/>
          <w:szCs w:val="24"/>
        </w:rPr>
      </w:pPr>
      <w:r>
        <w:rPr>
          <w:i w:val="0"/>
          <w:iCs w:val="0"/>
          <w:sz w:val="24"/>
          <w:szCs w:val="24"/>
        </w:rPr>
        <w:t>Events considered to be stressors – objects or events that result in stress</w:t>
      </w:r>
    </w:p>
    <w:p w14:paraId="256B759F" w14:textId="5BEA5FD2" w:rsidR="009F4900" w:rsidRPr="009F4900" w:rsidRDefault="009F4900" w:rsidP="00EE38AD">
      <w:pPr>
        <w:pStyle w:val="ListParagraph"/>
        <w:numPr>
          <w:ilvl w:val="0"/>
          <w:numId w:val="20"/>
        </w:numPr>
        <w:rPr>
          <w:i w:val="0"/>
          <w:iCs w:val="0"/>
          <w:sz w:val="24"/>
          <w:szCs w:val="24"/>
        </w:rPr>
      </w:pPr>
      <w:r>
        <w:rPr>
          <w:b/>
          <w:bCs/>
          <w:sz w:val="24"/>
          <w:szCs w:val="24"/>
        </w:rPr>
        <w:t xml:space="preserve">Stress: a state of psychological of physiological arousal that results from </w:t>
      </w:r>
      <w:proofErr w:type="spellStart"/>
      <w:proofErr w:type="gramStart"/>
      <w:r>
        <w:rPr>
          <w:b/>
          <w:bCs/>
          <w:sz w:val="24"/>
          <w:szCs w:val="24"/>
        </w:rPr>
        <w:t>a</w:t>
      </w:r>
      <w:proofErr w:type="spellEnd"/>
      <w:proofErr w:type="gramEnd"/>
      <w:r>
        <w:rPr>
          <w:b/>
          <w:bCs/>
          <w:sz w:val="24"/>
          <w:szCs w:val="24"/>
        </w:rPr>
        <w:t xml:space="preserve"> individual’s interpretation of stressors </w:t>
      </w:r>
    </w:p>
    <w:p w14:paraId="496AF1AD" w14:textId="27BA3D95" w:rsidR="009F4900" w:rsidRDefault="009F4900" w:rsidP="009F4900">
      <w:pPr>
        <w:rPr>
          <w:i w:val="0"/>
          <w:iCs w:val="0"/>
          <w:sz w:val="24"/>
          <w:szCs w:val="24"/>
        </w:rPr>
      </w:pPr>
      <w:r>
        <w:rPr>
          <w:i w:val="0"/>
          <w:iCs w:val="0"/>
          <w:sz w:val="24"/>
          <w:szCs w:val="24"/>
        </w:rPr>
        <w:t>Types of significant events:</w:t>
      </w:r>
    </w:p>
    <w:p w14:paraId="2ED93CD2" w14:textId="1494621E" w:rsidR="00543862" w:rsidRDefault="00543862" w:rsidP="00543862">
      <w:pPr>
        <w:pStyle w:val="ListParagraph"/>
        <w:numPr>
          <w:ilvl w:val="0"/>
          <w:numId w:val="21"/>
        </w:numPr>
        <w:rPr>
          <w:i w:val="0"/>
          <w:iCs w:val="0"/>
          <w:sz w:val="24"/>
          <w:szCs w:val="24"/>
        </w:rPr>
      </w:pPr>
      <w:r>
        <w:rPr>
          <w:b/>
          <w:bCs/>
          <w:sz w:val="24"/>
          <w:szCs w:val="24"/>
        </w:rPr>
        <w:t xml:space="preserve">Individual: </w:t>
      </w:r>
      <w:r>
        <w:rPr>
          <w:i w:val="0"/>
          <w:iCs w:val="0"/>
          <w:sz w:val="24"/>
          <w:szCs w:val="24"/>
        </w:rPr>
        <w:t xml:space="preserve">events at which the personal level (experienced by only a few people) which are distressing (cause negative stress), such as the death of a loved one or a </w:t>
      </w:r>
      <w:proofErr w:type="spellStart"/>
      <w:proofErr w:type="gramStart"/>
      <w:r>
        <w:rPr>
          <w:i w:val="0"/>
          <w:iCs w:val="0"/>
          <w:sz w:val="24"/>
          <w:szCs w:val="24"/>
        </w:rPr>
        <w:t>persons</w:t>
      </w:r>
      <w:proofErr w:type="spellEnd"/>
      <w:proofErr w:type="gramEnd"/>
      <w:r>
        <w:rPr>
          <w:i w:val="0"/>
          <w:iCs w:val="0"/>
          <w:sz w:val="24"/>
          <w:szCs w:val="24"/>
        </w:rPr>
        <w:t xml:space="preserve"> house burning down</w:t>
      </w:r>
    </w:p>
    <w:p w14:paraId="1B84D5D1" w14:textId="45A2DE1E" w:rsidR="00543862" w:rsidRDefault="00543862" w:rsidP="00543862">
      <w:pPr>
        <w:pStyle w:val="ListParagraph"/>
        <w:numPr>
          <w:ilvl w:val="1"/>
          <w:numId w:val="21"/>
        </w:numPr>
        <w:rPr>
          <w:i w:val="0"/>
          <w:iCs w:val="0"/>
          <w:sz w:val="24"/>
          <w:szCs w:val="24"/>
        </w:rPr>
      </w:pPr>
      <w:r>
        <w:rPr>
          <w:i w:val="0"/>
          <w:iCs w:val="0"/>
          <w:sz w:val="24"/>
          <w:szCs w:val="24"/>
        </w:rPr>
        <w:t xml:space="preserve">include events that are generally welcomed but may still be stressful </w:t>
      </w:r>
      <w:proofErr w:type="spellStart"/>
      <w:proofErr w:type="gramStart"/>
      <w:r>
        <w:rPr>
          <w:i w:val="0"/>
          <w:iCs w:val="0"/>
          <w:sz w:val="24"/>
          <w:szCs w:val="24"/>
        </w:rPr>
        <w:t>e.,g</w:t>
      </w:r>
      <w:proofErr w:type="spellEnd"/>
      <w:r>
        <w:rPr>
          <w:i w:val="0"/>
          <w:iCs w:val="0"/>
          <w:sz w:val="24"/>
          <w:szCs w:val="24"/>
        </w:rPr>
        <w:t>.</w:t>
      </w:r>
      <w:proofErr w:type="gramEnd"/>
      <w:r>
        <w:rPr>
          <w:i w:val="0"/>
          <w:iCs w:val="0"/>
          <w:sz w:val="24"/>
          <w:szCs w:val="24"/>
        </w:rPr>
        <w:t xml:space="preserve"> marriage or birth of a child </w:t>
      </w:r>
    </w:p>
    <w:p w14:paraId="142FEFE8" w14:textId="1BCB45DE" w:rsidR="00543862" w:rsidRDefault="00543862" w:rsidP="00543862">
      <w:pPr>
        <w:pStyle w:val="ListParagraph"/>
        <w:numPr>
          <w:ilvl w:val="0"/>
          <w:numId w:val="21"/>
        </w:numPr>
        <w:rPr>
          <w:i w:val="0"/>
          <w:iCs w:val="0"/>
          <w:sz w:val="24"/>
          <w:szCs w:val="24"/>
        </w:rPr>
      </w:pPr>
      <w:r>
        <w:rPr>
          <w:b/>
          <w:bCs/>
          <w:sz w:val="24"/>
          <w:szCs w:val="24"/>
        </w:rPr>
        <w:t xml:space="preserve">world-level: </w:t>
      </w:r>
      <w:r>
        <w:rPr>
          <w:i w:val="0"/>
          <w:iCs w:val="0"/>
          <w:sz w:val="24"/>
          <w:szCs w:val="24"/>
        </w:rPr>
        <w:t xml:space="preserve">large scale events that affect more </w:t>
      </w:r>
      <w:proofErr w:type="spellStart"/>
      <w:r>
        <w:rPr>
          <w:i w:val="0"/>
          <w:iCs w:val="0"/>
          <w:sz w:val="24"/>
          <w:szCs w:val="24"/>
        </w:rPr>
        <w:t>then</w:t>
      </w:r>
      <w:proofErr w:type="spellEnd"/>
      <w:r>
        <w:rPr>
          <w:i w:val="0"/>
          <w:iCs w:val="0"/>
          <w:sz w:val="24"/>
          <w:szCs w:val="24"/>
        </w:rPr>
        <w:t xml:space="preserve"> the individual, but are often sources of stress to the individual (e.g. natural disasters, terrorism, global financial crisis)</w:t>
      </w:r>
    </w:p>
    <w:p w14:paraId="777BD89F" w14:textId="1F745DF4" w:rsidR="00C01A39" w:rsidRDefault="00C01A39" w:rsidP="00C01A39">
      <w:pPr>
        <w:pStyle w:val="Heading1"/>
        <w:rPr>
          <w:i w:val="0"/>
          <w:iCs w:val="0"/>
          <w:sz w:val="24"/>
          <w:szCs w:val="24"/>
        </w:rPr>
      </w:pPr>
      <w:r w:rsidRPr="004E70D4">
        <w:rPr>
          <w:i w:val="0"/>
          <w:iCs w:val="0"/>
          <w:sz w:val="24"/>
          <w:szCs w:val="24"/>
        </w:rPr>
        <w:lastRenderedPageBreak/>
        <w:t xml:space="preserve">EVENT CHARCTERISTICS CONTRIBUTING TO STRESS – PREDICTABILITY, CONTROLLABILITY, </w:t>
      </w:r>
      <w:r w:rsidR="0030576D" w:rsidRPr="004E70D4">
        <w:rPr>
          <w:i w:val="0"/>
          <w:iCs w:val="0"/>
          <w:sz w:val="24"/>
          <w:szCs w:val="24"/>
        </w:rPr>
        <w:t>EXPERIENCE OF</w:t>
      </w:r>
      <w:r w:rsidRPr="004E70D4">
        <w:rPr>
          <w:i w:val="0"/>
          <w:iCs w:val="0"/>
          <w:sz w:val="24"/>
          <w:szCs w:val="24"/>
        </w:rPr>
        <w:t xml:space="preserve"> THREAT OR LOSS</w:t>
      </w:r>
    </w:p>
    <w:p w14:paraId="785AFF46" w14:textId="77777777" w:rsidR="00C01A39" w:rsidRPr="00C01A39" w:rsidRDefault="00C01A39" w:rsidP="00C01A39"/>
    <w:p w14:paraId="3DE81DF2" w14:textId="51C024D3" w:rsidR="00543862" w:rsidRPr="00543862" w:rsidRDefault="00543862" w:rsidP="00543862">
      <w:pPr>
        <w:pStyle w:val="ListParagraph"/>
        <w:numPr>
          <w:ilvl w:val="0"/>
          <w:numId w:val="22"/>
        </w:numPr>
        <w:rPr>
          <w:b/>
          <w:bCs/>
          <w:i w:val="0"/>
          <w:iCs w:val="0"/>
          <w:sz w:val="24"/>
          <w:szCs w:val="24"/>
        </w:rPr>
      </w:pPr>
      <w:r w:rsidRPr="00543862">
        <w:rPr>
          <w:b/>
          <w:bCs/>
          <w:i w:val="0"/>
          <w:iCs w:val="0"/>
          <w:sz w:val="24"/>
          <w:szCs w:val="24"/>
        </w:rPr>
        <w:t>Predictability of the event</w:t>
      </w:r>
    </w:p>
    <w:p w14:paraId="1CE2CFE0" w14:textId="7CE61427" w:rsidR="00543862" w:rsidRPr="00543862" w:rsidRDefault="00543862" w:rsidP="00543862">
      <w:pPr>
        <w:pStyle w:val="ListParagraph"/>
        <w:numPr>
          <w:ilvl w:val="0"/>
          <w:numId w:val="22"/>
        </w:numPr>
        <w:rPr>
          <w:b/>
          <w:bCs/>
          <w:i w:val="0"/>
          <w:iCs w:val="0"/>
          <w:sz w:val="24"/>
          <w:szCs w:val="24"/>
        </w:rPr>
      </w:pPr>
      <w:r w:rsidRPr="00543862">
        <w:rPr>
          <w:b/>
          <w:bCs/>
          <w:i w:val="0"/>
          <w:iCs w:val="0"/>
          <w:sz w:val="24"/>
          <w:szCs w:val="24"/>
        </w:rPr>
        <w:t>Controllability of the event</w:t>
      </w:r>
    </w:p>
    <w:p w14:paraId="75B43277" w14:textId="605BBB4D" w:rsidR="00543862" w:rsidRDefault="00543862" w:rsidP="00543862">
      <w:pPr>
        <w:pStyle w:val="ListParagraph"/>
        <w:numPr>
          <w:ilvl w:val="0"/>
          <w:numId w:val="22"/>
        </w:numPr>
        <w:rPr>
          <w:b/>
          <w:bCs/>
          <w:i w:val="0"/>
          <w:iCs w:val="0"/>
          <w:sz w:val="24"/>
          <w:szCs w:val="24"/>
        </w:rPr>
      </w:pPr>
      <w:r w:rsidRPr="00543862">
        <w:rPr>
          <w:b/>
          <w:bCs/>
          <w:i w:val="0"/>
          <w:iCs w:val="0"/>
          <w:sz w:val="24"/>
          <w:szCs w:val="24"/>
        </w:rPr>
        <w:t xml:space="preserve">Experience of threat or loss </w:t>
      </w:r>
    </w:p>
    <w:p w14:paraId="3A2D74E8" w14:textId="6E315B62" w:rsidR="00543862" w:rsidRPr="00962691" w:rsidRDefault="00962691" w:rsidP="00543862">
      <w:pPr>
        <w:rPr>
          <w:rStyle w:val="IntenseReference"/>
          <w:smallCaps w:val="0"/>
          <w:color w:val="E32D91" w:themeColor="accent1"/>
          <w:sz w:val="24"/>
          <w:szCs w:val="24"/>
          <w:u w:val="single"/>
        </w:rPr>
      </w:pPr>
      <w:r w:rsidRPr="00962691">
        <w:rPr>
          <w:rStyle w:val="IntenseReference"/>
          <w:smallCaps w:val="0"/>
          <w:color w:val="E32D91" w:themeColor="accent1"/>
          <w:sz w:val="24"/>
          <w:szCs w:val="24"/>
          <w:u w:val="single"/>
        </w:rPr>
        <w:t xml:space="preserve">PREDICTABILITY OF THE EVENT </w:t>
      </w:r>
    </w:p>
    <w:p w14:paraId="7208588B" w14:textId="138AF597" w:rsidR="00044DE3" w:rsidRDefault="00044DE3" w:rsidP="00044DE3">
      <w:pPr>
        <w:pStyle w:val="ListParagraph"/>
        <w:numPr>
          <w:ilvl w:val="0"/>
          <w:numId w:val="24"/>
        </w:numPr>
        <w:rPr>
          <w:rStyle w:val="IntenseReference"/>
          <w:b w:val="0"/>
          <w:bCs w:val="0"/>
          <w:smallCaps w:val="0"/>
          <w:color w:val="auto"/>
          <w:sz w:val="24"/>
          <w:szCs w:val="24"/>
        </w:rPr>
      </w:pPr>
      <w:r>
        <w:rPr>
          <w:rStyle w:val="IntenseReference"/>
          <w:b w:val="0"/>
          <w:bCs w:val="0"/>
          <w:smallCaps w:val="0"/>
          <w:color w:val="auto"/>
          <w:sz w:val="24"/>
          <w:szCs w:val="24"/>
        </w:rPr>
        <w:t xml:space="preserve">Refers to how well the events occurrence (timing, intensity) can be predicted </w:t>
      </w:r>
    </w:p>
    <w:p w14:paraId="54FC5601" w14:textId="3E44E769" w:rsidR="00044DE3" w:rsidRDefault="00044DE3" w:rsidP="00044DE3">
      <w:pPr>
        <w:pStyle w:val="ListParagraph"/>
        <w:numPr>
          <w:ilvl w:val="0"/>
          <w:numId w:val="24"/>
        </w:numPr>
        <w:rPr>
          <w:rStyle w:val="IntenseReference"/>
          <w:b w:val="0"/>
          <w:bCs w:val="0"/>
          <w:smallCaps w:val="0"/>
          <w:color w:val="auto"/>
          <w:sz w:val="24"/>
          <w:szCs w:val="24"/>
        </w:rPr>
      </w:pPr>
      <w:r>
        <w:rPr>
          <w:rStyle w:val="IntenseReference"/>
          <w:b w:val="0"/>
          <w:bCs w:val="0"/>
          <w:smallCaps w:val="0"/>
          <w:color w:val="auto"/>
          <w:sz w:val="24"/>
          <w:szCs w:val="24"/>
        </w:rPr>
        <w:t xml:space="preserve">While events that can be predicted (such as floods) can still be stressful, it is generally the case that unpredictable events are more stressful and have a longer lasting impact than predicable events </w:t>
      </w:r>
    </w:p>
    <w:p w14:paraId="746E74B1" w14:textId="7EA6554A" w:rsidR="00044DE3" w:rsidRPr="00962691" w:rsidRDefault="00044DE3" w:rsidP="00044DE3">
      <w:pPr>
        <w:pStyle w:val="ListParagraph"/>
        <w:numPr>
          <w:ilvl w:val="0"/>
          <w:numId w:val="24"/>
        </w:numPr>
        <w:rPr>
          <w:rStyle w:val="IntenseReference"/>
          <w:smallCaps w:val="0"/>
          <w:color w:val="E32D91" w:themeColor="accent1"/>
          <w:sz w:val="24"/>
          <w:szCs w:val="24"/>
        </w:rPr>
      </w:pPr>
      <w:r w:rsidRPr="00962691">
        <w:rPr>
          <w:rStyle w:val="IntenseReference"/>
          <w:smallCaps w:val="0"/>
          <w:color w:val="E32D91" w:themeColor="accent1"/>
          <w:sz w:val="24"/>
          <w:szCs w:val="24"/>
        </w:rPr>
        <w:t>Supporting research: Katz and Wykes (1985):</w:t>
      </w:r>
    </w:p>
    <w:p w14:paraId="4E22EBB9" w14:textId="6FFB9CC0" w:rsidR="00044DE3" w:rsidRDefault="00044DE3" w:rsidP="00044DE3">
      <w:pPr>
        <w:pStyle w:val="ListParagraph"/>
        <w:numPr>
          <w:ilvl w:val="1"/>
          <w:numId w:val="24"/>
        </w:numPr>
        <w:rPr>
          <w:rStyle w:val="IntenseReference"/>
          <w:b w:val="0"/>
          <w:bCs w:val="0"/>
          <w:smallCaps w:val="0"/>
          <w:color w:val="auto"/>
          <w:sz w:val="24"/>
          <w:szCs w:val="24"/>
        </w:rPr>
      </w:pPr>
      <w:r>
        <w:rPr>
          <w:rStyle w:val="IntenseReference"/>
          <w:b w:val="0"/>
          <w:bCs w:val="0"/>
          <w:smallCaps w:val="0"/>
          <w:color w:val="auto"/>
          <w:sz w:val="24"/>
          <w:szCs w:val="24"/>
        </w:rPr>
        <w:t xml:space="preserve">Aim: to examine whether predictable aversive events (electric shocks) are more beneficial than unpredictable aversive events </w:t>
      </w:r>
    </w:p>
    <w:p w14:paraId="15372DA2" w14:textId="407AB701" w:rsidR="00044DE3" w:rsidRDefault="00044DE3" w:rsidP="00044DE3">
      <w:pPr>
        <w:pStyle w:val="ListParagraph"/>
        <w:numPr>
          <w:ilvl w:val="1"/>
          <w:numId w:val="24"/>
        </w:numPr>
        <w:rPr>
          <w:rStyle w:val="IntenseReference"/>
          <w:b w:val="0"/>
          <w:bCs w:val="0"/>
          <w:smallCaps w:val="0"/>
          <w:color w:val="auto"/>
          <w:sz w:val="24"/>
          <w:szCs w:val="24"/>
        </w:rPr>
      </w:pPr>
      <w:r>
        <w:rPr>
          <w:rStyle w:val="IntenseReference"/>
          <w:b w:val="0"/>
          <w:bCs w:val="0"/>
          <w:smallCaps w:val="0"/>
          <w:color w:val="auto"/>
          <w:sz w:val="24"/>
          <w:szCs w:val="24"/>
        </w:rPr>
        <w:t xml:space="preserve">Procedure: eighty 18-40-year-old female volunteers were subjected to six predictable and six unpredictable electric shocks </w:t>
      </w:r>
    </w:p>
    <w:p w14:paraId="6148AA3B" w14:textId="70EEA7A0" w:rsidR="00044DE3" w:rsidRDefault="00044DE3" w:rsidP="00044DE3">
      <w:pPr>
        <w:pStyle w:val="ListParagraph"/>
        <w:numPr>
          <w:ilvl w:val="1"/>
          <w:numId w:val="24"/>
        </w:numPr>
        <w:rPr>
          <w:rStyle w:val="IntenseReference"/>
          <w:b w:val="0"/>
          <w:bCs w:val="0"/>
          <w:smallCaps w:val="0"/>
          <w:color w:val="auto"/>
          <w:sz w:val="24"/>
          <w:szCs w:val="24"/>
        </w:rPr>
      </w:pPr>
      <w:r>
        <w:rPr>
          <w:rStyle w:val="IntenseReference"/>
          <w:b w:val="0"/>
          <w:bCs w:val="0"/>
          <w:smallCaps w:val="0"/>
          <w:color w:val="auto"/>
          <w:sz w:val="24"/>
          <w:szCs w:val="24"/>
        </w:rPr>
        <w:t>Findings:</w:t>
      </w:r>
    </w:p>
    <w:p w14:paraId="0EA187CF" w14:textId="3F9019C3" w:rsidR="00044DE3" w:rsidRDefault="00044DE3" w:rsidP="00044DE3">
      <w:pPr>
        <w:pStyle w:val="ListParagraph"/>
        <w:numPr>
          <w:ilvl w:val="2"/>
          <w:numId w:val="24"/>
        </w:numPr>
        <w:rPr>
          <w:rStyle w:val="IntenseReference"/>
          <w:b w:val="0"/>
          <w:bCs w:val="0"/>
          <w:smallCaps w:val="0"/>
          <w:color w:val="auto"/>
          <w:sz w:val="24"/>
          <w:szCs w:val="24"/>
        </w:rPr>
      </w:pPr>
      <w:r>
        <w:rPr>
          <w:rStyle w:val="IntenseReference"/>
          <w:b w:val="0"/>
          <w:bCs w:val="0"/>
          <w:smallCaps w:val="0"/>
          <w:color w:val="auto"/>
          <w:sz w:val="24"/>
          <w:szCs w:val="24"/>
        </w:rPr>
        <w:t xml:space="preserve">Participants felt less stressed during the interval before the predictable electric shocks then the unpredictable shocks </w:t>
      </w:r>
    </w:p>
    <w:p w14:paraId="16392715" w14:textId="3C1C1920" w:rsidR="00962691" w:rsidRDefault="00962691" w:rsidP="00044DE3">
      <w:pPr>
        <w:pStyle w:val="ListParagraph"/>
        <w:numPr>
          <w:ilvl w:val="2"/>
          <w:numId w:val="24"/>
        </w:numPr>
        <w:rPr>
          <w:rStyle w:val="IntenseReference"/>
          <w:b w:val="0"/>
          <w:bCs w:val="0"/>
          <w:smallCaps w:val="0"/>
          <w:color w:val="auto"/>
          <w:sz w:val="24"/>
          <w:szCs w:val="24"/>
        </w:rPr>
      </w:pPr>
      <w:r>
        <w:rPr>
          <w:rStyle w:val="IntenseReference"/>
          <w:b w:val="0"/>
          <w:bCs w:val="0"/>
          <w:smallCaps w:val="0"/>
          <w:color w:val="auto"/>
          <w:sz w:val="24"/>
          <w:szCs w:val="24"/>
        </w:rPr>
        <w:t xml:space="preserve">They perceived the predictable shocks to be less aversive than the unpredictable shocks </w:t>
      </w:r>
    </w:p>
    <w:p w14:paraId="1CFCBED0" w14:textId="58115C72" w:rsidR="00962691" w:rsidRDefault="00962691" w:rsidP="00044DE3">
      <w:pPr>
        <w:pStyle w:val="ListParagraph"/>
        <w:numPr>
          <w:ilvl w:val="2"/>
          <w:numId w:val="24"/>
        </w:numPr>
        <w:rPr>
          <w:rStyle w:val="IntenseReference"/>
          <w:b w:val="0"/>
          <w:bCs w:val="0"/>
          <w:smallCaps w:val="0"/>
          <w:color w:val="auto"/>
          <w:sz w:val="24"/>
          <w:szCs w:val="24"/>
        </w:rPr>
      </w:pPr>
      <w:r>
        <w:rPr>
          <w:rStyle w:val="IntenseReference"/>
          <w:b w:val="0"/>
          <w:bCs w:val="0"/>
          <w:smallCaps w:val="0"/>
          <w:color w:val="auto"/>
          <w:sz w:val="24"/>
          <w:szCs w:val="24"/>
        </w:rPr>
        <w:t>Autonomic indexes of arousal (e.g. heart rate) were lower during the signal for the predictable shock than during the equivalent period for the unpredictable shock</w:t>
      </w:r>
    </w:p>
    <w:p w14:paraId="2D145988" w14:textId="5E3EA1EB" w:rsidR="00962691" w:rsidRDefault="00962691" w:rsidP="00044DE3">
      <w:pPr>
        <w:pStyle w:val="ListParagraph"/>
        <w:numPr>
          <w:ilvl w:val="2"/>
          <w:numId w:val="24"/>
        </w:numPr>
        <w:rPr>
          <w:rStyle w:val="IntenseReference"/>
          <w:b w:val="0"/>
          <w:bCs w:val="0"/>
          <w:smallCaps w:val="0"/>
          <w:color w:val="auto"/>
          <w:sz w:val="24"/>
          <w:szCs w:val="24"/>
        </w:rPr>
      </w:pPr>
      <w:r>
        <w:rPr>
          <w:rStyle w:val="IntenseReference"/>
          <w:b w:val="0"/>
          <w:bCs w:val="0"/>
          <w:smallCaps w:val="0"/>
          <w:color w:val="auto"/>
          <w:sz w:val="24"/>
          <w:szCs w:val="24"/>
        </w:rPr>
        <w:t xml:space="preserve">64% of participants preferred the predictable shocks </w:t>
      </w:r>
    </w:p>
    <w:p w14:paraId="23D693C2" w14:textId="7CC897D0" w:rsidR="00962691" w:rsidRDefault="00962691" w:rsidP="00962691">
      <w:pPr>
        <w:rPr>
          <w:rStyle w:val="IntenseReference"/>
          <w:smallCaps w:val="0"/>
          <w:color w:val="4EA6DC" w:themeColor="accent3"/>
          <w:sz w:val="24"/>
          <w:szCs w:val="24"/>
          <w:u w:val="single"/>
        </w:rPr>
      </w:pPr>
      <w:r>
        <w:rPr>
          <w:rStyle w:val="IntenseReference"/>
          <w:smallCaps w:val="0"/>
          <w:color w:val="4EA6DC" w:themeColor="accent3"/>
          <w:sz w:val="24"/>
          <w:szCs w:val="24"/>
          <w:u w:val="single"/>
        </w:rPr>
        <w:t xml:space="preserve">CONTROLLABILITY OF THE EVENT </w:t>
      </w:r>
    </w:p>
    <w:p w14:paraId="3674F8D4" w14:textId="307AECB7" w:rsidR="00962691" w:rsidRDefault="00000E2B" w:rsidP="00962691">
      <w:pPr>
        <w:pStyle w:val="ListParagraph"/>
        <w:numPr>
          <w:ilvl w:val="0"/>
          <w:numId w:val="25"/>
        </w:numPr>
        <w:rPr>
          <w:rStyle w:val="IntenseReference"/>
          <w:b w:val="0"/>
          <w:bCs w:val="0"/>
          <w:smallCaps w:val="0"/>
          <w:color w:val="auto"/>
          <w:sz w:val="24"/>
          <w:szCs w:val="24"/>
        </w:rPr>
      </w:pPr>
      <w:r>
        <w:rPr>
          <w:rStyle w:val="IntenseReference"/>
          <w:b w:val="0"/>
          <w:bCs w:val="0"/>
          <w:smallCaps w:val="0"/>
          <w:color w:val="auto"/>
          <w:sz w:val="24"/>
          <w:szCs w:val="24"/>
        </w:rPr>
        <w:t xml:space="preserve">Refers to the level of control a person had over themselves and the unfolding event </w:t>
      </w:r>
    </w:p>
    <w:p w14:paraId="76D7F4E8" w14:textId="0343DAE7" w:rsidR="00000E2B" w:rsidRDefault="00000E2B" w:rsidP="00962691">
      <w:pPr>
        <w:pStyle w:val="ListParagraph"/>
        <w:numPr>
          <w:ilvl w:val="0"/>
          <w:numId w:val="25"/>
        </w:numPr>
        <w:rPr>
          <w:rStyle w:val="IntenseReference"/>
          <w:b w:val="0"/>
          <w:bCs w:val="0"/>
          <w:smallCaps w:val="0"/>
          <w:color w:val="auto"/>
          <w:sz w:val="24"/>
          <w:szCs w:val="24"/>
        </w:rPr>
      </w:pPr>
      <w:r>
        <w:rPr>
          <w:rStyle w:val="IntenseReference"/>
          <w:b w:val="0"/>
          <w:bCs w:val="0"/>
          <w:smallCaps w:val="0"/>
          <w:color w:val="auto"/>
          <w:sz w:val="24"/>
          <w:szCs w:val="24"/>
        </w:rPr>
        <w:t>An event is generally experienced as more stressful by the person when they have no control, compared to when they do have control</w:t>
      </w:r>
    </w:p>
    <w:p w14:paraId="5D3175E8" w14:textId="00012400" w:rsidR="00000E2B" w:rsidRDefault="00000E2B" w:rsidP="00962691">
      <w:pPr>
        <w:pStyle w:val="ListParagraph"/>
        <w:numPr>
          <w:ilvl w:val="0"/>
          <w:numId w:val="25"/>
        </w:numPr>
        <w:rPr>
          <w:rStyle w:val="IntenseReference"/>
          <w:b w:val="0"/>
          <w:bCs w:val="0"/>
          <w:smallCaps w:val="0"/>
          <w:color w:val="auto"/>
          <w:sz w:val="24"/>
          <w:szCs w:val="24"/>
        </w:rPr>
      </w:pPr>
      <w:r>
        <w:rPr>
          <w:rStyle w:val="IntenseReference"/>
          <w:b w:val="0"/>
          <w:bCs w:val="0"/>
          <w:smallCaps w:val="0"/>
          <w:color w:val="auto"/>
          <w:sz w:val="24"/>
          <w:szCs w:val="24"/>
        </w:rPr>
        <w:t xml:space="preserve">This has been reported by victims of terror attacks and long-term detainees in refugee camps </w:t>
      </w:r>
    </w:p>
    <w:p w14:paraId="46CEB75E" w14:textId="428035DA" w:rsidR="00000E2B" w:rsidRPr="000C6DC5" w:rsidRDefault="00000E2B" w:rsidP="00962691">
      <w:pPr>
        <w:pStyle w:val="ListParagraph"/>
        <w:numPr>
          <w:ilvl w:val="0"/>
          <w:numId w:val="25"/>
        </w:numPr>
        <w:rPr>
          <w:rStyle w:val="IntenseReference"/>
          <w:smallCaps w:val="0"/>
          <w:color w:val="4EA6DC" w:themeColor="accent3"/>
          <w:sz w:val="24"/>
          <w:szCs w:val="24"/>
        </w:rPr>
      </w:pPr>
      <w:r w:rsidRPr="000C6DC5">
        <w:rPr>
          <w:rStyle w:val="IntenseReference"/>
          <w:smallCaps w:val="0"/>
          <w:color w:val="4EA6DC" w:themeColor="accent3"/>
          <w:sz w:val="24"/>
          <w:szCs w:val="24"/>
        </w:rPr>
        <w:t>Supporting research – Geer and Maisel (1972):</w:t>
      </w:r>
    </w:p>
    <w:p w14:paraId="4B9EBBC5" w14:textId="39676D2E" w:rsidR="00000E2B" w:rsidRDefault="00000E2B" w:rsidP="00000E2B">
      <w:pPr>
        <w:pStyle w:val="ListParagraph"/>
        <w:numPr>
          <w:ilvl w:val="1"/>
          <w:numId w:val="25"/>
        </w:numPr>
        <w:rPr>
          <w:rStyle w:val="IntenseReference"/>
          <w:b w:val="0"/>
          <w:bCs w:val="0"/>
          <w:smallCaps w:val="0"/>
          <w:color w:val="auto"/>
          <w:sz w:val="24"/>
          <w:szCs w:val="24"/>
        </w:rPr>
      </w:pPr>
      <w:r>
        <w:rPr>
          <w:rStyle w:val="IntenseReference"/>
          <w:b w:val="0"/>
          <w:bCs w:val="0"/>
          <w:smallCaps w:val="0"/>
          <w:color w:val="auto"/>
          <w:sz w:val="24"/>
          <w:szCs w:val="24"/>
        </w:rPr>
        <w:t>Aim: to examine whether perceived control or actual control can reduce stress reactions to aversive stimuli</w:t>
      </w:r>
    </w:p>
    <w:p w14:paraId="4FD43E00" w14:textId="11C0EAED" w:rsidR="00000E2B" w:rsidRDefault="00000E2B" w:rsidP="00000E2B">
      <w:pPr>
        <w:pStyle w:val="ListParagraph"/>
        <w:numPr>
          <w:ilvl w:val="1"/>
          <w:numId w:val="25"/>
        </w:numPr>
        <w:rPr>
          <w:rStyle w:val="IntenseReference"/>
          <w:b w:val="0"/>
          <w:bCs w:val="0"/>
          <w:smallCaps w:val="0"/>
          <w:color w:val="auto"/>
          <w:sz w:val="24"/>
          <w:szCs w:val="24"/>
        </w:rPr>
      </w:pPr>
      <w:r>
        <w:rPr>
          <w:rStyle w:val="IntenseReference"/>
          <w:b w:val="0"/>
          <w:bCs w:val="0"/>
          <w:smallCaps w:val="0"/>
          <w:color w:val="auto"/>
          <w:sz w:val="24"/>
          <w:szCs w:val="24"/>
        </w:rPr>
        <w:t xml:space="preserve">Procedure </w:t>
      </w:r>
      <w:r>
        <w:rPr>
          <w:rStyle w:val="IntenseReference"/>
          <w:b w:val="0"/>
          <w:bCs w:val="0"/>
          <w:smallCaps w:val="0"/>
          <w:color w:val="auto"/>
          <w:sz w:val="24"/>
          <w:szCs w:val="24"/>
        </w:rPr>
        <w:tab/>
      </w:r>
    </w:p>
    <w:p w14:paraId="310135E7" w14:textId="1ECD0CBC" w:rsidR="00000E2B" w:rsidRDefault="00000E2B" w:rsidP="00000E2B">
      <w:pPr>
        <w:pStyle w:val="ListParagraph"/>
        <w:numPr>
          <w:ilvl w:val="2"/>
          <w:numId w:val="25"/>
        </w:numPr>
        <w:rPr>
          <w:rStyle w:val="IntenseReference"/>
          <w:b w:val="0"/>
          <w:bCs w:val="0"/>
          <w:smallCaps w:val="0"/>
          <w:color w:val="auto"/>
          <w:sz w:val="24"/>
          <w:szCs w:val="24"/>
        </w:rPr>
      </w:pPr>
      <w:r>
        <w:rPr>
          <w:rStyle w:val="IntenseReference"/>
          <w:b w:val="0"/>
          <w:bCs w:val="0"/>
          <w:smallCaps w:val="0"/>
          <w:color w:val="auto"/>
          <w:sz w:val="24"/>
          <w:szCs w:val="24"/>
        </w:rPr>
        <w:t xml:space="preserve">In a </w:t>
      </w:r>
      <w:r w:rsidR="000C6DC5">
        <w:rPr>
          <w:rStyle w:val="IntenseReference"/>
          <w:b w:val="0"/>
          <w:bCs w:val="0"/>
          <w:smallCaps w:val="0"/>
          <w:color w:val="auto"/>
          <w:sz w:val="24"/>
          <w:szCs w:val="24"/>
        </w:rPr>
        <w:t>lab experiment participant</w:t>
      </w:r>
      <w:r>
        <w:rPr>
          <w:rStyle w:val="IntenseReference"/>
          <w:b w:val="0"/>
          <w:bCs w:val="0"/>
          <w:smallCaps w:val="0"/>
          <w:color w:val="auto"/>
          <w:sz w:val="24"/>
          <w:szCs w:val="24"/>
        </w:rPr>
        <w:t xml:space="preserve"> were shown photographs of dead car-crash victims </w:t>
      </w:r>
    </w:p>
    <w:p w14:paraId="6F88F326" w14:textId="0FEBA6B3" w:rsidR="00000E2B" w:rsidRDefault="00000E2B" w:rsidP="00000E2B">
      <w:pPr>
        <w:pStyle w:val="ListParagraph"/>
        <w:numPr>
          <w:ilvl w:val="2"/>
          <w:numId w:val="25"/>
        </w:numPr>
        <w:rPr>
          <w:rStyle w:val="IntenseReference"/>
          <w:b w:val="0"/>
          <w:bCs w:val="0"/>
          <w:smallCaps w:val="0"/>
          <w:color w:val="auto"/>
          <w:sz w:val="24"/>
          <w:szCs w:val="24"/>
        </w:rPr>
      </w:pPr>
      <w:r>
        <w:rPr>
          <w:rStyle w:val="IntenseReference"/>
          <w:b w:val="0"/>
          <w:bCs w:val="0"/>
          <w:smallCaps w:val="0"/>
          <w:color w:val="auto"/>
          <w:sz w:val="24"/>
          <w:szCs w:val="24"/>
        </w:rPr>
        <w:t>Stress levels were measured by GSR and heart rate electrodes (a baseline measurement was taken for five minutes before)</w:t>
      </w:r>
    </w:p>
    <w:p w14:paraId="5E66ED87" w14:textId="65A2D026" w:rsidR="00000E2B" w:rsidRDefault="00000E2B" w:rsidP="00000E2B">
      <w:pPr>
        <w:pStyle w:val="ListParagraph"/>
        <w:numPr>
          <w:ilvl w:val="1"/>
          <w:numId w:val="25"/>
        </w:numPr>
        <w:rPr>
          <w:rStyle w:val="IntenseReference"/>
          <w:b w:val="0"/>
          <w:bCs w:val="0"/>
          <w:smallCaps w:val="0"/>
          <w:color w:val="auto"/>
          <w:sz w:val="24"/>
          <w:szCs w:val="24"/>
        </w:rPr>
      </w:pPr>
      <w:r>
        <w:rPr>
          <w:rStyle w:val="IntenseReference"/>
          <w:b w:val="0"/>
          <w:bCs w:val="0"/>
          <w:smallCaps w:val="0"/>
          <w:color w:val="auto"/>
          <w:sz w:val="24"/>
          <w:szCs w:val="24"/>
        </w:rPr>
        <w:t>Findings:</w:t>
      </w:r>
    </w:p>
    <w:p w14:paraId="321833FF" w14:textId="3917E2AA" w:rsidR="00000E2B" w:rsidRDefault="00000E2B" w:rsidP="00000E2B">
      <w:pPr>
        <w:pStyle w:val="ListParagraph"/>
        <w:numPr>
          <w:ilvl w:val="2"/>
          <w:numId w:val="25"/>
        </w:numPr>
        <w:rPr>
          <w:rStyle w:val="IntenseReference"/>
          <w:b w:val="0"/>
          <w:bCs w:val="0"/>
          <w:smallCaps w:val="0"/>
          <w:color w:val="auto"/>
          <w:sz w:val="24"/>
          <w:szCs w:val="24"/>
        </w:rPr>
      </w:pPr>
      <w:r>
        <w:rPr>
          <w:rStyle w:val="IntenseReference"/>
          <w:b w:val="0"/>
          <w:bCs w:val="0"/>
          <w:smallCaps w:val="0"/>
          <w:color w:val="auto"/>
          <w:sz w:val="24"/>
          <w:szCs w:val="24"/>
        </w:rPr>
        <w:t xml:space="preserve">Participants showed less GSR </w:t>
      </w:r>
      <w:r w:rsidR="000C6DC5">
        <w:rPr>
          <w:rStyle w:val="IntenseReference"/>
          <w:b w:val="0"/>
          <w:bCs w:val="0"/>
          <w:smallCaps w:val="0"/>
          <w:color w:val="auto"/>
          <w:sz w:val="24"/>
          <w:szCs w:val="24"/>
        </w:rPr>
        <w:t>reaction</w:t>
      </w:r>
      <w:r>
        <w:rPr>
          <w:rStyle w:val="IntenseReference"/>
          <w:b w:val="0"/>
          <w:bCs w:val="0"/>
          <w:smallCaps w:val="0"/>
          <w:color w:val="auto"/>
          <w:sz w:val="24"/>
          <w:szCs w:val="24"/>
        </w:rPr>
        <w:t xml:space="preserve"> – indicating less stress – when they had control </w:t>
      </w:r>
      <w:r w:rsidR="000C6DC5">
        <w:rPr>
          <w:rStyle w:val="IntenseReference"/>
          <w:b w:val="0"/>
          <w:bCs w:val="0"/>
          <w:smallCaps w:val="0"/>
          <w:color w:val="auto"/>
          <w:sz w:val="24"/>
          <w:szCs w:val="24"/>
        </w:rPr>
        <w:t>over the situation (being able to turn off the photograph)</w:t>
      </w:r>
    </w:p>
    <w:p w14:paraId="645F5ADD" w14:textId="5E3951E3" w:rsidR="000C6DC5" w:rsidRDefault="000C6DC5" w:rsidP="00000E2B">
      <w:pPr>
        <w:pStyle w:val="ListParagraph"/>
        <w:numPr>
          <w:ilvl w:val="2"/>
          <w:numId w:val="25"/>
        </w:numPr>
        <w:rPr>
          <w:rStyle w:val="IntenseReference"/>
          <w:b w:val="0"/>
          <w:bCs w:val="0"/>
          <w:smallCaps w:val="0"/>
          <w:color w:val="auto"/>
          <w:sz w:val="24"/>
          <w:szCs w:val="24"/>
        </w:rPr>
      </w:pPr>
      <w:r>
        <w:rPr>
          <w:rStyle w:val="IntenseReference"/>
          <w:b w:val="0"/>
          <w:bCs w:val="0"/>
          <w:smallCaps w:val="0"/>
          <w:color w:val="auto"/>
          <w:sz w:val="24"/>
          <w:szCs w:val="24"/>
        </w:rPr>
        <w:t xml:space="preserve">It is likely that being able to terminate aversive stimuli reduces stressful impact </w:t>
      </w:r>
    </w:p>
    <w:p w14:paraId="5807654E" w14:textId="0ECDB301" w:rsidR="000C6DC5" w:rsidRDefault="000C6DC5" w:rsidP="000C6DC5">
      <w:pPr>
        <w:rPr>
          <w:rStyle w:val="IntenseReference"/>
          <w:smallCaps w:val="0"/>
          <w:color w:val="8971E1" w:themeColor="accent5"/>
          <w:sz w:val="24"/>
          <w:szCs w:val="24"/>
          <w:u w:val="single"/>
        </w:rPr>
      </w:pPr>
      <w:r>
        <w:rPr>
          <w:rStyle w:val="IntenseReference"/>
          <w:smallCaps w:val="0"/>
          <w:color w:val="8971E1" w:themeColor="accent5"/>
          <w:sz w:val="24"/>
          <w:szCs w:val="24"/>
          <w:u w:val="single"/>
        </w:rPr>
        <w:lastRenderedPageBreak/>
        <w:t>EXPERIENCE OF THREAT OR LOSS</w:t>
      </w:r>
    </w:p>
    <w:p w14:paraId="0458DFF2" w14:textId="3624B38F" w:rsidR="000C6DC5" w:rsidRDefault="000C6DC5" w:rsidP="000C6DC5">
      <w:pPr>
        <w:pStyle w:val="ListParagraph"/>
        <w:numPr>
          <w:ilvl w:val="0"/>
          <w:numId w:val="26"/>
        </w:numPr>
        <w:rPr>
          <w:rStyle w:val="IntenseReference"/>
          <w:b w:val="0"/>
          <w:bCs w:val="0"/>
          <w:smallCaps w:val="0"/>
          <w:color w:val="auto"/>
          <w:sz w:val="24"/>
          <w:szCs w:val="24"/>
        </w:rPr>
      </w:pPr>
      <w:r>
        <w:rPr>
          <w:rStyle w:val="IntenseReference"/>
          <w:b w:val="0"/>
          <w:bCs w:val="0"/>
          <w:smallCaps w:val="0"/>
          <w:color w:val="auto"/>
          <w:sz w:val="24"/>
          <w:szCs w:val="24"/>
        </w:rPr>
        <w:t xml:space="preserve">Refers to whether the person experiences </w:t>
      </w:r>
      <w:r w:rsidR="008148FA">
        <w:rPr>
          <w:rStyle w:val="IntenseReference"/>
          <w:b w:val="0"/>
          <w:bCs w:val="0"/>
          <w:smallCaps w:val="0"/>
          <w:color w:val="auto"/>
          <w:sz w:val="24"/>
          <w:szCs w:val="24"/>
        </w:rPr>
        <w:t xml:space="preserve">threat or loss due to the event </w:t>
      </w:r>
    </w:p>
    <w:p w14:paraId="39094366" w14:textId="138839F3" w:rsidR="008148FA" w:rsidRDefault="008148FA" w:rsidP="000C6DC5">
      <w:pPr>
        <w:pStyle w:val="ListParagraph"/>
        <w:numPr>
          <w:ilvl w:val="0"/>
          <w:numId w:val="26"/>
        </w:numPr>
        <w:rPr>
          <w:rStyle w:val="IntenseReference"/>
          <w:b w:val="0"/>
          <w:bCs w:val="0"/>
          <w:smallCaps w:val="0"/>
          <w:color w:val="auto"/>
          <w:sz w:val="24"/>
          <w:szCs w:val="24"/>
        </w:rPr>
      </w:pPr>
      <w:r>
        <w:rPr>
          <w:rStyle w:val="IntenseReference"/>
          <w:b w:val="0"/>
          <w:bCs w:val="0"/>
          <w:smallCaps w:val="0"/>
          <w:color w:val="auto"/>
          <w:sz w:val="24"/>
          <w:szCs w:val="24"/>
        </w:rPr>
        <w:t xml:space="preserve">This can be either direct or indirect </w:t>
      </w:r>
    </w:p>
    <w:p w14:paraId="43E5E477" w14:textId="117EFDEF" w:rsidR="00C01A39" w:rsidRDefault="00C01A39" w:rsidP="00EF3A40">
      <w:pPr>
        <w:pStyle w:val="ListParagraph"/>
        <w:numPr>
          <w:ilvl w:val="0"/>
          <w:numId w:val="26"/>
        </w:numPr>
        <w:rPr>
          <w:rStyle w:val="IntenseReference"/>
          <w:b w:val="0"/>
          <w:bCs w:val="0"/>
          <w:smallCaps w:val="0"/>
          <w:color w:val="auto"/>
          <w:sz w:val="24"/>
          <w:szCs w:val="24"/>
        </w:rPr>
      </w:pPr>
      <w:r w:rsidRPr="00C01A39">
        <w:rPr>
          <w:noProof/>
          <w:sz w:val="24"/>
          <w:szCs w:val="24"/>
          <w:u w:color="C830CC" w:themeColor="accent2"/>
        </w:rPr>
        <w:drawing>
          <wp:anchor distT="0" distB="0" distL="114300" distR="114300" simplePos="0" relativeHeight="251660288" behindDoc="0" locked="0" layoutInCell="1" allowOverlap="1" wp14:anchorId="58341FBE" wp14:editId="310742DC">
            <wp:simplePos x="0" y="0"/>
            <wp:positionH relativeFrom="column">
              <wp:posOffset>6017741</wp:posOffset>
            </wp:positionH>
            <wp:positionV relativeFrom="paragraph">
              <wp:posOffset>295396</wp:posOffset>
            </wp:positionV>
            <wp:extent cx="568325" cy="2358390"/>
            <wp:effectExtent l="0" t="12700" r="3175" b="29210"/>
            <wp:wrapSquare wrapText="bothSides"/>
            <wp:docPr id="1" name="Diagram 1">
              <a:extLst xmlns:a="http://schemas.openxmlformats.org/drawingml/2006/main">
                <a:ext uri="{FF2B5EF4-FFF2-40B4-BE49-F238E27FC236}">
                  <a16:creationId xmlns:a16="http://schemas.microsoft.com/office/drawing/2014/main" id="{A5DA8DF4-6057-47F9-A777-859A4AFCCC7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Pr="00C01A39">
        <w:rPr>
          <w:noProof/>
          <w:sz w:val="24"/>
          <w:szCs w:val="24"/>
          <w:u w:color="C830CC" w:themeColor="accent2"/>
        </w:rPr>
        <mc:AlternateContent>
          <mc:Choice Requires="wps">
            <w:drawing>
              <wp:anchor distT="0" distB="0" distL="114300" distR="114300" simplePos="0" relativeHeight="251659264" behindDoc="0" locked="0" layoutInCell="1" allowOverlap="1" wp14:anchorId="264A9A9E" wp14:editId="330D07F9">
                <wp:simplePos x="0" y="0"/>
                <wp:positionH relativeFrom="column">
                  <wp:posOffset>-74295</wp:posOffset>
                </wp:positionH>
                <wp:positionV relativeFrom="paragraph">
                  <wp:posOffset>505460</wp:posOffset>
                </wp:positionV>
                <wp:extent cx="5807075" cy="2038350"/>
                <wp:effectExtent l="0" t="0" r="9525" b="19050"/>
                <wp:wrapSquare wrapText="bothSides"/>
                <wp:docPr id="4" name="TextBox 3">
                  <a:extLst xmlns:a="http://schemas.openxmlformats.org/drawingml/2006/main">
                    <a:ext uri="{FF2B5EF4-FFF2-40B4-BE49-F238E27FC236}">
                      <a16:creationId xmlns:a16="http://schemas.microsoft.com/office/drawing/2014/main" id="{A2E959DA-2AC4-4BB2-942E-BF2940A234AD}"/>
                    </a:ext>
                  </a:extLst>
                </wp:docPr>
                <wp:cNvGraphicFramePr/>
                <a:graphic xmlns:a="http://schemas.openxmlformats.org/drawingml/2006/main">
                  <a:graphicData uri="http://schemas.microsoft.com/office/word/2010/wordprocessingShape">
                    <wps:wsp>
                      <wps:cNvSpPr txBox="1"/>
                      <wps:spPr>
                        <a:xfrm>
                          <a:off x="0" y="0"/>
                          <a:ext cx="5807075" cy="2038350"/>
                        </a:xfrm>
                        <a:prstGeom prst="rect">
                          <a:avLst/>
                        </a:prstGeom>
                        <a:noFill/>
                        <a:ln>
                          <a:solidFill>
                            <a:schemeClr val="tx1"/>
                          </a:solidFill>
                        </a:ln>
                      </wps:spPr>
                      <wps:txbx>
                        <w:txbxContent>
                          <w:p w14:paraId="0D3E6A6E" w14:textId="77777777" w:rsidR="00C01A39" w:rsidRPr="00C01A39" w:rsidRDefault="00C01A39" w:rsidP="00C01A39">
                            <w:pPr>
                              <w:rPr>
                                <w:sz w:val="24"/>
                                <w:szCs w:val="24"/>
                              </w:rPr>
                            </w:pPr>
                            <w:r w:rsidRPr="00C01A39">
                              <w:rPr>
                                <w:rFonts w:hAnsi="Calibri"/>
                                <w:i w:val="0"/>
                                <w:iCs w:val="0"/>
                                <w:color w:val="000000" w:themeColor="text1"/>
                                <w:kern w:val="24"/>
                                <w:sz w:val="24"/>
                                <w:szCs w:val="24"/>
                                <w:lang w:val="en-SG"/>
                              </w:rPr>
                              <w:t>For example, in relation to the 9/11 attack on Manhattan the following groups may experience different levels of stress</w:t>
                            </w:r>
                            <w:r w:rsidRPr="00C01A39">
                              <w:rPr>
                                <w:rFonts w:hAnsi="Calibri"/>
                                <w:color w:val="000000" w:themeColor="text1"/>
                                <w:kern w:val="24"/>
                                <w:sz w:val="24"/>
                                <w:szCs w:val="24"/>
                                <w:lang w:val="en-SG"/>
                              </w:rPr>
                              <w:t>:</w:t>
                            </w:r>
                          </w:p>
                          <w:p w14:paraId="2E85BB67" w14:textId="77777777" w:rsidR="00C01A39" w:rsidRPr="00C01A39" w:rsidRDefault="00C01A39" w:rsidP="00C01A39">
                            <w:pPr>
                              <w:pStyle w:val="ListParagraph"/>
                              <w:numPr>
                                <w:ilvl w:val="0"/>
                                <w:numId w:val="27"/>
                              </w:numPr>
                              <w:spacing w:after="0" w:line="240" w:lineRule="auto"/>
                              <w:rPr>
                                <w:rFonts w:eastAsia="Times New Roman"/>
                                <w:sz w:val="24"/>
                                <w:szCs w:val="24"/>
                              </w:rPr>
                            </w:pPr>
                            <w:r w:rsidRPr="00C01A39">
                              <w:rPr>
                                <w:rFonts w:hAnsi="Calibri"/>
                                <w:color w:val="000000" w:themeColor="text1"/>
                                <w:kern w:val="24"/>
                                <w:sz w:val="24"/>
                                <w:szCs w:val="24"/>
                                <w:lang w:val="en-SG"/>
                              </w:rPr>
                              <w:t>People who were in Downtown Manhattan during the 9/11 attack and were caught up in the attack (such those workers evacuated from the Twin Towers), and those people who lost relatives and/or close friends in the attack</w:t>
                            </w:r>
                          </w:p>
                          <w:p w14:paraId="5B733628" w14:textId="77777777" w:rsidR="00C01A39" w:rsidRPr="00C01A39" w:rsidRDefault="00C01A39" w:rsidP="00C01A39">
                            <w:pPr>
                              <w:pStyle w:val="ListParagraph"/>
                              <w:numPr>
                                <w:ilvl w:val="0"/>
                                <w:numId w:val="27"/>
                              </w:numPr>
                              <w:spacing w:after="0" w:line="240" w:lineRule="auto"/>
                              <w:rPr>
                                <w:rFonts w:eastAsia="Times New Roman"/>
                                <w:sz w:val="24"/>
                                <w:szCs w:val="24"/>
                              </w:rPr>
                            </w:pPr>
                            <w:r w:rsidRPr="00C01A39">
                              <w:rPr>
                                <w:rFonts w:hAnsi="Calibri"/>
                                <w:color w:val="000000" w:themeColor="text1"/>
                                <w:kern w:val="24"/>
                                <w:sz w:val="24"/>
                                <w:szCs w:val="24"/>
                                <w:lang w:val="en-SG"/>
                              </w:rPr>
                              <w:t>People who were in Manhattan/New York City and were eyewitnesses to the attack</w:t>
                            </w:r>
                          </w:p>
                          <w:p w14:paraId="6DF19144" w14:textId="77777777" w:rsidR="00C01A39" w:rsidRPr="00C01A39" w:rsidRDefault="00C01A39" w:rsidP="00C01A39">
                            <w:pPr>
                              <w:pStyle w:val="ListParagraph"/>
                              <w:numPr>
                                <w:ilvl w:val="0"/>
                                <w:numId w:val="27"/>
                              </w:numPr>
                              <w:spacing w:after="0" w:line="240" w:lineRule="auto"/>
                              <w:rPr>
                                <w:rFonts w:eastAsia="Times New Roman"/>
                                <w:sz w:val="24"/>
                                <w:szCs w:val="24"/>
                              </w:rPr>
                            </w:pPr>
                            <w:r w:rsidRPr="00C01A39">
                              <w:rPr>
                                <w:rFonts w:hAnsi="Calibri"/>
                                <w:color w:val="000000" w:themeColor="text1"/>
                                <w:kern w:val="24"/>
                                <w:sz w:val="24"/>
                                <w:szCs w:val="24"/>
                                <w:lang w:val="en-SG"/>
                              </w:rPr>
                              <w:t>People who did not directly experience the attacks but who call New York City home</w:t>
                            </w:r>
                          </w:p>
                          <w:p w14:paraId="675EDDC1" w14:textId="77777777" w:rsidR="00C01A39" w:rsidRPr="00C01A39" w:rsidRDefault="00C01A39" w:rsidP="00C01A39">
                            <w:pPr>
                              <w:pStyle w:val="ListParagraph"/>
                              <w:numPr>
                                <w:ilvl w:val="0"/>
                                <w:numId w:val="27"/>
                              </w:numPr>
                              <w:spacing w:after="0" w:line="240" w:lineRule="auto"/>
                              <w:rPr>
                                <w:rFonts w:eastAsia="Times New Roman"/>
                                <w:sz w:val="24"/>
                                <w:szCs w:val="24"/>
                              </w:rPr>
                            </w:pPr>
                            <w:r w:rsidRPr="00C01A39">
                              <w:rPr>
                                <w:rFonts w:hAnsi="Calibri"/>
                                <w:color w:val="000000" w:themeColor="text1"/>
                                <w:kern w:val="24"/>
                                <w:sz w:val="24"/>
                                <w:szCs w:val="24"/>
                                <w:lang w:val="en-SG"/>
                              </w:rPr>
                              <w:t>People who are not New Yorkers and who viewed the attacks on television and who did not know anybody who was caught in the attack</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64A9A9E" id="_x0000_t202" coordsize="21600,21600" o:spt="202" path="m,l,21600r21600,l21600,xe">
                <v:stroke joinstyle="miter"/>
                <v:path gradientshapeok="t" o:connecttype="rect"/>
              </v:shapetype>
              <v:shape id="TextBox 3" o:spid="_x0000_s1026" type="#_x0000_t202" style="position:absolute;left:0;text-align:left;margin-left:-5.85pt;margin-top:39.8pt;width:457.25pt;height: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" filled="f" strokecolor="black [3213]">
                <v:textbox>
                  <w:txbxContent>
                    <w:p w14:paraId="0D3E6A6E" w14:textId="77777777" w:rsidR="00C01A39" w:rsidRPr="00C01A39" w:rsidRDefault="00C01A39" w:rsidP="00C01A39">
                      <w:pPr>
                        <w:rPr>
                          <w:sz w:val="24"/>
                          <w:szCs w:val="24"/>
                        </w:rPr>
                      </w:pPr>
                      <w:r w:rsidRPr="00C01A39">
                        <w:rPr>
                          <w:rFonts w:hAnsi="Calibri"/>
                          <w:i w:val="0"/>
                          <w:iCs w:val="0"/>
                          <w:color w:val="000000" w:themeColor="text1"/>
                          <w:kern w:val="24"/>
                          <w:sz w:val="24"/>
                          <w:szCs w:val="24"/>
                          <w:lang w:val="en-SG"/>
                        </w:rPr>
                        <w:t>For example, in relation to the 9/11 attack on Manhattan the following groups may experience different levels of stress</w:t>
                      </w:r>
                      <w:r w:rsidRPr="00C01A39">
                        <w:rPr>
                          <w:rFonts w:hAnsi="Calibri"/>
                          <w:color w:val="000000" w:themeColor="text1"/>
                          <w:kern w:val="24"/>
                          <w:sz w:val="24"/>
                          <w:szCs w:val="24"/>
                          <w:lang w:val="en-SG"/>
                        </w:rPr>
                        <w:t>:</w:t>
                      </w:r>
                    </w:p>
                    <w:p w14:paraId="2E85BB67" w14:textId="77777777" w:rsidR="00C01A39" w:rsidRPr="00C01A39" w:rsidRDefault="00C01A39" w:rsidP="00C01A39">
                      <w:pPr>
                        <w:pStyle w:val="ListParagraph"/>
                        <w:numPr>
                          <w:ilvl w:val="0"/>
                          <w:numId w:val="27"/>
                        </w:numPr>
                        <w:spacing w:after="0" w:line="240" w:lineRule="auto"/>
                        <w:rPr>
                          <w:rFonts w:eastAsia="Times New Roman"/>
                          <w:sz w:val="24"/>
                          <w:szCs w:val="24"/>
                        </w:rPr>
                      </w:pPr>
                      <w:r w:rsidRPr="00C01A39">
                        <w:rPr>
                          <w:rFonts w:hAnsi="Calibri"/>
                          <w:color w:val="000000" w:themeColor="text1"/>
                          <w:kern w:val="24"/>
                          <w:sz w:val="24"/>
                          <w:szCs w:val="24"/>
                          <w:lang w:val="en-SG"/>
                        </w:rPr>
                        <w:t>People who were in Downtown Manhattan during the 9/11 attack and were caught up in the attack (such those workers evacuated from the Twin Towers), and those people who lost relatives and/or close friends in the attack</w:t>
                      </w:r>
                    </w:p>
                    <w:p w14:paraId="5B733628" w14:textId="77777777" w:rsidR="00C01A39" w:rsidRPr="00C01A39" w:rsidRDefault="00C01A39" w:rsidP="00C01A39">
                      <w:pPr>
                        <w:pStyle w:val="ListParagraph"/>
                        <w:numPr>
                          <w:ilvl w:val="0"/>
                          <w:numId w:val="27"/>
                        </w:numPr>
                        <w:spacing w:after="0" w:line="240" w:lineRule="auto"/>
                        <w:rPr>
                          <w:rFonts w:eastAsia="Times New Roman"/>
                          <w:sz w:val="24"/>
                          <w:szCs w:val="24"/>
                        </w:rPr>
                      </w:pPr>
                      <w:r w:rsidRPr="00C01A39">
                        <w:rPr>
                          <w:rFonts w:hAnsi="Calibri"/>
                          <w:color w:val="000000" w:themeColor="text1"/>
                          <w:kern w:val="24"/>
                          <w:sz w:val="24"/>
                          <w:szCs w:val="24"/>
                          <w:lang w:val="en-SG"/>
                        </w:rPr>
                        <w:t>People who were in Manhattan/New York City and were eyewitnesses to the attack</w:t>
                      </w:r>
                    </w:p>
                    <w:p w14:paraId="6DF19144" w14:textId="77777777" w:rsidR="00C01A39" w:rsidRPr="00C01A39" w:rsidRDefault="00C01A39" w:rsidP="00C01A39">
                      <w:pPr>
                        <w:pStyle w:val="ListParagraph"/>
                        <w:numPr>
                          <w:ilvl w:val="0"/>
                          <w:numId w:val="27"/>
                        </w:numPr>
                        <w:spacing w:after="0" w:line="240" w:lineRule="auto"/>
                        <w:rPr>
                          <w:rFonts w:eastAsia="Times New Roman"/>
                          <w:sz w:val="24"/>
                          <w:szCs w:val="24"/>
                        </w:rPr>
                      </w:pPr>
                      <w:r w:rsidRPr="00C01A39">
                        <w:rPr>
                          <w:rFonts w:hAnsi="Calibri"/>
                          <w:color w:val="000000" w:themeColor="text1"/>
                          <w:kern w:val="24"/>
                          <w:sz w:val="24"/>
                          <w:szCs w:val="24"/>
                          <w:lang w:val="en-SG"/>
                        </w:rPr>
                        <w:t>People who did not directly experience the attacks but who call New York City home</w:t>
                      </w:r>
                    </w:p>
                    <w:p w14:paraId="675EDDC1" w14:textId="77777777" w:rsidR="00C01A39" w:rsidRPr="00C01A39" w:rsidRDefault="00C01A39" w:rsidP="00C01A39">
                      <w:pPr>
                        <w:pStyle w:val="ListParagraph"/>
                        <w:numPr>
                          <w:ilvl w:val="0"/>
                          <w:numId w:val="27"/>
                        </w:numPr>
                        <w:spacing w:after="0" w:line="240" w:lineRule="auto"/>
                        <w:rPr>
                          <w:rFonts w:eastAsia="Times New Roman"/>
                          <w:sz w:val="24"/>
                          <w:szCs w:val="24"/>
                        </w:rPr>
                      </w:pPr>
                      <w:r w:rsidRPr="00C01A39">
                        <w:rPr>
                          <w:rFonts w:hAnsi="Calibri"/>
                          <w:color w:val="000000" w:themeColor="text1"/>
                          <w:kern w:val="24"/>
                          <w:sz w:val="24"/>
                          <w:szCs w:val="24"/>
                          <w:lang w:val="en-SG"/>
                        </w:rPr>
                        <w:t>People who are not New Yorkers and who viewed the attacks on television and who did not know anybody who was caught in the attack</w:t>
                      </w:r>
                    </w:p>
                  </w:txbxContent>
                </v:textbox>
                <w10:wrap type="square"/>
              </v:shape>
            </w:pict>
          </mc:Fallback>
        </mc:AlternateContent>
      </w:r>
      <w:r w:rsidR="008148FA">
        <w:rPr>
          <w:rStyle w:val="IntenseReference"/>
          <w:b w:val="0"/>
          <w:bCs w:val="0"/>
          <w:smallCaps w:val="0"/>
          <w:color w:val="auto"/>
          <w:sz w:val="24"/>
          <w:szCs w:val="24"/>
        </w:rPr>
        <w:t xml:space="preserve">An event is generally experienced as more stressful by the person the more direct the experience of threat or loss is </w:t>
      </w:r>
    </w:p>
    <w:p w14:paraId="7BF0CA6F" w14:textId="77777777" w:rsidR="00C01A39" w:rsidRPr="00C01A39" w:rsidRDefault="00C01A39" w:rsidP="00C01A39">
      <w:pPr>
        <w:rPr>
          <w:i w:val="0"/>
          <w:iCs w:val="0"/>
          <w:sz w:val="24"/>
          <w:szCs w:val="24"/>
          <w:u w:color="C830CC" w:themeColor="accent2"/>
        </w:rPr>
      </w:pPr>
    </w:p>
    <w:p w14:paraId="31A45097" w14:textId="33E7025B" w:rsidR="00EF3A40" w:rsidRDefault="00EF3A40" w:rsidP="00EF3A40">
      <w:pPr>
        <w:pStyle w:val="Heading1"/>
        <w:rPr>
          <w:i w:val="0"/>
          <w:iCs w:val="0"/>
          <w:sz w:val="24"/>
          <w:szCs w:val="24"/>
        </w:rPr>
      </w:pPr>
      <w:r w:rsidRPr="004E70D4">
        <w:rPr>
          <w:i w:val="0"/>
          <w:iCs w:val="0"/>
          <w:sz w:val="24"/>
          <w:szCs w:val="24"/>
        </w:rPr>
        <w:t xml:space="preserve">POSTIVE RESPONSES </w:t>
      </w:r>
      <w:r w:rsidR="00391112" w:rsidRPr="004E70D4">
        <w:rPr>
          <w:i w:val="0"/>
          <w:iCs w:val="0"/>
          <w:sz w:val="24"/>
          <w:szCs w:val="24"/>
        </w:rPr>
        <w:t>–</w:t>
      </w:r>
      <w:r w:rsidRPr="004E70D4">
        <w:rPr>
          <w:i w:val="0"/>
          <w:iCs w:val="0"/>
          <w:sz w:val="24"/>
          <w:szCs w:val="24"/>
        </w:rPr>
        <w:t xml:space="preserve"> </w:t>
      </w:r>
      <w:r w:rsidR="00391112" w:rsidRPr="004E70D4">
        <w:rPr>
          <w:i w:val="0"/>
          <w:iCs w:val="0"/>
          <w:sz w:val="24"/>
          <w:szCs w:val="24"/>
        </w:rPr>
        <w:t xml:space="preserve">RESILANCE AND POST TRAUMATIC </w:t>
      </w:r>
      <w:r w:rsidR="00A24717">
        <w:rPr>
          <w:i w:val="0"/>
          <w:iCs w:val="0"/>
          <w:sz w:val="24"/>
          <w:szCs w:val="24"/>
        </w:rPr>
        <w:t>GROWTH</w:t>
      </w:r>
    </w:p>
    <w:p w14:paraId="2127EAC2" w14:textId="77777777" w:rsidR="00A24717" w:rsidRDefault="00A24717" w:rsidP="00C10990">
      <w:pPr>
        <w:rPr>
          <w:b/>
          <w:bCs/>
          <w:i w:val="0"/>
          <w:iCs w:val="0"/>
          <w:color w:val="000000" w:themeColor="text1"/>
          <w:sz w:val="24"/>
          <w:szCs w:val="24"/>
        </w:rPr>
      </w:pPr>
    </w:p>
    <w:p w14:paraId="7977C999" w14:textId="046B3DA1" w:rsidR="00C10990" w:rsidRPr="00C10990" w:rsidRDefault="00A24717" w:rsidP="00C10990">
      <w:pPr>
        <w:rPr>
          <w:b/>
          <w:bCs/>
          <w:i w:val="0"/>
          <w:iCs w:val="0"/>
          <w:color w:val="000000" w:themeColor="text1"/>
          <w:sz w:val="24"/>
          <w:szCs w:val="24"/>
        </w:rPr>
      </w:pPr>
      <w:r w:rsidRPr="00C10990">
        <w:rPr>
          <w:b/>
          <w:bCs/>
          <w:i w:val="0"/>
          <w:iCs w:val="0"/>
          <w:color w:val="000000" w:themeColor="text1"/>
          <w:sz w:val="24"/>
          <w:szCs w:val="24"/>
        </w:rPr>
        <w:t xml:space="preserve">INDIVIDUAL RESILIENCE – HARDINESS AND RESILIENCE </w:t>
      </w:r>
    </w:p>
    <w:p w14:paraId="403C30FA" w14:textId="216837CC" w:rsidR="00C10990" w:rsidRPr="00C10990" w:rsidRDefault="00C10990" w:rsidP="00C10990">
      <w:pPr>
        <w:pStyle w:val="ListParagraph"/>
        <w:numPr>
          <w:ilvl w:val="0"/>
          <w:numId w:val="28"/>
        </w:numPr>
        <w:rPr>
          <w:i w:val="0"/>
          <w:iCs w:val="0"/>
          <w:color w:val="000000" w:themeColor="text1"/>
          <w:sz w:val="24"/>
          <w:szCs w:val="24"/>
        </w:rPr>
      </w:pPr>
      <w:r w:rsidRPr="00C10990">
        <w:rPr>
          <w:i w:val="0"/>
          <w:iCs w:val="0"/>
          <w:color w:val="000000" w:themeColor="text1"/>
          <w:sz w:val="24"/>
          <w:szCs w:val="24"/>
        </w:rPr>
        <w:t>Kobasa (1979) thought that personality differences could account for different responses to stress (causes by significant events)</w:t>
      </w:r>
    </w:p>
    <w:p w14:paraId="363150FF" w14:textId="24113756" w:rsidR="00C10990" w:rsidRPr="00C10990" w:rsidRDefault="00C10990" w:rsidP="00C10990">
      <w:pPr>
        <w:pStyle w:val="ListParagraph"/>
        <w:numPr>
          <w:ilvl w:val="1"/>
          <w:numId w:val="28"/>
        </w:numPr>
        <w:rPr>
          <w:i w:val="0"/>
          <w:iCs w:val="0"/>
          <w:color w:val="000000" w:themeColor="text1"/>
          <w:sz w:val="24"/>
          <w:szCs w:val="24"/>
        </w:rPr>
      </w:pPr>
      <w:r w:rsidRPr="00C10990">
        <w:rPr>
          <w:i w:val="0"/>
          <w:iCs w:val="0"/>
          <w:color w:val="000000" w:themeColor="text1"/>
          <w:sz w:val="24"/>
          <w:szCs w:val="24"/>
        </w:rPr>
        <w:t xml:space="preserve">Carried out a study with 800 executives and managers </w:t>
      </w:r>
    </w:p>
    <w:p w14:paraId="33B9C612" w14:textId="77777777" w:rsidR="00C10990" w:rsidRPr="00C10990" w:rsidRDefault="00C10990" w:rsidP="00C10990">
      <w:pPr>
        <w:pStyle w:val="ListParagraph"/>
        <w:numPr>
          <w:ilvl w:val="1"/>
          <w:numId w:val="28"/>
        </w:numPr>
        <w:rPr>
          <w:i w:val="0"/>
          <w:iCs w:val="0"/>
          <w:color w:val="000000" w:themeColor="text1"/>
          <w:sz w:val="24"/>
          <w:szCs w:val="24"/>
        </w:rPr>
      </w:pPr>
      <w:r w:rsidRPr="00C10990">
        <w:rPr>
          <w:i w:val="0"/>
          <w:iCs w:val="0"/>
          <w:color w:val="000000" w:themeColor="text1"/>
          <w:sz w:val="24"/>
          <w:szCs w:val="24"/>
        </w:rPr>
        <w:t xml:space="preserve">Asked to complete two questionaries: one being a personality questionnaire and other measured stressful events and illnesses that respondents had experienced over the previous three years </w:t>
      </w:r>
    </w:p>
    <w:p w14:paraId="359BBE30" w14:textId="0F936906" w:rsidR="00C10990" w:rsidRPr="00C10990" w:rsidRDefault="00C10990" w:rsidP="00C10990">
      <w:pPr>
        <w:pStyle w:val="ListParagraph"/>
        <w:numPr>
          <w:ilvl w:val="1"/>
          <w:numId w:val="28"/>
        </w:numPr>
        <w:rPr>
          <w:i w:val="0"/>
          <w:iCs w:val="0"/>
          <w:color w:val="000000" w:themeColor="text1"/>
          <w:sz w:val="24"/>
          <w:szCs w:val="24"/>
        </w:rPr>
      </w:pPr>
      <w:r w:rsidRPr="00C10990">
        <w:rPr>
          <w:i w:val="0"/>
          <w:iCs w:val="0"/>
          <w:color w:val="000000" w:themeColor="text1"/>
          <w:sz w:val="24"/>
          <w:szCs w:val="24"/>
        </w:rPr>
        <w:t xml:space="preserve">Divided respondents into two groups: one that had scored above average for illnesses and other that scored below average  </w:t>
      </w:r>
    </w:p>
    <w:p w14:paraId="2530CCF8" w14:textId="3E50FEF4" w:rsidR="00C10990" w:rsidRDefault="00C10990" w:rsidP="00C10990">
      <w:pPr>
        <w:pStyle w:val="ListParagraph"/>
        <w:numPr>
          <w:ilvl w:val="1"/>
          <w:numId w:val="28"/>
        </w:numPr>
        <w:rPr>
          <w:i w:val="0"/>
          <w:iCs w:val="0"/>
          <w:color w:val="000000" w:themeColor="text1"/>
          <w:sz w:val="24"/>
          <w:szCs w:val="24"/>
        </w:rPr>
      </w:pPr>
      <w:r w:rsidRPr="00C10990">
        <w:rPr>
          <w:i w:val="0"/>
          <w:iCs w:val="0"/>
          <w:color w:val="000000" w:themeColor="text1"/>
          <w:sz w:val="24"/>
          <w:szCs w:val="24"/>
        </w:rPr>
        <w:t xml:space="preserve">When she compared high stress/illness group with high stress/low illness </w:t>
      </w:r>
      <w:r w:rsidR="00AF084E">
        <w:rPr>
          <w:i w:val="0"/>
          <w:iCs w:val="0"/>
          <w:color w:val="000000" w:themeColor="text1"/>
          <w:sz w:val="24"/>
          <w:szCs w:val="24"/>
        </w:rPr>
        <w:t xml:space="preserve">group she </w:t>
      </w:r>
      <w:r w:rsidR="00CF34BE">
        <w:rPr>
          <w:i w:val="0"/>
          <w:iCs w:val="0"/>
          <w:color w:val="000000" w:themeColor="text1"/>
          <w:sz w:val="24"/>
          <w:szCs w:val="24"/>
        </w:rPr>
        <w:t>f</w:t>
      </w:r>
      <w:r w:rsidR="00AF084E">
        <w:rPr>
          <w:i w:val="0"/>
          <w:iCs w:val="0"/>
          <w:color w:val="000000" w:themeColor="text1"/>
          <w:sz w:val="24"/>
          <w:szCs w:val="24"/>
        </w:rPr>
        <w:t xml:space="preserve">ound that the high stress/low illness group </w:t>
      </w:r>
    </w:p>
    <w:p w14:paraId="3CB63318" w14:textId="5FA68C76" w:rsidR="00C10990" w:rsidRDefault="00A24717" w:rsidP="00C10990">
      <w:pPr>
        <w:pStyle w:val="ListParagraph"/>
        <w:numPr>
          <w:ilvl w:val="0"/>
          <w:numId w:val="28"/>
        </w:numPr>
        <w:rPr>
          <w:i w:val="0"/>
          <w:iCs w:val="0"/>
          <w:color w:val="000000" w:themeColor="text1"/>
          <w:sz w:val="24"/>
          <w:szCs w:val="24"/>
        </w:rPr>
      </w:pPr>
      <w:r>
        <w:rPr>
          <w:i w:val="0"/>
          <w:iCs w:val="0"/>
          <w:color w:val="000000" w:themeColor="text1"/>
          <w:sz w:val="24"/>
          <w:szCs w:val="24"/>
        </w:rPr>
        <w:t>Kobasa used the high stress/low illness to theorise the three elements of the ‘hardy’ personality:</w:t>
      </w:r>
    </w:p>
    <w:p w14:paraId="552DBDE3" w14:textId="798F3E32" w:rsidR="00A24717" w:rsidRDefault="00A24717" w:rsidP="00A24717">
      <w:pPr>
        <w:pStyle w:val="ListParagraph"/>
        <w:numPr>
          <w:ilvl w:val="1"/>
          <w:numId w:val="28"/>
        </w:numPr>
        <w:rPr>
          <w:i w:val="0"/>
          <w:iCs w:val="0"/>
          <w:color w:val="000000" w:themeColor="text1"/>
          <w:sz w:val="24"/>
          <w:szCs w:val="24"/>
        </w:rPr>
      </w:pPr>
      <w:r w:rsidRPr="00EC303D">
        <w:rPr>
          <w:b/>
          <w:bCs/>
          <w:color w:val="000000" w:themeColor="text1"/>
          <w:sz w:val="24"/>
          <w:szCs w:val="24"/>
        </w:rPr>
        <w:t>Challenge:</w:t>
      </w:r>
      <w:r>
        <w:rPr>
          <w:i w:val="0"/>
          <w:iCs w:val="0"/>
          <w:color w:val="000000" w:themeColor="text1"/>
          <w:sz w:val="24"/>
          <w:szCs w:val="24"/>
        </w:rPr>
        <w:t xml:space="preserve"> these executives saw change as a change, and an opportunity to demonstrate mastery and achieve growth </w:t>
      </w:r>
    </w:p>
    <w:p w14:paraId="2CA1B6B4" w14:textId="19B6BBCC" w:rsidR="00A24717" w:rsidRDefault="00A24717" w:rsidP="00A24717">
      <w:pPr>
        <w:pStyle w:val="ListParagraph"/>
        <w:numPr>
          <w:ilvl w:val="1"/>
          <w:numId w:val="28"/>
        </w:numPr>
        <w:rPr>
          <w:i w:val="0"/>
          <w:iCs w:val="0"/>
          <w:color w:val="000000" w:themeColor="text1"/>
          <w:sz w:val="24"/>
          <w:szCs w:val="24"/>
        </w:rPr>
      </w:pPr>
      <w:r w:rsidRPr="00EC303D">
        <w:rPr>
          <w:b/>
          <w:bCs/>
          <w:color w:val="000000" w:themeColor="text1"/>
          <w:sz w:val="24"/>
          <w:szCs w:val="24"/>
        </w:rPr>
        <w:t>Control:</w:t>
      </w:r>
      <w:r>
        <w:rPr>
          <w:i w:val="0"/>
          <w:iCs w:val="0"/>
          <w:color w:val="000000" w:themeColor="text1"/>
          <w:sz w:val="24"/>
          <w:szCs w:val="24"/>
        </w:rPr>
        <w:t xml:space="preserve"> these executives felt more in control of their own lives even during stressful situations – they do not feel that they level of stress is controlled by external factors </w:t>
      </w:r>
    </w:p>
    <w:p w14:paraId="062E5C5F" w14:textId="4A2EE746" w:rsidR="00A24717" w:rsidRPr="00A24717" w:rsidRDefault="00A24717" w:rsidP="00A24717">
      <w:pPr>
        <w:pStyle w:val="ListParagraph"/>
        <w:numPr>
          <w:ilvl w:val="1"/>
          <w:numId w:val="28"/>
        </w:numPr>
        <w:spacing w:line="240" w:lineRule="auto"/>
        <w:rPr>
          <w:i w:val="0"/>
          <w:iCs w:val="0"/>
          <w:color w:val="000000" w:themeColor="text1"/>
          <w:sz w:val="24"/>
          <w:szCs w:val="24"/>
        </w:rPr>
      </w:pPr>
      <w:r>
        <w:rPr>
          <w:i w:val="0"/>
          <w:iCs w:val="0"/>
          <w:color w:val="000000" w:themeColor="text1"/>
          <w:sz w:val="24"/>
          <w:szCs w:val="24"/>
        </w:rPr>
        <w:t xml:space="preserve"> </w:t>
      </w:r>
      <w:r w:rsidRPr="00EC303D">
        <w:rPr>
          <w:b/>
          <w:bCs/>
          <w:color w:val="000000" w:themeColor="text1"/>
          <w:sz w:val="24"/>
          <w:szCs w:val="24"/>
        </w:rPr>
        <w:t>Commitment:</w:t>
      </w:r>
      <w:r>
        <w:rPr>
          <w:i w:val="0"/>
          <w:iCs w:val="0"/>
          <w:color w:val="000000" w:themeColor="text1"/>
          <w:sz w:val="24"/>
          <w:szCs w:val="24"/>
        </w:rPr>
        <w:t xml:space="preserve"> these executives had a sense of direction in both their work and personal lives. They put 100% into what they are doing and feel a strong sense of involvement with the world </w:t>
      </w:r>
    </w:p>
    <w:p w14:paraId="107DCC72" w14:textId="77777777" w:rsidR="00A24717" w:rsidRPr="00A24717" w:rsidRDefault="00A24717" w:rsidP="00A24717">
      <w:pPr>
        <w:pStyle w:val="ListParagraph"/>
        <w:numPr>
          <w:ilvl w:val="0"/>
          <w:numId w:val="30"/>
        </w:numPr>
        <w:spacing w:line="240" w:lineRule="auto"/>
        <w:rPr>
          <w:i w:val="0"/>
          <w:iCs w:val="0"/>
          <w:color w:val="000000" w:themeColor="text1"/>
          <w:sz w:val="24"/>
          <w:szCs w:val="24"/>
        </w:rPr>
      </w:pPr>
      <w:r w:rsidRPr="00A24717">
        <w:rPr>
          <w:i w:val="0"/>
          <w:iCs w:val="0"/>
          <w:color w:val="000000" w:themeColor="text1"/>
          <w:sz w:val="24"/>
          <w:szCs w:val="24"/>
        </w:rPr>
        <w:t xml:space="preserve">The qualities that Kobasa saw in her ‘hardy’ types are some of the characteristics that have in more recent years been identified with the concept of </w:t>
      </w:r>
      <w:r w:rsidRPr="00A24717">
        <w:rPr>
          <w:color w:val="000000" w:themeColor="text1"/>
          <w:sz w:val="24"/>
          <w:szCs w:val="24"/>
        </w:rPr>
        <w:t>resilience</w:t>
      </w:r>
    </w:p>
    <w:p w14:paraId="42EB977E" w14:textId="77777777" w:rsidR="00A24717" w:rsidRDefault="00A24717" w:rsidP="00A24717">
      <w:pPr>
        <w:pStyle w:val="ListParagraph"/>
        <w:numPr>
          <w:ilvl w:val="0"/>
          <w:numId w:val="30"/>
        </w:numPr>
        <w:spacing w:line="240" w:lineRule="auto"/>
        <w:rPr>
          <w:i w:val="0"/>
          <w:iCs w:val="0"/>
          <w:color w:val="000000" w:themeColor="text1"/>
          <w:sz w:val="24"/>
          <w:szCs w:val="24"/>
        </w:rPr>
      </w:pPr>
      <w:r w:rsidRPr="00A24717">
        <w:rPr>
          <w:i w:val="0"/>
          <w:iCs w:val="0"/>
          <w:color w:val="000000" w:themeColor="text1"/>
          <w:sz w:val="24"/>
          <w:szCs w:val="24"/>
        </w:rPr>
        <w:t xml:space="preserve">In addition to Kobasa’s features of </w:t>
      </w:r>
      <w:r w:rsidRPr="00A24717">
        <w:rPr>
          <w:color w:val="000000" w:themeColor="text1"/>
          <w:sz w:val="24"/>
          <w:szCs w:val="24"/>
        </w:rPr>
        <w:t>control</w:t>
      </w:r>
      <w:r w:rsidRPr="00A24717">
        <w:rPr>
          <w:i w:val="0"/>
          <w:iCs w:val="0"/>
          <w:color w:val="000000" w:themeColor="text1"/>
          <w:sz w:val="24"/>
          <w:szCs w:val="24"/>
        </w:rPr>
        <w:t xml:space="preserve">, </w:t>
      </w:r>
      <w:r w:rsidRPr="00A24717">
        <w:rPr>
          <w:color w:val="000000" w:themeColor="text1"/>
          <w:sz w:val="24"/>
          <w:szCs w:val="24"/>
        </w:rPr>
        <w:t>challenge</w:t>
      </w:r>
      <w:r w:rsidRPr="00A24717">
        <w:rPr>
          <w:i w:val="0"/>
          <w:iCs w:val="0"/>
          <w:color w:val="000000" w:themeColor="text1"/>
          <w:sz w:val="24"/>
          <w:szCs w:val="24"/>
        </w:rPr>
        <w:t xml:space="preserve"> and </w:t>
      </w:r>
      <w:r w:rsidRPr="00A24717">
        <w:rPr>
          <w:color w:val="000000" w:themeColor="text1"/>
          <w:sz w:val="24"/>
          <w:szCs w:val="24"/>
        </w:rPr>
        <w:t>commitment</w:t>
      </w:r>
      <w:r w:rsidRPr="00A24717">
        <w:rPr>
          <w:i w:val="0"/>
          <w:iCs w:val="0"/>
          <w:color w:val="000000" w:themeColor="text1"/>
          <w:sz w:val="24"/>
          <w:szCs w:val="24"/>
        </w:rPr>
        <w:t>, other qualities seen in a resilient person include:</w:t>
      </w:r>
    </w:p>
    <w:p w14:paraId="6438E534" w14:textId="77777777" w:rsidR="00A24717" w:rsidRDefault="00A24717" w:rsidP="00A24717">
      <w:pPr>
        <w:pStyle w:val="ListParagraph"/>
        <w:numPr>
          <w:ilvl w:val="1"/>
          <w:numId w:val="30"/>
        </w:numPr>
        <w:spacing w:line="240" w:lineRule="auto"/>
        <w:rPr>
          <w:i w:val="0"/>
          <w:iCs w:val="0"/>
          <w:color w:val="000000" w:themeColor="text1"/>
          <w:sz w:val="24"/>
          <w:szCs w:val="24"/>
        </w:rPr>
      </w:pPr>
      <w:r w:rsidRPr="00A24717">
        <w:rPr>
          <w:i w:val="0"/>
          <w:iCs w:val="0"/>
          <w:color w:val="000000" w:themeColor="text1"/>
          <w:sz w:val="24"/>
          <w:szCs w:val="24"/>
        </w:rPr>
        <w:lastRenderedPageBreak/>
        <w:t>The capacity for making the most of small windows of opportunity</w:t>
      </w:r>
    </w:p>
    <w:p w14:paraId="5D749888" w14:textId="77777777" w:rsidR="00A24717" w:rsidRDefault="00A24717" w:rsidP="00A24717">
      <w:pPr>
        <w:pStyle w:val="ListParagraph"/>
        <w:numPr>
          <w:ilvl w:val="1"/>
          <w:numId w:val="30"/>
        </w:numPr>
        <w:spacing w:line="240" w:lineRule="auto"/>
        <w:rPr>
          <w:i w:val="0"/>
          <w:iCs w:val="0"/>
          <w:color w:val="000000" w:themeColor="text1"/>
          <w:sz w:val="24"/>
          <w:szCs w:val="24"/>
        </w:rPr>
      </w:pPr>
      <w:r w:rsidRPr="00A24717">
        <w:rPr>
          <w:i w:val="0"/>
          <w:iCs w:val="0"/>
          <w:color w:val="000000" w:themeColor="text1"/>
          <w:sz w:val="24"/>
          <w:szCs w:val="24"/>
        </w:rPr>
        <w:t>Having a deep-rooted faith in a system of meaning</w:t>
      </w:r>
    </w:p>
    <w:p w14:paraId="4295929E" w14:textId="77777777" w:rsidR="00A24717" w:rsidRDefault="00A24717" w:rsidP="00A24717">
      <w:pPr>
        <w:pStyle w:val="ListParagraph"/>
        <w:numPr>
          <w:ilvl w:val="1"/>
          <w:numId w:val="30"/>
        </w:numPr>
        <w:spacing w:line="240" w:lineRule="auto"/>
        <w:rPr>
          <w:i w:val="0"/>
          <w:iCs w:val="0"/>
          <w:color w:val="000000" w:themeColor="text1"/>
          <w:sz w:val="24"/>
          <w:szCs w:val="24"/>
        </w:rPr>
      </w:pPr>
      <w:r w:rsidRPr="00A24717">
        <w:rPr>
          <w:i w:val="0"/>
          <w:iCs w:val="0"/>
          <w:color w:val="000000" w:themeColor="text1"/>
          <w:sz w:val="24"/>
          <w:szCs w:val="24"/>
        </w:rPr>
        <w:t>Having a healthy social support network</w:t>
      </w:r>
    </w:p>
    <w:p w14:paraId="00B9F5EF" w14:textId="7D2654F1" w:rsidR="00A24717" w:rsidRPr="00A24717" w:rsidRDefault="00A24717" w:rsidP="00A24717">
      <w:pPr>
        <w:pStyle w:val="ListParagraph"/>
        <w:numPr>
          <w:ilvl w:val="1"/>
          <w:numId w:val="30"/>
        </w:numPr>
        <w:spacing w:line="240" w:lineRule="auto"/>
        <w:rPr>
          <w:i w:val="0"/>
          <w:iCs w:val="0"/>
          <w:color w:val="000000" w:themeColor="text1"/>
          <w:sz w:val="24"/>
          <w:szCs w:val="24"/>
        </w:rPr>
      </w:pPr>
      <w:r w:rsidRPr="00A24717">
        <w:rPr>
          <w:i w:val="0"/>
          <w:iCs w:val="0"/>
          <w:color w:val="000000" w:themeColor="text1"/>
          <w:sz w:val="24"/>
          <w:szCs w:val="24"/>
        </w:rPr>
        <w:t>Having a wide comfort zone</w:t>
      </w:r>
    </w:p>
    <w:p w14:paraId="791C7377" w14:textId="77777777" w:rsidR="00A24717" w:rsidRPr="00A24717" w:rsidRDefault="00A24717" w:rsidP="00A24717">
      <w:pPr>
        <w:numPr>
          <w:ilvl w:val="0"/>
          <w:numId w:val="28"/>
        </w:numPr>
        <w:spacing w:line="240" w:lineRule="auto"/>
        <w:rPr>
          <w:i w:val="0"/>
          <w:iCs w:val="0"/>
          <w:color w:val="000000" w:themeColor="text1"/>
          <w:sz w:val="24"/>
          <w:szCs w:val="24"/>
        </w:rPr>
      </w:pPr>
      <w:r w:rsidRPr="00A24717">
        <w:rPr>
          <w:i w:val="0"/>
          <w:iCs w:val="0"/>
          <w:color w:val="000000" w:themeColor="text1"/>
          <w:sz w:val="24"/>
          <w:szCs w:val="24"/>
        </w:rPr>
        <w:t xml:space="preserve">Research has shown that, while resilience is influenced by a person’s </w:t>
      </w:r>
      <w:r w:rsidRPr="00A24717">
        <w:rPr>
          <w:color w:val="000000" w:themeColor="text1"/>
          <w:sz w:val="24"/>
          <w:szCs w:val="24"/>
        </w:rPr>
        <w:t>genetics</w:t>
      </w:r>
      <w:r w:rsidRPr="00A24717">
        <w:rPr>
          <w:i w:val="0"/>
          <w:iCs w:val="0"/>
          <w:color w:val="000000" w:themeColor="text1"/>
          <w:sz w:val="24"/>
          <w:szCs w:val="24"/>
        </w:rPr>
        <w:t xml:space="preserve">, to some extent a person’s resilience can also be </w:t>
      </w:r>
      <w:r w:rsidRPr="00A24717">
        <w:rPr>
          <w:color w:val="000000" w:themeColor="text1"/>
          <w:sz w:val="24"/>
          <w:szCs w:val="24"/>
        </w:rPr>
        <w:t>trained</w:t>
      </w:r>
    </w:p>
    <w:p w14:paraId="53868B6D" w14:textId="7F08C6C5" w:rsidR="00A24717" w:rsidRDefault="00A24717" w:rsidP="00A24717">
      <w:pPr>
        <w:numPr>
          <w:ilvl w:val="0"/>
          <w:numId w:val="28"/>
        </w:numPr>
        <w:spacing w:line="240" w:lineRule="auto"/>
        <w:rPr>
          <w:i w:val="0"/>
          <w:iCs w:val="0"/>
          <w:color w:val="000000" w:themeColor="text1"/>
          <w:sz w:val="24"/>
          <w:szCs w:val="24"/>
        </w:rPr>
      </w:pPr>
      <w:r w:rsidRPr="00A24717">
        <w:rPr>
          <w:i w:val="0"/>
          <w:iCs w:val="0"/>
          <w:color w:val="000000" w:themeColor="text1"/>
          <w:sz w:val="24"/>
          <w:szCs w:val="24"/>
        </w:rPr>
        <w:t>It is evident from studying the McMillan and Chavis model that a strong sense of community can also assist a person in having a positive response to a negative significant event</w:t>
      </w:r>
    </w:p>
    <w:p w14:paraId="0EBE6DA1" w14:textId="61795B86" w:rsidR="0077499E" w:rsidRDefault="0077499E" w:rsidP="00A24717">
      <w:pPr>
        <w:numPr>
          <w:ilvl w:val="0"/>
          <w:numId w:val="28"/>
        </w:numPr>
        <w:spacing w:line="240" w:lineRule="auto"/>
        <w:rPr>
          <w:i w:val="0"/>
          <w:iCs w:val="0"/>
          <w:color w:val="000000" w:themeColor="text1"/>
          <w:sz w:val="24"/>
          <w:szCs w:val="24"/>
        </w:rPr>
      </w:pPr>
      <w:r>
        <w:rPr>
          <w:b/>
          <w:bCs/>
          <w:color w:val="000000" w:themeColor="text1"/>
          <w:sz w:val="24"/>
          <w:szCs w:val="24"/>
        </w:rPr>
        <w:t>Resiliency is the personal attribute or ability to bounce back</w:t>
      </w:r>
    </w:p>
    <w:p w14:paraId="2A1169C2" w14:textId="64F69AD9" w:rsidR="00A24717" w:rsidRDefault="00A24717" w:rsidP="00A24717">
      <w:pPr>
        <w:spacing w:line="240" w:lineRule="auto"/>
        <w:rPr>
          <w:b/>
          <w:bCs/>
          <w:i w:val="0"/>
          <w:iCs w:val="0"/>
          <w:color w:val="000000" w:themeColor="text1"/>
          <w:sz w:val="24"/>
          <w:szCs w:val="24"/>
        </w:rPr>
      </w:pPr>
      <w:r>
        <w:rPr>
          <w:b/>
          <w:bCs/>
          <w:i w:val="0"/>
          <w:iCs w:val="0"/>
          <w:color w:val="000000" w:themeColor="text1"/>
          <w:sz w:val="24"/>
          <w:szCs w:val="24"/>
        </w:rPr>
        <w:t xml:space="preserve">COMMUNITY RESILIENCE – Community Competence </w:t>
      </w:r>
    </w:p>
    <w:p w14:paraId="639F534B" w14:textId="6B0B8A04" w:rsidR="002618AD" w:rsidRDefault="00EC303D" w:rsidP="00EC303D">
      <w:pPr>
        <w:pStyle w:val="ListParagraph"/>
        <w:numPr>
          <w:ilvl w:val="0"/>
          <w:numId w:val="31"/>
        </w:numPr>
        <w:spacing w:line="240" w:lineRule="auto"/>
        <w:rPr>
          <w:i w:val="0"/>
          <w:iCs w:val="0"/>
          <w:color w:val="000000" w:themeColor="text1"/>
          <w:sz w:val="24"/>
          <w:szCs w:val="24"/>
        </w:rPr>
      </w:pPr>
      <w:r>
        <w:rPr>
          <w:i w:val="0"/>
          <w:iCs w:val="0"/>
          <w:color w:val="000000" w:themeColor="text1"/>
          <w:sz w:val="24"/>
          <w:szCs w:val="24"/>
        </w:rPr>
        <w:t xml:space="preserve">Pooley (2006) community competence: the ability of a community to identify needs and issues, and work together to carry out plans and achieve goals </w:t>
      </w:r>
    </w:p>
    <w:p w14:paraId="34BAA494" w14:textId="6AB6C3BB" w:rsidR="00EC303D" w:rsidRDefault="00EC303D" w:rsidP="00EC303D">
      <w:pPr>
        <w:pStyle w:val="ListParagraph"/>
        <w:numPr>
          <w:ilvl w:val="0"/>
          <w:numId w:val="31"/>
        </w:numPr>
        <w:spacing w:line="240" w:lineRule="auto"/>
        <w:rPr>
          <w:i w:val="0"/>
          <w:iCs w:val="0"/>
          <w:color w:val="000000" w:themeColor="text1"/>
          <w:sz w:val="24"/>
          <w:szCs w:val="24"/>
        </w:rPr>
      </w:pPr>
      <w:r>
        <w:rPr>
          <w:i w:val="0"/>
          <w:iCs w:val="0"/>
          <w:color w:val="000000" w:themeColor="text1"/>
          <w:sz w:val="24"/>
          <w:szCs w:val="24"/>
        </w:rPr>
        <w:t xml:space="preserve">Able to adapt </w:t>
      </w:r>
    </w:p>
    <w:p w14:paraId="6B2E5BD6" w14:textId="2A0DF2B7" w:rsidR="00EC303D" w:rsidRDefault="00EC303D" w:rsidP="00EC303D">
      <w:pPr>
        <w:pStyle w:val="ListParagraph"/>
        <w:numPr>
          <w:ilvl w:val="0"/>
          <w:numId w:val="31"/>
        </w:numPr>
        <w:spacing w:line="240" w:lineRule="auto"/>
        <w:rPr>
          <w:i w:val="0"/>
          <w:iCs w:val="0"/>
          <w:color w:val="000000" w:themeColor="text1"/>
          <w:sz w:val="24"/>
          <w:szCs w:val="24"/>
        </w:rPr>
      </w:pPr>
      <w:r>
        <w:rPr>
          <w:i w:val="0"/>
          <w:iCs w:val="0"/>
          <w:color w:val="000000" w:themeColor="text1"/>
          <w:sz w:val="24"/>
          <w:szCs w:val="24"/>
        </w:rPr>
        <w:t xml:space="preserve">Community competence explains resilience in a community </w:t>
      </w:r>
    </w:p>
    <w:p w14:paraId="02C77A8E" w14:textId="3F9A4D8F" w:rsidR="00EC303D" w:rsidRPr="00EC303D" w:rsidRDefault="00EC303D" w:rsidP="00EC303D">
      <w:pPr>
        <w:pStyle w:val="ListParagraph"/>
        <w:numPr>
          <w:ilvl w:val="0"/>
          <w:numId w:val="31"/>
        </w:numPr>
        <w:spacing w:line="240" w:lineRule="auto"/>
        <w:rPr>
          <w:i w:val="0"/>
          <w:iCs w:val="0"/>
          <w:color w:val="000000" w:themeColor="text1"/>
          <w:sz w:val="24"/>
          <w:szCs w:val="24"/>
        </w:rPr>
      </w:pPr>
      <w:r>
        <w:rPr>
          <w:i w:val="0"/>
          <w:iCs w:val="0"/>
          <w:color w:val="000000" w:themeColor="text1"/>
          <w:sz w:val="24"/>
          <w:szCs w:val="24"/>
        </w:rPr>
        <w:t xml:space="preserve">If people live in a competent community and have a sense of community the community is considered to be resilient </w:t>
      </w:r>
    </w:p>
    <w:p w14:paraId="6058D50E" w14:textId="15C80D7B" w:rsidR="00211DF5" w:rsidRDefault="00A24717" w:rsidP="00A24717">
      <w:pPr>
        <w:spacing w:line="240" w:lineRule="auto"/>
        <w:rPr>
          <w:i w:val="0"/>
          <w:iCs w:val="0"/>
          <w:color w:val="000000" w:themeColor="text1"/>
          <w:sz w:val="24"/>
          <w:szCs w:val="24"/>
        </w:rPr>
      </w:pPr>
      <w:r>
        <w:rPr>
          <w:b/>
          <w:bCs/>
          <w:i w:val="0"/>
          <w:iCs w:val="0"/>
          <w:color w:val="000000" w:themeColor="text1"/>
          <w:sz w:val="24"/>
          <w:szCs w:val="24"/>
        </w:rPr>
        <w:t xml:space="preserve">The Hurricane Choir </w:t>
      </w:r>
      <w:r w:rsidR="00AF084E">
        <w:rPr>
          <w:b/>
          <w:bCs/>
          <w:i w:val="0"/>
          <w:iCs w:val="0"/>
          <w:color w:val="000000" w:themeColor="text1"/>
          <w:sz w:val="24"/>
          <w:szCs w:val="24"/>
        </w:rPr>
        <w:t xml:space="preserve">- </w:t>
      </w:r>
      <w:r w:rsidR="00AF084E" w:rsidRPr="00AF084E">
        <w:rPr>
          <w:i w:val="0"/>
          <w:iCs w:val="0"/>
          <w:color w:val="000000" w:themeColor="text1"/>
          <w:sz w:val="24"/>
          <w:szCs w:val="24"/>
        </w:rPr>
        <w:t xml:space="preserve">Example of community competence </w:t>
      </w:r>
    </w:p>
    <w:p w14:paraId="36B9D684" w14:textId="06B84586" w:rsidR="0030576D" w:rsidRDefault="0030576D" w:rsidP="00A24717">
      <w:pPr>
        <w:spacing w:line="240" w:lineRule="auto"/>
        <w:rPr>
          <w:i w:val="0"/>
          <w:iCs w:val="0"/>
          <w:color w:val="000000" w:themeColor="text1"/>
          <w:sz w:val="24"/>
          <w:szCs w:val="24"/>
        </w:rPr>
      </w:pPr>
      <w:r w:rsidRPr="0030576D">
        <w:rPr>
          <w:i w:val="0"/>
          <w:iCs w:val="0"/>
          <w:color w:val="000000" w:themeColor="text1"/>
          <w:sz w:val="24"/>
          <w:szCs w:val="24"/>
          <w:lang w:val="en-US"/>
        </w:rPr>
        <w:t>In 2005 Hurricane Katrina</w:t>
      </w:r>
      <w:r>
        <w:rPr>
          <w:i w:val="0"/>
          <w:iCs w:val="0"/>
          <w:color w:val="000000" w:themeColor="text1"/>
          <w:sz w:val="24"/>
          <w:szCs w:val="24"/>
          <w:lang w:val="en-US"/>
        </w:rPr>
        <w:t>.</w:t>
      </w:r>
      <w:r w:rsidRPr="0030576D">
        <w:rPr>
          <w:i w:val="0"/>
          <w:iCs w:val="0"/>
          <w:color w:val="000000" w:themeColor="text1"/>
          <w:sz w:val="24"/>
          <w:szCs w:val="24"/>
          <w:lang w:val="en-US"/>
        </w:rPr>
        <w:t xml:space="preserve"> Disasters such as this can have a major negative impact on mental health of individuals and the community</w:t>
      </w:r>
      <w:r>
        <w:rPr>
          <w:i w:val="0"/>
          <w:iCs w:val="0"/>
          <w:color w:val="000000" w:themeColor="text1"/>
          <w:sz w:val="24"/>
          <w:szCs w:val="24"/>
          <w:lang w:val="en-US"/>
        </w:rPr>
        <w:t xml:space="preserve">. </w:t>
      </w:r>
      <w:r w:rsidRPr="0030576D">
        <w:rPr>
          <w:i w:val="0"/>
          <w:iCs w:val="0"/>
          <w:color w:val="000000" w:themeColor="text1"/>
          <w:sz w:val="24"/>
          <w:szCs w:val="24"/>
          <w:lang w:val="en-US"/>
        </w:rPr>
        <w:t xml:space="preserve">The Hurricane Choir was made up of hurricane survivors. </w:t>
      </w:r>
      <w:r>
        <w:rPr>
          <w:i w:val="0"/>
          <w:iCs w:val="0"/>
          <w:color w:val="000000" w:themeColor="text1"/>
          <w:sz w:val="24"/>
          <w:szCs w:val="24"/>
          <w:lang w:val="en-US"/>
        </w:rPr>
        <w:t>h</w:t>
      </w:r>
      <w:r w:rsidRPr="0030576D">
        <w:rPr>
          <w:i w:val="0"/>
          <w:iCs w:val="0"/>
          <w:color w:val="000000" w:themeColor="text1"/>
          <w:sz w:val="24"/>
          <w:szCs w:val="24"/>
          <w:lang w:val="en-US"/>
        </w:rPr>
        <w:t>ypothesized that participation in the choir would assist hurricane survivors to feel increased social support, a greater sense of community cohesion and lead to improved perceptions of coping and optimistic thinking, as well as a reduction in mental health problems in choir members</w:t>
      </w:r>
      <w:r>
        <w:rPr>
          <w:i w:val="0"/>
          <w:iCs w:val="0"/>
          <w:color w:val="000000" w:themeColor="text1"/>
          <w:sz w:val="24"/>
          <w:szCs w:val="24"/>
        </w:rPr>
        <w:t xml:space="preserve">. </w:t>
      </w:r>
      <w:r w:rsidRPr="0030576D">
        <w:rPr>
          <w:i w:val="0"/>
          <w:iCs w:val="0"/>
          <w:color w:val="000000" w:themeColor="text1"/>
          <w:sz w:val="24"/>
          <w:szCs w:val="24"/>
          <w:lang w:val="en-US"/>
        </w:rPr>
        <w:t xml:space="preserve">When the project wound up </w:t>
      </w:r>
      <w:r>
        <w:rPr>
          <w:i w:val="0"/>
          <w:iCs w:val="0"/>
          <w:color w:val="000000" w:themeColor="text1"/>
          <w:sz w:val="24"/>
          <w:szCs w:val="24"/>
          <w:lang w:val="en-US"/>
        </w:rPr>
        <w:t xml:space="preserve">the </w:t>
      </w:r>
      <w:r w:rsidRPr="0030576D">
        <w:rPr>
          <w:i w:val="0"/>
          <w:iCs w:val="0"/>
          <w:color w:val="000000" w:themeColor="text1"/>
          <w:sz w:val="24"/>
          <w:szCs w:val="24"/>
          <w:lang w:val="en-US"/>
        </w:rPr>
        <w:t>governor of Louisiana considered that it had been so successful in achieving its aims that he wrote to the Australian Prime Minister to thank him for the work of the Australians involved</w:t>
      </w:r>
      <w:r>
        <w:rPr>
          <w:i w:val="0"/>
          <w:iCs w:val="0"/>
          <w:color w:val="000000" w:themeColor="text1"/>
          <w:sz w:val="24"/>
          <w:szCs w:val="24"/>
        </w:rPr>
        <w:t xml:space="preserve">. </w:t>
      </w:r>
    </w:p>
    <w:p w14:paraId="1FD16504" w14:textId="3F6D1CFA" w:rsidR="00A24717" w:rsidRPr="00A24717" w:rsidRDefault="00A24717" w:rsidP="00A24717">
      <w:pPr>
        <w:spacing w:line="240" w:lineRule="auto"/>
        <w:rPr>
          <w:b/>
          <w:bCs/>
          <w:i w:val="0"/>
          <w:iCs w:val="0"/>
          <w:color w:val="000000" w:themeColor="text1"/>
          <w:sz w:val="24"/>
          <w:szCs w:val="24"/>
        </w:rPr>
      </w:pPr>
      <w:r>
        <w:rPr>
          <w:b/>
          <w:bCs/>
          <w:i w:val="0"/>
          <w:iCs w:val="0"/>
          <w:color w:val="000000" w:themeColor="text1"/>
          <w:sz w:val="24"/>
          <w:szCs w:val="24"/>
        </w:rPr>
        <w:t xml:space="preserve">POST TRAUMATIC GROWTH </w:t>
      </w:r>
    </w:p>
    <w:p w14:paraId="5D7EE3CA" w14:textId="00A44556" w:rsidR="00A24717" w:rsidRDefault="00EC303D" w:rsidP="00EC303D">
      <w:pPr>
        <w:pStyle w:val="ListParagraph"/>
        <w:numPr>
          <w:ilvl w:val="0"/>
          <w:numId w:val="32"/>
        </w:numPr>
        <w:rPr>
          <w:i w:val="0"/>
          <w:iCs w:val="0"/>
          <w:color w:val="000000" w:themeColor="text1"/>
          <w:sz w:val="24"/>
          <w:szCs w:val="24"/>
        </w:rPr>
      </w:pPr>
      <w:r>
        <w:rPr>
          <w:i w:val="0"/>
          <w:iCs w:val="0"/>
          <w:color w:val="000000" w:themeColor="text1"/>
          <w:sz w:val="24"/>
          <w:szCs w:val="24"/>
        </w:rPr>
        <w:t xml:space="preserve">Most distressing forms of stress are referred to as trauma </w:t>
      </w:r>
    </w:p>
    <w:p w14:paraId="3A01E3CB" w14:textId="2CA76687" w:rsidR="00EC303D" w:rsidRDefault="00EC303D" w:rsidP="00EC303D">
      <w:pPr>
        <w:pStyle w:val="ListParagraph"/>
        <w:numPr>
          <w:ilvl w:val="0"/>
          <w:numId w:val="32"/>
        </w:numPr>
        <w:rPr>
          <w:i w:val="0"/>
          <w:iCs w:val="0"/>
          <w:color w:val="000000" w:themeColor="text1"/>
          <w:sz w:val="24"/>
          <w:szCs w:val="24"/>
        </w:rPr>
      </w:pPr>
      <w:r>
        <w:rPr>
          <w:i w:val="0"/>
          <w:iCs w:val="0"/>
          <w:color w:val="000000" w:themeColor="text1"/>
          <w:sz w:val="24"/>
          <w:szCs w:val="24"/>
        </w:rPr>
        <w:t xml:space="preserve">Two people can have very different reactions </w:t>
      </w:r>
      <w:r w:rsidR="00EA2EA9">
        <w:rPr>
          <w:i w:val="0"/>
          <w:iCs w:val="0"/>
          <w:color w:val="000000" w:themeColor="text1"/>
          <w:sz w:val="24"/>
          <w:szCs w:val="24"/>
        </w:rPr>
        <w:t xml:space="preserve">to same stressful event, two categories of reactions </w:t>
      </w:r>
    </w:p>
    <w:p w14:paraId="2D15177F" w14:textId="3E1EA035" w:rsidR="00EA2EA9" w:rsidRDefault="00EA2EA9" w:rsidP="00211DF5">
      <w:pPr>
        <w:pStyle w:val="ListParagraph"/>
        <w:numPr>
          <w:ilvl w:val="1"/>
          <w:numId w:val="33"/>
        </w:numPr>
        <w:rPr>
          <w:i w:val="0"/>
          <w:iCs w:val="0"/>
          <w:color w:val="000000" w:themeColor="text1"/>
          <w:sz w:val="24"/>
          <w:szCs w:val="24"/>
        </w:rPr>
      </w:pPr>
      <w:r>
        <w:rPr>
          <w:i w:val="0"/>
          <w:iCs w:val="0"/>
          <w:color w:val="000000" w:themeColor="text1"/>
          <w:sz w:val="24"/>
          <w:szCs w:val="24"/>
        </w:rPr>
        <w:t xml:space="preserve">Post-traumatic growth </w:t>
      </w:r>
    </w:p>
    <w:p w14:paraId="4512DC70" w14:textId="2CCFC1A9" w:rsidR="00EA2EA9" w:rsidRDefault="00EA2EA9" w:rsidP="00211DF5">
      <w:pPr>
        <w:pStyle w:val="ListParagraph"/>
        <w:numPr>
          <w:ilvl w:val="1"/>
          <w:numId w:val="33"/>
        </w:numPr>
        <w:rPr>
          <w:i w:val="0"/>
          <w:iCs w:val="0"/>
          <w:color w:val="000000" w:themeColor="text1"/>
          <w:sz w:val="24"/>
          <w:szCs w:val="24"/>
        </w:rPr>
      </w:pPr>
      <w:r>
        <w:rPr>
          <w:i w:val="0"/>
          <w:iCs w:val="0"/>
          <w:color w:val="000000" w:themeColor="text1"/>
          <w:sz w:val="24"/>
          <w:szCs w:val="24"/>
        </w:rPr>
        <w:t xml:space="preserve">Post-traumatic stress disorder </w:t>
      </w:r>
    </w:p>
    <w:p w14:paraId="2D142FCB" w14:textId="1CBAD204" w:rsidR="00EA2EA9" w:rsidRDefault="00EA2EA9" w:rsidP="00EA2EA9">
      <w:pPr>
        <w:pStyle w:val="ListParagraph"/>
        <w:numPr>
          <w:ilvl w:val="0"/>
          <w:numId w:val="32"/>
        </w:numPr>
        <w:rPr>
          <w:i w:val="0"/>
          <w:iCs w:val="0"/>
          <w:color w:val="000000" w:themeColor="text1"/>
          <w:sz w:val="24"/>
          <w:szCs w:val="24"/>
        </w:rPr>
      </w:pPr>
      <w:r>
        <w:rPr>
          <w:i w:val="0"/>
          <w:iCs w:val="0"/>
          <w:color w:val="000000" w:themeColor="text1"/>
          <w:sz w:val="24"/>
          <w:szCs w:val="24"/>
        </w:rPr>
        <w:t>PTG positive change, as result of a struggle with reality (after experiencing a traumatic event)</w:t>
      </w:r>
    </w:p>
    <w:p w14:paraId="13F17B2C" w14:textId="3676171B" w:rsidR="00EA2EA9" w:rsidRDefault="00EA2EA9" w:rsidP="00EA2EA9">
      <w:pPr>
        <w:pStyle w:val="ListParagraph"/>
        <w:numPr>
          <w:ilvl w:val="0"/>
          <w:numId w:val="32"/>
        </w:numPr>
        <w:rPr>
          <w:i w:val="0"/>
          <w:iCs w:val="0"/>
          <w:color w:val="000000" w:themeColor="text1"/>
          <w:sz w:val="24"/>
          <w:szCs w:val="24"/>
        </w:rPr>
      </w:pPr>
      <w:r>
        <w:rPr>
          <w:i w:val="0"/>
          <w:iCs w:val="0"/>
          <w:color w:val="000000" w:themeColor="text1"/>
          <w:sz w:val="24"/>
          <w:szCs w:val="24"/>
        </w:rPr>
        <w:t>Five factors/main aspects of PTG</w:t>
      </w:r>
    </w:p>
    <w:p w14:paraId="0EADD5AB" w14:textId="7738109F" w:rsidR="00EA2EA9" w:rsidRDefault="00EA2EA9" w:rsidP="00EA2EA9">
      <w:pPr>
        <w:pStyle w:val="ListParagraph"/>
        <w:numPr>
          <w:ilvl w:val="1"/>
          <w:numId w:val="32"/>
        </w:numPr>
        <w:rPr>
          <w:i w:val="0"/>
          <w:iCs w:val="0"/>
          <w:color w:val="000000" w:themeColor="text1"/>
          <w:sz w:val="24"/>
          <w:szCs w:val="24"/>
        </w:rPr>
      </w:pPr>
      <w:r>
        <w:rPr>
          <w:i w:val="0"/>
          <w:iCs w:val="0"/>
          <w:color w:val="000000" w:themeColor="text1"/>
          <w:sz w:val="24"/>
          <w:szCs w:val="24"/>
        </w:rPr>
        <w:t xml:space="preserve">A greater appreciation of life and change in pervious priorities </w:t>
      </w:r>
    </w:p>
    <w:p w14:paraId="5AB18F2C" w14:textId="77777777" w:rsidR="00EA2EA9" w:rsidRDefault="00EA2EA9" w:rsidP="00EA2EA9">
      <w:pPr>
        <w:pStyle w:val="ListParagraph"/>
        <w:numPr>
          <w:ilvl w:val="1"/>
          <w:numId w:val="32"/>
        </w:numPr>
        <w:rPr>
          <w:i w:val="0"/>
          <w:iCs w:val="0"/>
          <w:color w:val="000000" w:themeColor="text1"/>
          <w:sz w:val="24"/>
          <w:szCs w:val="24"/>
        </w:rPr>
      </w:pPr>
      <w:r>
        <w:rPr>
          <w:i w:val="0"/>
          <w:iCs w:val="0"/>
          <w:color w:val="000000" w:themeColor="text1"/>
          <w:sz w:val="24"/>
          <w:szCs w:val="24"/>
        </w:rPr>
        <w:t>Changed relationships (greater intimacy and warmth)</w:t>
      </w:r>
    </w:p>
    <w:p w14:paraId="54671373" w14:textId="598337AA" w:rsidR="00211DF5" w:rsidRDefault="00211DF5" w:rsidP="00EA2EA9">
      <w:pPr>
        <w:pStyle w:val="ListParagraph"/>
        <w:numPr>
          <w:ilvl w:val="1"/>
          <w:numId w:val="32"/>
        </w:numPr>
        <w:rPr>
          <w:i w:val="0"/>
          <w:iCs w:val="0"/>
          <w:color w:val="000000" w:themeColor="text1"/>
          <w:sz w:val="24"/>
          <w:szCs w:val="24"/>
        </w:rPr>
      </w:pPr>
      <w:r>
        <w:rPr>
          <w:i w:val="0"/>
          <w:iCs w:val="0"/>
          <w:color w:val="000000" w:themeColor="text1"/>
          <w:sz w:val="24"/>
          <w:szCs w:val="24"/>
        </w:rPr>
        <w:t>Increased personal strength</w:t>
      </w:r>
    </w:p>
    <w:p w14:paraId="6AD6A12A" w14:textId="77777777" w:rsidR="00211DF5" w:rsidRDefault="00211DF5" w:rsidP="00EA2EA9">
      <w:pPr>
        <w:pStyle w:val="ListParagraph"/>
        <w:numPr>
          <w:ilvl w:val="1"/>
          <w:numId w:val="32"/>
        </w:numPr>
        <w:rPr>
          <w:i w:val="0"/>
          <w:iCs w:val="0"/>
          <w:color w:val="000000" w:themeColor="text1"/>
          <w:sz w:val="24"/>
          <w:szCs w:val="24"/>
        </w:rPr>
      </w:pPr>
      <w:r>
        <w:rPr>
          <w:i w:val="0"/>
          <w:iCs w:val="0"/>
          <w:color w:val="000000" w:themeColor="text1"/>
          <w:sz w:val="24"/>
          <w:szCs w:val="24"/>
        </w:rPr>
        <w:t xml:space="preserve">Awareness of new possibilities </w:t>
      </w:r>
    </w:p>
    <w:p w14:paraId="493B6523" w14:textId="77777777" w:rsidR="00211DF5" w:rsidRDefault="00211DF5" w:rsidP="00EA2EA9">
      <w:pPr>
        <w:pStyle w:val="ListParagraph"/>
        <w:numPr>
          <w:ilvl w:val="1"/>
          <w:numId w:val="32"/>
        </w:numPr>
        <w:rPr>
          <w:i w:val="0"/>
          <w:iCs w:val="0"/>
          <w:color w:val="000000" w:themeColor="text1"/>
          <w:sz w:val="24"/>
          <w:szCs w:val="24"/>
        </w:rPr>
      </w:pPr>
      <w:r>
        <w:rPr>
          <w:i w:val="0"/>
          <w:iCs w:val="0"/>
          <w:color w:val="000000" w:themeColor="text1"/>
          <w:sz w:val="24"/>
          <w:szCs w:val="24"/>
        </w:rPr>
        <w:t xml:space="preserve">Spiritual development </w:t>
      </w:r>
    </w:p>
    <w:p w14:paraId="7147DE77" w14:textId="2754965E" w:rsidR="00EA2EA9" w:rsidRDefault="00EA2EA9" w:rsidP="00211DF5">
      <w:pPr>
        <w:pStyle w:val="ListParagraph"/>
        <w:numPr>
          <w:ilvl w:val="0"/>
          <w:numId w:val="32"/>
        </w:numPr>
        <w:rPr>
          <w:i w:val="0"/>
          <w:iCs w:val="0"/>
          <w:color w:val="000000" w:themeColor="text1"/>
          <w:sz w:val="24"/>
          <w:szCs w:val="24"/>
        </w:rPr>
      </w:pPr>
      <w:r>
        <w:rPr>
          <w:i w:val="0"/>
          <w:iCs w:val="0"/>
          <w:color w:val="000000" w:themeColor="text1"/>
          <w:sz w:val="24"/>
          <w:szCs w:val="24"/>
        </w:rPr>
        <w:t xml:space="preserve"> </w:t>
      </w:r>
      <w:r w:rsidR="00211DF5">
        <w:rPr>
          <w:i w:val="0"/>
          <w:iCs w:val="0"/>
          <w:color w:val="000000" w:themeColor="text1"/>
          <w:sz w:val="24"/>
          <w:szCs w:val="24"/>
        </w:rPr>
        <w:t>Tedeschi and Calhoun (2004) PTG differs from related constructs of resilience, hardiness and optimism</w:t>
      </w:r>
    </w:p>
    <w:p w14:paraId="6A7DE242" w14:textId="73195230" w:rsidR="00211DF5" w:rsidRDefault="0030576D" w:rsidP="00211DF5">
      <w:pPr>
        <w:pStyle w:val="ListParagraph"/>
        <w:numPr>
          <w:ilvl w:val="0"/>
          <w:numId w:val="32"/>
        </w:numPr>
        <w:rPr>
          <w:i w:val="0"/>
          <w:iCs w:val="0"/>
          <w:color w:val="000000" w:themeColor="text1"/>
          <w:sz w:val="24"/>
          <w:szCs w:val="24"/>
        </w:rPr>
      </w:pPr>
      <w:r w:rsidRPr="0030576D">
        <w:rPr>
          <w:noProof/>
          <w:color w:val="000000" w:themeColor="text1"/>
          <w:sz w:val="24"/>
          <w:szCs w:val="24"/>
        </w:rPr>
        <w:lastRenderedPageBreak/>
        <w:drawing>
          <wp:anchor distT="0" distB="0" distL="114300" distR="114300" simplePos="0" relativeHeight="251661312" behindDoc="0" locked="0" layoutInCell="1" allowOverlap="1" wp14:anchorId="407D43D0" wp14:editId="09C4AADC">
            <wp:simplePos x="0" y="0"/>
            <wp:positionH relativeFrom="column">
              <wp:posOffset>3465597</wp:posOffset>
            </wp:positionH>
            <wp:positionV relativeFrom="paragraph">
              <wp:posOffset>239041</wp:posOffset>
            </wp:positionV>
            <wp:extent cx="3075940" cy="2915920"/>
            <wp:effectExtent l="0" t="0" r="0" b="5080"/>
            <wp:wrapSquare wrapText="bothSides"/>
            <wp:docPr id="2"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5940" cy="2915920"/>
                    </a:xfrm>
                    <a:prstGeom prst="rect">
                      <a:avLst/>
                    </a:prstGeom>
                  </pic:spPr>
                </pic:pic>
              </a:graphicData>
            </a:graphic>
            <wp14:sizeRelH relativeFrom="page">
              <wp14:pctWidth>0</wp14:pctWidth>
            </wp14:sizeRelH>
            <wp14:sizeRelV relativeFrom="page">
              <wp14:pctHeight>0</wp14:pctHeight>
            </wp14:sizeRelV>
          </wp:anchor>
        </w:drawing>
      </w:r>
      <w:r w:rsidR="00211DF5">
        <w:rPr>
          <w:i w:val="0"/>
          <w:iCs w:val="0"/>
          <w:color w:val="000000" w:themeColor="text1"/>
          <w:sz w:val="24"/>
          <w:szCs w:val="24"/>
        </w:rPr>
        <w:t>Refers to ‘</w:t>
      </w:r>
      <w:r w:rsidR="00211DF5" w:rsidRPr="00211DF5">
        <w:rPr>
          <w:color w:val="000000" w:themeColor="text1"/>
          <w:sz w:val="24"/>
          <w:szCs w:val="24"/>
        </w:rPr>
        <w:t>a change in people that goes beyond an ability to resist and not be damaged by highly stressful circumstances; it involves a movement beyond pre-traumatic levels of adaptation’</w:t>
      </w:r>
    </w:p>
    <w:p w14:paraId="3C665A0E" w14:textId="4BB9B524" w:rsidR="00211DF5" w:rsidRDefault="00211DF5" w:rsidP="00211DF5">
      <w:pPr>
        <w:pStyle w:val="ListParagraph"/>
        <w:numPr>
          <w:ilvl w:val="0"/>
          <w:numId w:val="32"/>
        </w:numPr>
        <w:rPr>
          <w:i w:val="0"/>
          <w:iCs w:val="0"/>
          <w:color w:val="000000" w:themeColor="text1"/>
          <w:sz w:val="24"/>
          <w:szCs w:val="24"/>
        </w:rPr>
      </w:pPr>
      <w:r>
        <w:rPr>
          <w:i w:val="0"/>
          <w:iCs w:val="0"/>
          <w:color w:val="000000" w:themeColor="text1"/>
          <w:sz w:val="24"/>
          <w:szCs w:val="24"/>
        </w:rPr>
        <w:t>Factors whether a person experiences PTG or PTSD:</w:t>
      </w:r>
    </w:p>
    <w:p w14:paraId="6E163FB6" w14:textId="54A9154A" w:rsidR="00211DF5" w:rsidRDefault="00211DF5" w:rsidP="00211DF5">
      <w:pPr>
        <w:pStyle w:val="ListParagraph"/>
        <w:numPr>
          <w:ilvl w:val="1"/>
          <w:numId w:val="32"/>
        </w:numPr>
        <w:rPr>
          <w:i w:val="0"/>
          <w:iCs w:val="0"/>
          <w:color w:val="000000" w:themeColor="text1"/>
          <w:sz w:val="24"/>
          <w:szCs w:val="24"/>
        </w:rPr>
      </w:pPr>
      <w:r>
        <w:rPr>
          <w:i w:val="0"/>
          <w:iCs w:val="0"/>
          <w:color w:val="000000" w:themeColor="text1"/>
          <w:sz w:val="24"/>
          <w:szCs w:val="24"/>
        </w:rPr>
        <w:t>Coping styles involve religious beliefs or positive reappraisals of the situation</w:t>
      </w:r>
    </w:p>
    <w:p w14:paraId="64A770BB" w14:textId="0F465F81" w:rsidR="00211DF5" w:rsidRDefault="00211DF5" w:rsidP="00211DF5">
      <w:pPr>
        <w:pStyle w:val="ListParagraph"/>
        <w:numPr>
          <w:ilvl w:val="1"/>
          <w:numId w:val="32"/>
        </w:numPr>
        <w:rPr>
          <w:i w:val="0"/>
          <w:iCs w:val="0"/>
          <w:color w:val="000000" w:themeColor="text1"/>
          <w:sz w:val="24"/>
          <w:szCs w:val="24"/>
        </w:rPr>
      </w:pPr>
      <w:r>
        <w:rPr>
          <w:i w:val="0"/>
          <w:iCs w:val="0"/>
          <w:color w:val="000000" w:themeColor="text1"/>
          <w:sz w:val="24"/>
          <w:szCs w:val="24"/>
        </w:rPr>
        <w:t>Religious beliefs were of greatest value to women and older people as they sought to make sense of the situation</w:t>
      </w:r>
    </w:p>
    <w:p w14:paraId="6B8C60CF" w14:textId="68423FA2" w:rsidR="00211DF5" w:rsidRDefault="00211DF5" w:rsidP="00211DF5">
      <w:pPr>
        <w:pStyle w:val="ListParagraph"/>
        <w:numPr>
          <w:ilvl w:val="1"/>
          <w:numId w:val="32"/>
        </w:numPr>
        <w:rPr>
          <w:i w:val="0"/>
          <w:iCs w:val="0"/>
          <w:color w:val="000000" w:themeColor="text1"/>
          <w:sz w:val="24"/>
          <w:szCs w:val="24"/>
        </w:rPr>
      </w:pPr>
      <w:r>
        <w:rPr>
          <w:i w:val="0"/>
          <w:iCs w:val="0"/>
          <w:color w:val="000000" w:themeColor="text1"/>
          <w:sz w:val="24"/>
          <w:szCs w:val="24"/>
        </w:rPr>
        <w:t xml:space="preserve">Provision of social support or act of seeking support </w:t>
      </w:r>
    </w:p>
    <w:p w14:paraId="35F0CD81" w14:textId="63D5BD1D" w:rsidR="00211DF5" w:rsidRPr="0030576D" w:rsidRDefault="00211DF5" w:rsidP="00211DF5">
      <w:pPr>
        <w:pStyle w:val="ListParagraph"/>
        <w:numPr>
          <w:ilvl w:val="1"/>
          <w:numId w:val="32"/>
        </w:numPr>
        <w:rPr>
          <w:i w:val="0"/>
          <w:iCs w:val="0"/>
          <w:color w:val="000000" w:themeColor="text1"/>
          <w:sz w:val="24"/>
          <w:szCs w:val="24"/>
        </w:rPr>
      </w:pPr>
      <w:r>
        <w:rPr>
          <w:i w:val="0"/>
          <w:iCs w:val="0"/>
          <w:color w:val="000000" w:themeColor="text1"/>
          <w:sz w:val="24"/>
          <w:szCs w:val="24"/>
        </w:rPr>
        <w:t xml:space="preserve">Acceptance of the situation </w:t>
      </w:r>
    </w:p>
    <w:p w14:paraId="37474B77" w14:textId="371BB1DC" w:rsidR="00391112" w:rsidRDefault="00391112" w:rsidP="00391112">
      <w:pPr>
        <w:pStyle w:val="Heading1"/>
        <w:rPr>
          <w:i w:val="0"/>
          <w:iCs w:val="0"/>
          <w:sz w:val="24"/>
          <w:szCs w:val="24"/>
        </w:rPr>
      </w:pPr>
      <w:r w:rsidRPr="004E70D4">
        <w:rPr>
          <w:i w:val="0"/>
          <w:iCs w:val="0"/>
          <w:sz w:val="24"/>
          <w:szCs w:val="24"/>
        </w:rPr>
        <w:t xml:space="preserve">NEGATIVE RESPONSES – POST TRAUMATIC STRESS DISORDER </w:t>
      </w:r>
    </w:p>
    <w:p w14:paraId="3C832475" w14:textId="3A57873C" w:rsidR="00211DF5" w:rsidRPr="009D69AB" w:rsidRDefault="00211DF5" w:rsidP="00211DF5">
      <w:pPr>
        <w:rPr>
          <w:b/>
          <w:bCs/>
          <w:i w:val="0"/>
          <w:iCs w:val="0"/>
          <w:sz w:val="24"/>
          <w:szCs w:val="24"/>
        </w:rPr>
      </w:pPr>
      <w:r>
        <w:rPr>
          <w:b/>
          <w:bCs/>
          <w:i w:val="0"/>
          <w:iCs w:val="0"/>
        </w:rPr>
        <w:t>POS</w:t>
      </w:r>
      <w:r w:rsidRPr="009D69AB">
        <w:rPr>
          <w:b/>
          <w:bCs/>
          <w:i w:val="0"/>
          <w:iCs w:val="0"/>
          <w:sz w:val="24"/>
          <w:szCs w:val="24"/>
        </w:rPr>
        <w:t xml:space="preserve">T TRAUMATIC STRESS DISORDER </w:t>
      </w:r>
    </w:p>
    <w:p w14:paraId="4AEBE914" w14:textId="18902C5E" w:rsidR="00211DF5" w:rsidRPr="009D69AB" w:rsidRDefault="00211DF5" w:rsidP="00211DF5">
      <w:pPr>
        <w:pStyle w:val="ListParagraph"/>
        <w:numPr>
          <w:ilvl w:val="0"/>
          <w:numId w:val="34"/>
        </w:numPr>
        <w:rPr>
          <w:i w:val="0"/>
          <w:iCs w:val="0"/>
          <w:sz w:val="24"/>
          <w:szCs w:val="24"/>
        </w:rPr>
      </w:pPr>
      <w:r w:rsidRPr="009D69AB">
        <w:rPr>
          <w:b/>
          <w:bCs/>
          <w:sz w:val="24"/>
          <w:szCs w:val="24"/>
        </w:rPr>
        <w:t xml:space="preserve">A serve and continuing reaction to the trauma of experiencing actual or perceived threats to life, violence or serious injury </w:t>
      </w:r>
    </w:p>
    <w:p w14:paraId="6E02D236" w14:textId="5B04482B" w:rsidR="00211DF5" w:rsidRPr="009D69AB" w:rsidRDefault="00211DF5" w:rsidP="00211DF5">
      <w:pPr>
        <w:pStyle w:val="ListParagraph"/>
        <w:numPr>
          <w:ilvl w:val="0"/>
          <w:numId w:val="34"/>
        </w:numPr>
        <w:rPr>
          <w:i w:val="0"/>
          <w:iCs w:val="0"/>
          <w:sz w:val="24"/>
          <w:szCs w:val="24"/>
        </w:rPr>
      </w:pPr>
      <w:r w:rsidRPr="009D69AB">
        <w:rPr>
          <w:i w:val="0"/>
          <w:iCs w:val="0"/>
          <w:sz w:val="24"/>
          <w:szCs w:val="24"/>
        </w:rPr>
        <w:t xml:space="preserve">Particular set of reactions </w:t>
      </w:r>
    </w:p>
    <w:p w14:paraId="4E518C1C" w14:textId="63FACB75" w:rsidR="00211DF5" w:rsidRPr="009D69AB" w:rsidRDefault="00211DF5" w:rsidP="00211DF5">
      <w:pPr>
        <w:pStyle w:val="ListParagraph"/>
        <w:numPr>
          <w:ilvl w:val="0"/>
          <w:numId w:val="34"/>
        </w:numPr>
        <w:rPr>
          <w:i w:val="0"/>
          <w:iCs w:val="0"/>
          <w:sz w:val="24"/>
          <w:szCs w:val="24"/>
        </w:rPr>
      </w:pPr>
      <w:r w:rsidRPr="009D69AB">
        <w:rPr>
          <w:i w:val="0"/>
          <w:iCs w:val="0"/>
          <w:sz w:val="24"/>
          <w:szCs w:val="24"/>
        </w:rPr>
        <w:t xml:space="preserve">Person experiences feelings of intense fear, hopelessness or horror </w:t>
      </w:r>
    </w:p>
    <w:p w14:paraId="275C3786" w14:textId="008FADC8" w:rsidR="00211DF5" w:rsidRPr="009D69AB" w:rsidRDefault="009D69AB" w:rsidP="009D69AB">
      <w:pPr>
        <w:rPr>
          <w:b/>
          <w:bCs/>
          <w:i w:val="0"/>
          <w:iCs w:val="0"/>
          <w:sz w:val="24"/>
          <w:szCs w:val="24"/>
        </w:rPr>
      </w:pPr>
      <w:r w:rsidRPr="009D69AB">
        <w:rPr>
          <w:b/>
          <w:bCs/>
          <w:i w:val="0"/>
          <w:iCs w:val="0"/>
          <w:sz w:val="24"/>
          <w:szCs w:val="24"/>
        </w:rPr>
        <w:t xml:space="preserve">Symptoms and diagnoses </w:t>
      </w:r>
    </w:p>
    <w:p w14:paraId="230A8F8D" w14:textId="1EAB59F8" w:rsidR="009D69AB" w:rsidRDefault="009D69AB" w:rsidP="009D69AB">
      <w:pPr>
        <w:pStyle w:val="ListParagraph"/>
        <w:numPr>
          <w:ilvl w:val="0"/>
          <w:numId w:val="35"/>
        </w:numPr>
        <w:rPr>
          <w:i w:val="0"/>
          <w:iCs w:val="0"/>
          <w:sz w:val="24"/>
          <w:szCs w:val="24"/>
        </w:rPr>
      </w:pPr>
      <w:r w:rsidRPr="009D69AB">
        <w:rPr>
          <w:i w:val="0"/>
          <w:iCs w:val="0"/>
          <w:sz w:val="24"/>
          <w:szCs w:val="24"/>
        </w:rPr>
        <w:t>Physical: disturbed sleep, nightmares, exhaustion, restlessness, headaches</w:t>
      </w:r>
    </w:p>
    <w:p w14:paraId="5BBC3BAC" w14:textId="2712FB55" w:rsidR="009D69AB" w:rsidRDefault="009D69AB" w:rsidP="009D69AB">
      <w:pPr>
        <w:pStyle w:val="ListParagraph"/>
        <w:numPr>
          <w:ilvl w:val="0"/>
          <w:numId w:val="35"/>
        </w:numPr>
        <w:rPr>
          <w:i w:val="0"/>
          <w:iCs w:val="0"/>
          <w:sz w:val="24"/>
          <w:szCs w:val="24"/>
        </w:rPr>
      </w:pPr>
      <w:r>
        <w:rPr>
          <w:i w:val="0"/>
          <w:iCs w:val="0"/>
          <w:sz w:val="24"/>
          <w:szCs w:val="24"/>
        </w:rPr>
        <w:t>Cognitive: poor concentration, disturbances to attention and memory, flashbacks, intrusive thoughts</w:t>
      </w:r>
    </w:p>
    <w:p w14:paraId="60A790B0" w14:textId="37FBC1EE" w:rsidR="009D69AB" w:rsidRDefault="009D69AB" w:rsidP="009D69AB">
      <w:pPr>
        <w:pStyle w:val="ListParagraph"/>
        <w:numPr>
          <w:ilvl w:val="0"/>
          <w:numId w:val="35"/>
        </w:numPr>
        <w:rPr>
          <w:i w:val="0"/>
          <w:iCs w:val="0"/>
          <w:sz w:val="24"/>
          <w:szCs w:val="24"/>
        </w:rPr>
      </w:pPr>
      <w:r>
        <w:rPr>
          <w:i w:val="0"/>
          <w:iCs w:val="0"/>
          <w:sz w:val="24"/>
          <w:szCs w:val="24"/>
        </w:rPr>
        <w:t xml:space="preserve">Emotional: fear, avoidance of activities, anxiety, depression, guilt, withdrawal and fearfulness </w:t>
      </w:r>
    </w:p>
    <w:p w14:paraId="5A8E0FC7" w14:textId="079886B9" w:rsidR="009D69AB" w:rsidRDefault="009D69AB" w:rsidP="009D69AB">
      <w:pPr>
        <w:pStyle w:val="ListParagraph"/>
        <w:numPr>
          <w:ilvl w:val="0"/>
          <w:numId w:val="35"/>
        </w:numPr>
        <w:rPr>
          <w:i w:val="0"/>
          <w:iCs w:val="0"/>
          <w:sz w:val="24"/>
          <w:szCs w:val="24"/>
        </w:rPr>
      </w:pPr>
      <w:r>
        <w:rPr>
          <w:i w:val="0"/>
          <w:iCs w:val="0"/>
          <w:sz w:val="24"/>
          <w:szCs w:val="24"/>
        </w:rPr>
        <w:t xml:space="preserve">Other mental health issues that may be associated: depression, anxiety and alcohol and drug abuse </w:t>
      </w:r>
    </w:p>
    <w:p w14:paraId="0B118D71" w14:textId="02821ED5" w:rsidR="009D69AB" w:rsidRDefault="009D69AB" w:rsidP="009D69AB">
      <w:pPr>
        <w:pStyle w:val="ListParagraph"/>
        <w:numPr>
          <w:ilvl w:val="0"/>
          <w:numId w:val="35"/>
        </w:numPr>
        <w:rPr>
          <w:i w:val="0"/>
          <w:iCs w:val="0"/>
          <w:sz w:val="24"/>
          <w:szCs w:val="24"/>
        </w:rPr>
      </w:pPr>
      <w:r>
        <w:rPr>
          <w:i w:val="0"/>
          <w:iCs w:val="0"/>
          <w:sz w:val="24"/>
          <w:szCs w:val="24"/>
        </w:rPr>
        <w:t xml:space="preserve">Diagnosis requires </w:t>
      </w:r>
    </w:p>
    <w:p w14:paraId="54E574E5" w14:textId="7B80139E" w:rsidR="009D69AB" w:rsidRDefault="009D69AB" w:rsidP="009D69AB">
      <w:pPr>
        <w:pStyle w:val="ListParagraph"/>
        <w:numPr>
          <w:ilvl w:val="1"/>
          <w:numId w:val="35"/>
        </w:numPr>
        <w:rPr>
          <w:i w:val="0"/>
          <w:iCs w:val="0"/>
          <w:sz w:val="24"/>
          <w:szCs w:val="24"/>
        </w:rPr>
      </w:pPr>
      <w:r>
        <w:rPr>
          <w:i w:val="0"/>
          <w:iCs w:val="0"/>
          <w:sz w:val="24"/>
          <w:szCs w:val="24"/>
        </w:rPr>
        <w:t>Past experience of actual or perceived threats to life, violence or serious injury</w:t>
      </w:r>
    </w:p>
    <w:p w14:paraId="7B7D8C21" w14:textId="11082E9C" w:rsidR="009D69AB" w:rsidRDefault="009D69AB" w:rsidP="009D69AB">
      <w:pPr>
        <w:pStyle w:val="ListParagraph"/>
        <w:numPr>
          <w:ilvl w:val="1"/>
          <w:numId w:val="35"/>
        </w:numPr>
        <w:rPr>
          <w:i w:val="0"/>
          <w:iCs w:val="0"/>
          <w:sz w:val="24"/>
          <w:szCs w:val="24"/>
        </w:rPr>
      </w:pPr>
      <w:r>
        <w:rPr>
          <w:i w:val="0"/>
          <w:iCs w:val="0"/>
          <w:sz w:val="24"/>
          <w:szCs w:val="24"/>
        </w:rPr>
        <w:t>Presence of distressing symptoms (recurring dreams, memories or flashbacks)</w:t>
      </w:r>
    </w:p>
    <w:p w14:paraId="0CB06B25" w14:textId="4A8D34E9" w:rsidR="009D69AB" w:rsidRDefault="009D69AB" w:rsidP="009D69AB">
      <w:pPr>
        <w:pStyle w:val="ListParagraph"/>
        <w:numPr>
          <w:ilvl w:val="1"/>
          <w:numId w:val="35"/>
        </w:numPr>
        <w:rPr>
          <w:i w:val="0"/>
          <w:iCs w:val="0"/>
          <w:sz w:val="24"/>
          <w:szCs w:val="24"/>
        </w:rPr>
      </w:pPr>
      <w:r>
        <w:rPr>
          <w:i w:val="0"/>
          <w:iCs w:val="0"/>
          <w:sz w:val="24"/>
          <w:szCs w:val="24"/>
        </w:rPr>
        <w:t xml:space="preserve">Persistence avoidance </w:t>
      </w:r>
    </w:p>
    <w:p w14:paraId="26339D05" w14:textId="30CEC8BD" w:rsidR="009D69AB" w:rsidRDefault="009D69AB" w:rsidP="009D69AB">
      <w:pPr>
        <w:pStyle w:val="ListParagraph"/>
        <w:numPr>
          <w:ilvl w:val="1"/>
          <w:numId w:val="35"/>
        </w:numPr>
        <w:rPr>
          <w:i w:val="0"/>
          <w:iCs w:val="0"/>
          <w:sz w:val="24"/>
          <w:szCs w:val="24"/>
        </w:rPr>
      </w:pPr>
      <w:r>
        <w:rPr>
          <w:i w:val="0"/>
          <w:iCs w:val="0"/>
          <w:sz w:val="24"/>
          <w:szCs w:val="24"/>
        </w:rPr>
        <w:t xml:space="preserve">Negative changes in thought and mood </w:t>
      </w:r>
    </w:p>
    <w:p w14:paraId="6BA47557" w14:textId="4962E027" w:rsidR="009D69AB" w:rsidRDefault="009D69AB" w:rsidP="009D69AB">
      <w:pPr>
        <w:pStyle w:val="ListParagraph"/>
        <w:numPr>
          <w:ilvl w:val="1"/>
          <w:numId w:val="35"/>
        </w:numPr>
        <w:rPr>
          <w:i w:val="0"/>
          <w:iCs w:val="0"/>
          <w:sz w:val="24"/>
          <w:szCs w:val="24"/>
        </w:rPr>
      </w:pPr>
      <w:r>
        <w:rPr>
          <w:i w:val="0"/>
          <w:iCs w:val="0"/>
          <w:sz w:val="24"/>
          <w:szCs w:val="24"/>
        </w:rPr>
        <w:t xml:space="preserve">Changes in reactions and responses to stimuli associated with the event </w:t>
      </w:r>
    </w:p>
    <w:p w14:paraId="0F83BA7C" w14:textId="4451A2D8" w:rsidR="009D69AB" w:rsidRDefault="009D69AB" w:rsidP="009D69AB">
      <w:pPr>
        <w:rPr>
          <w:b/>
          <w:bCs/>
          <w:i w:val="0"/>
          <w:iCs w:val="0"/>
          <w:sz w:val="24"/>
          <w:szCs w:val="24"/>
        </w:rPr>
      </w:pPr>
      <w:r w:rsidRPr="009D69AB">
        <w:rPr>
          <w:b/>
          <w:bCs/>
          <w:i w:val="0"/>
          <w:iCs w:val="0"/>
          <w:sz w:val="24"/>
          <w:szCs w:val="24"/>
        </w:rPr>
        <w:t xml:space="preserve">Treatment </w:t>
      </w:r>
    </w:p>
    <w:p w14:paraId="110DACEB" w14:textId="323E7AC3" w:rsidR="00CF34BE" w:rsidRPr="00BF2808" w:rsidRDefault="00CF34BE" w:rsidP="00BF2808">
      <w:pPr>
        <w:pStyle w:val="ListParagraph"/>
        <w:numPr>
          <w:ilvl w:val="0"/>
          <w:numId w:val="37"/>
        </w:numPr>
        <w:rPr>
          <w:i w:val="0"/>
          <w:iCs w:val="0"/>
          <w:sz w:val="24"/>
          <w:szCs w:val="24"/>
        </w:rPr>
      </w:pPr>
      <w:r w:rsidRPr="00BF2808">
        <w:rPr>
          <w:i w:val="0"/>
          <w:iCs w:val="0"/>
          <w:sz w:val="24"/>
          <w:szCs w:val="24"/>
        </w:rPr>
        <w:t xml:space="preserve">Medication </w:t>
      </w:r>
    </w:p>
    <w:p w14:paraId="51E0E54D" w14:textId="4A186134" w:rsidR="009D69AB" w:rsidRDefault="009D69AB" w:rsidP="009D69AB">
      <w:pPr>
        <w:pStyle w:val="ListParagraph"/>
        <w:numPr>
          <w:ilvl w:val="0"/>
          <w:numId w:val="36"/>
        </w:numPr>
        <w:rPr>
          <w:i w:val="0"/>
          <w:iCs w:val="0"/>
          <w:sz w:val="24"/>
          <w:szCs w:val="24"/>
        </w:rPr>
      </w:pPr>
      <w:r>
        <w:rPr>
          <w:i w:val="0"/>
          <w:iCs w:val="0"/>
          <w:sz w:val="24"/>
          <w:szCs w:val="24"/>
        </w:rPr>
        <w:t>Cognitive behavioural therapy</w:t>
      </w:r>
    </w:p>
    <w:p w14:paraId="560DF2F5" w14:textId="77777777" w:rsidR="009D69AB" w:rsidRDefault="009D69AB" w:rsidP="009D69AB">
      <w:pPr>
        <w:pStyle w:val="ListParagraph"/>
        <w:numPr>
          <w:ilvl w:val="1"/>
          <w:numId w:val="36"/>
        </w:numPr>
        <w:rPr>
          <w:i w:val="0"/>
          <w:iCs w:val="0"/>
          <w:sz w:val="24"/>
          <w:szCs w:val="24"/>
        </w:rPr>
      </w:pPr>
      <w:r>
        <w:rPr>
          <w:i w:val="0"/>
          <w:iCs w:val="0"/>
          <w:sz w:val="24"/>
          <w:szCs w:val="24"/>
        </w:rPr>
        <w:t>Talk-therapy focus on relationship between thoughts, feelings and behaviours</w:t>
      </w:r>
    </w:p>
    <w:p w14:paraId="2E18ACB7" w14:textId="7B658857" w:rsidR="009D69AB" w:rsidRDefault="009D69AB" w:rsidP="009D69AB">
      <w:pPr>
        <w:pStyle w:val="ListParagraph"/>
        <w:numPr>
          <w:ilvl w:val="1"/>
          <w:numId w:val="36"/>
        </w:numPr>
        <w:rPr>
          <w:i w:val="0"/>
          <w:iCs w:val="0"/>
          <w:sz w:val="24"/>
          <w:szCs w:val="24"/>
        </w:rPr>
      </w:pPr>
      <w:r>
        <w:rPr>
          <w:i w:val="0"/>
          <w:iCs w:val="0"/>
          <w:sz w:val="24"/>
          <w:szCs w:val="24"/>
        </w:rPr>
        <w:t xml:space="preserve">Targets current symptoms and problems </w:t>
      </w:r>
    </w:p>
    <w:p w14:paraId="4168D1E0" w14:textId="77777777" w:rsidR="00AF084E" w:rsidRDefault="009D69AB" w:rsidP="009D69AB">
      <w:pPr>
        <w:pStyle w:val="ListParagraph"/>
        <w:numPr>
          <w:ilvl w:val="1"/>
          <w:numId w:val="36"/>
        </w:numPr>
        <w:rPr>
          <w:i w:val="0"/>
          <w:iCs w:val="0"/>
          <w:sz w:val="24"/>
          <w:szCs w:val="24"/>
        </w:rPr>
      </w:pPr>
      <w:r>
        <w:rPr>
          <w:i w:val="0"/>
          <w:iCs w:val="0"/>
          <w:sz w:val="24"/>
          <w:szCs w:val="24"/>
        </w:rPr>
        <w:lastRenderedPageBreak/>
        <w:t xml:space="preserve"> Person will work to identify distortions or unhelpful thoughts and feelings </w:t>
      </w:r>
      <w:r w:rsidR="00AF084E">
        <w:rPr>
          <w:i w:val="0"/>
          <w:iCs w:val="0"/>
          <w:sz w:val="24"/>
          <w:szCs w:val="24"/>
        </w:rPr>
        <w:t xml:space="preserve">related to </w:t>
      </w:r>
      <w:proofErr w:type="spellStart"/>
      <w:r w:rsidR="00AF084E">
        <w:rPr>
          <w:i w:val="0"/>
          <w:iCs w:val="0"/>
          <w:sz w:val="24"/>
          <w:szCs w:val="24"/>
        </w:rPr>
        <w:t>to</w:t>
      </w:r>
      <w:proofErr w:type="spellEnd"/>
      <w:r w:rsidR="00AF084E">
        <w:rPr>
          <w:i w:val="0"/>
          <w:iCs w:val="0"/>
          <w:sz w:val="24"/>
          <w:szCs w:val="24"/>
        </w:rPr>
        <w:t xml:space="preserve"> trauma </w:t>
      </w:r>
    </w:p>
    <w:p w14:paraId="41675060" w14:textId="77777777" w:rsidR="00AF084E" w:rsidRDefault="00AF084E" w:rsidP="009D69AB">
      <w:pPr>
        <w:pStyle w:val="ListParagraph"/>
        <w:numPr>
          <w:ilvl w:val="1"/>
          <w:numId w:val="36"/>
        </w:numPr>
        <w:rPr>
          <w:i w:val="0"/>
          <w:iCs w:val="0"/>
          <w:sz w:val="24"/>
          <w:szCs w:val="24"/>
        </w:rPr>
      </w:pPr>
      <w:r>
        <w:rPr>
          <w:i w:val="0"/>
          <w:iCs w:val="0"/>
          <w:sz w:val="24"/>
          <w:szCs w:val="24"/>
        </w:rPr>
        <w:t xml:space="preserve">Help person return to a place of hope </w:t>
      </w:r>
    </w:p>
    <w:p w14:paraId="044941B7" w14:textId="77777777" w:rsidR="00AF084E" w:rsidRDefault="00AF084E" w:rsidP="009D69AB">
      <w:pPr>
        <w:pStyle w:val="ListParagraph"/>
        <w:numPr>
          <w:ilvl w:val="1"/>
          <w:numId w:val="36"/>
        </w:numPr>
        <w:rPr>
          <w:i w:val="0"/>
          <w:iCs w:val="0"/>
          <w:sz w:val="24"/>
          <w:szCs w:val="24"/>
        </w:rPr>
      </w:pPr>
      <w:r>
        <w:rPr>
          <w:i w:val="0"/>
          <w:iCs w:val="0"/>
          <w:sz w:val="24"/>
          <w:szCs w:val="24"/>
        </w:rPr>
        <w:t>Feel better sense of control</w:t>
      </w:r>
    </w:p>
    <w:p w14:paraId="7DE24622" w14:textId="056AA46B" w:rsidR="00AF084E" w:rsidRDefault="00AF084E" w:rsidP="00AF084E">
      <w:pPr>
        <w:pStyle w:val="ListParagraph"/>
        <w:numPr>
          <w:ilvl w:val="1"/>
          <w:numId w:val="36"/>
        </w:numPr>
        <w:rPr>
          <w:i w:val="0"/>
          <w:iCs w:val="0"/>
          <w:sz w:val="24"/>
          <w:szCs w:val="24"/>
        </w:rPr>
      </w:pPr>
      <w:r>
        <w:rPr>
          <w:i w:val="0"/>
          <w:iCs w:val="0"/>
          <w:sz w:val="24"/>
          <w:szCs w:val="24"/>
        </w:rPr>
        <w:t xml:space="preserve">Help reduce escape or avoidance behaviours </w:t>
      </w:r>
    </w:p>
    <w:p w14:paraId="6732428F" w14:textId="1491518D" w:rsidR="00AF084E" w:rsidRDefault="00AF084E" w:rsidP="00AF084E">
      <w:pPr>
        <w:pStyle w:val="ListParagraph"/>
        <w:numPr>
          <w:ilvl w:val="0"/>
          <w:numId w:val="36"/>
        </w:numPr>
        <w:rPr>
          <w:i w:val="0"/>
          <w:iCs w:val="0"/>
          <w:sz w:val="24"/>
          <w:szCs w:val="24"/>
        </w:rPr>
      </w:pPr>
      <w:r>
        <w:rPr>
          <w:i w:val="0"/>
          <w:iCs w:val="0"/>
          <w:sz w:val="24"/>
          <w:szCs w:val="24"/>
        </w:rPr>
        <w:t xml:space="preserve">Virtual reality exposure </w:t>
      </w:r>
    </w:p>
    <w:p w14:paraId="10C4F563" w14:textId="6B4BE8AD" w:rsidR="00AF084E" w:rsidRDefault="00AF084E" w:rsidP="00AF084E">
      <w:pPr>
        <w:pStyle w:val="ListParagraph"/>
        <w:numPr>
          <w:ilvl w:val="1"/>
          <w:numId w:val="36"/>
        </w:numPr>
        <w:rPr>
          <w:i w:val="0"/>
          <w:iCs w:val="0"/>
          <w:sz w:val="24"/>
          <w:szCs w:val="24"/>
        </w:rPr>
      </w:pPr>
      <w:r>
        <w:rPr>
          <w:i w:val="0"/>
          <w:iCs w:val="0"/>
          <w:sz w:val="24"/>
          <w:szCs w:val="24"/>
        </w:rPr>
        <w:t xml:space="preserve">Working to become desensitized to impact of the experience </w:t>
      </w:r>
    </w:p>
    <w:p w14:paraId="4360288C" w14:textId="482C8921" w:rsidR="00AF084E" w:rsidRDefault="00AF084E" w:rsidP="00AF084E">
      <w:pPr>
        <w:pStyle w:val="ListParagraph"/>
        <w:numPr>
          <w:ilvl w:val="1"/>
          <w:numId w:val="36"/>
        </w:numPr>
        <w:rPr>
          <w:i w:val="0"/>
          <w:iCs w:val="0"/>
          <w:sz w:val="24"/>
          <w:szCs w:val="24"/>
        </w:rPr>
      </w:pPr>
      <w:r>
        <w:rPr>
          <w:i w:val="0"/>
          <w:iCs w:val="0"/>
          <w:sz w:val="24"/>
          <w:szCs w:val="24"/>
        </w:rPr>
        <w:t xml:space="preserve">Offers technology for person to be gradually exposed to the traumatic situation </w:t>
      </w:r>
    </w:p>
    <w:p w14:paraId="6F958C8E" w14:textId="7D693879" w:rsidR="00AF084E" w:rsidRDefault="00AF084E" w:rsidP="00AF084E">
      <w:pPr>
        <w:pStyle w:val="ListParagraph"/>
        <w:numPr>
          <w:ilvl w:val="1"/>
          <w:numId w:val="36"/>
        </w:numPr>
        <w:rPr>
          <w:i w:val="0"/>
          <w:iCs w:val="0"/>
          <w:sz w:val="24"/>
          <w:szCs w:val="24"/>
        </w:rPr>
      </w:pPr>
      <w:r>
        <w:rPr>
          <w:i w:val="0"/>
          <w:iCs w:val="0"/>
          <w:sz w:val="24"/>
          <w:szCs w:val="24"/>
        </w:rPr>
        <w:t xml:space="preserve">Manipulated by the clinician and talked through together, exposing the person to the traumatic event </w:t>
      </w:r>
    </w:p>
    <w:p w14:paraId="48A87776" w14:textId="039F9C06" w:rsidR="00AF084E" w:rsidRDefault="00AF084E" w:rsidP="00AF084E">
      <w:pPr>
        <w:pStyle w:val="ListParagraph"/>
        <w:numPr>
          <w:ilvl w:val="1"/>
          <w:numId w:val="36"/>
        </w:numPr>
        <w:rPr>
          <w:i w:val="0"/>
          <w:iCs w:val="0"/>
          <w:sz w:val="24"/>
          <w:szCs w:val="24"/>
        </w:rPr>
      </w:pPr>
      <w:r>
        <w:rPr>
          <w:i w:val="0"/>
          <w:iCs w:val="0"/>
          <w:sz w:val="24"/>
          <w:szCs w:val="24"/>
        </w:rPr>
        <w:t xml:space="preserve">Over time helping the vent have less and less emotional impact </w:t>
      </w:r>
    </w:p>
    <w:p w14:paraId="1D31382C" w14:textId="2E52C668" w:rsidR="00AF084E" w:rsidRPr="00AF084E" w:rsidRDefault="00AF084E" w:rsidP="00AF084E">
      <w:pPr>
        <w:pStyle w:val="ListParagraph"/>
        <w:numPr>
          <w:ilvl w:val="1"/>
          <w:numId w:val="36"/>
        </w:numPr>
        <w:rPr>
          <w:i w:val="0"/>
          <w:iCs w:val="0"/>
          <w:sz w:val="24"/>
          <w:szCs w:val="24"/>
        </w:rPr>
      </w:pPr>
      <w:r>
        <w:rPr>
          <w:i w:val="0"/>
          <w:iCs w:val="0"/>
          <w:sz w:val="24"/>
          <w:szCs w:val="24"/>
        </w:rPr>
        <w:t xml:space="preserve">One combat participant said “you go over the story over and over again </w:t>
      </w:r>
    </w:p>
    <w:sectPr w:rsidR="00AF084E" w:rsidRPr="00AF084E" w:rsidSect="00EF3A40">
      <w:footerReference w:type="even" r:id="rId13"/>
      <w:footerReference w:type="default" r:id="rId1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62ED7" w14:textId="77777777" w:rsidR="00F20A15" w:rsidRDefault="00F20A15" w:rsidP="00962691">
      <w:pPr>
        <w:spacing w:after="0" w:line="240" w:lineRule="auto"/>
      </w:pPr>
      <w:r>
        <w:separator/>
      </w:r>
    </w:p>
  </w:endnote>
  <w:endnote w:type="continuationSeparator" w:id="0">
    <w:p w14:paraId="3032F5AF" w14:textId="77777777" w:rsidR="00F20A15" w:rsidRDefault="00F20A15" w:rsidP="0096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6834407"/>
      <w:docPartObj>
        <w:docPartGallery w:val="Page Numbers (Bottom of Page)"/>
        <w:docPartUnique/>
      </w:docPartObj>
    </w:sdtPr>
    <w:sdtEndPr>
      <w:rPr>
        <w:rStyle w:val="PageNumber"/>
      </w:rPr>
    </w:sdtEndPr>
    <w:sdtContent>
      <w:p w14:paraId="455B11BD" w14:textId="74E6B274" w:rsidR="00962691" w:rsidRDefault="00962691" w:rsidP="000A6B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79EEA2" w14:textId="77777777" w:rsidR="00962691" w:rsidRDefault="00962691" w:rsidP="009626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5869192"/>
      <w:docPartObj>
        <w:docPartGallery w:val="Page Numbers (Bottom of Page)"/>
        <w:docPartUnique/>
      </w:docPartObj>
    </w:sdtPr>
    <w:sdtEndPr>
      <w:rPr>
        <w:rStyle w:val="PageNumber"/>
      </w:rPr>
    </w:sdtEndPr>
    <w:sdtContent>
      <w:p w14:paraId="654659DB" w14:textId="2C683493" w:rsidR="00962691" w:rsidRDefault="00962691" w:rsidP="000A6B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FB8B50" w14:textId="77777777" w:rsidR="00962691" w:rsidRDefault="00962691" w:rsidP="009626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F56DB" w14:textId="77777777" w:rsidR="00F20A15" w:rsidRDefault="00F20A15" w:rsidP="00962691">
      <w:pPr>
        <w:spacing w:after="0" w:line="240" w:lineRule="auto"/>
      </w:pPr>
      <w:r>
        <w:separator/>
      </w:r>
    </w:p>
  </w:footnote>
  <w:footnote w:type="continuationSeparator" w:id="0">
    <w:p w14:paraId="098CC0F9" w14:textId="77777777" w:rsidR="00F20A15" w:rsidRDefault="00F20A15" w:rsidP="00962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4025"/>
    <w:multiLevelType w:val="hybridMultilevel"/>
    <w:tmpl w:val="CD2C9E3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56082"/>
    <w:multiLevelType w:val="hybridMultilevel"/>
    <w:tmpl w:val="5C62AB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A3556B"/>
    <w:multiLevelType w:val="hybridMultilevel"/>
    <w:tmpl w:val="791C9A6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F727D"/>
    <w:multiLevelType w:val="hybridMultilevel"/>
    <w:tmpl w:val="F18AEC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16207"/>
    <w:multiLevelType w:val="hybridMultilevel"/>
    <w:tmpl w:val="E662E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24C65"/>
    <w:multiLevelType w:val="hybridMultilevel"/>
    <w:tmpl w:val="1A94FDAE"/>
    <w:lvl w:ilvl="0" w:tplc="C0D8B342">
      <w:start w:val="1"/>
      <w:numFmt w:val="bullet"/>
      <w:lvlText w:val="o"/>
      <w:lvlJc w:val="left"/>
      <w:pPr>
        <w:tabs>
          <w:tab w:val="num" w:pos="720"/>
        </w:tabs>
        <w:ind w:left="720" w:hanging="360"/>
      </w:pPr>
      <w:rPr>
        <w:rFonts w:ascii="Courier New" w:hAnsi="Courier New" w:hint="default"/>
      </w:rPr>
    </w:lvl>
    <w:lvl w:ilvl="1" w:tplc="97F87E54">
      <w:start w:val="1"/>
      <w:numFmt w:val="bullet"/>
      <w:lvlText w:val="o"/>
      <w:lvlJc w:val="left"/>
      <w:pPr>
        <w:tabs>
          <w:tab w:val="num" w:pos="1440"/>
        </w:tabs>
        <w:ind w:left="1440" w:hanging="360"/>
      </w:pPr>
      <w:rPr>
        <w:rFonts w:ascii="Courier New" w:hAnsi="Courier New" w:hint="default"/>
      </w:rPr>
    </w:lvl>
    <w:lvl w:ilvl="2" w:tplc="BB589F66" w:tentative="1">
      <w:start w:val="1"/>
      <w:numFmt w:val="bullet"/>
      <w:lvlText w:val="o"/>
      <w:lvlJc w:val="left"/>
      <w:pPr>
        <w:tabs>
          <w:tab w:val="num" w:pos="2160"/>
        </w:tabs>
        <w:ind w:left="2160" w:hanging="360"/>
      </w:pPr>
      <w:rPr>
        <w:rFonts w:ascii="Courier New" w:hAnsi="Courier New" w:hint="default"/>
      </w:rPr>
    </w:lvl>
    <w:lvl w:ilvl="3" w:tplc="7806F03C" w:tentative="1">
      <w:start w:val="1"/>
      <w:numFmt w:val="bullet"/>
      <w:lvlText w:val="o"/>
      <w:lvlJc w:val="left"/>
      <w:pPr>
        <w:tabs>
          <w:tab w:val="num" w:pos="2880"/>
        </w:tabs>
        <w:ind w:left="2880" w:hanging="360"/>
      </w:pPr>
      <w:rPr>
        <w:rFonts w:ascii="Courier New" w:hAnsi="Courier New" w:hint="default"/>
      </w:rPr>
    </w:lvl>
    <w:lvl w:ilvl="4" w:tplc="E2940234" w:tentative="1">
      <w:start w:val="1"/>
      <w:numFmt w:val="bullet"/>
      <w:lvlText w:val="o"/>
      <w:lvlJc w:val="left"/>
      <w:pPr>
        <w:tabs>
          <w:tab w:val="num" w:pos="3600"/>
        </w:tabs>
        <w:ind w:left="3600" w:hanging="360"/>
      </w:pPr>
      <w:rPr>
        <w:rFonts w:ascii="Courier New" w:hAnsi="Courier New" w:hint="default"/>
      </w:rPr>
    </w:lvl>
    <w:lvl w:ilvl="5" w:tplc="E11A2E8E" w:tentative="1">
      <w:start w:val="1"/>
      <w:numFmt w:val="bullet"/>
      <w:lvlText w:val="o"/>
      <w:lvlJc w:val="left"/>
      <w:pPr>
        <w:tabs>
          <w:tab w:val="num" w:pos="4320"/>
        </w:tabs>
        <w:ind w:left="4320" w:hanging="360"/>
      </w:pPr>
      <w:rPr>
        <w:rFonts w:ascii="Courier New" w:hAnsi="Courier New" w:hint="default"/>
      </w:rPr>
    </w:lvl>
    <w:lvl w:ilvl="6" w:tplc="6EFAED14" w:tentative="1">
      <w:start w:val="1"/>
      <w:numFmt w:val="bullet"/>
      <w:lvlText w:val="o"/>
      <w:lvlJc w:val="left"/>
      <w:pPr>
        <w:tabs>
          <w:tab w:val="num" w:pos="5040"/>
        </w:tabs>
        <w:ind w:left="5040" w:hanging="360"/>
      </w:pPr>
      <w:rPr>
        <w:rFonts w:ascii="Courier New" w:hAnsi="Courier New" w:hint="default"/>
      </w:rPr>
    </w:lvl>
    <w:lvl w:ilvl="7" w:tplc="B72C814A" w:tentative="1">
      <w:start w:val="1"/>
      <w:numFmt w:val="bullet"/>
      <w:lvlText w:val="o"/>
      <w:lvlJc w:val="left"/>
      <w:pPr>
        <w:tabs>
          <w:tab w:val="num" w:pos="5760"/>
        </w:tabs>
        <w:ind w:left="5760" w:hanging="360"/>
      </w:pPr>
      <w:rPr>
        <w:rFonts w:ascii="Courier New" w:hAnsi="Courier New" w:hint="default"/>
      </w:rPr>
    </w:lvl>
    <w:lvl w:ilvl="8" w:tplc="6CDA475C"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13DB644A"/>
    <w:multiLevelType w:val="hybridMultilevel"/>
    <w:tmpl w:val="6A6E7F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048A4"/>
    <w:multiLevelType w:val="hybridMultilevel"/>
    <w:tmpl w:val="F384D5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85790E"/>
    <w:multiLevelType w:val="hybridMultilevel"/>
    <w:tmpl w:val="A5CC2D7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EC6B5E"/>
    <w:multiLevelType w:val="hybridMultilevel"/>
    <w:tmpl w:val="A34E855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25E3C"/>
    <w:multiLevelType w:val="hybridMultilevel"/>
    <w:tmpl w:val="DA626B6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86117D"/>
    <w:multiLevelType w:val="hybridMultilevel"/>
    <w:tmpl w:val="4154B4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8E251D"/>
    <w:multiLevelType w:val="hybridMultilevel"/>
    <w:tmpl w:val="E16213C6"/>
    <w:lvl w:ilvl="0" w:tplc="08090005">
      <w:start w:val="1"/>
      <w:numFmt w:val="bullet"/>
      <w:lvlText w:val=""/>
      <w:lvlJc w:val="left"/>
      <w:pPr>
        <w:ind w:left="1136" w:hanging="360"/>
      </w:pPr>
      <w:rPr>
        <w:rFonts w:ascii="Wingdings" w:hAnsi="Wingdings" w:hint="default"/>
      </w:rPr>
    </w:lvl>
    <w:lvl w:ilvl="1" w:tplc="08090003" w:tentative="1">
      <w:start w:val="1"/>
      <w:numFmt w:val="bullet"/>
      <w:lvlText w:val="o"/>
      <w:lvlJc w:val="left"/>
      <w:pPr>
        <w:ind w:left="1856" w:hanging="360"/>
      </w:pPr>
      <w:rPr>
        <w:rFonts w:ascii="Courier New" w:hAnsi="Courier New" w:cs="Courier New" w:hint="default"/>
      </w:rPr>
    </w:lvl>
    <w:lvl w:ilvl="2" w:tplc="08090005" w:tentative="1">
      <w:start w:val="1"/>
      <w:numFmt w:val="bullet"/>
      <w:lvlText w:val=""/>
      <w:lvlJc w:val="left"/>
      <w:pPr>
        <w:ind w:left="2576" w:hanging="360"/>
      </w:pPr>
      <w:rPr>
        <w:rFonts w:ascii="Wingdings" w:hAnsi="Wingdings" w:hint="default"/>
      </w:rPr>
    </w:lvl>
    <w:lvl w:ilvl="3" w:tplc="08090001" w:tentative="1">
      <w:start w:val="1"/>
      <w:numFmt w:val="bullet"/>
      <w:lvlText w:val=""/>
      <w:lvlJc w:val="left"/>
      <w:pPr>
        <w:ind w:left="3296" w:hanging="360"/>
      </w:pPr>
      <w:rPr>
        <w:rFonts w:ascii="Symbol" w:hAnsi="Symbol" w:hint="default"/>
      </w:rPr>
    </w:lvl>
    <w:lvl w:ilvl="4" w:tplc="08090003" w:tentative="1">
      <w:start w:val="1"/>
      <w:numFmt w:val="bullet"/>
      <w:lvlText w:val="o"/>
      <w:lvlJc w:val="left"/>
      <w:pPr>
        <w:ind w:left="4016" w:hanging="360"/>
      </w:pPr>
      <w:rPr>
        <w:rFonts w:ascii="Courier New" w:hAnsi="Courier New" w:cs="Courier New" w:hint="default"/>
      </w:rPr>
    </w:lvl>
    <w:lvl w:ilvl="5" w:tplc="08090005" w:tentative="1">
      <w:start w:val="1"/>
      <w:numFmt w:val="bullet"/>
      <w:lvlText w:val=""/>
      <w:lvlJc w:val="left"/>
      <w:pPr>
        <w:ind w:left="4736" w:hanging="360"/>
      </w:pPr>
      <w:rPr>
        <w:rFonts w:ascii="Wingdings" w:hAnsi="Wingdings" w:hint="default"/>
      </w:rPr>
    </w:lvl>
    <w:lvl w:ilvl="6" w:tplc="08090001" w:tentative="1">
      <w:start w:val="1"/>
      <w:numFmt w:val="bullet"/>
      <w:lvlText w:val=""/>
      <w:lvlJc w:val="left"/>
      <w:pPr>
        <w:ind w:left="5456" w:hanging="360"/>
      </w:pPr>
      <w:rPr>
        <w:rFonts w:ascii="Symbol" w:hAnsi="Symbol" w:hint="default"/>
      </w:rPr>
    </w:lvl>
    <w:lvl w:ilvl="7" w:tplc="08090003" w:tentative="1">
      <w:start w:val="1"/>
      <w:numFmt w:val="bullet"/>
      <w:lvlText w:val="o"/>
      <w:lvlJc w:val="left"/>
      <w:pPr>
        <w:ind w:left="6176" w:hanging="360"/>
      </w:pPr>
      <w:rPr>
        <w:rFonts w:ascii="Courier New" w:hAnsi="Courier New" w:cs="Courier New" w:hint="default"/>
      </w:rPr>
    </w:lvl>
    <w:lvl w:ilvl="8" w:tplc="08090005" w:tentative="1">
      <w:start w:val="1"/>
      <w:numFmt w:val="bullet"/>
      <w:lvlText w:val=""/>
      <w:lvlJc w:val="left"/>
      <w:pPr>
        <w:ind w:left="6896" w:hanging="360"/>
      </w:pPr>
      <w:rPr>
        <w:rFonts w:ascii="Wingdings" w:hAnsi="Wingdings" w:hint="default"/>
      </w:rPr>
    </w:lvl>
  </w:abstractNum>
  <w:abstractNum w:abstractNumId="13" w15:restartNumberingAfterBreak="0">
    <w:nsid w:val="37F910C3"/>
    <w:multiLevelType w:val="hybridMultilevel"/>
    <w:tmpl w:val="9AA42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A525CD"/>
    <w:multiLevelType w:val="hybridMultilevel"/>
    <w:tmpl w:val="CADAB80A"/>
    <w:lvl w:ilvl="0" w:tplc="F1B2D4BA">
      <w:start w:val="1"/>
      <w:numFmt w:val="bullet"/>
      <w:lvlText w:val="•"/>
      <w:lvlJc w:val="left"/>
      <w:pPr>
        <w:tabs>
          <w:tab w:val="num" w:pos="720"/>
        </w:tabs>
        <w:ind w:left="720" w:hanging="360"/>
      </w:pPr>
      <w:rPr>
        <w:rFonts w:ascii="Arial" w:hAnsi="Arial" w:hint="default"/>
      </w:rPr>
    </w:lvl>
    <w:lvl w:ilvl="1" w:tplc="81BCB14A">
      <w:numFmt w:val="bullet"/>
      <w:lvlText w:val="o"/>
      <w:lvlJc w:val="left"/>
      <w:pPr>
        <w:tabs>
          <w:tab w:val="num" w:pos="1440"/>
        </w:tabs>
        <w:ind w:left="1440" w:hanging="360"/>
      </w:pPr>
      <w:rPr>
        <w:rFonts w:ascii="Courier New" w:hAnsi="Courier New" w:hint="default"/>
      </w:rPr>
    </w:lvl>
    <w:lvl w:ilvl="2" w:tplc="105E56F0" w:tentative="1">
      <w:start w:val="1"/>
      <w:numFmt w:val="bullet"/>
      <w:lvlText w:val="•"/>
      <w:lvlJc w:val="left"/>
      <w:pPr>
        <w:tabs>
          <w:tab w:val="num" w:pos="2160"/>
        </w:tabs>
        <w:ind w:left="2160" w:hanging="360"/>
      </w:pPr>
      <w:rPr>
        <w:rFonts w:ascii="Arial" w:hAnsi="Arial" w:hint="default"/>
      </w:rPr>
    </w:lvl>
    <w:lvl w:ilvl="3" w:tplc="A78E5ECA" w:tentative="1">
      <w:start w:val="1"/>
      <w:numFmt w:val="bullet"/>
      <w:lvlText w:val="•"/>
      <w:lvlJc w:val="left"/>
      <w:pPr>
        <w:tabs>
          <w:tab w:val="num" w:pos="2880"/>
        </w:tabs>
        <w:ind w:left="2880" w:hanging="360"/>
      </w:pPr>
      <w:rPr>
        <w:rFonts w:ascii="Arial" w:hAnsi="Arial" w:hint="default"/>
      </w:rPr>
    </w:lvl>
    <w:lvl w:ilvl="4" w:tplc="069613FC" w:tentative="1">
      <w:start w:val="1"/>
      <w:numFmt w:val="bullet"/>
      <w:lvlText w:val="•"/>
      <w:lvlJc w:val="left"/>
      <w:pPr>
        <w:tabs>
          <w:tab w:val="num" w:pos="3600"/>
        </w:tabs>
        <w:ind w:left="3600" w:hanging="360"/>
      </w:pPr>
      <w:rPr>
        <w:rFonts w:ascii="Arial" w:hAnsi="Arial" w:hint="default"/>
      </w:rPr>
    </w:lvl>
    <w:lvl w:ilvl="5" w:tplc="F826605A" w:tentative="1">
      <w:start w:val="1"/>
      <w:numFmt w:val="bullet"/>
      <w:lvlText w:val="•"/>
      <w:lvlJc w:val="left"/>
      <w:pPr>
        <w:tabs>
          <w:tab w:val="num" w:pos="4320"/>
        </w:tabs>
        <w:ind w:left="4320" w:hanging="360"/>
      </w:pPr>
      <w:rPr>
        <w:rFonts w:ascii="Arial" w:hAnsi="Arial" w:hint="default"/>
      </w:rPr>
    </w:lvl>
    <w:lvl w:ilvl="6" w:tplc="B852A466" w:tentative="1">
      <w:start w:val="1"/>
      <w:numFmt w:val="bullet"/>
      <w:lvlText w:val="•"/>
      <w:lvlJc w:val="left"/>
      <w:pPr>
        <w:tabs>
          <w:tab w:val="num" w:pos="5040"/>
        </w:tabs>
        <w:ind w:left="5040" w:hanging="360"/>
      </w:pPr>
      <w:rPr>
        <w:rFonts w:ascii="Arial" w:hAnsi="Arial" w:hint="default"/>
      </w:rPr>
    </w:lvl>
    <w:lvl w:ilvl="7" w:tplc="5AFAA7CC" w:tentative="1">
      <w:start w:val="1"/>
      <w:numFmt w:val="bullet"/>
      <w:lvlText w:val="•"/>
      <w:lvlJc w:val="left"/>
      <w:pPr>
        <w:tabs>
          <w:tab w:val="num" w:pos="5760"/>
        </w:tabs>
        <w:ind w:left="5760" w:hanging="360"/>
      </w:pPr>
      <w:rPr>
        <w:rFonts w:ascii="Arial" w:hAnsi="Arial" w:hint="default"/>
      </w:rPr>
    </w:lvl>
    <w:lvl w:ilvl="8" w:tplc="F1ACDA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ECB201F"/>
    <w:multiLevelType w:val="hybridMultilevel"/>
    <w:tmpl w:val="F10C046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90372C"/>
    <w:multiLevelType w:val="hybridMultilevel"/>
    <w:tmpl w:val="80803A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3952F5"/>
    <w:multiLevelType w:val="hybridMultilevel"/>
    <w:tmpl w:val="A0C418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466FC4"/>
    <w:multiLevelType w:val="hybridMultilevel"/>
    <w:tmpl w:val="E8EE79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8F3C75"/>
    <w:multiLevelType w:val="hybridMultilevel"/>
    <w:tmpl w:val="2E20E3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AA4876"/>
    <w:multiLevelType w:val="hybridMultilevel"/>
    <w:tmpl w:val="D7E64624"/>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1" w15:restartNumberingAfterBreak="0">
    <w:nsid w:val="4C966106"/>
    <w:multiLevelType w:val="hybridMultilevel"/>
    <w:tmpl w:val="E88CD5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57647C"/>
    <w:multiLevelType w:val="hybridMultilevel"/>
    <w:tmpl w:val="86D2C0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7E0700"/>
    <w:multiLevelType w:val="hybridMultilevel"/>
    <w:tmpl w:val="5568F5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400398"/>
    <w:multiLevelType w:val="hybridMultilevel"/>
    <w:tmpl w:val="1F822D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1936BB"/>
    <w:multiLevelType w:val="hybridMultilevel"/>
    <w:tmpl w:val="C12AEBDA"/>
    <w:lvl w:ilvl="0" w:tplc="08090005">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5821A0"/>
    <w:multiLevelType w:val="hybridMultilevel"/>
    <w:tmpl w:val="43A6B5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773F50"/>
    <w:multiLevelType w:val="hybridMultilevel"/>
    <w:tmpl w:val="5308D730"/>
    <w:lvl w:ilvl="0" w:tplc="F88A559C">
      <w:start w:val="1"/>
      <w:numFmt w:val="bullet"/>
      <w:lvlText w:val="•"/>
      <w:lvlJc w:val="left"/>
      <w:pPr>
        <w:tabs>
          <w:tab w:val="num" w:pos="720"/>
        </w:tabs>
        <w:ind w:left="720" w:hanging="360"/>
      </w:pPr>
      <w:rPr>
        <w:rFonts w:ascii="Arial" w:hAnsi="Arial" w:hint="default"/>
      </w:rPr>
    </w:lvl>
    <w:lvl w:ilvl="1" w:tplc="A1826AC4" w:tentative="1">
      <w:start w:val="1"/>
      <w:numFmt w:val="bullet"/>
      <w:lvlText w:val="•"/>
      <w:lvlJc w:val="left"/>
      <w:pPr>
        <w:tabs>
          <w:tab w:val="num" w:pos="1440"/>
        </w:tabs>
        <w:ind w:left="1440" w:hanging="360"/>
      </w:pPr>
      <w:rPr>
        <w:rFonts w:ascii="Arial" w:hAnsi="Arial" w:hint="default"/>
      </w:rPr>
    </w:lvl>
    <w:lvl w:ilvl="2" w:tplc="62F60C4C" w:tentative="1">
      <w:start w:val="1"/>
      <w:numFmt w:val="bullet"/>
      <w:lvlText w:val="•"/>
      <w:lvlJc w:val="left"/>
      <w:pPr>
        <w:tabs>
          <w:tab w:val="num" w:pos="2160"/>
        </w:tabs>
        <w:ind w:left="2160" w:hanging="360"/>
      </w:pPr>
      <w:rPr>
        <w:rFonts w:ascii="Arial" w:hAnsi="Arial" w:hint="default"/>
      </w:rPr>
    </w:lvl>
    <w:lvl w:ilvl="3" w:tplc="2AB83DE6" w:tentative="1">
      <w:start w:val="1"/>
      <w:numFmt w:val="bullet"/>
      <w:lvlText w:val="•"/>
      <w:lvlJc w:val="left"/>
      <w:pPr>
        <w:tabs>
          <w:tab w:val="num" w:pos="2880"/>
        </w:tabs>
        <w:ind w:left="2880" w:hanging="360"/>
      </w:pPr>
      <w:rPr>
        <w:rFonts w:ascii="Arial" w:hAnsi="Arial" w:hint="default"/>
      </w:rPr>
    </w:lvl>
    <w:lvl w:ilvl="4" w:tplc="2A267058" w:tentative="1">
      <w:start w:val="1"/>
      <w:numFmt w:val="bullet"/>
      <w:lvlText w:val="•"/>
      <w:lvlJc w:val="left"/>
      <w:pPr>
        <w:tabs>
          <w:tab w:val="num" w:pos="3600"/>
        </w:tabs>
        <w:ind w:left="3600" w:hanging="360"/>
      </w:pPr>
      <w:rPr>
        <w:rFonts w:ascii="Arial" w:hAnsi="Arial" w:hint="default"/>
      </w:rPr>
    </w:lvl>
    <w:lvl w:ilvl="5" w:tplc="4184E2E8" w:tentative="1">
      <w:start w:val="1"/>
      <w:numFmt w:val="bullet"/>
      <w:lvlText w:val="•"/>
      <w:lvlJc w:val="left"/>
      <w:pPr>
        <w:tabs>
          <w:tab w:val="num" w:pos="4320"/>
        </w:tabs>
        <w:ind w:left="4320" w:hanging="360"/>
      </w:pPr>
      <w:rPr>
        <w:rFonts w:ascii="Arial" w:hAnsi="Arial" w:hint="default"/>
      </w:rPr>
    </w:lvl>
    <w:lvl w:ilvl="6" w:tplc="9998F326" w:tentative="1">
      <w:start w:val="1"/>
      <w:numFmt w:val="bullet"/>
      <w:lvlText w:val="•"/>
      <w:lvlJc w:val="left"/>
      <w:pPr>
        <w:tabs>
          <w:tab w:val="num" w:pos="5040"/>
        </w:tabs>
        <w:ind w:left="5040" w:hanging="360"/>
      </w:pPr>
      <w:rPr>
        <w:rFonts w:ascii="Arial" w:hAnsi="Arial" w:hint="default"/>
      </w:rPr>
    </w:lvl>
    <w:lvl w:ilvl="7" w:tplc="8DF09EFC" w:tentative="1">
      <w:start w:val="1"/>
      <w:numFmt w:val="bullet"/>
      <w:lvlText w:val="•"/>
      <w:lvlJc w:val="left"/>
      <w:pPr>
        <w:tabs>
          <w:tab w:val="num" w:pos="5760"/>
        </w:tabs>
        <w:ind w:left="5760" w:hanging="360"/>
      </w:pPr>
      <w:rPr>
        <w:rFonts w:ascii="Arial" w:hAnsi="Arial" w:hint="default"/>
      </w:rPr>
    </w:lvl>
    <w:lvl w:ilvl="8" w:tplc="BC1E4C8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BB637B"/>
    <w:multiLevelType w:val="hybridMultilevel"/>
    <w:tmpl w:val="73308F1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0A25BF"/>
    <w:multiLevelType w:val="hybridMultilevel"/>
    <w:tmpl w:val="6DC46C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9325B7"/>
    <w:multiLevelType w:val="hybridMultilevel"/>
    <w:tmpl w:val="32649C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307BF9"/>
    <w:multiLevelType w:val="hybridMultilevel"/>
    <w:tmpl w:val="B9242A8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E33713"/>
    <w:multiLevelType w:val="hybridMultilevel"/>
    <w:tmpl w:val="471A12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AE02BD"/>
    <w:multiLevelType w:val="hybridMultilevel"/>
    <w:tmpl w:val="8042F1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407014"/>
    <w:multiLevelType w:val="hybridMultilevel"/>
    <w:tmpl w:val="00EEFE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F75EC5"/>
    <w:multiLevelType w:val="hybridMultilevel"/>
    <w:tmpl w:val="C718A1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B43720"/>
    <w:multiLevelType w:val="hybridMultilevel"/>
    <w:tmpl w:val="F2C4DE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634BF1"/>
    <w:multiLevelType w:val="hybridMultilevel"/>
    <w:tmpl w:val="1DCC6B14"/>
    <w:lvl w:ilvl="0" w:tplc="5CDA7A4E">
      <w:start w:val="1"/>
      <w:numFmt w:val="decimal"/>
      <w:lvlText w:val="%1."/>
      <w:lvlJc w:val="left"/>
      <w:pPr>
        <w:tabs>
          <w:tab w:val="num" w:pos="720"/>
        </w:tabs>
        <w:ind w:left="720" w:hanging="360"/>
      </w:pPr>
    </w:lvl>
    <w:lvl w:ilvl="1" w:tplc="9D60EF50" w:tentative="1">
      <w:start w:val="1"/>
      <w:numFmt w:val="decimal"/>
      <w:lvlText w:val="%2."/>
      <w:lvlJc w:val="left"/>
      <w:pPr>
        <w:tabs>
          <w:tab w:val="num" w:pos="1440"/>
        </w:tabs>
        <w:ind w:left="1440" w:hanging="360"/>
      </w:pPr>
    </w:lvl>
    <w:lvl w:ilvl="2" w:tplc="671ABAAC" w:tentative="1">
      <w:start w:val="1"/>
      <w:numFmt w:val="decimal"/>
      <w:lvlText w:val="%3."/>
      <w:lvlJc w:val="left"/>
      <w:pPr>
        <w:tabs>
          <w:tab w:val="num" w:pos="2160"/>
        </w:tabs>
        <w:ind w:left="2160" w:hanging="360"/>
      </w:pPr>
    </w:lvl>
    <w:lvl w:ilvl="3" w:tplc="F198DA78" w:tentative="1">
      <w:start w:val="1"/>
      <w:numFmt w:val="decimal"/>
      <w:lvlText w:val="%4."/>
      <w:lvlJc w:val="left"/>
      <w:pPr>
        <w:tabs>
          <w:tab w:val="num" w:pos="2880"/>
        </w:tabs>
        <w:ind w:left="2880" w:hanging="360"/>
      </w:pPr>
    </w:lvl>
    <w:lvl w:ilvl="4" w:tplc="CECC0ED2" w:tentative="1">
      <w:start w:val="1"/>
      <w:numFmt w:val="decimal"/>
      <w:lvlText w:val="%5."/>
      <w:lvlJc w:val="left"/>
      <w:pPr>
        <w:tabs>
          <w:tab w:val="num" w:pos="3600"/>
        </w:tabs>
        <w:ind w:left="3600" w:hanging="360"/>
      </w:pPr>
    </w:lvl>
    <w:lvl w:ilvl="5" w:tplc="D0ACE034" w:tentative="1">
      <w:start w:val="1"/>
      <w:numFmt w:val="decimal"/>
      <w:lvlText w:val="%6."/>
      <w:lvlJc w:val="left"/>
      <w:pPr>
        <w:tabs>
          <w:tab w:val="num" w:pos="4320"/>
        </w:tabs>
        <w:ind w:left="4320" w:hanging="360"/>
      </w:pPr>
    </w:lvl>
    <w:lvl w:ilvl="6" w:tplc="C7F45C10" w:tentative="1">
      <w:start w:val="1"/>
      <w:numFmt w:val="decimal"/>
      <w:lvlText w:val="%7."/>
      <w:lvlJc w:val="left"/>
      <w:pPr>
        <w:tabs>
          <w:tab w:val="num" w:pos="5040"/>
        </w:tabs>
        <w:ind w:left="5040" w:hanging="360"/>
      </w:pPr>
    </w:lvl>
    <w:lvl w:ilvl="7" w:tplc="3BA46350" w:tentative="1">
      <w:start w:val="1"/>
      <w:numFmt w:val="decimal"/>
      <w:lvlText w:val="%8."/>
      <w:lvlJc w:val="left"/>
      <w:pPr>
        <w:tabs>
          <w:tab w:val="num" w:pos="5760"/>
        </w:tabs>
        <w:ind w:left="5760" w:hanging="360"/>
      </w:pPr>
    </w:lvl>
    <w:lvl w:ilvl="8" w:tplc="7418618A" w:tentative="1">
      <w:start w:val="1"/>
      <w:numFmt w:val="decimal"/>
      <w:lvlText w:val="%9."/>
      <w:lvlJc w:val="left"/>
      <w:pPr>
        <w:tabs>
          <w:tab w:val="num" w:pos="6480"/>
        </w:tabs>
        <w:ind w:left="6480" w:hanging="360"/>
      </w:pPr>
    </w:lvl>
  </w:abstractNum>
  <w:num w:numId="1">
    <w:abstractNumId w:val="20"/>
  </w:num>
  <w:num w:numId="2">
    <w:abstractNumId w:val="24"/>
  </w:num>
  <w:num w:numId="3">
    <w:abstractNumId w:val="23"/>
  </w:num>
  <w:num w:numId="4">
    <w:abstractNumId w:val="25"/>
  </w:num>
  <w:num w:numId="5">
    <w:abstractNumId w:val="34"/>
  </w:num>
  <w:num w:numId="6">
    <w:abstractNumId w:val="3"/>
  </w:num>
  <w:num w:numId="7">
    <w:abstractNumId w:val="21"/>
  </w:num>
  <w:num w:numId="8">
    <w:abstractNumId w:val="6"/>
  </w:num>
  <w:num w:numId="9">
    <w:abstractNumId w:val="13"/>
  </w:num>
  <w:num w:numId="10">
    <w:abstractNumId w:val="11"/>
  </w:num>
  <w:num w:numId="11">
    <w:abstractNumId w:val="1"/>
  </w:num>
  <w:num w:numId="12">
    <w:abstractNumId w:val="18"/>
  </w:num>
  <w:num w:numId="13">
    <w:abstractNumId w:val="29"/>
  </w:num>
  <w:num w:numId="14">
    <w:abstractNumId w:val="36"/>
  </w:num>
  <w:num w:numId="15">
    <w:abstractNumId w:val="33"/>
  </w:num>
  <w:num w:numId="16">
    <w:abstractNumId w:val="12"/>
  </w:num>
  <w:num w:numId="17">
    <w:abstractNumId w:val="10"/>
  </w:num>
  <w:num w:numId="18">
    <w:abstractNumId w:val="5"/>
  </w:num>
  <w:num w:numId="19">
    <w:abstractNumId w:val="9"/>
  </w:num>
  <w:num w:numId="20">
    <w:abstractNumId w:val="32"/>
  </w:num>
  <w:num w:numId="21">
    <w:abstractNumId w:val="28"/>
  </w:num>
  <w:num w:numId="22">
    <w:abstractNumId w:val="4"/>
  </w:num>
  <w:num w:numId="23">
    <w:abstractNumId w:val="7"/>
  </w:num>
  <w:num w:numId="24">
    <w:abstractNumId w:val="17"/>
  </w:num>
  <w:num w:numId="25">
    <w:abstractNumId w:val="15"/>
  </w:num>
  <w:num w:numId="26">
    <w:abstractNumId w:val="30"/>
  </w:num>
  <w:num w:numId="27">
    <w:abstractNumId w:val="37"/>
  </w:num>
  <w:num w:numId="28">
    <w:abstractNumId w:val="19"/>
  </w:num>
  <w:num w:numId="29">
    <w:abstractNumId w:val="14"/>
  </w:num>
  <w:num w:numId="30">
    <w:abstractNumId w:val="8"/>
  </w:num>
  <w:num w:numId="31">
    <w:abstractNumId w:val="22"/>
  </w:num>
  <w:num w:numId="32">
    <w:abstractNumId w:val="0"/>
  </w:num>
  <w:num w:numId="33">
    <w:abstractNumId w:val="2"/>
  </w:num>
  <w:num w:numId="34">
    <w:abstractNumId w:val="26"/>
  </w:num>
  <w:num w:numId="35">
    <w:abstractNumId w:val="31"/>
  </w:num>
  <w:num w:numId="36">
    <w:abstractNumId w:val="16"/>
  </w:num>
  <w:num w:numId="37">
    <w:abstractNumId w:val="3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40"/>
    <w:rsid w:val="00000E2B"/>
    <w:rsid w:val="00044DE3"/>
    <w:rsid w:val="000C6DC5"/>
    <w:rsid w:val="001932C7"/>
    <w:rsid w:val="00196CF4"/>
    <w:rsid w:val="00211DF5"/>
    <w:rsid w:val="002618AD"/>
    <w:rsid w:val="0030576D"/>
    <w:rsid w:val="00345224"/>
    <w:rsid w:val="00391112"/>
    <w:rsid w:val="004E70D4"/>
    <w:rsid w:val="00543862"/>
    <w:rsid w:val="0077499E"/>
    <w:rsid w:val="007A5BA7"/>
    <w:rsid w:val="008148FA"/>
    <w:rsid w:val="00887995"/>
    <w:rsid w:val="00962691"/>
    <w:rsid w:val="009A42CA"/>
    <w:rsid w:val="009D39D7"/>
    <w:rsid w:val="009D69AB"/>
    <w:rsid w:val="009F4900"/>
    <w:rsid w:val="00A24717"/>
    <w:rsid w:val="00AE2101"/>
    <w:rsid w:val="00AF084E"/>
    <w:rsid w:val="00AF3661"/>
    <w:rsid w:val="00B8629F"/>
    <w:rsid w:val="00BB7AAA"/>
    <w:rsid w:val="00BF2808"/>
    <w:rsid w:val="00C01A39"/>
    <w:rsid w:val="00C10990"/>
    <w:rsid w:val="00C72570"/>
    <w:rsid w:val="00CD60FC"/>
    <w:rsid w:val="00CF34BE"/>
    <w:rsid w:val="00E7673D"/>
    <w:rsid w:val="00EA2EA9"/>
    <w:rsid w:val="00EC303D"/>
    <w:rsid w:val="00EE38AD"/>
    <w:rsid w:val="00EF3A40"/>
    <w:rsid w:val="00F20A15"/>
    <w:rsid w:val="00FA251F"/>
    <w:rsid w:val="00FA56F6"/>
    <w:rsid w:val="00FF2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D8D1"/>
  <w15:chartTrackingRefBased/>
  <w15:docId w15:val="{7FEBA39C-19E6-244D-BA89-4FA7EDB9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40"/>
    <w:rPr>
      <w:i/>
      <w:iCs/>
      <w:sz w:val="20"/>
      <w:szCs w:val="20"/>
    </w:rPr>
  </w:style>
  <w:style w:type="paragraph" w:styleId="Heading1">
    <w:name w:val="heading 1"/>
    <w:basedOn w:val="Normal"/>
    <w:next w:val="Normal"/>
    <w:link w:val="Heading1Char"/>
    <w:uiPriority w:val="9"/>
    <w:qFormat/>
    <w:rsid w:val="00EF3A40"/>
    <w:pPr>
      <w:pBdr>
        <w:top w:val="single" w:sz="8" w:space="0" w:color="C830CC" w:themeColor="accent2"/>
        <w:left w:val="single" w:sz="8" w:space="0" w:color="C830CC" w:themeColor="accent2"/>
        <w:bottom w:val="single" w:sz="8" w:space="0" w:color="C830CC" w:themeColor="accent2"/>
        <w:right w:val="single" w:sz="8" w:space="0" w:color="C830CC" w:themeColor="accent2"/>
      </w:pBdr>
      <w:shd w:val="clear" w:color="auto" w:fill="F4D5F5" w:themeFill="accent2" w:themeFillTint="33"/>
      <w:spacing w:before="480" w:after="100" w:line="269" w:lineRule="auto"/>
      <w:contextualSpacing/>
      <w:outlineLvl w:val="0"/>
    </w:pPr>
    <w:rPr>
      <w:rFonts w:asciiTheme="majorHAnsi" w:eastAsiaTheme="majorEastAsia" w:hAnsiTheme="majorHAnsi" w:cstheme="majorBidi"/>
      <w:b/>
      <w:bCs/>
      <w:color w:val="631865" w:themeColor="accent2" w:themeShade="7F"/>
      <w:sz w:val="22"/>
      <w:szCs w:val="22"/>
    </w:rPr>
  </w:style>
  <w:style w:type="paragraph" w:styleId="Heading2">
    <w:name w:val="heading 2"/>
    <w:basedOn w:val="Normal"/>
    <w:next w:val="Normal"/>
    <w:link w:val="Heading2Char"/>
    <w:uiPriority w:val="9"/>
    <w:unhideWhenUsed/>
    <w:qFormat/>
    <w:rsid w:val="00EF3A40"/>
    <w:pPr>
      <w:pBdr>
        <w:top w:val="single" w:sz="4" w:space="0" w:color="C830CC" w:themeColor="accent2"/>
        <w:left w:val="single" w:sz="48" w:space="2" w:color="C830CC" w:themeColor="accent2"/>
        <w:bottom w:val="single" w:sz="4" w:space="0" w:color="C830CC" w:themeColor="accent2"/>
        <w:right w:val="single" w:sz="4" w:space="4" w:color="C830CC" w:themeColor="accent2"/>
      </w:pBdr>
      <w:spacing w:before="200" w:after="100" w:line="269" w:lineRule="auto"/>
      <w:ind w:left="144"/>
      <w:contextualSpacing/>
      <w:outlineLvl w:val="1"/>
    </w:pPr>
    <w:rPr>
      <w:rFonts w:asciiTheme="majorHAnsi" w:eastAsiaTheme="majorEastAsia" w:hAnsiTheme="majorHAnsi" w:cstheme="majorBidi"/>
      <w:b/>
      <w:bCs/>
      <w:color w:val="952498" w:themeColor="accent2" w:themeShade="BF"/>
      <w:sz w:val="22"/>
      <w:szCs w:val="22"/>
    </w:rPr>
  </w:style>
  <w:style w:type="paragraph" w:styleId="Heading3">
    <w:name w:val="heading 3"/>
    <w:basedOn w:val="Normal"/>
    <w:next w:val="Normal"/>
    <w:link w:val="Heading3Char"/>
    <w:uiPriority w:val="9"/>
    <w:semiHidden/>
    <w:unhideWhenUsed/>
    <w:qFormat/>
    <w:rsid w:val="00EF3A40"/>
    <w:pPr>
      <w:pBdr>
        <w:left w:val="single" w:sz="48" w:space="2" w:color="C830CC" w:themeColor="accent2"/>
        <w:bottom w:val="single" w:sz="4" w:space="0" w:color="C830CC" w:themeColor="accent2"/>
      </w:pBdr>
      <w:spacing w:before="200" w:after="100" w:line="240" w:lineRule="auto"/>
      <w:ind w:left="144"/>
      <w:contextualSpacing/>
      <w:outlineLvl w:val="2"/>
    </w:pPr>
    <w:rPr>
      <w:rFonts w:asciiTheme="majorHAnsi" w:eastAsiaTheme="majorEastAsia" w:hAnsiTheme="majorHAnsi" w:cstheme="majorBidi"/>
      <w:b/>
      <w:bCs/>
      <w:color w:val="952498" w:themeColor="accent2" w:themeShade="BF"/>
      <w:sz w:val="22"/>
      <w:szCs w:val="22"/>
    </w:rPr>
  </w:style>
  <w:style w:type="paragraph" w:styleId="Heading4">
    <w:name w:val="heading 4"/>
    <w:basedOn w:val="Normal"/>
    <w:next w:val="Normal"/>
    <w:link w:val="Heading4Char"/>
    <w:uiPriority w:val="9"/>
    <w:semiHidden/>
    <w:unhideWhenUsed/>
    <w:qFormat/>
    <w:rsid w:val="00EF3A40"/>
    <w:pPr>
      <w:pBdr>
        <w:left w:val="single" w:sz="4" w:space="2" w:color="C830CC" w:themeColor="accent2"/>
        <w:bottom w:val="single" w:sz="4" w:space="2" w:color="C830CC" w:themeColor="accent2"/>
      </w:pBdr>
      <w:spacing w:before="200" w:after="100" w:line="240" w:lineRule="auto"/>
      <w:ind w:left="86"/>
      <w:contextualSpacing/>
      <w:outlineLvl w:val="3"/>
    </w:pPr>
    <w:rPr>
      <w:rFonts w:asciiTheme="majorHAnsi" w:eastAsiaTheme="majorEastAsia" w:hAnsiTheme="majorHAnsi" w:cstheme="majorBidi"/>
      <w:b/>
      <w:bCs/>
      <w:color w:val="952498" w:themeColor="accent2" w:themeShade="BF"/>
      <w:sz w:val="22"/>
      <w:szCs w:val="22"/>
    </w:rPr>
  </w:style>
  <w:style w:type="paragraph" w:styleId="Heading5">
    <w:name w:val="heading 5"/>
    <w:basedOn w:val="Normal"/>
    <w:next w:val="Normal"/>
    <w:link w:val="Heading5Char"/>
    <w:uiPriority w:val="9"/>
    <w:semiHidden/>
    <w:unhideWhenUsed/>
    <w:qFormat/>
    <w:rsid w:val="00EF3A40"/>
    <w:pPr>
      <w:pBdr>
        <w:left w:val="dotted" w:sz="4" w:space="2" w:color="C830CC" w:themeColor="accent2"/>
        <w:bottom w:val="dotted" w:sz="4" w:space="2" w:color="C830CC" w:themeColor="accent2"/>
      </w:pBdr>
      <w:spacing w:before="200" w:after="100" w:line="240" w:lineRule="auto"/>
      <w:ind w:left="86"/>
      <w:contextualSpacing/>
      <w:outlineLvl w:val="4"/>
    </w:pPr>
    <w:rPr>
      <w:rFonts w:asciiTheme="majorHAnsi" w:eastAsiaTheme="majorEastAsia" w:hAnsiTheme="majorHAnsi" w:cstheme="majorBidi"/>
      <w:b/>
      <w:bCs/>
      <w:color w:val="952498" w:themeColor="accent2" w:themeShade="BF"/>
      <w:sz w:val="22"/>
      <w:szCs w:val="22"/>
    </w:rPr>
  </w:style>
  <w:style w:type="paragraph" w:styleId="Heading6">
    <w:name w:val="heading 6"/>
    <w:basedOn w:val="Normal"/>
    <w:next w:val="Normal"/>
    <w:link w:val="Heading6Char"/>
    <w:uiPriority w:val="9"/>
    <w:semiHidden/>
    <w:unhideWhenUsed/>
    <w:qFormat/>
    <w:rsid w:val="00EF3A40"/>
    <w:pPr>
      <w:pBdr>
        <w:bottom w:val="single" w:sz="4" w:space="2" w:color="E9ABEB" w:themeColor="accent2" w:themeTint="66"/>
      </w:pBdr>
      <w:spacing w:before="200" w:after="100" w:line="240" w:lineRule="auto"/>
      <w:contextualSpacing/>
      <w:outlineLvl w:val="5"/>
    </w:pPr>
    <w:rPr>
      <w:rFonts w:asciiTheme="majorHAnsi" w:eastAsiaTheme="majorEastAsia" w:hAnsiTheme="majorHAnsi" w:cstheme="majorBidi"/>
      <w:color w:val="952498" w:themeColor="accent2" w:themeShade="BF"/>
      <w:sz w:val="22"/>
      <w:szCs w:val="22"/>
    </w:rPr>
  </w:style>
  <w:style w:type="paragraph" w:styleId="Heading7">
    <w:name w:val="heading 7"/>
    <w:basedOn w:val="Normal"/>
    <w:next w:val="Normal"/>
    <w:link w:val="Heading7Char"/>
    <w:uiPriority w:val="9"/>
    <w:semiHidden/>
    <w:unhideWhenUsed/>
    <w:qFormat/>
    <w:rsid w:val="00EF3A40"/>
    <w:pPr>
      <w:pBdr>
        <w:bottom w:val="dotted" w:sz="4" w:space="2" w:color="DE81E1" w:themeColor="accent2" w:themeTint="99"/>
      </w:pBdr>
      <w:spacing w:before="200" w:after="100" w:line="240" w:lineRule="auto"/>
      <w:contextualSpacing/>
      <w:outlineLvl w:val="6"/>
    </w:pPr>
    <w:rPr>
      <w:rFonts w:asciiTheme="majorHAnsi" w:eastAsiaTheme="majorEastAsia" w:hAnsiTheme="majorHAnsi" w:cstheme="majorBidi"/>
      <w:color w:val="952498" w:themeColor="accent2" w:themeShade="BF"/>
      <w:sz w:val="22"/>
      <w:szCs w:val="22"/>
    </w:rPr>
  </w:style>
  <w:style w:type="paragraph" w:styleId="Heading8">
    <w:name w:val="heading 8"/>
    <w:basedOn w:val="Normal"/>
    <w:next w:val="Normal"/>
    <w:link w:val="Heading8Char"/>
    <w:uiPriority w:val="9"/>
    <w:semiHidden/>
    <w:unhideWhenUsed/>
    <w:qFormat/>
    <w:rsid w:val="00EF3A40"/>
    <w:pPr>
      <w:spacing w:before="200" w:after="100" w:line="240" w:lineRule="auto"/>
      <w:contextualSpacing/>
      <w:outlineLvl w:val="7"/>
    </w:pPr>
    <w:rPr>
      <w:rFonts w:asciiTheme="majorHAnsi" w:eastAsiaTheme="majorEastAsia" w:hAnsiTheme="majorHAnsi" w:cstheme="majorBidi"/>
      <w:color w:val="C830CC" w:themeColor="accent2"/>
      <w:sz w:val="22"/>
      <w:szCs w:val="22"/>
    </w:rPr>
  </w:style>
  <w:style w:type="paragraph" w:styleId="Heading9">
    <w:name w:val="heading 9"/>
    <w:basedOn w:val="Normal"/>
    <w:next w:val="Normal"/>
    <w:link w:val="Heading9Char"/>
    <w:uiPriority w:val="9"/>
    <w:semiHidden/>
    <w:unhideWhenUsed/>
    <w:qFormat/>
    <w:rsid w:val="00EF3A40"/>
    <w:pPr>
      <w:spacing w:before="200" w:after="100" w:line="240" w:lineRule="auto"/>
      <w:contextualSpacing/>
      <w:outlineLvl w:val="8"/>
    </w:pPr>
    <w:rPr>
      <w:rFonts w:asciiTheme="majorHAnsi" w:eastAsiaTheme="majorEastAsia" w:hAnsiTheme="majorHAnsi" w:cstheme="majorBidi"/>
      <w:color w:val="C830C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A40"/>
    <w:rPr>
      <w:rFonts w:asciiTheme="majorHAnsi" w:eastAsiaTheme="majorEastAsia" w:hAnsiTheme="majorHAnsi" w:cstheme="majorBidi"/>
      <w:b/>
      <w:bCs/>
      <w:i/>
      <w:iCs/>
      <w:color w:val="631865" w:themeColor="accent2" w:themeShade="7F"/>
      <w:shd w:val="clear" w:color="auto" w:fill="F4D5F5" w:themeFill="accent2" w:themeFillTint="33"/>
    </w:rPr>
  </w:style>
  <w:style w:type="character" w:customStyle="1" w:styleId="Heading2Char">
    <w:name w:val="Heading 2 Char"/>
    <w:basedOn w:val="DefaultParagraphFont"/>
    <w:link w:val="Heading2"/>
    <w:uiPriority w:val="9"/>
    <w:rsid w:val="00EF3A40"/>
    <w:rPr>
      <w:rFonts w:asciiTheme="majorHAnsi" w:eastAsiaTheme="majorEastAsia" w:hAnsiTheme="majorHAnsi" w:cstheme="majorBidi"/>
      <w:b/>
      <w:bCs/>
      <w:i/>
      <w:iCs/>
      <w:color w:val="952498" w:themeColor="accent2" w:themeShade="BF"/>
    </w:rPr>
  </w:style>
  <w:style w:type="character" w:customStyle="1" w:styleId="Heading3Char">
    <w:name w:val="Heading 3 Char"/>
    <w:basedOn w:val="DefaultParagraphFont"/>
    <w:link w:val="Heading3"/>
    <w:uiPriority w:val="9"/>
    <w:semiHidden/>
    <w:rsid w:val="00EF3A40"/>
    <w:rPr>
      <w:rFonts w:asciiTheme="majorHAnsi" w:eastAsiaTheme="majorEastAsia" w:hAnsiTheme="majorHAnsi" w:cstheme="majorBidi"/>
      <w:b/>
      <w:bCs/>
      <w:i/>
      <w:iCs/>
      <w:color w:val="952498" w:themeColor="accent2" w:themeShade="BF"/>
    </w:rPr>
  </w:style>
  <w:style w:type="character" w:customStyle="1" w:styleId="Heading4Char">
    <w:name w:val="Heading 4 Char"/>
    <w:basedOn w:val="DefaultParagraphFont"/>
    <w:link w:val="Heading4"/>
    <w:uiPriority w:val="9"/>
    <w:semiHidden/>
    <w:rsid w:val="00EF3A40"/>
    <w:rPr>
      <w:rFonts w:asciiTheme="majorHAnsi" w:eastAsiaTheme="majorEastAsia" w:hAnsiTheme="majorHAnsi" w:cstheme="majorBidi"/>
      <w:b/>
      <w:bCs/>
      <w:i/>
      <w:iCs/>
      <w:color w:val="952498" w:themeColor="accent2" w:themeShade="BF"/>
    </w:rPr>
  </w:style>
  <w:style w:type="character" w:customStyle="1" w:styleId="Heading5Char">
    <w:name w:val="Heading 5 Char"/>
    <w:basedOn w:val="DefaultParagraphFont"/>
    <w:link w:val="Heading5"/>
    <w:uiPriority w:val="9"/>
    <w:semiHidden/>
    <w:rsid w:val="00EF3A40"/>
    <w:rPr>
      <w:rFonts w:asciiTheme="majorHAnsi" w:eastAsiaTheme="majorEastAsia" w:hAnsiTheme="majorHAnsi" w:cstheme="majorBidi"/>
      <w:b/>
      <w:bCs/>
      <w:i/>
      <w:iCs/>
      <w:color w:val="952498" w:themeColor="accent2" w:themeShade="BF"/>
    </w:rPr>
  </w:style>
  <w:style w:type="character" w:customStyle="1" w:styleId="Heading6Char">
    <w:name w:val="Heading 6 Char"/>
    <w:basedOn w:val="DefaultParagraphFont"/>
    <w:link w:val="Heading6"/>
    <w:uiPriority w:val="9"/>
    <w:semiHidden/>
    <w:rsid w:val="00EF3A40"/>
    <w:rPr>
      <w:rFonts w:asciiTheme="majorHAnsi" w:eastAsiaTheme="majorEastAsia" w:hAnsiTheme="majorHAnsi" w:cstheme="majorBidi"/>
      <w:i/>
      <w:iCs/>
      <w:color w:val="952498" w:themeColor="accent2" w:themeShade="BF"/>
    </w:rPr>
  </w:style>
  <w:style w:type="character" w:customStyle="1" w:styleId="Heading7Char">
    <w:name w:val="Heading 7 Char"/>
    <w:basedOn w:val="DefaultParagraphFont"/>
    <w:link w:val="Heading7"/>
    <w:uiPriority w:val="9"/>
    <w:semiHidden/>
    <w:rsid w:val="00EF3A40"/>
    <w:rPr>
      <w:rFonts w:asciiTheme="majorHAnsi" w:eastAsiaTheme="majorEastAsia" w:hAnsiTheme="majorHAnsi" w:cstheme="majorBidi"/>
      <w:i/>
      <w:iCs/>
      <w:color w:val="952498" w:themeColor="accent2" w:themeShade="BF"/>
    </w:rPr>
  </w:style>
  <w:style w:type="character" w:customStyle="1" w:styleId="Heading8Char">
    <w:name w:val="Heading 8 Char"/>
    <w:basedOn w:val="DefaultParagraphFont"/>
    <w:link w:val="Heading8"/>
    <w:uiPriority w:val="9"/>
    <w:semiHidden/>
    <w:rsid w:val="00EF3A40"/>
    <w:rPr>
      <w:rFonts w:asciiTheme="majorHAnsi" w:eastAsiaTheme="majorEastAsia" w:hAnsiTheme="majorHAnsi" w:cstheme="majorBidi"/>
      <w:i/>
      <w:iCs/>
      <w:color w:val="C830CC" w:themeColor="accent2"/>
    </w:rPr>
  </w:style>
  <w:style w:type="character" w:customStyle="1" w:styleId="Heading9Char">
    <w:name w:val="Heading 9 Char"/>
    <w:basedOn w:val="DefaultParagraphFont"/>
    <w:link w:val="Heading9"/>
    <w:uiPriority w:val="9"/>
    <w:semiHidden/>
    <w:rsid w:val="00EF3A40"/>
    <w:rPr>
      <w:rFonts w:asciiTheme="majorHAnsi" w:eastAsiaTheme="majorEastAsia" w:hAnsiTheme="majorHAnsi" w:cstheme="majorBidi"/>
      <w:i/>
      <w:iCs/>
      <w:color w:val="C830CC" w:themeColor="accent2"/>
      <w:sz w:val="20"/>
      <w:szCs w:val="20"/>
    </w:rPr>
  </w:style>
  <w:style w:type="paragraph" w:styleId="Caption">
    <w:name w:val="caption"/>
    <w:basedOn w:val="Normal"/>
    <w:next w:val="Normal"/>
    <w:uiPriority w:val="35"/>
    <w:semiHidden/>
    <w:unhideWhenUsed/>
    <w:qFormat/>
    <w:rsid w:val="00EF3A40"/>
    <w:rPr>
      <w:b/>
      <w:bCs/>
      <w:color w:val="952498" w:themeColor="accent2" w:themeShade="BF"/>
      <w:sz w:val="18"/>
      <w:szCs w:val="18"/>
    </w:rPr>
  </w:style>
  <w:style w:type="paragraph" w:styleId="Title">
    <w:name w:val="Title"/>
    <w:basedOn w:val="Normal"/>
    <w:next w:val="Normal"/>
    <w:link w:val="TitleChar"/>
    <w:uiPriority w:val="10"/>
    <w:qFormat/>
    <w:rsid w:val="00EF3A40"/>
    <w:pPr>
      <w:pBdr>
        <w:top w:val="single" w:sz="48" w:space="0" w:color="C830CC" w:themeColor="accent2"/>
        <w:bottom w:val="single" w:sz="48" w:space="0" w:color="C830CC" w:themeColor="accent2"/>
      </w:pBdr>
      <w:shd w:val="clear" w:color="auto" w:fill="C830CC"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F3A40"/>
    <w:rPr>
      <w:rFonts w:asciiTheme="majorHAnsi" w:eastAsiaTheme="majorEastAsia" w:hAnsiTheme="majorHAnsi" w:cstheme="majorBidi"/>
      <w:i/>
      <w:iCs/>
      <w:color w:val="FFFFFF" w:themeColor="background1"/>
      <w:spacing w:val="10"/>
      <w:sz w:val="48"/>
      <w:szCs w:val="48"/>
      <w:shd w:val="clear" w:color="auto" w:fill="C830CC" w:themeFill="accent2"/>
    </w:rPr>
  </w:style>
  <w:style w:type="paragraph" w:styleId="Subtitle">
    <w:name w:val="Subtitle"/>
    <w:basedOn w:val="Normal"/>
    <w:next w:val="Normal"/>
    <w:link w:val="SubtitleChar"/>
    <w:uiPriority w:val="11"/>
    <w:qFormat/>
    <w:rsid w:val="00EF3A40"/>
    <w:pPr>
      <w:pBdr>
        <w:bottom w:val="dotted" w:sz="8" w:space="10" w:color="C830CC" w:themeColor="accent2"/>
      </w:pBdr>
      <w:spacing w:before="200" w:after="900" w:line="240" w:lineRule="auto"/>
      <w:jc w:val="center"/>
    </w:pPr>
    <w:rPr>
      <w:rFonts w:asciiTheme="majorHAnsi" w:eastAsiaTheme="majorEastAsia" w:hAnsiTheme="majorHAnsi" w:cstheme="majorBidi"/>
      <w:color w:val="631865" w:themeColor="accent2" w:themeShade="7F"/>
      <w:sz w:val="24"/>
      <w:szCs w:val="24"/>
    </w:rPr>
  </w:style>
  <w:style w:type="character" w:customStyle="1" w:styleId="SubtitleChar">
    <w:name w:val="Subtitle Char"/>
    <w:basedOn w:val="DefaultParagraphFont"/>
    <w:link w:val="Subtitle"/>
    <w:uiPriority w:val="11"/>
    <w:rsid w:val="00EF3A40"/>
    <w:rPr>
      <w:rFonts w:asciiTheme="majorHAnsi" w:eastAsiaTheme="majorEastAsia" w:hAnsiTheme="majorHAnsi" w:cstheme="majorBidi"/>
      <w:i/>
      <w:iCs/>
      <w:color w:val="631865" w:themeColor="accent2" w:themeShade="7F"/>
      <w:sz w:val="24"/>
      <w:szCs w:val="24"/>
    </w:rPr>
  </w:style>
  <w:style w:type="character" w:styleId="Strong">
    <w:name w:val="Strong"/>
    <w:uiPriority w:val="22"/>
    <w:qFormat/>
    <w:rsid w:val="00EF3A40"/>
    <w:rPr>
      <w:b/>
      <w:bCs/>
      <w:spacing w:val="0"/>
    </w:rPr>
  </w:style>
  <w:style w:type="character" w:styleId="Emphasis">
    <w:name w:val="Emphasis"/>
    <w:uiPriority w:val="20"/>
    <w:qFormat/>
    <w:rsid w:val="00EF3A40"/>
    <w:rPr>
      <w:rFonts w:asciiTheme="majorHAnsi" w:eastAsiaTheme="majorEastAsia" w:hAnsiTheme="majorHAnsi" w:cstheme="majorBidi"/>
      <w:b/>
      <w:bCs/>
      <w:i/>
      <w:iCs/>
      <w:color w:val="C830CC" w:themeColor="accent2"/>
      <w:bdr w:val="single" w:sz="18" w:space="0" w:color="F4D5F5" w:themeColor="accent2" w:themeTint="33"/>
      <w:shd w:val="clear" w:color="auto" w:fill="F4D5F5" w:themeFill="accent2" w:themeFillTint="33"/>
    </w:rPr>
  </w:style>
  <w:style w:type="paragraph" w:styleId="NoSpacing">
    <w:name w:val="No Spacing"/>
    <w:basedOn w:val="Normal"/>
    <w:uiPriority w:val="1"/>
    <w:qFormat/>
    <w:rsid w:val="00EF3A40"/>
    <w:pPr>
      <w:spacing w:after="0" w:line="240" w:lineRule="auto"/>
    </w:pPr>
  </w:style>
  <w:style w:type="paragraph" w:styleId="ListParagraph">
    <w:name w:val="List Paragraph"/>
    <w:basedOn w:val="Normal"/>
    <w:uiPriority w:val="34"/>
    <w:qFormat/>
    <w:rsid w:val="00EF3A40"/>
    <w:pPr>
      <w:ind w:left="720"/>
      <w:contextualSpacing/>
    </w:pPr>
  </w:style>
  <w:style w:type="paragraph" w:styleId="Quote">
    <w:name w:val="Quote"/>
    <w:basedOn w:val="Normal"/>
    <w:next w:val="Normal"/>
    <w:link w:val="QuoteChar"/>
    <w:uiPriority w:val="29"/>
    <w:qFormat/>
    <w:rsid w:val="00EF3A40"/>
    <w:rPr>
      <w:i w:val="0"/>
      <w:iCs w:val="0"/>
      <w:color w:val="952498" w:themeColor="accent2" w:themeShade="BF"/>
    </w:rPr>
  </w:style>
  <w:style w:type="character" w:customStyle="1" w:styleId="QuoteChar">
    <w:name w:val="Quote Char"/>
    <w:basedOn w:val="DefaultParagraphFont"/>
    <w:link w:val="Quote"/>
    <w:uiPriority w:val="29"/>
    <w:rsid w:val="00EF3A40"/>
    <w:rPr>
      <w:color w:val="952498" w:themeColor="accent2" w:themeShade="BF"/>
      <w:sz w:val="20"/>
      <w:szCs w:val="20"/>
    </w:rPr>
  </w:style>
  <w:style w:type="paragraph" w:styleId="IntenseQuote">
    <w:name w:val="Intense Quote"/>
    <w:basedOn w:val="Normal"/>
    <w:next w:val="Normal"/>
    <w:link w:val="IntenseQuoteChar"/>
    <w:uiPriority w:val="30"/>
    <w:qFormat/>
    <w:rsid w:val="00EF3A40"/>
    <w:pPr>
      <w:pBdr>
        <w:top w:val="dotted" w:sz="8" w:space="10" w:color="C830CC" w:themeColor="accent2"/>
        <w:bottom w:val="dotted" w:sz="8" w:space="10" w:color="C830CC" w:themeColor="accent2"/>
      </w:pBdr>
      <w:spacing w:line="300" w:lineRule="auto"/>
      <w:ind w:left="2160" w:right="2160"/>
      <w:jc w:val="center"/>
    </w:pPr>
    <w:rPr>
      <w:rFonts w:asciiTheme="majorHAnsi" w:eastAsiaTheme="majorEastAsia" w:hAnsiTheme="majorHAnsi" w:cstheme="majorBidi"/>
      <w:b/>
      <w:bCs/>
      <w:color w:val="C830CC" w:themeColor="accent2"/>
    </w:rPr>
  </w:style>
  <w:style w:type="character" w:customStyle="1" w:styleId="IntenseQuoteChar">
    <w:name w:val="Intense Quote Char"/>
    <w:basedOn w:val="DefaultParagraphFont"/>
    <w:link w:val="IntenseQuote"/>
    <w:uiPriority w:val="30"/>
    <w:rsid w:val="00EF3A40"/>
    <w:rPr>
      <w:rFonts w:asciiTheme="majorHAnsi" w:eastAsiaTheme="majorEastAsia" w:hAnsiTheme="majorHAnsi" w:cstheme="majorBidi"/>
      <w:b/>
      <w:bCs/>
      <w:i/>
      <w:iCs/>
      <w:color w:val="C830CC" w:themeColor="accent2"/>
      <w:sz w:val="20"/>
      <w:szCs w:val="20"/>
    </w:rPr>
  </w:style>
  <w:style w:type="character" w:styleId="SubtleEmphasis">
    <w:name w:val="Subtle Emphasis"/>
    <w:uiPriority w:val="19"/>
    <w:qFormat/>
    <w:rsid w:val="00EF3A40"/>
    <w:rPr>
      <w:rFonts w:asciiTheme="majorHAnsi" w:eastAsiaTheme="majorEastAsia" w:hAnsiTheme="majorHAnsi" w:cstheme="majorBidi"/>
      <w:i/>
      <w:iCs/>
      <w:color w:val="C830CC" w:themeColor="accent2"/>
    </w:rPr>
  </w:style>
  <w:style w:type="character" w:styleId="IntenseEmphasis">
    <w:name w:val="Intense Emphasis"/>
    <w:uiPriority w:val="21"/>
    <w:qFormat/>
    <w:rsid w:val="00EF3A40"/>
    <w:rPr>
      <w:rFonts w:asciiTheme="majorHAnsi" w:eastAsiaTheme="majorEastAsia" w:hAnsiTheme="majorHAnsi" w:cstheme="majorBidi"/>
      <w:b/>
      <w:bCs/>
      <w:i/>
      <w:iCs/>
      <w:dstrike w:val="0"/>
      <w:color w:val="FFFFFF" w:themeColor="background1"/>
      <w:bdr w:val="single" w:sz="18" w:space="0" w:color="C830CC" w:themeColor="accent2"/>
      <w:shd w:val="clear" w:color="auto" w:fill="C830CC" w:themeFill="accent2"/>
      <w:vertAlign w:val="baseline"/>
    </w:rPr>
  </w:style>
  <w:style w:type="character" w:styleId="SubtleReference">
    <w:name w:val="Subtle Reference"/>
    <w:uiPriority w:val="31"/>
    <w:qFormat/>
    <w:rsid w:val="00EF3A40"/>
    <w:rPr>
      <w:i/>
      <w:iCs/>
      <w:smallCaps/>
      <w:color w:val="C830CC" w:themeColor="accent2"/>
      <w:u w:color="C830CC" w:themeColor="accent2"/>
    </w:rPr>
  </w:style>
  <w:style w:type="character" w:styleId="IntenseReference">
    <w:name w:val="Intense Reference"/>
    <w:uiPriority w:val="32"/>
    <w:qFormat/>
    <w:rsid w:val="00EF3A40"/>
    <w:rPr>
      <w:b/>
      <w:bCs/>
      <w:i/>
      <w:iCs/>
      <w:smallCaps/>
      <w:color w:val="C830CC" w:themeColor="accent2"/>
      <w:u w:color="C830CC" w:themeColor="accent2"/>
    </w:rPr>
  </w:style>
  <w:style w:type="character" w:styleId="BookTitle">
    <w:name w:val="Book Title"/>
    <w:uiPriority w:val="33"/>
    <w:qFormat/>
    <w:rsid w:val="00EF3A40"/>
    <w:rPr>
      <w:rFonts w:asciiTheme="majorHAnsi" w:eastAsiaTheme="majorEastAsia" w:hAnsiTheme="majorHAnsi" w:cstheme="majorBidi"/>
      <w:b/>
      <w:bCs/>
      <w:i/>
      <w:iCs/>
      <w:smallCaps/>
      <w:color w:val="952498" w:themeColor="accent2" w:themeShade="BF"/>
      <w:u w:val="single"/>
    </w:rPr>
  </w:style>
  <w:style w:type="paragraph" w:styleId="TOCHeading">
    <w:name w:val="TOC Heading"/>
    <w:basedOn w:val="Heading1"/>
    <w:next w:val="Normal"/>
    <w:uiPriority w:val="39"/>
    <w:semiHidden/>
    <w:unhideWhenUsed/>
    <w:qFormat/>
    <w:rsid w:val="00EF3A40"/>
    <w:pPr>
      <w:outlineLvl w:val="9"/>
    </w:pPr>
  </w:style>
  <w:style w:type="paragraph" w:styleId="Header">
    <w:name w:val="header"/>
    <w:basedOn w:val="Normal"/>
    <w:link w:val="HeaderChar"/>
    <w:uiPriority w:val="99"/>
    <w:unhideWhenUsed/>
    <w:rsid w:val="00962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691"/>
    <w:rPr>
      <w:i/>
      <w:iCs/>
      <w:sz w:val="20"/>
      <w:szCs w:val="20"/>
    </w:rPr>
  </w:style>
  <w:style w:type="paragraph" w:styleId="Footer">
    <w:name w:val="footer"/>
    <w:basedOn w:val="Normal"/>
    <w:link w:val="FooterChar"/>
    <w:uiPriority w:val="99"/>
    <w:unhideWhenUsed/>
    <w:rsid w:val="00962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691"/>
    <w:rPr>
      <w:i/>
      <w:iCs/>
      <w:sz w:val="20"/>
      <w:szCs w:val="20"/>
    </w:rPr>
  </w:style>
  <w:style w:type="character" w:styleId="PageNumber">
    <w:name w:val="page number"/>
    <w:basedOn w:val="DefaultParagraphFont"/>
    <w:uiPriority w:val="99"/>
    <w:semiHidden/>
    <w:unhideWhenUsed/>
    <w:rsid w:val="00962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93156">
      <w:bodyDiv w:val="1"/>
      <w:marLeft w:val="0"/>
      <w:marRight w:val="0"/>
      <w:marTop w:val="0"/>
      <w:marBottom w:val="0"/>
      <w:divBdr>
        <w:top w:val="none" w:sz="0" w:space="0" w:color="auto"/>
        <w:left w:val="none" w:sz="0" w:space="0" w:color="auto"/>
        <w:bottom w:val="none" w:sz="0" w:space="0" w:color="auto"/>
        <w:right w:val="none" w:sz="0" w:space="0" w:color="auto"/>
      </w:divBdr>
      <w:divsChild>
        <w:div w:id="961770571">
          <w:marLeft w:val="360"/>
          <w:marRight w:val="0"/>
          <w:marTop w:val="200"/>
          <w:marBottom w:val="0"/>
          <w:divBdr>
            <w:top w:val="none" w:sz="0" w:space="0" w:color="auto"/>
            <w:left w:val="none" w:sz="0" w:space="0" w:color="auto"/>
            <w:bottom w:val="none" w:sz="0" w:space="0" w:color="auto"/>
            <w:right w:val="none" w:sz="0" w:space="0" w:color="auto"/>
          </w:divBdr>
        </w:div>
        <w:div w:id="340207298">
          <w:marLeft w:val="360"/>
          <w:marRight w:val="0"/>
          <w:marTop w:val="200"/>
          <w:marBottom w:val="0"/>
          <w:divBdr>
            <w:top w:val="none" w:sz="0" w:space="0" w:color="auto"/>
            <w:left w:val="none" w:sz="0" w:space="0" w:color="auto"/>
            <w:bottom w:val="none" w:sz="0" w:space="0" w:color="auto"/>
            <w:right w:val="none" w:sz="0" w:space="0" w:color="auto"/>
          </w:divBdr>
        </w:div>
        <w:div w:id="699084970">
          <w:marLeft w:val="360"/>
          <w:marRight w:val="0"/>
          <w:marTop w:val="200"/>
          <w:marBottom w:val="0"/>
          <w:divBdr>
            <w:top w:val="none" w:sz="0" w:space="0" w:color="auto"/>
            <w:left w:val="none" w:sz="0" w:space="0" w:color="auto"/>
            <w:bottom w:val="none" w:sz="0" w:space="0" w:color="auto"/>
            <w:right w:val="none" w:sz="0" w:space="0" w:color="auto"/>
          </w:divBdr>
        </w:div>
        <w:div w:id="79954326">
          <w:marLeft w:val="360"/>
          <w:marRight w:val="0"/>
          <w:marTop w:val="200"/>
          <w:marBottom w:val="0"/>
          <w:divBdr>
            <w:top w:val="none" w:sz="0" w:space="0" w:color="auto"/>
            <w:left w:val="none" w:sz="0" w:space="0" w:color="auto"/>
            <w:bottom w:val="none" w:sz="0" w:space="0" w:color="auto"/>
            <w:right w:val="none" w:sz="0" w:space="0" w:color="auto"/>
          </w:divBdr>
        </w:div>
        <w:div w:id="1614944097">
          <w:marLeft w:val="360"/>
          <w:marRight w:val="0"/>
          <w:marTop w:val="200"/>
          <w:marBottom w:val="0"/>
          <w:divBdr>
            <w:top w:val="none" w:sz="0" w:space="0" w:color="auto"/>
            <w:left w:val="none" w:sz="0" w:space="0" w:color="auto"/>
            <w:bottom w:val="none" w:sz="0" w:space="0" w:color="auto"/>
            <w:right w:val="none" w:sz="0" w:space="0" w:color="auto"/>
          </w:divBdr>
        </w:div>
        <w:div w:id="1433011594">
          <w:marLeft w:val="360"/>
          <w:marRight w:val="0"/>
          <w:marTop w:val="200"/>
          <w:marBottom w:val="0"/>
          <w:divBdr>
            <w:top w:val="none" w:sz="0" w:space="0" w:color="auto"/>
            <w:left w:val="none" w:sz="0" w:space="0" w:color="auto"/>
            <w:bottom w:val="none" w:sz="0" w:space="0" w:color="auto"/>
            <w:right w:val="none" w:sz="0" w:space="0" w:color="auto"/>
          </w:divBdr>
        </w:div>
        <w:div w:id="1398279763">
          <w:marLeft w:val="360"/>
          <w:marRight w:val="0"/>
          <w:marTop w:val="200"/>
          <w:marBottom w:val="0"/>
          <w:divBdr>
            <w:top w:val="none" w:sz="0" w:space="0" w:color="auto"/>
            <w:left w:val="none" w:sz="0" w:space="0" w:color="auto"/>
            <w:bottom w:val="none" w:sz="0" w:space="0" w:color="auto"/>
            <w:right w:val="none" w:sz="0" w:space="0" w:color="auto"/>
          </w:divBdr>
        </w:div>
      </w:divsChild>
    </w:div>
    <w:div w:id="182405906">
      <w:bodyDiv w:val="1"/>
      <w:marLeft w:val="0"/>
      <w:marRight w:val="0"/>
      <w:marTop w:val="0"/>
      <w:marBottom w:val="0"/>
      <w:divBdr>
        <w:top w:val="none" w:sz="0" w:space="0" w:color="auto"/>
        <w:left w:val="none" w:sz="0" w:space="0" w:color="auto"/>
        <w:bottom w:val="none" w:sz="0" w:space="0" w:color="auto"/>
        <w:right w:val="none" w:sz="0" w:space="0" w:color="auto"/>
      </w:divBdr>
    </w:div>
    <w:div w:id="961109076">
      <w:bodyDiv w:val="1"/>
      <w:marLeft w:val="0"/>
      <w:marRight w:val="0"/>
      <w:marTop w:val="0"/>
      <w:marBottom w:val="0"/>
      <w:divBdr>
        <w:top w:val="none" w:sz="0" w:space="0" w:color="auto"/>
        <w:left w:val="none" w:sz="0" w:space="0" w:color="auto"/>
        <w:bottom w:val="none" w:sz="0" w:space="0" w:color="auto"/>
        <w:right w:val="none" w:sz="0" w:space="0" w:color="auto"/>
      </w:divBdr>
      <w:divsChild>
        <w:div w:id="563033281">
          <w:marLeft w:val="360"/>
          <w:marRight w:val="0"/>
          <w:marTop w:val="200"/>
          <w:marBottom w:val="0"/>
          <w:divBdr>
            <w:top w:val="none" w:sz="0" w:space="0" w:color="auto"/>
            <w:left w:val="none" w:sz="0" w:space="0" w:color="auto"/>
            <w:bottom w:val="none" w:sz="0" w:space="0" w:color="auto"/>
            <w:right w:val="none" w:sz="0" w:space="0" w:color="auto"/>
          </w:divBdr>
        </w:div>
        <w:div w:id="63995243">
          <w:marLeft w:val="360"/>
          <w:marRight w:val="0"/>
          <w:marTop w:val="200"/>
          <w:marBottom w:val="0"/>
          <w:divBdr>
            <w:top w:val="none" w:sz="0" w:space="0" w:color="auto"/>
            <w:left w:val="none" w:sz="0" w:space="0" w:color="auto"/>
            <w:bottom w:val="none" w:sz="0" w:space="0" w:color="auto"/>
            <w:right w:val="none" w:sz="0" w:space="0" w:color="auto"/>
          </w:divBdr>
        </w:div>
        <w:div w:id="1545948892">
          <w:marLeft w:val="1080"/>
          <w:marRight w:val="0"/>
          <w:marTop w:val="100"/>
          <w:marBottom w:val="0"/>
          <w:divBdr>
            <w:top w:val="none" w:sz="0" w:space="0" w:color="auto"/>
            <w:left w:val="none" w:sz="0" w:space="0" w:color="auto"/>
            <w:bottom w:val="none" w:sz="0" w:space="0" w:color="auto"/>
            <w:right w:val="none" w:sz="0" w:space="0" w:color="auto"/>
          </w:divBdr>
        </w:div>
        <w:div w:id="945582979">
          <w:marLeft w:val="1080"/>
          <w:marRight w:val="0"/>
          <w:marTop w:val="100"/>
          <w:marBottom w:val="0"/>
          <w:divBdr>
            <w:top w:val="none" w:sz="0" w:space="0" w:color="auto"/>
            <w:left w:val="none" w:sz="0" w:space="0" w:color="auto"/>
            <w:bottom w:val="none" w:sz="0" w:space="0" w:color="auto"/>
            <w:right w:val="none" w:sz="0" w:space="0" w:color="auto"/>
          </w:divBdr>
        </w:div>
        <w:div w:id="187375841">
          <w:marLeft w:val="1080"/>
          <w:marRight w:val="0"/>
          <w:marTop w:val="100"/>
          <w:marBottom w:val="0"/>
          <w:divBdr>
            <w:top w:val="none" w:sz="0" w:space="0" w:color="auto"/>
            <w:left w:val="none" w:sz="0" w:space="0" w:color="auto"/>
            <w:bottom w:val="none" w:sz="0" w:space="0" w:color="auto"/>
            <w:right w:val="none" w:sz="0" w:space="0" w:color="auto"/>
          </w:divBdr>
        </w:div>
        <w:div w:id="941957521">
          <w:marLeft w:val="1080"/>
          <w:marRight w:val="0"/>
          <w:marTop w:val="100"/>
          <w:marBottom w:val="0"/>
          <w:divBdr>
            <w:top w:val="none" w:sz="0" w:space="0" w:color="auto"/>
            <w:left w:val="none" w:sz="0" w:space="0" w:color="auto"/>
            <w:bottom w:val="none" w:sz="0" w:space="0" w:color="auto"/>
            <w:right w:val="none" w:sz="0" w:space="0" w:color="auto"/>
          </w:divBdr>
        </w:div>
        <w:div w:id="1584946370">
          <w:marLeft w:val="360"/>
          <w:marRight w:val="0"/>
          <w:marTop w:val="200"/>
          <w:marBottom w:val="0"/>
          <w:divBdr>
            <w:top w:val="none" w:sz="0" w:space="0" w:color="auto"/>
            <w:left w:val="none" w:sz="0" w:space="0" w:color="auto"/>
            <w:bottom w:val="none" w:sz="0" w:space="0" w:color="auto"/>
            <w:right w:val="none" w:sz="0" w:space="0" w:color="auto"/>
          </w:divBdr>
        </w:div>
        <w:div w:id="1687708937">
          <w:marLeft w:val="360"/>
          <w:marRight w:val="0"/>
          <w:marTop w:val="200"/>
          <w:marBottom w:val="0"/>
          <w:divBdr>
            <w:top w:val="none" w:sz="0" w:space="0" w:color="auto"/>
            <w:left w:val="none" w:sz="0" w:space="0" w:color="auto"/>
            <w:bottom w:val="none" w:sz="0" w:space="0" w:color="auto"/>
            <w:right w:val="none" w:sz="0" w:space="0" w:color="auto"/>
          </w:divBdr>
        </w:div>
      </w:divsChild>
    </w:div>
    <w:div w:id="1420178565">
      <w:bodyDiv w:val="1"/>
      <w:marLeft w:val="0"/>
      <w:marRight w:val="0"/>
      <w:marTop w:val="0"/>
      <w:marBottom w:val="0"/>
      <w:divBdr>
        <w:top w:val="none" w:sz="0" w:space="0" w:color="auto"/>
        <w:left w:val="none" w:sz="0" w:space="0" w:color="auto"/>
        <w:bottom w:val="none" w:sz="0" w:space="0" w:color="auto"/>
        <w:right w:val="none" w:sz="0" w:space="0" w:color="auto"/>
      </w:divBdr>
      <w:divsChild>
        <w:div w:id="1923950409">
          <w:marLeft w:val="1080"/>
          <w:marRight w:val="0"/>
          <w:marTop w:val="100"/>
          <w:marBottom w:val="0"/>
          <w:divBdr>
            <w:top w:val="none" w:sz="0" w:space="0" w:color="auto"/>
            <w:left w:val="none" w:sz="0" w:space="0" w:color="auto"/>
            <w:bottom w:val="none" w:sz="0" w:space="0" w:color="auto"/>
            <w:right w:val="none" w:sz="0" w:space="0" w:color="auto"/>
          </w:divBdr>
        </w:div>
        <w:div w:id="1428577227">
          <w:marLeft w:val="1080"/>
          <w:marRight w:val="0"/>
          <w:marTop w:val="100"/>
          <w:marBottom w:val="0"/>
          <w:divBdr>
            <w:top w:val="none" w:sz="0" w:space="0" w:color="auto"/>
            <w:left w:val="none" w:sz="0" w:space="0" w:color="auto"/>
            <w:bottom w:val="none" w:sz="0" w:space="0" w:color="auto"/>
            <w:right w:val="none" w:sz="0" w:space="0" w:color="auto"/>
          </w:divBdr>
        </w:div>
        <w:div w:id="193076793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9270FC-9445-483F-957F-5E2FDE271E31}" type="doc">
      <dgm:prSet loTypeId="urn:microsoft.com/office/officeart/2005/8/layout/arrow4" loCatId="process" qsTypeId="urn:microsoft.com/office/officeart/2005/8/quickstyle/simple1" qsCatId="simple" csTypeId="urn:microsoft.com/office/officeart/2005/8/colors/accent1_2" csCatId="accent1" phldr="1"/>
      <dgm:spPr/>
      <dgm:t>
        <a:bodyPr/>
        <a:lstStyle/>
        <a:p>
          <a:endParaRPr lang="en-SG"/>
        </a:p>
      </dgm:t>
    </dgm:pt>
    <dgm:pt modelId="{9F7A59C2-5A7C-43CE-80FA-B2BF2E4919D1}">
      <dgm:prSet phldrT="[Text]" custT="1"/>
      <dgm:spPr/>
      <dgm:t>
        <a:bodyPr vert="vert270"/>
        <a:lstStyle/>
        <a:p>
          <a:r>
            <a:rPr lang="en-SG" sz="1200" dirty="0"/>
            <a:t>Most Direct/Stressful</a:t>
          </a:r>
        </a:p>
      </dgm:t>
    </dgm:pt>
    <dgm:pt modelId="{772E040E-42AC-452A-AE9B-E2AB19188865}" type="parTrans" cxnId="{2959CD07-E99A-4580-84A4-E956C863A413}">
      <dgm:prSet/>
      <dgm:spPr/>
      <dgm:t>
        <a:bodyPr/>
        <a:lstStyle/>
        <a:p>
          <a:endParaRPr lang="en-SG"/>
        </a:p>
      </dgm:t>
    </dgm:pt>
    <dgm:pt modelId="{042637E5-39F2-489B-8036-6ED61083DEE9}" type="sibTrans" cxnId="{2959CD07-E99A-4580-84A4-E956C863A413}">
      <dgm:prSet/>
      <dgm:spPr/>
      <dgm:t>
        <a:bodyPr/>
        <a:lstStyle/>
        <a:p>
          <a:endParaRPr lang="en-SG"/>
        </a:p>
      </dgm:t>
    </dgm:pt>
    <dgm:pt modelId="{594B0D7C-3049-4A75-B8A2-F8D0520D6298}">
      <dgm:prSet phldrT="[Text]" custT="1"/>
      <dgm:spPr/>
      <dgm:t>
        <a:bodyPr vert="vert270"/>
        <a:lstStyle/>
        <a:p>
          <a:pPr algn="ctr"/>
          <a:r>
            <a:rPr lang="en-SG" sz="1200" dirty="0"/>
            <a:t>Least Direct/Stressful</a:t>
          </a:r>
        </a:p>
      </dgm:t>
    </dgm:pt>
    <dgm:pt modelId="{9F7D7D34-28B9-4ED1-B951-8780282799B8}" type="parTrans" cxnId="{9760F1FA-BA21-4CE7-89E4-F30962E31422}">
      <dgm:prSet/>
      <dgm:spPr/>
      <dgm:t>
        <a:bodyPr/>
        <a:lstStyle/>
        <a:p>
          <a:endParaRPr lang="en-SG"/>
        </a:p>
      </dgm:t>
    </dgm:pt>
    <dgm:pt modelId="{54CBA3C7-7E83-450E-9AF8-06A02CA165CC}" type="sibTrans" cxnId="{9760F1FA-BA21-4CE7-89E4-F30962E31422}">
      <dgm:prSet/>
      <dgm:spPr/>
      <dgm:t>
        <a:bodyPr/>
        <a:lstStyle/>
        <a:p>
          <a:endParaRPr lang="en-SG"/>
        </a:p>
      </dgm:t>
    </dgm:pt>
    <dgm:pt modelId="{F85A7213-DDCF-4AC6-AFCC-E2EB12856C7A}" type="pres">
      <dgm:prSet presAssocID="{8B9270FC-9445-483F-957F-5E2FDE271E31}" presName="compositeShape" presStyleCnt="0">
        <dgm:presLayoutVars>
          <dgm:chMax val="2"/>
          <dgm:dir/>
          <dgm:resizeHandles val="exact"/>
        </dgm:presLayoutVars>
      </dgm:prSet>
      <dgm:spPr/>
    </dgm:pt>
    <dgm:pt modelId="{D32C6CBA-5C3C-4B54-987E-EE9B5A647172}" type="pres">
      <dgm:prSet presAssocID="{9F7A59C2-5A7C-43CE-80FA-B2BF2E4919D1}" presName="upArrow" presStyleLbl="node1" presStyleIdx="0" presStyleCnt="2" custLinFactNeighborX="30220"/>
      <dgm:spPr/>
    </dgm:pt>
    <dgm:pt modelId="{B4606B83-1771-4306-AF8E-E660B6D4C98D}" type="pres">
      <dgm:prSet presAssocID="{9F7A59C2-5A7C-43CE-80FA-B2BF2E4919D1}" presName="upArrowText" presStyleLbl="revTx" presStyleIdx="0" presStyleCnt="2" custScaleX="45204">
        <dgm:presLayoutVars>
          <dgm:chMax val="0"/>
          <dgm:bulletEnabled val="1"/>
        </dgm:presLayoutVars>
      </dgm:prSet>
      <dgm:spPr/>
    </dgm:pt>
    <dgm:pt modelId="{15820BB7-CE18-4B89-BB86-393629D41D77}" type="pres">
      <dgm:prSet presAssocID="{594B0D7C-3049-4A75-B8A2-F8D0520D6298}" presName="downArrow" presStyleLbl="node1" presStyleIdx="1" presStyleCnt="2"/>
      <dgm:spPr/>
    </dgm:pt>
    <dgm:pt modelId="{2CA47DE1-5C2C-4251-B55F-0CD1301D8C3A}" type="pres">
      <dgm:prSet presAssocID="{594B0D7C-3049-4A75-B8A2-F8D0520D6298}" presName="downArrowText" presStyleLbl="revTx" presStyleIdx="1" presStyleCnt="2" custScaleX="43877" custLinFactNeighborX="-21357">
        <dgm:presLayoutVars>
          <dgm:chMax val="0"/>
          <dgm:bulletEnabled val="1"/>
        </dgm:presLayoutVars>
      </dgm:prSet>
      <dgm:spPr/>
    </dgm:pt>
  </dgm:ptLst>
  <dgm:cxnLst>
    <dgm:cxn modelId="{2959CD07-E99A-4580-84A4-E956C863A413}" srcId="{8B9270FC-9445-483F-957F-5E2FDE271E31}" destId="{9F7A59C2-5A7C-43CE-80FA-B2BF2E4919D1}" srcOrd="0" destOrd="0" parTransId="{772E040E-42AC-452A-AE9B-E2AB19188865}" sibTransId="{042637E5-39F2-489B-8036-6ED61083DEE9}"/>
    <dgm:cxn modelId="{ED2F5C2E-74F0-42CB-9095-D1BE6F647E1A}" type="presOf" srcId="{8B9270FC-9445-483F-957F-5E2FDE271E31}" destId="{F85A7213-DDCF-4AC6-AFCC-E2EB12856C7A}" srcOrd="0" destOrd="0" presId="urn:microsoft.com/office/officeart/2005/8/layout/arrow4"/>
    <dgm:cxn modelId="{06642E95-3438-4D62-9F7D-B8A110D889A9}" type="presOf" srcId="{9F7A59C2-5A7C-43CE-80FA-B2BF2E4919D1}" destId="{B4606B83-1771-4306-AF8E-E660B6D4C98D}" srcOrd="0" destOrd="0" presId="urn:microsoft.com/office/officeart/2005/8/layout/arrow4"/>
    <dgm:cxn modelId="{5B7D50ED-F04F-40E4-A8D9-61CEBA2B0396}" type="presOf" srcId="{594B0D7C-3049-4A75-B8A2-F8D0520D6298}" destId="{2CA47DE1-5C2C-4251-B55F-0CD1301D8C3A}" srcOrd="0" destOrd="0" presId="urn:microsoft.com/office/officeart/2005/8/layout/arrow4"/>
    <dgm:cxn modelId="{9760F1FA-BA21-4CE7-89E4-F30962E31422}" srcId="{8B9270FC-9445-483F-957F-5E2FDE271E31}" destId="{594B0D7C-3049-4A75-B8A2-F8D0520D6298}" srcOrd="1" destOrd="0" parTransId="{9F7D7D34-28B9-4ED1-B951-8780282799B8}" sibTransId="{54CBA3C7-7E83-450E-9AF8-06A02CA165CC}"/>
    <dgm:cxn modelId="{1BBBA640-09B9-4C5B-8953-8680AAD74E2C}" type="presParOf" srcId="{F85A7213-DDCF-4AC6-AFCC-E2EB12856C7A}" destId="{D32C6CBA-5C3C-4B54-987E-EE9B5A647172}" srcOrd="0" destOrd="0" presId="urn:microsoft.com/office/officeart/2005/8/layout/arrow4"/>
    <dgm:cxn modelId="{3E095D03-D838-4F2A-A253-1680E338F8EF}" type="presParOf" srcId="{F85A7213-DDCF-4AC6-AFCC-E2EB12856C7A}" destId="{B4606B83-1771-4306-AF8E-E660B6D4C98D}" srcOrd="1" destOrd="0" presId="urn:microsoft.com/office/officeart/2005/8/layout/arrow4"/>
    <dgm:cxn modelId="{A3EFA0CD-D39D-47E7-B4DC-FA33B7CCEF70}" type="presParOf" srcId="{F85A7213-DDCF-4AC6-AFCC-E2EB12856C7A}" destId="{15820BB7-CE18-4B89-BB86-393629D41D77}" srcOrd="2" destOrd="0" presId="urn:microsoft.com/office/officeart/2005/8/layout/arrow4"/>
    <dgm:cxn modelId="{3DBDA787-7775-4E9D-8167-5391C311D551}" type="presParOf" srcId="{F85A7213-DDCF-4AC6-AFCC-E2EB12856C7A}" destId="{2CA47DE1-5C2C-4251-B55F-0CD1301D8C3A}" srcOrd="3" destOrd="0" presId="urn:microsoft.com/office/officeart/2005/8/layout/arrow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2C6CBA-5C3C-4B54-987E-EE9B5A647172}">
      <dsp:nvSpPr>
        <dsp:cNvPr id="0" name=""/>
        <dsp:cNvSpPr/>
      </dsp:nvSpPr>
      <dsp:spPr>
        <a:xfrm>
          <a:off x="101643" y="0"/>
          <a:ext cx="187547" cy="1132027"/>
        </a:xfrm>
        <a:prstGeom prst="up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606B83-1771-4306-AF8E-E660B6D4C98D}">
      <dsp:nvSpPr>
        <dsp:cNvPr id="0" name=""/>
        <dsp:cNvSpPr/>
      </dsp:nvSpPr>
      <dsp:spPr>
        <a:xfrm>
          <a:off x="325338" y="0"/>
          <a:ext cx="143867" cy="1132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vert270" wrap="square" lIns="85344" tIns="0" rIns="85344" bIns="85344" numCol="1" spcCol="1270" anchor="ctr" anchorCtr="0">
          <a:noAutofit/>
        </a:bodyPr>
        <a:lstStyle/>
        <a:p>
          <a:pPr marL="0" lvl="0" indent="0" algn="l" defTabSz="533400">
            <a:lnSpc>
              <a:spcPct val="90000"/>
            </a:lnSpc>
            <a:spcBef>
              <a:spcPct val="0"/>
            </a:spcBef>
            <a:spcAft>
              <a:spcPct val="35000"/>
            </a:spcAft>
            <a:buNone/>
          </a:pPr>
          <a:r>
            <a:rPr lang="en-SG" sz="1200" kern="1200" dirty="0"/>
            <a:t>Most Direct/Stressful</a:t>
          </a:r>
        </a:p>
      </dsp:txBody>
      <dsp:txXfrm>
        <a:off x="325338" y="0"/>
        <a:ext cx="143867" cy="1132027"/>
      </dsp:txXfrm>
    </dsp:sp>
    <dsp:sp modelId="{15820BB7-CE18-4B89-BB86-393629D41D77}">
      <dsp:nvSpPr>
        <dsp:cNvPr id="0" name=""/>
        <dsp:cNvSpPr/>
      </dsp:nvSpPr>
      <dsp:spPr>
        <a:xfrm>
          <a:off x="101231" y="1226362"/>
          <a:ext cx="187547" cy="1132027"/>
        </a:xfrm>
        <a:prstGeom prst="down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A47DE1-5C2C-4251-B55F-0CD1301D8C3A}">
      <dsp:nvSpPr>
        <dsp:cNvPr id="0" name=""/>
        <dsp:cNvSpPr/>
      </dsp:nvSpPr>
      <dsp:spPr>
        <a:xfrm>
          <a:off x="315742" y="1226362"/>
          <a:ext cx="139643" cy="1132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vert270" wrap="square" lIns="85344" tIns="0" rIns="85344" bIns="85344" numCol="1" spcCol="1270" anchor="ctr" anchorCtr="0">
          <a:noAutofit/>
        </a:bodyPr>
        <a:lstStyle/>
        <a:p>
          <a:pPr marL="0" lvl="0" indent="0" algn="ctr" defTabSz="533400">
            <a:lnSpc>
              <a:spcPct val="90000"/>
            </a:lnSpc>
            <a:spcBef>
              <a:spcPct val="0"/>
            </a:spcBef>
            <a:spcAft>
              <a:spcPct val="35000"/>
            </a:spcAft>
            <a:buNone/>
          </a:pPr>
          <a:r>
            <a:rPr lang="en-SG" sz="1200" kern="1200" dirty="0"/>
            <a:t>Least Direct/Stressful</a:t>
          </a:r>
        </a:p>
      </dsp:txBody>
      <dsp:txXfrm>
        <a:off x="315742" y="1226362"/>
        <a:ext cx="139643" cy="1132027"/>
      </dsp:txXfrm>
    </dsp:sp>
  </dsp:spTree>
</dsp:drawing>
</file>

<file path=word/diagrams/layout1.xml><?xml version="1.0" encoding="utf-8"?>
<dgm:layoutDef xmlns:dgm="http://schemas.openxmlformats.org/drawingml/2006/diagram" xmlns:a="http://schemas.openxmlformats.org/drawingml/2006/main" uniqueId="urn:microsoft.com/office/officeart/2005/8/layout/arrow4">
  <dgm:title val=""/>
  <dgm:desc val=""/>
  <dgm:catLst>
    <dgm:cat type="relationship" pri="8000"/>
    <dgm:cat type="process" pri="30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shape xmlns:r="http://schemas.openxmlformats.org/officeDocument/2006/relationships" r:blip="">
      <dgm:adjLst/>
    </dgm:shape>
    <dgm:presOf/>
    <dgm:choose name="Name0">
      <dgm:if name="Name1" func="var" arg="dir" op="equ" val="norm">
        <dgm:choose name="Name2">
          <dgm:if name="Name3" axis="ch" ptType="node" func="cnt" op="lte" val="1">
            <dgm:constrLst>
              <dgm:constr type="primFontSz" for="des" ptType="node" op="equ" val="65"/>
              <dgm:constr type="w" for="ch" forName="upArrow" refType="w" fact="0.33"/>
              <dgm:constr type="h" for="ch" forName="upArrow" refType="h"/>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dgm:constr type="b" for="ch" forName="upArrowText" refType="h" fact="0.48"/>
              <dgm:constr type="l" for="ch" forName="upArrowText" refType="w" refFor="ch" refForName="upArrow" fact="1.03"/>
            </dgm:constrLst>
          </dgm:if>
          <dgm:else name="Name4">
            <dgm:constrLst>
              <dgm:constr type="primFontSz" for="des" ptType="node" op="equ" val="65"/>
              <dgm:constr type="w" for="ch" forName="upArrow" refType="w" fact="0.33"/>
              <dgm:constr type="h" for="ch" forName="upArrow" refType="h" fact="0.48"/>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fact="0.48"/>
              <dgm:constr type="b" for="ch" forName="upArrowText" refType="h" fact="0.48"/>
              <dgm:constr type="l" for="ch" forName="upArrowText" refType="w" refFor="ch" refForName="upArrow" fact="1.03"/>
              <dgm:constr type="w" for="ch" forName="downArrow" refType="w" fact="0.33"/>
              <dgm:constr type="h" for="ch" forName="downArrow" refType="h" fact="0.48"/>
              <dgm:constr type="t" for="ch" forName="downArrow" refType="h" fact="0.52"/>
              <dgm:constr type="l" for="ch" forName="downArrow" refType="w" refFor="ch" refForName="downArrow" fact="0.3"/>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refType="w" refFor="ch" refForName="downArrow" fact="1.33"/>
            </dgm:constrLst>
          </dgm:else>
        </dgm:choose>
      </dgm:if>
      <dgm:else name="Name5">
        <dgm:choose name="Name6">
          <dgm:if name="Name7" axis="ch" ptType="node" func="cnt" op="lte" val="1">
            <dgm:constrLst>
              <dgm:constr type="primFontSz" for="des" ptType="node" op="equ" val="65"/>
              <dgm:constr type="w" for="ch" forName="upArrow" refType="w" fact="0.33"/>
              <dgm:constr type="h" for="ch" forName="upArrow" refType="h"/>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dgm:constr type="t" for="ch" forName="upArrowText"/>
              <dgm:constr type="l" for="ch" forName="upArrowText" refType="w" fact="0.1"/>
            </dgm:constrLst>
          </dgm:if>
          <dgm:else name="Name8">
            <dgm:constrLst>
              <dgm:constr type="primFontSz" for="des" ptType="node" op="equ" val="65"/>
              <dgm:constr type="w" for="ch" forName="upArrow" refType="w" fact="0.33"/>
              <dgm:constr type="h" for="ch" forName="upArrow" refType="h" fact="0.48"/>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fact="0.48"/>
              <dgm:constr type="t" for="ch" forName="upArrowText"/>
              <dgm:constr type="l" for="ch" forName="upArrowText" refType="w" fact="0.1"/>
              <dgm:constr type="w" for="ch" forName="downArrow" refType="w" fact="0.33"/>
              <dgm:constr type="h" for="ch" forName="downArrow" refType="h" fact="0.48"/>
              <dgm:constr type="t" for="ch" forName="downArrow" refType="h" fact="0.52"/>
              <dgm:constr type="l" for="ch" forName="downArrow" refType="w" fact="0.57"/>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dgm:constrLst>
          </dgm:else>
        </dgm:choose>
      </dgm:else>
    </dgm:choose>
    <dgm:ruleLst/>
    <dgm:forEach name="Name9" axis="ch" ptType="node" cnt="1">
      <dgm:layoutNode name="upArrow" styleLbl="node1">
        <dgm:alg type="sp"/>
        <dgm:shape xmlns:r="http://schemas.openxmlformats.org/officeDocument/2006/relationships" type="upArrow" r:blip="">
          <dgm:adjLst/>
        </dgm:shape>
        <dgm:presOf/>
        <dgm:constrLst/>
        <dgm:ruleLst/>
      </dgm:layoutNode>
      <dgm:layoutNode name="upArrowText" styleLbl="revTx">
        <dgm:varLst>
          <dgm:chMax val="0"/>
          <dgm:bulletEnabled val="1"/>
        </dgm:varLst>
        <dgm:choose name="Name10">
          <dgm:if name="Name11" axis="root des" ptType="all node" func="maxDepth" op="gt" val="1">
            <dgm:alg type="tx">
              <dgm:param type="parTxLTRAlign" val="l"/>
              <dgm:param type="parTxRTLAlign" val="r"/>
              <dgm:param type="txAnchorVertCh" val="mid"/>
            </dgm:alg>
          </dgm:if>
          <dgm:else name="Name12">
            <dgm:choose name="Name13">
              <dgm:if name="Name14" func="var" arg="dir" op="equ" val="norm">
                <dgm:alg type="tx">
                  <dgm:param type="parTxLTRAlign" val="l"/>
                  <dgm:param type="parTxRTLAlign" val="l"/>
                  <dgm:param type="txAnchorVertCh" val="mid"/>
                </dgm:alg>
              </dgm:if>
              <dgm:else name="Name15">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forEach name="Name16" axis="ch" ptType="node" st="2"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chMax val="0"/>
          <dgm:bulletEnabled val="1"/>
        </dgm:varLst>
        <dgm:choose name="Name17">
          <dgm:if name="Name18" axis="root des" ptType="all node" func="maxDepth" op="gt" val="1">
            <dgm:alg type="tx">
              <dgm:param type="parTxLTRAlign" val="l"/>
              <dgm:param type="parTxRTLAlign" val="r"/>
              <dgm:param type="txAnchorVertCh" val="mid"/>
            </dgm:alg>
          </dgm:if>
          <dgm:else name="Name19">
            <dgm:choose name="Name20">
              <dgm:if name="Name21" func="var" arg="dir" op="equ" val="norm">
                <dgm:alg type="tx">
                  <dgm:param type="parTxLTRAlign" val="l"/>
                  <dgm:param type="parTxRTLAlign" val="l"/>
                  <dgm:param type="txAnchorVertCh" val="mid"/>
                </dgm:alg>
              </dgm:if>
              <dgm:else name="Name22">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Berlin">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ERHARD Brigitte</dc:creator>
  <cp:keywords/>
  <dc:description/>
  <cp:lastModifiedBy>ERHARD Brigitte</cp:lastModifiedBy>
  <cp:revision>11</cp:revision>
  <cp:lastPrinted>2020-09-30T02:35:00Z</cp:lastPrinted>
  <dcterms:created xsi:type="dcterms:W3CDTF">2020-09-08T00:55:00Z</dcterms:created>
  <dcterms:modified xsi:type="dcterms:W3CDTF">2020-09-30T10:16:00Z</dcterms:modified>
</cp:coreProperties>
</file>