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t xml:space="preserve">システム設計書</w:t>
      </w:r>
    </w:p>
    <w:p>
      <w:pPr>
        <w:spacing w:after="800"/>
        <w:jc w:val="center"/>
      </w:pPr>
      <w:r>
        <w:t xml:space="preserve">2024/7/22</w:t>
      </w:r>
    </w:p>
    <w:p>
      <w:pPr>
        <w:spacing w:after="400"/>
        <w:jc w:val="center"/>
      </w:pPr>
      <w:r>
        <w:t xml:space="preserve">Confidential</w:t>
      </w:r>
    </w:p>
    <w:p>
      <w:pPr>
        <w:sectPr>
          <w:type w:val="nextPage"/>
          <w:pgSz w:w="11906" w:h="16838" w:orient="portrait"/>
          <w:pgMar w:top="0" w:right="1000" w:bottom="0" w:left="1000" w:header="708" w:footer="708" w:gutter="0"/>
          <w:pgNumType/>
          <w:vAlign w:val="center"/>
          <w:docGrid w:linePitch="360"/>
        </w:sectPr>
      </w:pPr>
    </w:p>
    <w:p>
      <w:pPr>
        <w:pStyle w:val="Heading1"/>
        <w:spacing w:after="400"/>
      </w:pPr>
      <w:r>
        <w:t xml:space="preserve">目次</w:t>
      </w:r>
    </w:p>
    <w:p>
      <w:sdt>
        <w:sdtPr>
          <w:alias w:val="Summary"/>
        </w:sdtPr>
        <w:sdtContent>
          <w:p>
            <w:r>
              <w:fldChar w:fldCharType="begin" w:dirty="true"/>
              <w:instrText xml:space="preserve">TOC \h \o "1-5" \t "Heading1,1,Heading2,2,Heading3,3,Heading4,4,Heading5,5"</w:instrText>
              <w:fldChar w:fldCharType="separate"/>
            </w:r>
          </w:p>
          <w:p>
            <w:r>
              <w:fldChar w:fldCharType="end"/>
            </w:r>
          </w:p>
        </w:sdtContent>
      </w:sdt>
    </w:p>
    <w:p>
      <w:r>
        <w:br w:type="page"/>
      </w:r>
    </w:p>
    <w:p>
      <w:pPr>
        <w:pStyle w:val="Heading1"/>
        <w:spacing w:before="400" w:after="200"/>
      </w:pPr>
      <w:r>
        <w:rPr>
          <w:b/>
          <w:bCs/>
          <w:sz w:val="28"/>
          <w:szCs w:val="28"/>
        </w:rPr>
        <w:t xml:space="preserve">1. システム概要</w:t>
      </w:r>
    </w:p>
    <w:p>
      <w:pPr>
        <w:spacing w:before="200" w:after="200"/>
      </w:pPr>
      <w:r>
        <w:rPr>
          <w:sz w:val="24"/>
          <w:szCs w:val="24"/>
        </w:rPr>
        <w:t xml:space="preserve">本システムは、地域密着型サービスを提供する事業者と地域住民をマッチングさせる総合的なプラットフォームです。主な機能として、顧客と事業者のプロフィール登録・管理、ニーズと提供サービスの自動マッチング、メッセージング、オンライン決済、レビュー・評価、お気に入り登録、レコメンデーション機能を提供します。これにより、顧客は簡単に適切なサービス提供者を見つけることができ、事業者は効率的に新規顧客を獲得できます。また、利用状況分析機能により、システムの継続的な改善が可能となります。このプラットフォームは、顧客満足度の向上、業務効率化、売上増加を実現し、地域経済の活性化に貢献します。</w:t>
      </w:r>
    </w:p>
    <w:p>
      <w:pPr>
        <w:pStyle w:val="Heading1"/>
        <w:spacing w:before="400" w:after="200"/>
      </w:pPr>
      <w:r>
        <w:rPr>
          <w:b/>
          <w:bCs/>
          <w:sz w:val="28"/>
          <w:szCs w:val="28"/>
        </w:rPr>
        <w:t xml:space="preserve">2. アーキテクチャ</w:t>
      </w:r>
    </w:p>
    <w:p>
      <w:pPr>
        <w:spacing w:before="200" w:after="200"/>
      </w:pPr>
      <w:r>
        <w:drawing>
          <wp:inline distT="0" distB="0" distL="0" distR="0">
            <wp:extent cx="3810000" cy="702799"/>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810000" cy="702799"/>
                    </a:xfrm>
                    <a:prstGeom prst="rect">
                      <a:avLst/>
                    </a:prstGeom>
                  </pic:spPr>
                </pic:pic>
              </a:graphicData>
            </a:graphic>
          </wp:inline>
        </w:drawing>
      </w:r>
    </w:p>
    <w:p>
      <w:pPr>
        <w:pStyle w:val="Heading1"/>
        <w:spacing w:before="400" w:after="200"/>
      </w:pPr>
      <w:r>
        <w:rPr>
          <w:b/>
          <w:bCs/>
          <w:sz w:val="28"/>
          <w:szCs w:val="28"/>
        </w:rPr>
        <w:t xml:space="preserve">3. テーブル定義</w:t>
      </w:r>
    </w:p>
    <w:p>
      <w:pPr>
        <w:spacing w:before="200" w:after="200"/>
      </w:pPr>
      <w:r>
        <w:rPr>
          <w:sz w:val="24"/>
          <w:szCs w:val="24"/>
        </w:rPr>
        <w:t xml:space="preserve">別途CSVを参照。</w:t>
      </w:r>
    </w:p>
    <w:p>
      <w:pPr>
        <w:pStyle w:val="Heading1"/>
        <w:spacing w:before="400" w:after="200"/>
      </w:pPr>
      <w:r>
        <w:rPr>
          <w:b/>
          <w:bCs/>
          <w:sz w:val="28"/>
          <w:szCs w:val="28"/>
        </w:rPr>
        <w:t xml:space="preserve">4. ER図</w:t>
      </w:r>
    </w:p>
    <w:p>
      <w:pPr>
        <w:spacing w:before="200" w:after="200"/>
      </w:pPr>
      <w:r>
        <w:drawing>
          <wp:inline distT="0" distB="0" distL="0" distR="0">
            <wp:extent cx="3810000" cy="5235324"/>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3810000" cy="5235324"/>
                    </a:xfrm>
                    <a:prstGeom prst="rect">
                      <a:avLst/>
                    </a:prstGeom>
                  </pic:spPr>
                </pic:pic>
              </a:graphicData>
            </a:graphic>
          </wp:inline>
        </w:drawing>
      </w:r>
    </w:p>
    <w:p>
      <w:pPr>
        <w:pStyle w:val="Heading1"/>
        <w:spacing w:before="400" w:after="200"/>
      </w:pPr>
      <w:r>
        <w:rPr>
          <w:b/>
          <w:bCs/>
          <w:sz w:val="28"/>
          <w:szCs w:val="28"/>
        </w:rPr>
        <w:t xml:space="preserve">5. 画面遷移</w:t>
      </w:r>
    </w:p>
    <w:p>
      <w:pPr>
        <w:spacing w:before="200" w:after="200"/>
      </w:pPr>
      <w:r>
        <w:drawing>
          <wp:inline distT="0" distB="0" distL="0" distR="0">
            <wp:extent cx="3810000" cy="1296126"/>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3810000" cy="1296126"/>
                    </a:xfrm>
                    <a:prstGeom prst="rect">
                      <a:avLst/>
                    </a:prstGeom>
                  </pic:spPr>
                </pic:pic>
              </a:graphicData>
            </a:graphic>
          </wp:inline>
        </w:drawing>
      </w:r>
    </w:p>
    <w:p>
      <w:pPr>
        <w:pStyle w:val="Heading1"/>
        <w:spacing w:before="400" w:after="200"/>
      </w:pPr>
      <w:r>
        <w:rPr>
          <w:b/>
          <w:bCs/>
          <w:sz w:val="28"/>
          <w:szCs w:val="28"/>
        </w:rPr>
        <w:t xml:space="preserve">6. 画面一覧</w:t>
      </w:r>
    </w:p>
    <w:p>
      <w:pPr>
        <w:spacing w:before="200" w:after="200"/>
      </w:pPr>
      <w:r>
        <w:rPr>
          <w:sz w:val="24"/>
          <w:szCs w:val="24"/>
        </w:rPr>
        <w:t xml:space="preserve">別途CSVを参照。</w:t>
      </w:r>
    </w:p>
    <w:p>
      <w:pPr>
        <w:pStyle w:val="Heading1"/>
        <w:spacing w:before="400" w:after="200"/>
      </w:pPr>
      <w:r>
        <w:rPr>
          <w:b/>
          <w:bCs/>
          <w:sz w:val="28"/>
          <w:szCs w:val="28"/>
        </w:rPr>
        <w:t xml:space="preserve">7. バックエンド処理</w:t>
      </w:r>
    </w:p>
    <w:p>
      <w:pPr>
        <w:spacing w:before="200" w:after="200"/>
      </w:pPr>
      <w:r>
        <w:rPr>
          <w:sz w:val="24"/>
          <w:szCs w:val="24"/>
        </w:rPr>
        <w:t xml:space="preserve">別途CSVを参照。</w:t>
      </w:r>
    </w:p>
    <w:p>
      <w:pPr>
        <w:pStyle w:val="Heading1"/>
        <w:spacing w:before="400" w:after="200"/>
      </w:pPr>
      <w:r>
        <w:rPr>
          <w:b/>
          <w:bCs/>
          <w:sz w:val="28"/>
          <w:szCs w:val="28"/>
        </w:rPr>
        <w:t xml:space="preserve">8. シーケンス図</w:t>
      </w:r>
    </w:p>
    <w:p>
      <w:pPr>
        <w:pStyle w:val="Heading2"/>
        <w:spacing w:before="200" w:after="100"/>
      </w:pPr>
      <w:r>
        <w:t xml:space="preserve">ユーザー管理</w:t>
      </w:r>
    </w:p>
    <w:p>
      <w:pPr>
        <w:spacing w:before="100" w:after="200"/>
      </w:pPr>
      <w:r>
        <w:drawing>
          <wp:inline distT="0" distB="0" distL="0" distR="0">
            <wp:extent cx="3810000" cy="3459804"/>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3810000" cy="3459804"/>
                    </a:xfrm>
                    <a:prstGeom prst="rect">
                      <a:avLst/>
                    </a:prstGeom>
                  </pic:spPr>
                </pic:pic>
              </a:graphicData>
            </a:graphic>
          </wp:inline>
        </w:drawing>
      </w:r>
    </w:p>
    <w:p>
      <w:pPr>
        <w:pStyle w:val="Heading2"/>
        <w:spacing w:before="200" w:after="100"/>
      </w:pPr>
      <w:r>
        <w:t xml:space="preserve">マッチング</w:t>
      </w:r>
    </w:p>
    <w:p>
      <w:pPr>
        <w:spacing w:before="100" w:after="200"/>
      </w:pPr>
      <w:r>
        <w:drawing>
          <wp:inline distT="0" distB="0" distL="0" distR="0">
            <wp:extent cx="381000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3810000" cy="2857500"/>
                    </a:xfrm>
                    <a:prstGeom prst="rect">
                      <a:avLst/>
                    </a:prstGeom>
                  </pic:spPr>
                </pic:pic>
              </a:graphicData>
            </a:graphic>
          </wp:inline>
        </w:drawing>
      </w:r>
    </w:p>
    <w:p>
      <w:pPr>
        <w:pStyle w:val="Heading2"/>
        <w:spacing w:before="200" w:after="100"/>
      </w:pPr>
      <w:r>
        <w:t xml:space="preserve">コミュニケーション</w:t>
      </w:r>
    </w:p>
    <w:p>
      <w:pPr>
        <w:spacing w:before="100" w:after="200"/>
      </w:pPr>
      <w:r>
        <w:drawing>
          <wp:inline distT="0" distB="0" distL="0" distR="0">
            <wp:extent cx="3810000" cy="3258372"/>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3810000" cy="3258372"/>
                    </a:xfrm>
                    <a:prstGeom prst="rect">
                      <a:avLst/>
                    </a:prstGeom>
                  </pic:spPr>
                </pic:pic>
              </a:graphicData>
            </a:graphic>
          </wp:inline>
        </w:drawing>
      </w:r>
    </w:p>
    <w:p>
      <w:pPr>
        <w:pStyle w:val="Heading2"/>
        <w:spacing w:before="200" w:after="100"/>
      </w:pPr>
      <w:r>
        <w:t xml:space="preserve">決済</w:t>
      </w:r>
    </w:p>
    <w:p>
      <w:pPr>
        <w:spacing w:before="100" w:after="200"/>
      </w:pPr>
      <w:r>
        <w:drawing>
          <wp:inline distT="0" distB="0" distL="0" distR="0">
            <wp:extent cx="3810000" cy="2608943"/>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3810000" cy="2608943"/>
                    </a:xfrm>
                    <a:prstGeom prst="rect">
                      <a:avLst/>
                    </a:prstGeom>
                  </pic:spPr>
                </pic:pic>
              </a:graphicData>
            </a:graphic>
          </wp:inline>
        </w:drawing>
      </w:r>
    </w:p>
    <w:p>
      <w:pPr>
        <w:pStyle w:val="Heading2"/>
        <w:spacing w:before="200" w:after="100"/>
      </w:pPr>
      <w:r>
        <w:t xml:space="preserve">フィードバック</w:t>
      </w:r>
    </w:p>
    <w:p>
      <w:pPr>
        <w:spacing w:before="100" w:after="200"/>
      </w:pPr>
      <w:r>
        <w:drawing>
          <wp:inline distT="0" distB="0" distL="0" distR="0">
            <wp:extent cx="3810000" cy="2622422"/>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3810000" cy="2622422"/>
                    </a:xfrm>
                    <a:prstGeom prst="rect">
                      <a:avLst/>
                    </a:prstGeom>
                  </pic:spPr>
                </pic:pic>
              </a:graphicData>
            </a:graphic>
          </wp:inline>
        </w:drawing>
      </w:r>
    </w:p>
    <w:p>
      <w:pPr>
        <w:pStyle w:val="Heading2"/>
        <w:spacing w:before="200" w:after="100"/>
      </w:pPr>
      <w:r>
        <w:t xml:space="preserve">個人設定</w:t>
      </w:r>
    </w:p>
    <w:p>
      <w:pPr>
        <w:spacing w:before="100" w:after="200"/>
      </w:pPr>
      <w:r>
        <w:drawing>
          <wp:inline distT="0" distB="0" distL="0" distR="0">
            <wp:extent cx="3810000" cy="1781983"/>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3810000" cy="1781983"/>
                    </a:xfrm>
                    <a:prstGeom prst="rect">
                      <a:avLst/>
                    </a:prstGeom>
                  </pic:spPr>
                </pic:pic>
              </a:graphicData>
            </a:graphic>
          </wp:inline>
        </w:drawing>
      </w:r>
    </w:p>
    <w:p>
      <w:pPr>
        <w:pStyle w:val="Heading2"/>
        <w:spacing w:before="200" w:after="100"/>
      </w:pPr>
      <w:r>
        <w:t xml:space="preserve">レコメンデーション</w:t>
      </w:r>
    </w:p>
    <w:p>
      <w:pPr>
        <w:spacing w:before="100" w:after="200"/>
      </w:pPr>
      <w:r>
        <w:drawing>
          <wp:inline distT="0" distB="0" distL="0" distR="0">
            <wp:extent cx="3810000" cy="25126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3810000" cy="2512675"/>
                    </a:xfrm>
                    <a:prstGeom prst="rect">
                      <a:avLst/>
                    </a:prstGeom>
                  </pic:spPr>
                </pic:pic>
              </a:graphicData>
            </a:graphic>
          </wp:inline>
        </w:drawing>
      </w:r>
    </w:p>
    <w:p>
      <w:pPr>
        <w:pStyle w:val="Heading2"/>
        <w:spacing w:before="200" w:after="100"/>
      </w:pPr>
      <w:r>
        <w:t xml:space="preserve">分析・レポーティング</w:t>
      </w:r>
    </w:p>
    <w:p>
      <w:pPr>
        <w:spacing w:before="100" w:after="200"/>
      </w:pPr>
      <w:r>
        <w:drawing>
          <wp:inline distT="0" distB="0" distL="0" distR="0">
            <wp:extent cx="3810000" cy="5132444"/>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3810000" cy="5132444"/>
                    </a:xfrm>
                    <a:prstGeom prst="rect">
                      <a:avLst/>
                    </a:prstGeom>
                  </pic:spPr>
                </pic:pic>
              </a:graphicData>
            </a:graphic>
          </wp:inline>
        </w:drawing>
      </w:r>
    </w:p>
    <w:p>
      <w:pPr>
        <w:pStyle w:val="Heading2"/>
        <w:spacing w:before="200" w:after="100"/>
      </w:pPr>
      <w:r>
        <w:t xml:space="preserve">サポート</w:t>
      </w:r>
    </w:p>
    <w:p>
      <w:pPr>
        <w:spacing w:before="100" w:after="200"/>
      </w:pPr>
      <w:r>
        <w:drawing>
          <wp:inline distT="0" distB="0" distL="0" distR="0">
            <wp:extent cx="3810000" cy="3470088"/>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3810000" cy="3470088"/>
                    </a:xfrm>
                    <a:prstGeom prst="rect">
                      <a:avLst/>
                    </a:prstGeom>
                  </pic:spPr>
                </pic:pic>
              </a:graphicData>
            </a:graphic>
          </wp:inline>
        </w:drawing>
      </w:r>
    </w:p>
    <w:sectPr>
      <w:type w:val="nextPage"/>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fyelxqvfyoumybrnzka3t.png"/><Relationship Id="rId7" Type="http://schemas.openxmlformats.org/officeDocument/2006/relationships/image" Target="media/wqzoqs6rpr-mwfmcjy5_h.png"/><Relationship Id="rId8" Type="http://schemas.openxmlformats.org/officeDocument/2006/relationships/image" Target="media/807r3ilppt9p9yjvsafwk.png"/><Relationship Id="rId9" Type="http://schemas.openxmlformats.org/officeDocument/2006/relationships/image" Target="media/xfm8best0cz2ob5ymrfik.png"/><Relationship Id="rId10" Type="http://schemas.openxmlformats.org/officeDocument/2006/relationships/image" Target="media/ph05x7yi7wrrrvsvst4yu.png"/><Relationship Id="rId11" Type="http://schemas.openxmlformats.org/officeDocument/2006/relationships/image" Target="media/ocoj0y1780d4blkwxr7br.png"/><Relationship Id="rId12" Type="http://schemas.openxmlformats.org/officeDocument/2006/relationships/image" Target="media/kgh62stkhrmekyurjpv-u.png"/><Relationship Id="rId13" Type="http://schemas.openxmlformats.org/officeDocument/2006/relationships/image" Target="media/gutanj7mvc0xcyvv-7evb.png"/><Relationship Id="rId14" Type="http://schemas.openxmlformats.org/officeDocument/2006/relationships/image" Target="media/xzocvhk_zcdlnji_b4j1f.png"/><Relationship Id="rId15" Type="http://schemas.openxmlformats.org/officeDocument/2006/relationships/image" Target="media/xjmguk3kdhg8wuby9zpxn.png"/><Relationship Id="rId16" Type="http://schemas.openxmlformats.org/officeDocument/2006/relationships/image" Target="media/lak8zrcasilxzhs6ms4jq.png"/><Relationship Id="rId17" Type="http://schemas.openxmlformats.org/officeDocument/2006/relationships/image" Target="media/7zgqgur4pyl9ckzhliakj.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2024-07-22T06:59:43.176Z</dcterms:created>
  <dcterms:modified xsi:type="dcterms:W3CDTF">2024-07-22T06:59:43.176Z</dcterms:modified>
</cp:coreProperties>
</file>

<file path=docProps/custom.xml><?xml version="1.0" encoding="utf-8"?>
<Properties xmlns="http://schemas.openxmlformats.org/officeDocument/2006/custom-properties" xmlns:vt="http://schemas.openxmlformats.org/officeDocument/2006/docPropsVTypes"/>
</file>