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河南省高等学校计算机教育研究会职业教育专委会</w:t>
      </w:r>
    </w:p>
    <w:p>
      <w:pPr>
        <w:jc w:val="center"/>
      </w:pPr>
      <w:r>
        <w:t>常务委员推荐表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姓名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刘凯燕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性别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1971-02-15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年龄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男</w:t>
            </w:r>
          </w:p>
        </w:tc>
        <w:tc>
          <w:tcPr>
            <w:tcW w:type="dxa" w:w="2268"/>
            <w:gridSpan w:val="2"/>
            <w:vMerge w:val="restart"/>
            <w:vAlign w:val="center"/>
          </w:tcPr>
          <w:p>
            <w:pPr>
              <w:jc w:val="center"/>
            </w:pPr>
            <w:r>
              <w:rPr>
                <w:rFonts w:ascii="楷体" w:hAnsi="楷体"/>
                <w:sz w:val="20"/>
              </w:rPr>
              <w:drawing>
                <wp:inline xmlns:a="http://schemas.openxmlformats.org/drawingml/2006/main" xmlns:pic="http://schemas.openxmlformats.org/drawingml/2006/picture">
                  <wp:extent cx="1440000" cy="23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22618587微信图片_20210602152155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23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工作单位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河南经贸职业学院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职称/职务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物联网学院院长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毕业学校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信息工程大学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专业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应用电子技术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学历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本科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学位</w:t>
            </w:r>
          </w:p>
        </w:tc>
        <w:tc>
          <w:tcPr>
            <w:tcW w:type="dxa" w:w="2268"/>
            <w:gridSpan w:val="2"/>
            <w:vAlign w:val="center"/>
          </w:tcPr>
          <w:p/>
          <w:p>
            <w:r>
              <w:rPr>
                <w:rFonts w:ascii="楷体" w:hAnsi="楷体"/>
                <w:sz w:val="20"/>
              </w:rPr>
              <w:t>学士</w:t>
            </w:r>
          </w:p>
        </w:tc>
        <w:tc>
          <w:tcPr>
            <w:tcW w:type="dxa" w:w="2268"/>
            <w:gridSpan w:val="2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邮箱/微信号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876074207@qq.com</w:t>
            </w:r>
          </w:p>
        </w:tc>
        <w:tc>
          <w:tcPr>
            <w:tcW w:type="dxa" w:w="1134"/>
            <w:vAlign w:val="center"/>
          </w:tcPr>
          <w:p/>
          <w:p>
            <w:r>
              <w:rPr>
                <w:rFonts w:ascii="楷体" w:hAnsi="楷体"/>
                <w:sz w:val="20"/>
              </w:rPr>
              <w:t>电话</w:t>
            </w:r>
          </w:p>
        </w:tc>
        <w:tc>
          <w:tcPr>
            <w:tcW w:type="dxa" w:w="3402"/>
            <w:gridSpan w:val="3"/>
            <w:vAlign w:val="center"/>
          </w:tcPr>
          <w:p/>
          <w:p>
            <w:r>
              <w:rPr>
                <w:rFonts w:ascii="楷体" w:hAnsi="楷体"/>
                <w:sz w:val="20"/>
              </w:rPr>
              <w:t>18638128292</w:t>
            </w:r>
          </w:p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主要工作经历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1993年7月，大学毕业参加工作，在河南省商业学校从事计算机教学；</w:t>
              <w:br/>
              <w:br/>
              <w:t>2004年7月，河南经贸职业学院电子工程系从事教学；</w:t>
              <w:br/>
              <w:br/>
              <w:t>2020年7月，河南经贸职业学院物联网学院院长。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社会兼职</w:t>
            </w:r>
          </w:p>
        </w:tc>
        <w:tc>
          <w:tcPr>
            <w:tcW w:type="dxa" w:w="7938"/>
            <w:gridSpan w:val="7"/>
            <w:vMerge w:val="restart"/>
            <w:vAlign w:val="center"/>
          </w:tcPr>
          <w:p/>
          <w:p>
            <w:r>
              <w:rPr>
                <w:rFonts w:ascii="楷体" w:hAnsi="楷体"/>
                <w:sz w:val="20"/>
              </w:rPr>
              <w:t>CCF VC委员</w:t>
            </w:r>
          </w:p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  <w:tr>
        <w:trPr>
          <w:trHeight w:val="850"/>
        </w:trPr>
        <w:tc>
          <w:tcPr>
            <w:tcW w:type="dxa" w:w="1134"/>
            <w:vMerge/>
            <w:vAlign w:val="center"/>
          </w:tcPr>
          <w:p/>
        </w:tc>
        <w:tc>
          <w:tcPr>
            <w:tcW w:type="dxa" w:w="7938"/>
            <w:gridSpan w:val="7"/>
            <w:vMerge/>
            <w:vAlign w:val="center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