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b/>
          <w:sz w:val="24"/>
          <w:szCs w:val="24"/>
          <w:lang w:eastAsia="pt-BR"/>
        </w:rPr>
      </w:pPr>
      <w:r w:rsidRPr="00F85411">
        <w:rPr>
          <w:rFonts w:eastAsia="Times New Roman"/>
          <w:b/>
          <w:sz w:val="24"/>
          <w:szCs w:val="24"/>
          <w:lang w:eastAsia="pt-BR"/>
        </w:rPr>
        <w:t>CICLISMO</w:t>
      </w: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sz w:val="24"/>
          <w:szCs w:val="24"/>
          <w:lang w:eastAsia="pt-BR"/>
        </w:rPr>
        <w:t xml:space="preserve">O </w:t>
      </w:r>
      <w:r w:rsidRPr="000D0E10">
        <w:rPr>
          <w:rFonts w:eastAsia="Times New Roman"/>
          <w:sz w:val="24"/>
          <w:szCs w:val="24"/>
          <w:lang w:eastAsia="pt-BR"/>
        </w:rPr>
        <w:t>ciclismo está dividido em duas disciplinas: estrada e pista. Assim como no ciclismo convencional, as provas de estrada são mais longas e exigem fundamentalmente uma boa tática. No velódromo, por sua vez, a velocidade é o fator determinante.</w:t>
      </w: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MODELOS DE BICICLETAS</w:t>
      </w:r>
    </w:p>
    <w:p w:rsidR="00044B3D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Há quatro tipos de bicicletas, específicas para cada tipo de deficiência. A classificação funcional está intimamente ligada ao modelo usado pelos atletas. Além das bicicletas tradicionais, há os triciclos, com duas rodas atrás, para os </w:t>
      </w:r>
      <w:r w:rsidR="00217109">
        <w:rPr>
          <w:rFonts w:eastAsia="Times New Roman"/>
          <w:sz w:val="24"/>
          <w:szCs w:val="24"/>
          <w:lang w:eastAsia="pt-BR"/>
        </w:rPr>
        <w:t>atletas com</w:t>
      </w:r>
      <w:r w:rsidRPr="000D0E10">
        <w:rPr>
          <w:rFonts w:eastAsia="Times New Roman"/>
          <w:sz w:val="24"/>
          <w:szCs w:val="24"/>
          <w:lang w:eastAsia="pt-BR"/>
        </w:rPr>
        <w:t xml:space="preserve"> paralisia cerebral. As </w:t>
      </w:r>
      <w:proofErr w:type="spellStart"/>
      <w:r w:rsidRPr="000D0E10">
        <w:rPr>
          <w:rFonts w:eastAsia="Times New Roman"/>
          <w:i/>
          <w:sz w:val="24"/>
          <w:szCs w:val="24"/>
          <w:lang w:eastAsia="pt-BR"/>
        </w:rPr>
        <w:t>handbikes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, impulsionadas com as mãos, são utilizadas por </w:t>
      </w:r>
      <w:r w:rsidR="00217109">
        <w:rPr>
          <w:rFonts w:eastAsia="Times New Roman"/>
          <w:sz w:val="24"/>
          <w:szCs w:val="24"/>
          <w:lang w:eastAsia="pt-BR"/>
        </w:rPr>
        <w:t>atletas com paraple</w:t>
      </w:r>
      <w:r w:rsidRPr="000D0E10">
        <w:rPr>
          <w:rFonts w:eastAsia="Times New Roman"/>
          <w:sz w:val="24"/>
          <w:szCs w:val="24"/>
          <w:lang w:eastAsia="pt-BR"/>
        </w:rPr>
        <w:t>gi</w:t>
      </w:r>
      <w:r w:rsidR="00217109">
        <w:rPr>
          <w:rFonts w:eastAsia="Times New Roman"/>
          <w:sz w:val="24"/>
          <w:szCs w:val="24"/>
          <w:lang w:eastAsia="pt-BR"/>
        </w:rPr>
        <w:t>a ou tetraplegia</w:t>
      </w:r>
      <w:r w:rsidRPr="000D0E10">
        <w:rPr>
          <w:rFonts w:eastAsia="Times New Roman"/>
          <w:sz w:val="24"/>
          <w:szCs w:val="24"/>
          <w:lang w:eastAsia="pt-BR"/>
        </w:rPr>
        <w:t xml:space="preserve">. Os </w:t>
      </w:r>
      <w:r w:rsidR="00217109">
        <w:rPr>
          <w:rFonts w:eastAsia="Times New Roman"/>
          <w:sz w:val="24"/>
          <w:szCs w:val="24"/>
          <w:lang w:eastAsia="pt-BR"/>
        </w:rPr>
        <w:t>atletas com deficiência</w:t>
      </w:r>
      <w:r w:rsidRPr="000D0E10">
        <w:rPr>
          <w:rFonts w:eastAsia="Times New Roman"/>
          <w:sz w:val="24"/>
          <w:szCs w:val="24"/>
          <w:lang w:eastAsia="pt-BR"/>
        </w:rPr>
        <w:t xml:space="preserve"> visua</w:t>
      </w:r>
      <w:r w:rsidR="00217109">
        <w:rPr>
          <w:rFonts w:eastAsia="Times New Roman"/>
          <w:sz w:val="24"/>
          <w:szCs w:val="24"/>
          <w:lang w:eastAsia="pt-BR"/>
        </w:rPr>
        <w:t>l</w:t>
      </w:r>
      <w:r w:rsidRPr="000D0E10">
        <w:rPr>
          <w:rFonts w:eastAsia="Times New Roman"/>
          <w:sz w:val="24"/>
          <w:szCs w:val="24"/>
          <w:lang w:eastAsia="pt-BR"/>
        </w:rPr>
        <w:t xml:space="preserve">, por sua vez, pedalam uma bicicleta de dois lugares chamada </w:t>
      </w:r>
      <w:r w:rsidRPr="000D0E10">
        <w:rPr>
          <w:rFonts w:eastAsia="Times New Roman"/>
          <w:i/>
          <w:sz w:val="24"/>
          <w:szCs w:val="24"/>
          <w:lang w:eastAsia="pt-BR"/>
        </w:rPr>
        <w:t>tandem</w:t>
      </w:r>
      <w:r w:rsidRPr="000D0E10">
        <w:rPr>
          <w:rFonts w:eastAsia="Times New Roman"/>
          <w:sz w:val="24"/>
          <w:szCs w:val="24"/>
          <w:lang w:eastAsia="pt-BR"/>
        </w:rPr>
        <w:t>. O competidor é acompanhado por um guia no banco da frente, que indica a direção.</w:t>
      </w: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NOMENCLATURAS</w:t>
      </w:r>
    </w:p>
    <w:p w:rsidR="00044B3D" w:rsidRPr="000D0E10" w:rsidRDefault="00044B3D" w:rsidP="00044B3D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Assim como em outros esportes, as provas são distinguidas por uma letra, que indica </w:t>
      </w:r>
      <w:r w:rsidR="00217109">
        <w:rPr>
          <w:rFonts w:eastAsia="Times New Roman"/>
          <w:sz w:val="24"/>
          <w:szCs w:val="24"/>
          <w:lang w:eastAsia="pt-BR"/>
        </w:rPr>
        <w:t xml:space="preserve">o tipo de </w:t>
      </w:r>
      <w:r w:rsidRPr="000D0E10">
        <w:rPr>
          <w:rFonts w:eastAsia="Times New Roman"/>
          <w:sz w:val="24"/>
          <w:szCs w:val="24"/>
          <w:lang w:eastAsia="pt-BR"/>
        </w:rPr>
        <w:t>deficiência</w:t>
      </w:r>
      <w:r w:rsidR="00217109">
        <w:rPr>
          <w:rFonts w:eastAsia="Times New Roman"/>
          <w:sz w:val="24"/>
          <w:szCs w:val="24"/>
          <w:lang w:eastAsia="pt-BR"/>
        </w:rPr>
        <w:t xml:space="preserve"> ou tipo de bicicleta utilizada</w:t>
      </w:r>
      <w:r w:rsidRPr="000D0E10">
        <w:rPr>
          <w:rFonts w:eastAsia="Times New Roman"/>
          <w:sz w:val="24"/>
          <w:szCs w:val="24"/>
          <w:lang w:eastAsia="pt-BR"/>
        </w:rPr>
        <w:t xml:space="preserve">, e um número, que avalia o grau da limitação. No ciclismo, a letra “B” é usada para competições de </w:t>
      </w:r>
      <w:r w:rsidR="00217109">
        <w:rPr>
          <w:rFonts w:eastAsia="Times New Roman"/>
          <w:sz w:val="24"/>
          <w:szCs w:val="24"/>
          <w:lang w:eastAsia="pt-BR"/>
        </w:rPr>
        <w:t>atletas com deficiência visual</w:t>
      </w:r>
      <w:r w:rsidRPr="000D0E10">
        <w:rPr>
          <w:rFonts w:eastAsia="Times New Roman"/>
          <w:sz w:val="24"/>
          <w:szCs w:val="24"/>
          <w:lang w:eastAsia="pt-BR"/>
        </w:rPr>
        <w:t xml:space="preserve"> (em inglês, </w:t>
      </w:r>
      <w:proofErr w:type="spellStart"/>
      <w:r w:rsidRPr="000D0E10">
        <w:rPr>
          <w:rFonts w:eastAsia="Times New Roman"/>
          <w:i/>
          <w:sz w:val="24"/>
          <w:szCs w:val="24"/>
          <w:lang w:eastAsia="pt-BR"/>
        </w:rPr>
        <w:t>blind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). Já o “H” indica que os atletas usam as </w:t>
      </w:r>
      <w:proofErr w:type="spellStart"/>
      <w:r w:rsidRPr="000D0E10">
        <w:rPr>
          <w:rFonts w:eastAsia="Times New Roman"/>
          <w:i/>
          <w:sz w:val="24"/>
          <w:szCs w:val="24"/>
          <w:lang w:eastAsia="pt-BR"/>
        </w:rPr>
        <w:t>handbikes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>. A letra “T” é para os triciclos e a “C”</w:t>
      </w:r>
      <w:r>
        <w:rPr>
          <w:rFonts w:eastAsia="Times New Roman"/>
          <w:sz w:val="24"/>
          <w:szCs w:val="24"/>
          <w:lang w:eastAsia="pt-BR"/>
        </w:rPr>
        <w:t>,</w:t>
      </w:r>
      <w:r w:rsidRPr="000D0E10">
        <w:rPr>
          <w:rFonts w:eastAsia="Times New Roman"/>
          <w:sz w:val="24"/>
          <w:szCs w:val="24"/>
          <w:lang w:eastAsia="pt-BR"/>
        </w:rPr>
        <w:t xml:space="preserve"> para os que pedalam em bicicletas convencionais.</w:t>
      </w:r>
    </w:p>
    <w:p w:rsidR="00044B3D" w:rsidRPr="0064252E" w:rsidRDefault="00044B3D" w:rsidP="00044B3D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bookmarkStart w:id="0" w:name="_GoBack"/>
      <w:bookmarkEnd w:id="0"/>
    </w:p>
    <w:p w:rsidR="00044B3D" w:rsidRPr="000D0E10" w:rsidRDefault="00044B3D" w:rsidP="00044B3D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ALESSANDRO ZANARDI</w:t>
      </w:r>
    </w:p>
    <w:p w:rsidR="00044B3D" w:rsidRPr="000D0E10" w:rsidRDefault="00044B3D" w:rsidP="00044B3D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Alessandro Zanardi é um apaixonado por velocidade. Bicampeão da Fórmula CART, nos Estados Unidos, e ex-piloto de Fórmula 1, o italiano sofreu um acidente em 2001 em um Grande Prêmio na Alemanha e perdeu as duas pernas. </w:t>
      </w:r>
      <w:r>
        <w:rPr>
          <w:rFonts w:ascii="Calibri" w:hAnsi="Calibri"/>
        </w:rPr>
        <w:t>I</w:t>
      </w:r>
      <w:r w:rsidRPr="000D0E10">
        <w:rPr>
          <w:rFonts w:ascii="Calibri" w:hAnsi="Calibri"/>
        </w:rPr>
        <w:t xml:space="preserve">sso não o impediu de continuar acelerando nas pistas e de se arriscar em outro esporte, o ciclismo </w:t>
      </w:r>
      <w:proofErr w:type="spellStart"/>
      <w:r w:rsidRPr="000D0E10">
        <w:rPr>
          <w:rFonts w:ascii="Calibri" w:hAnsi="Calibri"/>
        </w:rPr>
        <w:t>Paralímpico</w:t>
      </w:r>
      <w:proofErr w:type="spellEnd"/>
      <w:r w:rsidRPr="000D0E10">
        <w:rPr>
          <w:rFonts w:ascii="Calibri" w:hAnsi="Calibri"/>
        </w:rPr>
        <w:t>. Nos Jogos de Londres 2012, ele conquistou três medalhas: duas de ouro (estrada e contrarrelógio) e uma de prata (revezamento misto).</w:t>
      </w:r>
    </w:p>
    <w:p w:rsidR="000E0648" w:rsidRDefault="00217109"/>
    <w:p w:rsidR="00044B3D" w:rsidRPr="00044B3D" w:rsidRDefault="00044B3D" w:rsidP="00044B3D">
      <w:pPr>
        <w:spacing w:after="0" w:line="240" w:lineRule="auto"/>
        <w:contextualSpacing/>
        <w:rPr>
          <w:b/>
          <w:lang w:val="en-US"/>
        </w:rPr>
      </w:pPr>
      <w:r w:rsidRPr="00044B3D">
        <w:rPr>
          <w:b/>
          <w:lang w:val="en-US"/>
        </w:rPr>
        <w:t>CYCLING</w:t>
      </w:r>
    </w:p>
    <w:p w:rsidR="00044B3D" w:rsidRDefault="00044B3D" w:rsidP="00044B3D">
      <w:pPr>
        <w:spacing w:after="0" w:line="240" w:lineRule="auto"/>
        <w:contextualSpacing/>
      </w:pPr>
      <w:r w:rsidRPr="00044B3D">
        <w:rPr>
          <w:lang w:val="en-US"/>
        </w:rPr>
        <w:t xml:space="preserve">Cycling </w:t>
      </w:r>
      <w:proofErr w:type="gramStart"/>
      <w:r w:rsidRPr="00044B3D">
        <w:rPr>
          <w:lang w:val="en-US"/>
        </w:rPr>
        <w:t>is divided</w:t>
      </w:r>
      <w:proofErr w:type="gramEnd"/>
      <w:r w:rsidRPr="00044B3D">
        <w:rPr>
          <w:lang w:val="en-US"/>
        </w:rPr>
        <w:t xml:space="preserve"> into two disciplines: road and track. As in traditional cycling, road events are longer and fundamentally demand good tactics.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velodrome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</w:t>
      </w:r>
      <w:proofErr w:type="spellEnd"/>
      <w:r>
        <w:t>.</w:t>
      </w:r>
    </w:p>
    <w:p w:rsidR="00044B3D" w:rsidRDefault="00044B3D" w:rsidP="00044B3D">
      <w:pPr>
        <w:spacing w:after="0" w:line="240" w:lineRule="auto"/>
        <w:contextualSpacing/>
      </w:pPr>
    </w:p>
    <w:p w:rsidR="00044B3D" w:rsidRDefault="00044B3D" w:rsidP="00044B3D">
      <w:pPr>
        <w:spacing w:after="0" w:line="240" w:lineRule="auto"/>
        <w:contextualSpacing/>
      </w:pPr>
      <w:r>
        <w:t>BICYCLE MODELS</w:t>
      </w: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  <w:r w:rsidRPr="00044B3D">
        <w:rPr>
          <w:lang w:val="en-US"/>
        </w:rPr>
        <w:t xml:space="preserve">There are four types of bicycle, specific for each type of impairment. Functional classification </w:t>
      </w:r>
      <w:proofErr w:type="gramStart"/>
      <w:r w:rsidRPr="00044B3D">
        <w:rPr>
          <w:lang w:val="en-US"/>
        </w:rPr>
        <w:t>is closely linked</w:t>
      </w:r>
      <w:proofErr w:type="gramEnd"/>
      <w:r w:rsidRPr="00044B3D">
        <w:rPr>
          <w:lang w:val="en-US"/>
        </w:rPr>
        <w:t xml:space="preserve"> to the model used by the athletes. As well as traditional bicycles, there are tricycles, with two back wheels, for those with cerebral palsy. </w:t>
      </w:r>
      <w:proofErr w:type="spellStart"/>
      <w:proofErr w:type="gramStart"/>
      <w:r w:rsidRPr="00044B3D">
        <w:rPr>
          <w:lang w:val="en-US"/>
        </w:rPr>
        <w:t>Handbikes</w:t>
      </w:r>
      <w:proofErr w:type="spellEnd"/>
      <w:r w:rsidRPr="00044B3D">
        <w:rPr>
          <w:lang w:val="en-US"/>
        </w:rPr>
        <w:t>, propelled with the hands, are used by paraplegics and quadriplegics</w:t>
      </w:r>
      <w:proofErr w:type="gramEnd"/>
      <w:r w:rsidRPr="00044B3D">
        <w:rPr>
          <w:lang w:val="en-US"/>
        </w:rPr>
        <w:t xml:space="preserve">. Those with a visual impairment pedal a two-seater known as a tandem. </w:t>
      </w:r>
      <w:proofErr w:type="gramStart"/>
      <w:r w:rsidRPr="00044B3D">
        <w:rPr>
          <w:lang w:val="en-US"/>
        </w:rPr>
        <w:t>The competitor is accompanied by a guide in the front seat, who indicates the direction</w:t>
      </w:r>
      <w:proofErr w:type="gramEnd"/>
      <w:r w:rsidRPr="00044B3D">
        <w:rPr>
          <w:lang w:val="en-US"/>
        </w:rPr>
        <w:t>.</w:t>
      </w: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  <w:r w:rsidRPr="00044B3D">
        <w:rPr>
          <w:lang w:val="en-US"/>
        </w:rPr>
        <w:t>CODES</w:t>
      </w: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  <w:r w:rsidRPr="00044B3D">
        <w:rPr>
          <w:lang w:val="en-US"/>
        </w:rPr>
        <w:t xml:space="preserve">As in other sports, </w:t>
      </w:r>
      <w:proofErr w:type="gramStart"/>
      <w:r w:rsidRPr="00044B3D">
        <w:rPr>
          <w:lang w:val="en-US"/>
        </w:rPr>
        <w:t>events are distinguished by a letter, which indicates the impairment, and a number, which assesses the degree of impairment</w:t>
      </w:r>
      <w:proofErr w:type="gramEnd"/>
      <w:r w:rsidRPr="00044B3D">
        <w:rPr>
          <w:lang w:val="en-US"/>
        </w:rPr>
        <w:t xml:space="preserve">. In cycling, the letter “B” </w:t>
      </w:r>
      <w:proofErr w:type="gramStart"/>
      <w:r w:rsidRPr="00044B3D">
        <w:rPr>
          <w:lang w:val="en-US"/>
        </w:rPr>
        <w:t>is used</w:t>
      </w:r>
      <w:proofErr w:type="gramEnd"/>
      <w:r w:rsidRPr="00044B3D">
        <w:rPr>
          <w:lang w:val="en-US"/>
        </w:rPr>
        <w:t xml:space="preserve"> for blind </w:t>
      </w:r>
      <w:r w:rsidRPr="00044B3D">
        <w:rPr>
          <w:lang w:val="en-US"/>
        </w:rPr>
        <w:lastRenderedPageBreak/>
        <w:t xml:space="preserve">athletes. “H” indicates athletes using </w:t>
      </w:r>
      <w:proofErr w:type="spellStart"/>
      <w:r w:rsidRPr="00044B3D">
        <w:rPr>
          <w:lang w:val="en-US"/>
        </w:rPr>
        <w:t>handbikes</w:t>
      </w:r>
      <w:proofErr w:type="spellEnd"/>
      <w:r w:rsidRPr="00044B3D">
        <w:rPr>
          <w:lang w:val="en-US"/>
        </w:rPr>
        <w:t xml:space="preserve">. The letter “T” is for tricycles and “C” is for those </w:t>
      </w:r>
      <w:proofErr w:type="spellStart"/>
      <w:r w:rsidRPr="00044B3D">
        <w:rPr>
          <w:lang w:val="en-US"/>
        </w:rPr>
        <w:t>pedalling</w:t>
      </w:r>
      <w:proofErr w:type="spellEnd"/>
      <w:r w:rsidRPr="00044B3D">
        <w:rPr>
          <w:lang w:val="en-US"/>
        </w:rPr>
        <w:t xml:space="preserve"> conventional bicycles.</w:t>
      </w: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  <w:r w:rsidRPr="00044B3D">
        <w:rPr>
          <w:lang w:val="en-US"/>
        </w:rPr>
        <w:t>ALESSANDRO ZANARDI</w:t>
      </w:r>
    </w:p>
    <w:p w:rsidR="00044B3D" w:rsidRPr="00044B3D" w:rsidRDefault="00044B3D" w:rsidP="00044B3D">
      <w:pPr>
        <w:spacing w:after="0" w:line="240" w:lineRule="auto"/>
        <w:contextualSpacing/>
        <w:rPr>
          <w:lang w:val="en-US"/>
        </w:rPr>
      </w:pPr>
      <w:r w:rsidRPr="00044B3D">
        <w:rPr>
          <w:lang w:val="en-US"/>
        </w:rPr>
        <w:t xml:space="preserve">Alessandro </w:t>
      </w:r>
      <w:proofErr w:type="spellStart"/>
      <w:r w:rsidRPr="00044B3D">
        <w:rPr>
          <w:lang w:val="en-US"/>
        </w:rPr>
        <w:t>Zanardi</w:t>
      </w:r>
      <w:proofErr w:type="spellEnd"/>
      <w:r w:rsidRPr="00044B3D">
        <w:rPr>
          <w:lang w:val="en-US"/>
        </w:rPr>
        <w:t xml:space="preserve"> is all about speed. Two-time CART champion in the USA and former F1 pilot, the Italian suffered an accident in 2001, in a Grand Prix in Germany and lost both legs. However, even that could not stop him from speeding along the track and going “all in” in another sport: Paralympic cycling. At the London 2012 Games, he won three medals: two gold (road and time-trial) and one silver (mixed relay).</w:t>
      </w:r>
    </w:p>
    <w:p w:rsidR="00044B3D" w:rsidRPr="00044B3D" w:rsidRDefault="00044B3D">
      <w:pPr>
        <w:rPr>
          <w:lang w:val="en-US"/>
        </w:rPr>
      </w:pPr>
    </w:p>
    <w:sectPr w:rsidR="00044B3D" w:rsidRPr="00044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3D"/>
    <w:rsid w:val="00044B3D"/>
    <w:rsid w:val="00217109"/>
    <w:rsid w:val="00347728"/>
    <w:rsid w:val="0097426F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1139-6EF0-4B6B-B1DB-8992228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3D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B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2015-07-15T19:54:00Z</dcterms:created>
  <dcterms:modified xsi:type="dcterms:W3CDTF">2015-07-15T19:54:00Z</dcterms:modified>
</cp:coreProperties>
</file>