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C94" w:rsidRPr="000D0E10" w:rsidRDefault="00BC6C94" w:rsidP="00BC6C94">
      <w:pPr>
        <w:pStyle w:val="NormalWeb"/>
        <w:spacing w:before="0" w:beforeAutospacing="0" w:after="0" w:afterAutospacing="0"/>
        <w:jc w:val="both"/>
        <w:rPr>
          <w:rFonts w:ascii="Calibri" w:hAnsi="Calibri"/>
          <w:b/>
        </w:rPr>
      </w:pPr>
      <w:r w:rsidRPr="000D0E10">
        <w:rPr>
          <w:rFonts w:ascii="Calibri" w:hAnsi="Calibri"/>
          <w:b/>
        </w:rPr>
        <w:t>REMO</w:t>
      </w:r>
    </w:p>
    <w:p w:rsidR="00BC6C94" w:rsidRPr="000D0E10" w:rsidRDefault="00BC6C94" w:rsidP="00BC6C94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 w:rsidRPr="000D0E10">
        <w:rPr>
          <w:rFonts w:ascii="Calibri" w:hAnsi="Calibri"/>
        </w:rPr>
        <w:t>Incluído no programa dos Jogos em Pequim 2008, o esporte é popularmente conhecido como remo adaptado. Ou seja, o equipamento é modificado de forma que o atleta tenha mais facilidade na prática da disciplina.</w:t>
      </w:r>
    </w:p>
    <w:p w:rsidR="00BC6C94" w:rsidRPr="000D0E10" w:rsidRDefault="00BC6C94" w:rsidP="00BC6C94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</w:p>
    <w:p w:rsidR="00BC6C94" w:rsidRPr="000D0E10" w:rsidRDefault="00BC6C94" w:rsidP="00BC6C94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 w:rsidRPr="000D0E10">
        <w:rPr>
          <w:rFonts w:ascii="Calibri" w:hAnsi="Calibri"/>
        </w:rPr>
        <w:t>PROVAS</w:t>
      </w:r>
    </w:p>
    <w:p w:rsidR="00BC6C94" w:rsidRPr="000D0E10" w:rsidRDefault="00BC6C94" w:rsidP="00BC6C94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 w:rsidRPr="000D0E10">
        <w:rPr>
          <w:rFonts w:ascii="Calibri" w:hAnsi="Calibri"/>
        </w:rPr>
        <w:t>Independentemente da categoria, as competições são disputadas sempre em distâncias de 1.000metros. Os barcos podem ser compostos por um, dois ou quatro atletas, dependendo da prova.</w:t>
      </w:r>
    </w:p>
    <w:p w:rsidR="00BC6C94" w:rsidRPr="000D0E10" w:rsidRDefault="00BC6C94" w:rsidP="00BC6C94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</w:p>
    <w:p w:rsidR="00BC6C94" w:rsidRPr="000D0E10" w:rsidRDefault="00BC6C94" w:rsidP="00BC6C94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 w:rsidRPr="000D0E10">
        <w:rPr>
          <w:rFonts w:ascii="Calibri" w:hAnsi="Calibri"/>
        </w:rPr>
        <w:t>CATEGORIAS</w:t>
      </w:r>
    </w:p>
    <w:p w:rsidR="00BC6C94" w:rsidRPr="000D0E10" w:rsidRDefault="00BC6C94" w:rsidP="00BC6C94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 w:rsidRPr="000D0E10">
        <w:rPr>
          <w:rFonts w:ascii="Calibri" w:hAnsi="Calibri"/>
        </w:rPr>
        <w:t xml:space="preserve">Existem três classes </w:t>
      </w:r>
      <w:proofErr w:type="spellStart"/>
      <w:r>
        <w:rPr>
          <w:rFonts w:ascii="Calibri" w:hAnsi="Calibri"/>
        </w:rPr>
        <w:t>Para</w:t>
      </w:r>
      <w:r w:rsidRPr="000D0E10">
        <w:rPr>
          <w:rFonts w:ascii="Calibri" w:hAnsi="Calibri"/>
        </w:rPr>
        <w:t>límpicas</w:t>
      </w:r>
      <w:proofErr w:type="spellEnd"/>
      <w:r w:rsidRPr="000D0E10">
        <w:rPr>
          <w:rFonts w:ascii="Calibri" w:hAnsi="Calibri"/>
        </w:rPr>
        <w:t>:</w:t>
      </w:r>
    </w:p>
    <w:p w:rsidR="00BC6C94" w:rsidRPr="000D0E10" w:rsidRDefault="00BC6C94" w:rsidP="00BC6C94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 w:rsidRPr="000D0E10">
        <w:rPr>
          <w:rFonts w:ascii="Calibri" w:hAnsi="Calibri"/>
        </w:rPr>
        <w:t xml:space="preserve">A – </w:t>
      </w:r>
      <w:proofErr w:type="gramStart"/>
      <w:r w:rsidRPr="000D0E10">
        <w:rPr>
          <w:rFonts w:ascii="Calibri" w:hAnsi="Calibri"/>
        </w:rPr>
        <w:t>para</w:t>
      </w:r>
      <w:proofErr w:type="gramEnd"/>
      <w:r w:rsidRPr="000D0E10">
        <w:rPr>
          <w:rFonts w:ascii="Calibri" w:hAnsi="Calibri"/>
        </w:rPr>
        <w:t xml:space="preserve"> atletas com deficiência no tronco e nas pernas, cuja mobilidade se restringe aos ombros e aos braços (do inglês, </w:t>
      </w:r>
      <w:proofErr w:type="spellStart"/>
      <w:r w:rsidRPr="000D0E10">
        <w:rPr>
          <w:rFonts w:ascii="Calibri" w:hAnsi="Calibri"/>
          <w:i/>
        </w:rPr>
        <w:t>arms</w:t>
      </w:r>
      <w:proofErr w:type="spellEnd"/>
      <w:r w:rsidRPr="000D0E10">
        <w:rPr>
          <w:rFonts w:ascii="Calibri" w:hAnsi="Calibri"/>
        </w:rPr>
        <w:t>). Competição individual</w:t>
      </w:r>
      <w:r>
        <w:rPr>
          <w:rFonts w:ascii="Calibri" w:hAnsi="Calibri"/>
        </w:rPr>
        <w:t>;</w:t>
      </w:r>
    </w:p>
    <w:p w:rsidR="00BC6C94" w:rsidRPr="000D0E10" w:rsidRDefault="00BC6C94" w:rsidP="00BC6C94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proofErr w:type="gramStart"/>
      <w:r w:rsidRPr="000D0E10">
        <w:rPr>
          <w:rFonts w:ascii="Calibri" w:hAnsi="Calibri"/>
        </w:rPr>
        <w:t>TA</w:t>
      </w:r>
      <w:proofErr w:type="gramEnd"/>
      <w:r w:rsidRPr="000D0E10">
        <w:rPr>
          <w:rFonts w:ascii="Calibri" w:hAnsi="Calibri"/>
        </w:rPr>
        <w:t xml:space="preserve"> – destinada a amputados nos membros inferiores, que realizam movimentos com o tronco e os braços (do inglês, </w:t>
      </w:r>
      <w:proofErr w:type="spellStart"/>
      <w:r w:rsidRPr="000D0E10">
        <w:rPr>
          <w:rFonts w:ascii="Calibri" w:hAnsi="Calibri"/>
          <w:i/>
        </w:rPr>
        <w:t>trunk</w:t>
      </w:r>
      <w:proofErr w:type="spellEnd"/>
      <w:r w:rsidRPr="000D0E10">
        <w:rPr>
          <w:rFonts w:ascii="Calibri" w:hAnsi="Calibri"/>
          <w:i/>
        </w:rPr>
        <w:t xml:space="preserve"> </w:t>
      </w:r>
      <w:proofErr w:type="spellStart"/>
      <w:r w:rsidRPr="000D0E10">
        <w:rPr>
          <w:rFonts w:ascii="Calibri" w:hAnsi="Calibri"/>
          <w:i/>
        </w:rPr>
        <w:t>and</w:t>
      </w:r>
      <w:proofErr w:type="spellEnd"/>
      <w:r w:rsidRPr="000D0E10">
        <w:rPr>
          <w:rFonts w:ascii="Calibri" w:hAnsi="Calibri"/>
          <w:i/>
        </w:rPr>
        <w:t xml:space="preserve"> </w:t>
      </w:r>
      <w:proofErr w:type="spellStart"/>
      <w:r w:rsidRPr="000D0E10">
        <w:rPr>
          <w:rFonts w:ascii="Calibri" w:hAnsi="Calibri"/>
          <w:i/>
        </w:rPr>
        <w:t>arms</w:t>
      </w:r>
      <w:proofErr w:type="spellEnd"/>
      <w:r w:rsidRPr="000D0E10">
        <w:rPr>
          <w:rFonts w:ascii="Calibri" w:hAnsi="Calibri"/>
        </w:rPr>
        <w:t>). Prova realizada em duplas, formadas por um homem e uma mulher</w:t>
      </w:r>
      <w:r>
        <w:rPr>
          <w:rFonts w:ascii="Calibri" w:hAnsi="Calibri"/>
        </w:rPr>
        <w:t>;</w:t>
      </w:r>
    </w:p>
    <w:p w:rsidR="00BC6C94" w:rsidRPr="000D0E10" w:rsidRDefault="00BC6C94" w:rsidP="00BC6C94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 w:rsidRPr="000D0E10">
        <w:rPr>
          <w:rFonts w:ascii="Calibri" w:hAnsi="Calibri"/>
        </w:rPr>
        <w:t xml:space="preserve">LTA – atletas com deficiência visual que usam as pernas, o tronco e os braços para a remada (do inglês, </w:t>
      </w:r>
      <w:proofErr w:type="spellStart"/>
      <w:r w:rsidRPr="000D0E10">
        <w:rPr>
          <w:rFonts w:ascii="Calibri" w:hAnsi="Calibri"/>
          <w:i/>
        </w:rPr>
        <w:t>legs</w:t>
      </w:r>
      <w:proofErr w:type="spellEnd"/>
      <w:r w:rsidRPr="000D0E10">
        <w:rPr>
          <w:rFonts w:ascii="Calibri" w:hAnsi="Calibri"/>
          <w:i/>
        </w:rPr>
        <w:t xml:space="preserve">, </w:t>
      </w:r>
      <w:proofErr w:type="spellStart"/>
      <w:r w:rsidRPr="000D0E10">
        <w:rPr>
          <w:rFonts w:ascii="Calibri" w:hAnsi="Calibri"/>
          <w:i/>
        </w:rPr>
        <w:t>trunk</w:t>
      </w:r>
      <w:proofErr w:type="spellEnd"/>
      <w:r w:rsidRPr="000D0E10">
        <w:rPr>
          <w:rFonts w:ascii="Calibri" w:hAnsi="Calibri"/>
          <w:i/>
        </w:rPr>
        <w:t xml:space="preserve"> </w:t>
      </w:r>
      <w:proofErr w:type="spellStart"/>
      <w:r w:rsidRPr="000D0E10">
        <w:rPr>
          <w:rFonts w:ascii="Calibri" w:hAnsi="Calibri"/>
          <w:i/>
        </w:rPr>
        <w:t>and</w:t>
      </w:r>
      <w:proofErr w:type="spellEnd"/>
      <w:r w:rsidRPr="000D0E10">
        <w:rPr>
          <w:rFonts w:ascii="Calibri" w:hAnsi="Calibri"/>
          <w:i/>
        </w:rPr>
        <w:t xml:space="preserve"> </w:t>
      </w:r>
      <w:proofErr w:type="spellStart"/>
      <w:r w:rsidRPr="000D0E10">
        <w:rPr>
          <w:rFonts w:ascii="Calibri" w:hAnsi="Calibri"/>
          <w:i/>
        </w:rPr>
        <w:t>arms</w:t>
      </w:r>
      <w:proofErr w:type="spellEnd"/>
      <w:r w:rsidRPr="000D0E10">
        <w:rPr>
          <w:rFonts w:ascii="Calibri" w:hAnsi="Calibri"/>
        </w:rPr>
        <w:t>). A embarcação é ocupada por quatro integrantes, sendo dois homens e duas mulheres.</w:t>
      </w:r>
    </w:p>
    <w:p w:rsidR="00BC6C94" w:rsidRPr="000D0E10" w:rsidRDefault="00BC6C94" w:rsidP="00BC6C94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</w:p>
    <w:p w:rsidR="00BC6C94" w:rsidRPr="000D0E10" w:rsidRDefault="00BC6C94" w:rsidP="00BC6C94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 w:rsidRPr="000D0E10">
        <w:rPr>
          <w:rFonts w:ascii="Calibri" w:hAnsi="Calibri"/>
        </w:rPr>
        <w:t>TIMONEIRO</w:t>
      </w:r>
    </w:p>
    <w:p w:rsidR="00BC6C94" w:rsidRPr="000D0E10" w:rsidRDefault="00BC6C94" w:rsidP="00BC6C94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 w:rsidRPr="000D0E10">
        <w:rPr>
          <w:rFonts w:ascii="Calibri" w:hAnsi="Calibri"/>
        </w:rPr>
        <w:t xml:space="preserve">Assim como em outras disciplinas, os atletas contam com a ajuda de um guia. No caso do remo, trata-se do timoneiro (exclusivo para algumas provas). Responsável por dirigir a embarcação, ele não é necessariamente </w:t>
      </w:r>
      <w:r w:rsidR="007A2BCB">
        <w:rPr>
          <w:rFonts w:ascii="Calibri" w:hAnsi="Calibri"/>
        </w:rPr>
        <w:t>uma pessoa com algum tipo de</w:t>
      </w:r>
      <w:bookmarkStart w:id="0" w:name="_GoBack"/>
      <w:bookmarkEnd w:id="0"/>
      <w:r w:rsidRPr="000D0E10">
        <w:rPr>
          <w:rFonts w:ascii="Calibri" w:hAnsi="Calibri"/>
        </w:rPr>
        <w:t xml:space="preserve"> deficiência.</w:t>
      </w:r>
    </w:p>
    <w:p w:rsidR="000E0648" w:rsidRDefault="007A2BCB">
      <w:pPr>
        <w:rPr>
          <w:lang w:val="pt-BR"/>
        </w:rPr>
      </w:pPr>
    </w:p>
    <w:p w:rsidR="00BC6C94" w:rsidRDefault="00BC6C94" w:rsidP="00BC6C94">
      <w:pPr>
        <w:spacing w:after="0" w:line="240" w:lineRule="auto"/>
        <w:contextualSpacing/>
        <w:rPr>
          <w:b/>
        </w:rPr>
      </w:pPr>
      <w:r>
        <w:rPr>
          <w:b/>
        </w:rPr>
        <w:t>ROWING</w:t>
      </w:r>
    </w:p>
    <w:p w:rsidR="00BC6C94" w:rsidRDefault="00BC6C94" w:rsidP="00BC6C94">
      <w:pPr>
        <w:spacing w:after="0" w:line="240" w:lineRule="auto"/>
        <w:contextualSpacing/>
      </w:pPr>
      <w:r>
        <w:t xml:space="preserve">Included in the Paralympic programme at Beijing 2008, the sport </w:t>
      </w:r>
      <w:proofErr w:type="gramStart"/>
      <w:r>
        <w:t>is commonly known</w:t>
      </w:r>
      <w:proofErr w:type="gramEnd"/>
      <w:r>
        <w:t xml:space="preserve"> as adapted rowing. The equipment </w:t>
      </w:r>
      <w:proofErr w:type="gramStart"/>
      <w:r>
        <w:t>is modified</w:t>
      </w:r>
      <w:proofErr w:type="gramEnd"/>
      <w:r>
        <w:t xml:space="preserve"> so that the athlete is at complete ease in the practice of the discipline.</w:t>
      </w:r>
    </w:p>
    <w:p w:rsidR="00BC6C94" w:rsidRDefault="00BC6C94" w:rsidP="00BC6C94">
      <w:pPr>
        <w:spacing w:after="0" w:line="240" w:lineRule="auto"/>
        <w:contextualSpacing/>
      </w:pPr>
    </w:p>
    <w:p w:rsidR="00BC6C94" w:rsidRDefault="00BC6C94" w:rsidP="00BC6C94">
      <w:pPr>
        <w:spacing w:after="0" w:line="240" w:lineRule="auto"/>
        <w:contextualSpacing/>
      </w:pPr>
      <w:r>
        <w:t>EVENTS</w:t>
      </w:r>
    </w:p>
    <w:p w:rsidR="00BC6C94" w:rsidRDefault="00BC6C94" w:rsidP="00BC6C94">
      <w:pPr>
        <w:spacing w:after="0" w:line="240" w:lineRule="auto"/>
        <w:contextualSpacing/>
      </w:pPr>
      <w:r>
        <w:t xml:space="preserve">Regardless of the category, competitions </w:t>
      </w:r>
      <w:proofErr w:type="gramStart"/>
      <w:r>
        <w:t>are always contested</w:t>
      </w:r>
      <w:proofErr w:type="gramEnd"/>
      <w:r>
        <w:t xml:space="preserve"> across 1,000m. Crews can be composed of one, two or four athletes, depending on the event.</w:t>
      </w:r>
    </w:p>
    <w:p w:rsidR="00BC6C94" w:rsidRDefault="00BC6C94" w:rsidP="00BC6C94">
      <w:pPr>
        <w:spacing w:after="0" w:line="240" w:lineRule="auto"/>
        <w:contextualSpacing/>
      </w:pPr>
    </w:p>
    <w:p w:rsidR="00BC6C94" w:rsidRDefault="00BC6C94" w:rsidP="00BC6C94">
      <w:pPr>
        <w:spacing w:after="0" w:line="240" w:lineRule="auto"/>
        <w:contextualSpacing/>
      </w:pPr>
      <w:r>
        <w:t>CATEGORIES</w:t>
      </w:r>
    </w:p>
    <w:p w:rsidR="00BC6C94" w:rsidRDefault="00BC6C94" w:rsidP="00BC6C94">
      <w:pPr>
        <w:spacing w:after="0" w:line="240" w:lineRule="auto"/>
        <w:contextualSpacing/>
      </w:pPr>
      <w:r>
        <w:t>There are three Paralympic categories:</w:t>
      </w:r>
    </w:p>
    <w:p w:rsidR="00BC6C94" w:rsidRDefault="00BC6C94" w:rsidP="00BC6C94">
      <w:pPr>
        <w:spacing w:after="0" w:line="240" w:lineRule="auto"/>
        <w:contextualSpacing/>
      </w:pPr>
      <w:r>
        <w:t xml:space="preserve">A – </w:t>
      </w:r>
      <w:proofErr w:type="gramStart"/>
      <w:r>
        <w:t>for</w:t>
      </w:r>
      <w:proofErr w:type="gramEnd"/>
      <w:r>
        <w:t xml:space="preserve"> athletes with an impairment in the trunk and legs, whose mobility is restricted to shoulders and arms. Individual competition;</w:t>
      </w:r>
    </w:p>
    <w:p w:rsidR="00BC6C94" w:rsidRDefault="00BC6C94" w:rsidP="00BC6C94">
      <w:pPr>
        <w:spacing w:after="0" w:line="240" w:lineRule="auto"/>
        <w:contextualSpacing/>
      </w:pPr>
      <w:r>
        <w:t>TA – designed for those with amputations to the lower limbs, who can make movements with the trunk and arms. Event staged in pairs, formed by a man and a woman;</w:t>
      </w:r>
    </w:p>
    <w:p w:rsidR="00BC6C94" w:rsidRDefault="00BC6C94" w:rsidP="00BC6C94">
      <w:pPr>
        <w:spacing w:after="0" w:line="240" w:lineRule="auto"/>
        <w:contextualSpacing/>
      </w:pPr>
      <w:r>
        <w:t>LTA – athletes with a visual impairment who use the legs, trunk and arms in the rowing movement. The vessel is crewed by four members, two men and two women.</w:t>
      </w:r>
    </w:p>
    <w:p w:rsidR="00BC6C94" w:rsidRDefault="00BC6C94" w:rsidP="00BC6C94">
      <w:pPr>
        <w:spacing w:after="0" w:line="240" w:lineRule="auto"/>
        <w:contextualSpacing/>
      </w:pPr>
    </w:p>
    <w:p w:rsidR="00BC6C94" w:rsidRDefault="00BC6C94" w:rsidP="00BC6C94">
      <w:pPr>
        <w:spacing w:after="0" w:line="240" w:lineRule="auto"/>
        <w:contextualSpacing/>
      </w:pPr>
      <w:r>
        <w:t>HELMSMAN</w:t>
      </w:r>
    </w:p>
    <w:p w:rsidR="00BC6C94" w:rsidRPr="00BC6C94" w:rsidRDefault="00BC6C94" w:rsidP="00BC6C94">
      <w:pPr>
        <w:rPr>
          <w:lang w:val="en-US"/>
        </w:rPr>
      </w:pPr>
      <w:r>
        <w:lastRenderedPageBreak/>
        <w:t>As in other disciplines, athletes count on the help of a guide. In the case of rowing, it is the helmsman (exclusive to some events). They are responsible for directing the vessel, and do not necessarily suffer from an impairment.</w:t>
      </w:r>
    </w:p>
    <w:sectPr w:rsidR="00BC6C94" w:rsidRPr="00BC6C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94"/>
    <w:rsid w:val="00347728"/>
    <w:rsid w:val="007A2BCB"/>
    <w:rsid w:val="0097426F"/>
    <w:rsid w:val="00BC6C94"/>
    <w:rsid w:val="00C6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0785D-6D09-4276-A53E-5288BFC2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6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Silva</dc:creator>
  <cp:keywords/>
  <dc:description/>
  <cp:lastModifiedBy>Priscila Godoy</cp:lastModifiedBy>
  <cp:revision>2</cp:revision>
  <dcterms:created xsi:type="dcterms:W3CDTF">2015-07-15T20:21:00Z</dcterms:created>
  <dcterms:modified xsi:type="dcterms:W3CDTF">2015-07-15T20:21:00Z</dcterms:modified>
</cp:coreProperties>
</file>