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4" w:type="dxa"/>
        <w:tblLook w:val="04A0" w:firstRow="1" w:lastRow="0" w:firstColumn="1" w:lastColumn="0" w:noHBand="0" w:noVBand="1"/>
      </w:tblPr>
      <w:tblGrid>
        <w:gridCol w:w="9444"/>
      </w:tblGrid>
      <w:tr w:rsidR="00127B96" w:rsidRPr="00D263A9" w14:paraId="32B29BE5" w14:textId="77777777" w:rsidTr="00DC7800">
        <w:trPr>
          <w:trHeight w:val="450"/>
        </w:trPr>
        <w:tc>
          <w:tcPr>
            <w:tcW w:w="9444" w:type="dxa"/>
            <w:vMerge w:val="restart"/>
            <w:tcBorders>
              <w:top w:val="nil"/>
              <w:left w:val="nil"/>
              <w:bottom w:val="single" w:sz="4" w:space="0" w:color="000000"/>
              <w:right w:val="nil"/>
            </w:tcBorders>
            <w:shd w:val="clear" w:color="auto" w:fill="auto"/>
            <w:hideMark/>
          </w:tcPr>
          <w:p w14:paraId="606235B0" w14:textId="0F4D4785" w:rsidR="00DC7800" w:rsidRPr="00DC7800" w:rsidRDefault="00127B96" w:rsidP="00DC7800">
            <w:pPr>
              <w:spacing w:after="0" w:line="240" w:lineRule="auto"/>
              <w:jc w:val="center"/>
              <w:rPr>
                <w:rFonts w:ascii="Calibri" w:eastAsia="Times New Roman" w:hAnsi="Calibri" w:cs="Calibri"/>
                <w:b/>
                <w:bCs/>
                <w:color w:val="000000"/>
                <w:lang w:eastAsia="en-PH"/>
              </w:rPr>
            </w:pPr>
            <w:r w:rsidRPr="00D263A9">
              <w:rPr>
                <w:rFonts w:ascii="Calibri" w:eastAsia="Times New Roman" w:hAnsi="Calibri" w:cs="Calibri"/>
                <w:color w:val="000000"/>
                <w:lang w:eastAsia="en-PH"/>
              </w:rPr>
              <w:t>Republic of the Philippines</w:t>
            </w:r>
            <w:r w:rsidRPr="00D263A9">
              <w:rPr>
                <w:rFonts w:ascii="Calibri" w:eastAsia="Times New Roman" w:hAnsi="Calibri" w:cs="Calibri"/>
                <w:color w:val="000000"/>
                <w:lang w:eastAsia="en-PH"/>
              </w:rPr>
              <w:br/>
              <w:t>Province of Sorsogon</w:t>
            </w:r>
            <w:r w:rsidRPr="00D263A9">
              <w:rPr>
                <w:rFonts w:ascii="Calibri" w:eastAsia="Times New Roman" w:hAnsi="Calibri" w:cs="Calibri"/>
                <w:color w:val="000000"/>
                <w:lang w:eastAsia="en-PH"/>
              </w:rPr>
              <w:br/>
            </w:r>
            <w:r w:rsidRPr="00D263A9">
              <w:rPr>
                <w:rFonts w:ascii="Calibri" w:eastAsia="Times New Roman" w:hAnsi="Calibri" w:cs="Calibri"/>
                <w:b/>
                <w:bCs/>
                <w:color w:val="000000"/>
                <w:lang w:eastAsia="en-PH"/>
              </w:rPr>
              <w:t>MUNICIPALITY OF Sta. Magdalena</w:t>
            </w:r>
            <w:r w:rsidRPr="00D263A9">
              <w:rPr>
                <w:rFonts w:ascii="Calibri" w:eastAsia="Times New Roman" w:hAnsi="Calibri" w:cs="Calibri"/>
                <w:b/>
                <w:bCs/>
                <w:color w:val="000000"/>
                <w:lang w:eastAsia="en-PH"/>
              </w:rPr>
              <w:br/>
              <w:t>BARANGAY Salvacion</w:t>
            </w:r>
            <w:r w:rsidRPr="00D263A9">
              <w:rPr>
                <w:rFonts w:ascii="Calibri" w:eastAsia="Times New Roman" w:hAnsi="Calibri" w:cs="Calibri"/>
                <w:b/>
                <w:bCs/>
                <w:color w:val="000000"/>
                <w:lang w:eastAsia="en-PH"/>
              </w:rPr>
              <w:br/>
              <w:t>SANGGUNIANG KABATAAN</w:t>
            </w:r>
          </w:p>
        </w:tc>
      </w:tr>
      <w:tr w:rsidR="00127B96" w:rsidRPr="00D263A9" w14:paraId="4BA7B1CB" w14:textId="77777777" w:rsidTr="00DC7800">
        <w:trPr>
          <w:trHeight w:val="450"/>
        </w:trPr>
        <w:tc>
          <w:tcPr>
            <w:tcW w:w="9444" w:type="dxa"/>
            <w:vMerge/>
            <w:tcBorders>
              <w:top w:val="nil"/>
              <w:left w:val="nil"/>
              <w:bottom w:val="single" w:sz="4" w:space="0" w:color="000000"/>
              <w:right w:val="nil"/>
            </w:tcBorders>
            <w:vAlign w:val="center"/>
            <w:hideMark/>
          </w:tcPr>
          <w:p w14:paraId="09137CCE"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29847543" w14:textId="77777777" w:rsidTr="00DC7800">
        <w:trPr>
          <w:trHeight w:val="450"/>
        </w:trPr>
        <w:tc>
          <w:tcPr>
            <w:tcW w:w="9444" w:type="dxa"/>
            <w:vMerge/>
            <w:tcBorders>
              <w:top w:val="nil"/>
              <w:left w:val="nil"/>
              <w:bottom w:val="single" w:sz="4" w:space="0" w:color="000000"/>
              <w:right w:val="nil"/>
            </w:tcBorders>
            <w:vAlign w:val="center"/>
            <w:hideMark/>
          </w:tcPr>
          <w:p w14:paraId="7B5C931B"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023C59D3" w14:textId="77777777" w:rsidTr="00DC7800">
        <w:trPr>
          <w:trHeight w:val="450"/>
        </w:trPr>
        <w:tc>
          <w:tcPr>
            <w:tcW w:w="9444" w:type="dxa"/>
            <w:vMerge/>
            <w:tcBorders>
              <w:top w:val="nil"/>
              <w:left w:val="nil"/>
              <w:bottom w:val="single" w:sz="4" w:space="0" w:color="000000"/>
              <w:right w:val="nil"/>
            </w:tcBorders>
            <w:vAlign w:val="center"/>
            <w:hideMark/>
          </w:tcPr>
          <w:p w14:paraId="599347F5"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43C1F66C" w14:textId="77777777" w:rsidTr="00DC7800">
        <w:trPr>
          <w:trHeight w:val="450"/>
        </w:trPr>
        <w:tc>
          <w:tcPr>
            <w:tcW w:w="9444" w:type="dxa"/>
            <w:vMerge/>
            <w:tcBorders>
              <w:top w:val="nil"/>
              <w:left w:val="nil"/>
              <w:bottom w:val="single" w:sz="4" w:space="0" w:color="000000"/>
              <w:right w:val="nil"/>
            </w:tcBorders>
            <w:vAlign w:val="center"/>
            <w:hideMark/>
          </w:tcPr>
          <w:p w14:paraId="604EA2A1" w14:textId="77777777" w:rsidR="00127B96" w:rsidRPr="00D263A9" w:rsidRDefault="00127B96" w:rsidP="00B37824">
            <w:pPr>
              <w:spacing w:after="0" w:line="240" w:lineRule="auto"/>
              <w:rPr>
                <w:rFonts w:ascii="Calibri" w:eastAsia="Times New Roman" w:hAnsi="Calibri" w:cs="Calibri"/>
                <w:color w:val="000000"/>
                <w:lang w:eastAsia="en-PH"/>
              </w:rPr>
            </w:pPr>
          </w:p>
        </w:tc>
      </w:tr>
    </w:tbl>
    <w:p w14:paraId="6B18A0AF" w14:textId="77777777" w:rsidR="0020641D" w:rsidRDefault="0020641D" w:rsidP="00127B96">
      <w:pPr>
        <w:jc w:val="center"/>
        <w:rPr>
          <w:b/>
          <w:bCs/>
          <w:sz w:val="24"/>
          <w:szCs w:val="24"/>
        </w:rPr>
      </w:pPr>
    </w:p>
    <w:p w14:paraId="6AC406D1" w14:textId="4B432CC0" w:rsidR="00127B96" w:rsidRDefault="0020641D" w:rsidP="00127B96">
      <w:pPr>
        <w:jc w:val="center"/>
        <w:rPr>
          <w:b/>
          <w:bCs/>
          <w:sz w:val="24"/>
          <w:szCs w:val="24"/>
        </w:rPr>
      </w:pPr>
      <w:r>
        <w:rPr>
          <w:b/>
          <w:bCs/>
          <w:sz w:val="24"/>
          <w:szCs w:val="24"/>
        </w:rPr>
        <w:t>N</w:t>
      </w:r>
      <w:r w:rsidR="00127B96">
        <w:rPr>
          <w:b/>
          <w:bCs/>
          <w:sz w:val="24"/>
          <w:szCs w:val="24"/>
        </w:rPr>
        <w:t>OTICE OF AWARD</w:t>
      </w:r>
    </w:p>
    <w:p w14:paraId="7A5AC7A1" w14:textId="65E4F963" w:rsidR="00127B96" w:rsidRDefault="00127B96" w:rsidP="00127B96">
      <w:pPr>
        <w:spacing w:after="0"/>
        <w:rPr>
          <w:b/>
          <w:bCs/>
          <w:sz w:val="24"/>
          <w:szCs w:val="24"/>
        </w:rPr>
      </w:pPr>
      <w:r>
        <w:rPr>
          <w:b/>
          <w:bCs/>
          <w:sz w:val="24"/>
          <w:szCs w:val="24"/>
        </w:rPr>
        <w:t>04/16/2019</w:t>
      </w:r>
    </w:p>
    <w:p w14:paraId="1C403810" w14:textId="2D574122" w:rsidR="00127B96" w:rsidRDefault="00127B96" w:rsidP="00127B96">
      <w:pPr>
        <w:spacing w:after="0"/>
        <w:rPr>
          <w:b/>
          <w:bCs/>
          <w:sz w:val="24"/>
          <w:szCs w:val="24"/>
        </w:rPr>
      </w:pPr>
      <w:r>
        <w:rPr>
          <w:b/>
          <w:bCs/>
          <w:sz w:val="24"/>
          <w:szCs w:val="24"/>
        </w:rPr>
        <w:t>dotukite</w:t>
      </w:r>
    </w:p>
    <w:p w14:paraId="076A8D3F" w14:textId="200C35EC" w:rsidR="00127B96" w:rsidRDefault="00127B96" w:rsidP="00127B96">
      <w:pPr>
        <w:spacing w:after="0"/>
        <w:rPr>
          <w:b/>
          <w:bCs/>
          <w:sz w:val="24"/>
          <w:szCs w:val="24"/>
        </w:rPr>
      </w:pPr>
      <w:r>
        <w:rPr>
          <w:b/>
          <w:bCs/>
          <w:sz w:val="24"/>
          <w:szCs w:val="24"/>
        </w:rPr>
        <w:t>gojuv</w:t>
      </w:r>
    </w:p>
    <w:p w14:paraId="0F7D500A" w14:textId="76B6F0C6" w:rsidR="00127B96" w:rsidRDefault="00127B96" w:rsidP="00127B96">
      <w:pPr>
        <w:spacing w:after="0"/>
        <w:rPr>
          <w:b/>
          <w:bCs/>
          <w:sz w:val="24"/>
          <w:szCs w:val="24"/>
        </w:rPr>
      </w:pPr>
    </w:p>
    <w:p w14:paraId="633FC128" w14:textId="1FE204A8" w:rsidR="00127B96" w:rsidRDefault="00127B96" w:rsidP="00127B96">
      <w:pPr>
        <w:spacing w:after="0"/>
        <w:rPr>
          <w:b/>
          <w:bCs/>
          <w:sz w:val="24"/>
          <w:szCs w:val="24"/>
        </w:rPr>
      </w:pPr>
    </w:p>
    <w:p w14:paraId="3CD974CD" w14:textId="10ADC5E6" w:rsidR="00127B96" w:rsidRDefault="00127B96" w:rsidP="00127B96">
      <w:pPr>
        <w:spacing w:after="0"/>
        <w:rPr>
          <w:sz w:val="24"/>
          <w:szCs w:val="24"/>
        </w:rPr>
      </w:pPr>
      <w:r w:rsidRPr="00127B96">
        <w:rPr>
          <w:sz w:val="24"/>
          <w:szCs w:val="24"/>
        </w:rPr>
        <w:t>Dea</w:t>
      </w:r>
      <w:r>
        <w:rPr>
          <w:sz w:val="24"/>
          <w:szCs w:val="24"/>
        </w:rPr>
        <w:t>r Sir/Madam,</w:t>
      </w:r>
    </w:p>
    <w:p w14:paraId="758DC013" w14:textId="5A0E8998" w:rsidR="00127B96" w:rsidRDefault="00127B96" w:rsidP="00127B96">
      <w:pPr>
        <w:spacing w:after="0"/>
        <w:rPr>
          <w:sz w:val="24"/>
          <w:szCs w:val="24"/>
        </w:rPr>
      </w:pPr>
    </w:p>
    <w:p w14:paraId="7AC16D3F" w14:textId="6CEE4E0E" w:rsidR="00127B96" w:rsidRDefault="00127B96" w:rsidP="00127B96">
      <w:pPr>
        <w:spacing w:after="0"/>
        <w:jc w:val="both"/>
        <w:rPr>
          <w:sz w:val="24"/>
          <w:szCs w:val="24"/>
        </w:rPr>
      </w:pPr>
      <w:r>
        <w:rPr>
          <w:sz w:val="24"/>
          <w:szCs w:val="24"/>
        </w:rPr>
        <w:t xml:space="preserve">We are glad to notify you that the Bid dated </w:t>
      </w:r>
      <w:r w:rsidRPr="00C42F35">
        <w:rPr>
          <w:b/>
          <w:bCs/>
          <w:sz w:val="24"/>
          <w:szCs w:val="24"/>
        </w:rPr>
        <w:t>1980-02-09 00:00:00</w:t>
      </w:r>
      <w:r>
        <w:rPr>
          <w:sz w:val="24"/>
          <w:szCs w:val="24"/>
        </w:rPr>
        <w:t xml:space="preserve"> for the execution of the delivery of </w:t>
      </w:r>
      <w:r w:rsidRPr="00C42F35">
        <w:rPr>
          <w:b/>
          <w:bCs/>
          <w:sz w:val="24"/>
          <w:szCs w:val="24"/>
        </w:rPr>
        <w:t>QUAS.</w:t>
      </w:r>
      <w:r>
        <w:rPr>
          <w:sz w:val="24"/>
          <w:szCs w:val="24"/>
        </w:rPr>
        <w:t xml:space="preserve"> with contract price of </w:t>
      </w:r>
      <w:r w:rsidRPr="00C42F35">
        <w:rPr>
          <w:b/>
          <w:bCs/>
          <w:sz w:val="24"/>
          <w:szCs w:val="24"/>
        </w:rPr>
        <w:t>FOUR HUNDRED NINETEEN</w:t>
      </w:r>
      <w:r>
        <w:rPr>
          <w:sz w:val="24"/>
          <w:szCs w:val="24"/>
        </w:rPr>
        <w:t xml:space="preserve"> as corrected and/or modified in accordance with the instruction to bid is hereby  accepted.</w:t>
      </w:r>
    </w:p>
    <w:p w14:paraId="2A341B88" w14:textId="2C10E874" w:rsidR="00127B96" w:rsidRDefault="00127B96" w:rsidP="00127B96">
      <w:pPr>
        <w:spacing w:after="0"/>
        <w:jc w:val="both"/>
        <w:rPr>
          <w:sz w:val="24"/>
          <w:szCs w:val="24"/>
        </w:rPr>
      </w:pPr>
    </w:p>
    <w:p w14:paraId="1FB27EE3" w14:textId="546E802C" w:rsidR="00127B96" w:rsidRDefault="00127B96" w:rsidP="00127B96">
      <w:pPr>
        <w:spacing w:after="0"/>
        <w:jc w:val="both"/>
        <w:rPr>
          <w:sz w:val="24"/>
          <w:szCs w:val="24"/>
        </w:rPr>
      </w:pPr>
      <w:r>
        <w:rPr>
          <w:sz w:val="24"/>
          <w:szCs w:val="24"/>
        </w:rPr>
        <w:t>You are hereby required to provide within five days</w:t>
      </w:r>
      <w:r w:rsidR="004C0B2D">
        <w:rPr>
          <w:sz w:val="24"/>
          <w:szCs w:val="24"/>
        </w:rPr>
        <w:t xml:space="preserve"> the performance security in the form and the amount stipulated in the instruction of Bidders. Failure to provide the performance security shall constitute sufficient for cancellation of the award and forfeiture bid security.</w:t>
      </w:r>
    </w:p>
    <w:p w14:paraId="2E380B86" w14:textId="371EF0F7" w:rsidR="004C0B2D" w:rsidRDefault="004C0B2D" w:rsidP="00127B96">
      <w:pPr>
        <w:spacing w:after="0"/>
        <w:jc w:val="both"/>
        <w:rPr>
          <w:sz w:val="24"/>
          <w:szCs w:val="24"/>
        </w:rPr>
      </w:pPr>
    </w:p>
    <w:p w14:paraId="390F130A" w14:textId="6D10AD4E" w:rsidR="004C0B2D" w:rsidRDefault="004C0B2D" w:rsidP="00127B96">
      <w:pPr>
        <w:spacing w:after="0"/>
        <w:jc w:val="both"/>
        <w:rPr>
          <w:sz w:val="24"/>
          <w:szCs w:val="24"/>
        </w:rPr>
      </w:pPr>
      <w:r>
        <w:rPr>
          <w:sz w:val="24"/>
          <w:szCs w:val="24"/>
        </w:rPr>
        <w:t>Very truly yours,</w:t>
      </w:r>
    </w:p>
    <w:p w14:paraId="33D56E57" w14:textId="1DF6D3C1" w:rsidR="004C0B2D" w:rsidRDefault="004C0B2D" w:rsidP="00127B96">
      <w:pPr>
        <w:spacing w:after="0"/>
        <w:jc w:val="both"/>
        <w:rPr>
          <w:sz w:val="24"/>
          <w:szCs w:val="24"/>
        </w:rPr>
      </w:pPr>
    </w:p>
    <w:p w14:paraId="212645EB" w14:textId="113F3FA5" w:rsidR="004C0B2D" w:rsidRPr="00C42F35" w:rsidRDefault="004C0B2D" w:rsidP="00127B96">
      <w:pPr>
        <w:spacing w:after="0"/>
        <w:jc w:val="both"/>
        <w:rPr>
          <w:b/>
          <w:bCs/>
          <w:sz w:val="24"/>
          <w:szCs w:val="24"/>
        </w:rPr>
      </w:pPr>
      <w:r w:rsidRPr="00C42F35">
        <w:rPr>
          <w:b/>
          <w:bCs/>
          <w:sz w:val="24"/>
          <w:szCs w:val="24"/>
        </w:rPr>
        <w:t/>
      </w:r>
    </w:p>
    <w:p w14:paraId="427968FE" w14:textId="4AC59BC1" w:rsidR="004C0B2D" w:rsidRDefault="004C0B2D" w:rsidP="00127B96">
      <w:pPr>
        <w:spacing w:after="0"/>
        <w:jc w:val="both"/>
        <w:rPr>
          <w:i/>
          <w:iCs/>
          <w:sz w:val="24"/>
          <w:szCs w:val="24"/>
        </w:rPr>
      </w:pPr>
      <w:r>
        <w:rPr>
          <w:i/>
          <w:iCs/>
          <w:sz w:val="24"/>
          <w:szCs w:val="24"/>
        </w:rPr>
        <w:t>SK Chairperson</w:t>
      </w:r>
    </w:p>
    <w:p w14:paraId="19F50F7C" w14:textId="695FCFC0" w:rsidR="004C0B2D" w:rsidRDefault="004C0B2D" w:rsidP="00127B96">
      <w:pPr>
        <w:spacing w:after="0"/>
        <w:jc w:val="both"/>
        <w:rPr>
          <w:i/>
          <w:iCs/>
          <w:sz w:val="24"/>
          <w:szCs w:val="24"/>
        </w:rPr>
      </w:pPr>
    </w:p>
    <w:p w14:paraId="1BB1F270" w14:textId="548899E5" w:rsidR="004C0B2D" w:rsidRDefault="004C0B2D" w:rsidP="00127B96">
      <w:pPr>
        <w:spacing w:after="0"/>
        <w:jc w:val="both"/>
        <w:rPr>
          <w:sz w:val="24"/>
          <w:szCs w:val="24"/>
        </w:rPr>
      </w:pPr>
      <w:r>
        <w:rPr>
          <w:sz w:val="24"/>
          <w:szCs w:val="24"/>
        </w:rPr>
        <w:t>CONFORMED:</w:t>
      </w:r>
    </w:p>
    <w:p w14:paraId="1784B89E" w14:textId="59AB3161" w:rsidR="004C0B2D" w:rsidRDefault="004C0B2D" w:rsidP="00127B96">
      <w:pPr>
        <w:spacing w:after="0"/>
        <w:jc w:val="both"/>
        <w:rPr>
          <w:sz w:val="24"/>
          <w:szCs w:val="24"/>
        </w:rPr>
      </w:pPr>
    </w:p>
    <w:p w14:paraId="179247FB" w14:textId="751E3B4F" w:rsidR="004C0B2D" w:rsidRDefault="004C0B2D" w:rsidP="00127B96">
      <w:pPr>
        <w:spacing w:after="0"/>
        <w:jc w:val="both"/>
        <w:rPr>
          <w:b/>
          <w:bCs/>
          <w:sz w:val="24"/>
          <w:szCs w:val="24"/>
        </w:rPr>
      </w:pPr>
      <w:r>
        <w:rPr>
          <w:b/>
          <w:bCs/>
          <w:sz w:val="24"/>
          <w:szCs w:val="24"/>
        </w:rPr>
        <w:t>dotukite</w:t>
      </w:r>
    </w:p>
    <w:p w14:paraId="23D62E87" w14:textId="06558F7B" w:rsidR="004C0B2D" w:rsidRPr="004C0B2D" w:rsidRDefault="004C0B2D" w:rsidP="00127B96">
      <w:pPr>
        <w:spacing w:after="0"/>
        <w:jc w:val="both"/>
        <w:rPr>
          <w:sz w:val="24"/>
          <w:szCs w:val="24"/>
          <w:u w:val="single"/>
        </w:rPr>
      </w:pPr>
      <w:r>
        <w:rPr>
          <w:sz w:val="24"/>
          <w:szCs w:val="24"/>
        </w:rPr>
        <w:t>Date:</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sectPr w:rsidR="004C0B2D" w:rsidRPr="004C0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96"/>
    <w:rsid w:val="00127B96"/>
    <w:rsid w:val="0020641D"/>
    <w:rsid w:val="004C0B2D"/>
    <w:rsid w:val="008109F9"/>
    <w:rsid w:val="00A327E7"/>
    <w:rsid w:val="00C42F35"/>
    <w:rsid w:val="00DC78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7C9D"/>
  <w15:chartTrackingRefBased/>
  <w15:docId w15:val="{92F23AA1-BAE9-4FF3-8703-C922AB17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MISTMAGO 320</dc:creator>
  <cp:keywords/>
  <dc:description/>
  <cp:lastModifiedBy>MISTMAGO 320</cp:lastModifiedBy>
  <cp:revision>6</cp:revision>
  <dcterms:created xsi:type="dcterms:W3CDTF">2022-06-09T08:17:00Z</dcterms:created>
  <dcterms:modified xsi:type="dcterms:W3CDTF">2022-07-04T16:02:00Z</dcterms:modified>
</cp:coreProperties>
</file>