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Developer Technical Notes</w:t>
      </w:r>
    </w:p>
    <w:p>
      <w:pPr>
        <w:spacing w:after="1440"/>
        <w:jc w:val="center"/>
      </w:pPr>
      <w:r>
        <w:rPr>
          <w:rFonts w:ascii="Arial" w:cs="Arial" w:eastAsia="Arial" w:hAnsi="Arial"/>
          <w:sz w:val="28"/>
          <w:szCs w:val="28"/>
        </w:rPr>
        <w:t xml:space="preserve">Multi-Asset Execution and Post-Trade Platform</w:t>
      </w:r>
    </w:p>
    <w:p>
      <w:pPr>
        <w:spacing w:after="2400"/>
        <w:jc w:val="center"/>
      </w:pPr>
      <w:r>
        <w:rPr>
          <w:rFonts w:ascii="Arial" w:cs="Arial" w:eastAsia="Arial" w:hAnsi="Arial"/>
          <w:sz w:val="22"/>
          <w:szCs w:val="22"/>
        </w:rPr>
        <w:t xml:space="preserve">Dev Team: Backend &amp; Frontend | Updated: January 22, 2026</w:t>
      </w:r>
    </w:p>
    <w:p>
      <w:pPr>
        <w:pStyle w:val="Heading1"/>
      </w:pPr>
      <w:r>
        <w:t xml:space="preserve">Development Environment Setup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t xml:space="preserve">JDK 17+ for Spring Boot services</w:t>
      </w:r>
    </w:p>
    <w:p>
      <w:pPr>
        <w:pStyle w:val="ListParagraph"/>
        <w:numPr>
          <w:ilvl w:val="0"/>
          <w:numId w:val="2"/>
        </w:numPr>
      </w:pPr>
      <w:r>
        <w:t xml:space="preserve">Node.js 20+ and npm 10+ for React applications</w:t>
      </w:r>
    </w:p>
    <w:p>
      <w:pPr>
        <w:pStyle w:val="ListParagraph"/>
        <w:numPr>
          <w:ilvl w:val="0"/>
          <w:numId w:val="2"/>
        </w:numPr>
      </w:pPr>
      <w:r>
        <w:t xml:space="preserve">Docker Desktop for local container orchestration</w:t>
      </w:r>
    </w:p>
    <w:p>
      <w:pPr>
        <w:pStyle w:val="ListParagraph"/>
        <w:numPr>
          <w:ilvl w:val="0"/>
          <w:numId w:val="2"/>
        </w:numPr>
      </w:pPr>
      <w:r>
        <w:t xml:space="preserve">kubectl and AWS CLI configured for EKS access</w:t>
      </w:r>
    </w:p>
    <w:p>
      <w:pPr>
        <w:pStyle w:val="ListParagraph"/>
        <w:numPr>
          <w:ilvl w:val="0"/>
          <w:numId w:val="2"/>
        </w:numPr>
      </w:pPr>
      <w:r>
        <w:t xml:space="preserve">PostgreSQL 15, Redis 7 running locally or via Docker Compose</w:t>
      </w:r>
    </w:p>
    <w:p>
      <w:pPr>
        <w:spacing w:after="240"/>
      </w:pPr>
    </w:p>
    <w:p>
      <w:pPr>
        <w:pStyle w:val="Heading2"/>
      </w:pPr>
      <w:r>
        <w:t xml:space="preserve">Repository Structure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trans-mon-prj/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services/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analytics-service/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pricing-service/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wire-service/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└── risk-reporting-service/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frontend/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├── web-app/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│   └── mobile-app/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shared-libs/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├── infra/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└── docker-compose.yml</w:t>
      </w:r>
    </w:p>
    <w:p>
      <w:pPr>
        <w:pStyle w:val="Heading1"/>
      </w:pPr>
      <w:r>
        <w:t xml:space="preserve">Implementation Details</w:t>
      </w:r>
    </w:p>
    <w:p>
      <w:pPr>
        <w:pStyle w:val="Heading2"/>
      </w:pPr>
      <w:r>
        <w:t xml:space="preserve">Analytics Service (Python)</w:t>
      </w:r>
    </w:p>
    <w:p>
      <w:pPr>
        <w:spacing w:after="120"/>
      </w:pPr>
      <w:r>
        <w:t xml:space="preserve">Framework: FastAPI 0.109</w:t>
      </w:r>
    </w:p>
    <w:p>
      <w:pPr>
        <w:spacing w:after="120"/>
      </w:pPr>
      <w:r>
        <w:t xml:space="preserve">Key Dependencies: NumPy, Pandas, SciPy for calculations</w:t>
      </w:r>
    </w:p>
    <w:p>
      <w:pPr>
        <w:spacing w:after="120"/>
      </w:pPr>
      <w:r>
        <w:rPr>
          <w:b/>
          <w:bCs/>
        </w:rPr>
        <w:t xml:space="preserve">API Endpoint Example: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@app.post("/api/v1/analytics/calculate-var")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async def calculate_var(request: VaRRequest):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portfolio = await get_portfolio(request.portfolio_id)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prices = await pricing_client.get_current_prices(portfolio.symbols)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var_result = monte_carlo_var(portfolio, prices, request.confidence)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    return VaRResponse(**var_result)</w:t>
      </w:r>
    </w:p>
    <w:p>
      <w:pPr>
        <w:spacing w:after="120"/>
      </w:pPr>
      <w:r>
        <w:rPr>
          <w:b/>
          <w:bCs/>
        </w:rPr>
        <w:t xml:space="preserve">Performance Notes:</w:t>
      </w:r>
    </w:p>
    <w:p>
      <w:pPr>
        <w:pStyle w:val="ListParagraph"/>
        <w:numPr>
          <w:ilvl w:val="0"/>
          <w:numId w:val="2"/>
        </w:numPr>
      </w:pPr>
      <w:r>
        <w:t xml:space="preserve">VaR calculations cached in Redis for 5 minutes with portfolio hash as key</w:t>
      </w:r>
    </w:p>
    <w:p>
      <w:pPr>
        <w:pStyle w:val="ListParagraph"/>
        <w:numPr>
          <w:ilvl w:val="0"/>
          <w:numId w:val="2"/>
        </w:numPr>
      </w:pPr>
      <w:r>
        <w:t xml:space="preserve">Large portfolios (&gt;1000 positions) processed asynchronously via Celery</w:t>
      </w:r>
    </w:p>
    <w:p>
      <w:pPr>
        <w:pStyle w:val="ListParagraph"/>
        <w:numPr>
          <w:ilvl w:val="0"/>
          <w:numId w:val="2"/>
        </w:numPr>
      </w:pPr>
      <w:r>
        <w:t xml:space="preserve">Results published to Kafka topic for downstream consumption</w:t>
      </w:r>
    </w:p>
    <w:p>
      <w:pPr>
        <w:spacing w:after="240"/>
      </w:pPr>
    </w:p>
    <w:p>
      <w:pPr>
        <w:pStyle w:val="Heading2"/>
      </w:pPr>
      <w:r>
        <w:t xml:space="preserve">Pricing Service (Node.js)</w:t>
      </w:r>
    </w:p>
    <w:p>
      <w:pPr>
        <w:spacing w:after="120"/>
      </w:pPr>
      <w:r>
        <w:t xml:space="preserve">Framework: Express.js with Socket.IO for WebSocket connections</w:t>
      </w:r>
    </w:p>
    <w:p>
      <w:pPr>
        <w:spacing w:after="120"/>
      </w:pPr>
      <w:r>
        <w:rPr>
          <w:b/>
          <w:bCs/>
        </w:rPr>
        <w:t xml:space="preserve">WebSocket Implementation: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io.on('connection', (socket) =&gt; {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socket.on('subscribe', async (symbols) =&gt; {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await redis.sadd(`subs:${socket.id}`, ...symbols);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symbols.forEach(sym =&gt; subscriptionManager.subscribe(sym, socket.id));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});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});</w:t>
      </w:r>
    </w:p>
    <w:p>
      <w:pPr>
        <w:spacing w:after="120"/>
      </w:pPr>
      <w:r>
        <w:rPr>
          <w:b/>
          <w:bCs/>
        </w:rPr>
        <w:t xml:space="preserve">Market Data Integration:</w:t>
      </w:r>
    </w:p>
    <w:p>
      <w:pPr>
        <w:pStyle w:val="ListParagraph"/>
        <w:numPr>
          <w:ilvl w:val="0"/>
          <w:numId w:val="2"/>
        </w:numPr>
      </w:pPr>
      <w:r>
        <w:t xml:space="preserve">Bloomberg B-PIPE for real-time equity and FX prices</w:t>
      </w:r>
    </w:p>
    <w:p>
      <w:pPr>
        <w:pStyle w:val="ListParagraph"/>
        <w:numPr>
          <w:ilvl w:val="0"/>
          <w:numId w:val="2"/>
        </w:numPr>
      </w:pPr>
      <w:r>
        <w:t xml:space="preserve">Reuters RTDS for commodity and derivative prices</w:t>
      </w:r>
    </w:p>
    <w:p>
      <w:pPr>
        <w:pStyle w:val="ListParagraph"/>
        <w:numPr>
          <w:ilvl w:val="0"/>
          <w:numId w:val="2"/>
        </w:numPr>
      </w:pPr>
      <w:r>
        <w:t xml:space="preserve">Fallback to delayed prices from public APIs if premium feeds unavailable</w:t>
      </w:r>
    </w:p>
    <w:p>
      <w:pPr>
        <w:pStyle w:val="ListParagraph"/>
        <w:numPr>
          <w:ilvl w:val="0"/>
          <w:numId w:val="2"/>
        </w:numPr>
      </w:pPr>
      <w:r>
        <w:t xml:space="preserve">Price updates broadcast to all subscribed clients via WebSocket</w:t>
      </w:r>
    </w:p>
    <w:p>
      <w:pPr>
        <w:spacing w:after="240"/>
      </w:pPr>
    </w:p>
    <w:p>
      <w:pPr>
        <w:pStyle w:val="Heading2"/>
      </w:pPr>
      <w:r>
        <w:t xml:space="preserve">Wire Authorization Service (Java/Spring)</w:t>
      </w:r>
    </w:p>
    <w:p>
      <w:pPr>
        <w:spacing w:after="120"/>
      </w:pPr>
      <w:r>
        <w:t xml:space="preserve">Framework: Spring Boot 3.2, Spring Security 6</w:t>
      </w:r>
    </w:p>
    <w:p>
      <w:pPr>
        <w:spacing w:after="120"/>
      </w:pPr>
      <w:r>
        <w:rPr>
          <w:b/>
          <w:bCs/>
        </w:rPr>
        <w:t xml:space="preserve">Authorization Workflow: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@PostMapping("/api/v1/wires/submit")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@PreAuthorize("hasRole('WIRE_INITIATOR')")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public WireResponse submitWire(@RequestBody WireRequest request) {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Wire wire = wireService.createWire(request);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approvalService.initiateWorkflow(wire);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notificationService.sendPushNotification(wire.getApprovers());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return WireResponse.from(wire);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120"/>
      </w:pPr>
      <w:r>
        <w:rPr>
          <w:b/>
          <w:bCs/>
        </w:rPr>
        <w:t xml:space="preserve">Security Implementation:</w:t>
      </w:r>
    </w:p>
    <w:p>
      <w:pPr>
        <w:pStyle w:val="ListParagraph"/>
        <w:numPr>
          <w:ilvl w:val="0"/>
          <w:numId w:val="2"/>
        </w:numPr>
      </w:pPr>
      <w:r>
        <w:t xml:space="preserve">JWT tokens with 15-minute expiry, refresh tokens valid for 24 hours</w:t>
      </w:r>
    </w:p>
    <w:p>
      <w:pPr>
        <w:pStyle w:val="ListParagraph"/>
        <w:numPr>
          <w:ilvl w:val="0"/>
          <w:numId w:val="2"/>
        </w:numPr>
      </w:pPr>
      <w:r>
        <w:t xml:space="preserve">MFA required via authenticator app (TOTP) for approval actions</w:t>
      </w:r>
    </w:p>
    <w:p>
      <w:pPr>
        <w:pStyle w:val="ListParagraph"/>
        <w:numPr>
          <w:ilvl w:val="0"/>
          <w:numId w:val="2"/>
        </w:numPr>
      </w:pPr>
      <w:r>
        <w:t xml:space="preserve">Device fingerprinting to detect suspicious login locations</w:t>
      </w:r>
    </w:p>
    <w:p>
      <w:pPr>
        <w:pStyle w:val="ListParagraph"/>
        <w:numPr>
          <w:ilvl w:val="0"/>
          <w:numId w:val="2"/>
        </w:numPr>
      </w:pPr>
      <w:r>
        <w:t xml:space="preserve">All wire data encrypted at field level using AWS KMS</w:t>
      </w:r>
    </w:p>
    <w:p>
      <w:pPr>
        <w:spacing w:after="240"/>
      </w:pPr>
    </w:p>
    <w:p>
      <w:pPr>
        <w:pStyle w:val="Heading1"/>
      </w:pPr>
      <w:r>
        <w:t xml:space="preserve">Database Schema Snippets</w:t>
      </w:r>
    </w:p>
    <w:p>
      <w:pPr>
        <w:pStyle w:val="Heading2"/>
      </w:pPr>
      <w:r>
        <w:t xml:space="preserve">Wires Table (PostgreSQL)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CREATE TABLE wires (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id UUID PRIMARY KEY DEFAULT gen_random_uuid(),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amount DECIMAL(18,2) NOT NULL,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currency VARCHAR(3) NOT NULL,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beneficiary_account VARCHAR(255) ENCRYPTED NOT NULL,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status VARCHAR(20) NOT NULL CHECK (status IN ('PENDING','APPROVED','REJECTED','EXECUTED')),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created_by UUID REFERENCES users(id),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created_at TIMESTAMP DEFAULT CURRENT_TIMESTAMP,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requires_dual_approval BOOLEAN DEFAULT false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);</w:t>
      </w:r>
    </w:p>
    <w:p>
      <w:pPr>
        <w:pStyle w:val="Heading1"/>
      </w:pPr>
      <w:r>
        <w:t xml:space="preserve">Frontend Architecture</w:t>
      </w:r>
    </w:p>
    <w:p>
      <w:pPr>
        <w:pStyle w:val="Heading2"/>
      </w:pPr>
      <w:r>
        <w:t xml:space="preserve">React Web Application</w:t>
      </w:r>
    </w:p>
    <w:p>
      <w:pPr>
        <w:spacing w:after="120"/>
      </w:pPr>
      <w:r>
        <w:t xml:space="preserve">State Management: Redux Toolkit with RTK Query for API caching</w:t>
      </w:r>
    </w:p>
    <w:p>
      <w:pPr>
        <w:spacing w:after="120"/>
      </w:pPr>
      <w:r>
        <w:rPr>
          <w:b/>
          <w:bCs/>
        </w:rPr>
        <w:t xml:space="preserve">Sample Redux Slice: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export const pricingSlice = createSlice({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name: 'pricing',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initialState: { prices: {}, connected: false },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reducers: {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priceUpdated: (state, action) =&gt; {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  state.prices[action.payload.symbol] = action.payload.price;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  }</w:t>
      </w:r>
    </w:p>
    <w:p>
      <w:pPr>
        <w:spacing w:after="60"/>
      </w:pPr>
      <w:r>
        <w:rPr>
          <w:rFonts w:ascii="Courier New" w:cs="Courier New" w:eastAsia="Courier New" w:hAnsi="Courier New"/>
        </w:rPr>
        <w:t xml:space="preserve">  }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});</w:t>
      </w:r>
    </w:p>
    <w:p>
      <w:pPr>
        <w:pStyle w:val="Heading2"/>
      </w:pPr>
      <w:r>
        <w:t xml:space="preserve">React Native Mobile App</w:t>
      </w:r>
    </w:p>
    <w:p>
      <w:pPr>
        <w:spacing w:after="120"/>
      </w:pPr>
      <w:r>
        <w:t xml:space="preserve">Shared codebase with web where possible using React Native Web</w:t>
      </w:r>
    </w:p>
    <w:p>
      <w:pPr>
        <w:spacing w:after="120"/>
      </w:pPr>
      <w:r>
        <w:rPr>
          <w:b/>
          <w:bCs/>
        </w:rPr>
        <w:t xml:space="preserve">Mobile-Specific Features:</w:t>
      </w:r>
    </w:p>
    <w:p>
      <w:pPr>
        <w:pStyle w:val="ListParagraph"/>
        <w:numPr>
          <w:ilvl w:val="0"/>
          <w:numId w:val="2"/>
        </w:numPr>
      </w:pPr>
      <w:r>
        <w:t xml:space="preserve">Biometric authentication via react-native-biometrics</w:t>
      </w:r>
    </w:p>
    <w:p>
      <w:pPr>
        <w:pStyle w:val="ListParagraph"/>
        <w:numPr>
          <w:ilvl w:val="0"/>
          <w:numId w:val="2"/>
        </w:numPr>
      </w:pPr>
      <w:r>
        <w:t xml:space="preserve">Push notifications using Firebase Cloud Messaging</w:t>
      </w:r>
    </w:p>
    <w:p>
      <w:pPr>
        <w:pStyle w:val="ListParagraph"/>
        <w:numPr>
          <w:ilvl w:val="0"/>
          <w:numId w:val="2"/>
        </w:numPr>
      </w:pPr>
      <w:r>
        <w:t xml:space="preserve">Offline support with AsyncStorage and sync queue</w:t>
      </w:r>
    </w:p>
    <w:p>
      <w:pPr>
        <w:pStyle w:val="ListParagraph"/>
        <w:numPr>
          <w:ilvl w:val="0"/>
          <w:numId w:val="2"/>
        </w:numPr>
      </w:pPr>
      <w:r>
        <w:t xml:space="preserve">Deep linking for wire approval notifications</w:t>
      </w:r>
    </w:p>
    <w:p>
      <w:pPr>
        <w:spacing w:after="240"/>
      </w:pPr>
    </w:p>
    <w:p>
      <w:pPr>
        <w:pStyle w:val="Heading1"/>
      </w:pPr>
      <w:r>
        <w:t xml:space="preserve">Testing Strategy</w:t>
      </w:r>
    </w:p>
    <w:p>
      <w:pPr>
        <w:pStyle w:val="Heading2"/>
      </w:pPr>
      <w:r>
        <w:t xml:space="preserve">Backend Testing</w:t>
      </w:r>
    </w:p>
    <w:p>
      <w:pPr>
        <w:pStyle w:val="ListParagraph"/>
        <w:numPr>
          <w:ilvl w:val="0"/>
          <w:numId w:val="2"/>
        </w:numPr>
      </w:pPr>
      <w:r>
        <w:t xml:space="preserve">Unit tests: JUnit 5 for Java, pytest for Python (&gt;80% coverage target)</w:t>
      </w:r>
    </w:p>
    <w:p>
      <w:pPr>
        <w:pStyle w:val="ListParagraph"/>
        <w:numPr>
          <w:ilvl w:val="0"/>
          <w:numId w:val="2"/>
        </w:numPr>
      </w:pPr>
      <w:r>
        <w:t xml:space="preserve">Integration tests: Testcontainers for database and message broker tests</w:t>
      </w:r>
    </w:p>
    <w:p>
      <w:pPr>
        <w:pStyle w:val="ListParagraph"/>
        <w:numPr>
          <w:ilvl w:val="0"/>
          <w:numId w:val="2"/>
        </w:numPr>
      </w:pPr>
      <w:r>
        <w:t xml:space="preserve">Contract tests: Pact for consumer-driven API contract testing</w:t>
      </w:r>
    </w:p>
    <w:p>
      <w:pPr>
        <w:spacing w:after="240"/>
      </w:pPr>
    </w:p>
    <w:p>
      <w:pPr>
        <w:pStyle w:val="Heading2"/>
      </w:pPr>
      <w:r>
        <w:t xml:space="preserve">Frontend Testing</w:t>
      </w:r>
    </w:p>
    <w:p>
      <w:pPr>
        <w:pStyle w:val="ListParagraph"/>
        <w:numPr>
          <w:ilvl w:val="0"/>
          <w:numId w:val="2"/>
        </w:numPr>
      </w:pPr>
      <w:r>
        <w:t xml:space="preserve">Component tests: React Testing Library</w:t>
      </w:r>
    </w:p>
    <w:p>
      <w:pPr>
        <w:pStyle w:val="ListParagraph"/>
        <w:numPr>
          <w:ilvl w:val="0"/>
          <w:numId w:val="2"/>
        </w:numPr>
      </w:pPr>
      <w:r>
        <w:t xml:space="preserve">E2E tests: Playwright for critical user journeys</w:t>
      </w:r>
    </w:p>
    <w:p>
      <w:pPr>
        <w:pStyle w:val="ListParagraph"/>
        <w:numPr>
          <w:ilvl w:val="0"/>
          <w:numId w:val="2"/>
        </w:numPr>
      </w:pPr>
      <w:r>
        <w:t xml:space="preserve">Visual regression: Percy for screenshot comparison</w:t>
      </w:r>
    </w:p>
    <w:p>
      <w:pPr>
        <w:spacing w:after="240"/>
      </w:pPr>
    </w:p>
    <w:p>
      <w:pPr>
        <w:pStyle w:val="Heading1"/>
      </w:pPr>
      <w:r>
        <w:t xml:space="preserve">CI/CD Pipeline</w:t>
      </w:r>
    </w:p>
    <w:p>
      <w:pPr>
        <w:spacing w:after="120"/>
      </w:pPr>
      <w:r>
        <w:t xml:space="preserve">Pipeline: GitHub Actions with deployment to AWS EKS</w:t>
      </w:r>
    </w:p>
    <w:p>
      <w:pPr>
        <w:spacing w:after="120"/>
      </w:pPr>
      <w:r>
        <w:rPr>
          <w:b/>
          <w:bCs/>
        </w:rPr>
        <w:t xml:space="preserve">Stages:</w:t>
      </w:r>
    </w:p>
    <w:p>
      <w:pPr>
        <w:pStyle w:val="ListParagraph"/>
        <w:numPr>
          <w:ilvl w:val="0"/>
          <w:numId w:val="2"/>
        </w:numPr>
      </w:pPr>
      <w:r>
        <w:t xml:space="preserve">Build: Maven for Java, npm for Node.js, Docker images built and tagged</w:t>
      </w:r>
    </w:p>
    <w:p>
      <w:pPr>
        <w:pStyle w:val="ListParagraph"/>
        <w:numPr>
          <w:ilvl w:val="0"/>
          <w:numId w:val="2"/>
        </w:numPr>
      </w:pPr>
      <w:r>
        <w:t xml:space="preserve">Test: All unit and integration tests must pass</w:t>
      </w:r>
    </w:p>
    <w:p>
      <w:pPr>
        <w:pStyle w:val="ListParagraph"/>
        <w:numPr>
          <w:ilvl w:val="0"/>
          <w:numId w:val="2"/>
        </w:numPr>
      </w:pPr>
      <w:r>
        <w:t xml:space="preserve">Security Scan: Snyk for dependency vulnerabilities, SonarQube for code quality</w:t>
      </w:r>
    </w:p>
    <w:p>
      <w:pPr>
        <w:pStyle w:val="ListParagraph"/>
        <w:numPr>
          <w:ilvl w:val="0"/>
          <w:numId w:val="2"/>
        </w:numPr>
      </w:pPr>
      <w:r>
        <w:t xml:space="preserve">Deploy to Dev: Automatic deployment on merge to develop branch</w:t>
      </w:r>
    </w:p>
    <w:p>
      <w:pPr>
        <w:pStyle w:val="ListParagraph"/>
        <w:numPr>
          <w:ilvl w:val="0"/>
          <w:numId w:val="2"/>
        </w:numPr>
      </w:pPr>
      <w:r>
        <w:t xml:space="preserve">Deploy to Staging: Manual approval required</w:t>
      </w:r>
    </w:p>
    <w:p>
      <w:pPr>
        <w:pStyle w:val="ListParagraph"/>
        <w:numPr>
          <w:ilvl w:val="0"/>
          <w:numId w:val="2"/>
        </w:numPr>
      </w:pPr>
      <w:r>
        <w:t xml:space="preserve">Deploy to Production: Blue-green deployment with automated rollback on health check failure</w:t>
      </w:r>
    </w:p>
    <w:p>
      <w:pPr>
        <w:spacing w:after="240"/>
      </w:pPr>
    </w:p>
    <w:p>
      <w:pPr>
        <w:pStyle w:val="Heading1"/>
      </w:pPr>
      <w:r>
        <w:t xml:space="preserve">Open Technical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8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Issue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Description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TECH-101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 reconnection logic causing duplicate price subscriptions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Mike 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TECH-102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cluster failover causing ~5 second latency spike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TECH-103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biometric auth failing on certain Android 13 devices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Jessica 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2026-02-03T06:50:23.815Z</dcterms:created>
  <dcterms:modified xsi:type="dcterms:W3CDTF">2026-02-03T06:50:23.815Z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