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4DB9" w14:textId="3217056D" w:rsidR="00446F4E" w:rsidRDefault="00DB1761">
      <w:r>
        <w:t>askjdasjdkqwhkdhaksjdhkashdkashdkajshdqukwhdkasjdhakusdhqkwjdhqkjshdkjqhdukqhdkqwhkduhquwhdkqwudhqkwuhdquwkhdukhskjdhkasjahdkaj</w:t>
      </w:r>
    </w:p>
    <w:sectPr w:rsidR="0044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61"/>
    <w:rsid w:val="00446F4E"/>
    <w:rsid w:val="00DB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874CE"/>
  <w15:chartTrackingRefBased/>
  <w15:docId w15:val="{9AE11849-42D2-4294-9384-09F882AA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Anugrah</dc:creator>
  <cp:keywords/>
  <dc:description/>
  <cp:lastModifiedBy>Rio Anugrah</cp:lastModifiedBy>
  <cp:revision>1</cp:revision>
  <dcterms:created xsi:type="dcterms:W3CDTF">2022-02-13T10:59:00Z</dcterms:created>
  <dcterms:modified xsi:type="dcterms:W3CDTF">2022-02-13T11:00:00Z</dcterms:modified>
</cp:coreProperties>
</file>