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5125C" w14:textId="05A5CC2B" w:rsidR="00A06FD7" w:rsidRDefault="000F555F">
      <w:r>
        <w:t xml:space="preserve">Testing Surat </w:t>
      </w:r>
      <w:proofErr w:type="spellStart"/>
      <w:r>
        <w:t>Keluar</w:t>
      </w:r>
      <w:proofErr w:type="spellEnd"/>
    </w:p>
    <w:sectPr w:rsidR="00A06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55F"/>
    <w:rsid w:val="000F555F"/>
    <w:rsid w:val="00A0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2236D"/>
  <w15:chartTrackingRefBased/>
  <w15:docId w15:val="{EAC2E35B-AD22-4DB0-B672-A8DAC4C91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 Anugrah</dc:creator>
  <cp:keywords/>
  <dc:description/>
  <cp:lastModifiedBy>Rio Anugrah</cp:lastModifiedBy>
  <cp:revision>1</cp:revision>
  <dcterms:created xsi:type="dcterms:W3CDTF">2022-06-27T13:06:00Z</dcterms:created>
  <dcterms:modified xsi:type="dcterms:W3CDTF">2022-06-27T13:06:00Z</dcterms:modified>
</cp:coreProperties>
</file>