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D5FC" w14:textId="77777777" w:rsidR="00EE5AE3" w:rsidRDefault="00EE5A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41" w:rightFromText="141" w:vertAnchor="page" w:horzAnchor="margin" w:tblpY="870"/>
        <w:tblW w:w="126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552"/>
        <w:gridCol w:w="1984"/>
        <w:gridCol w:w="2552"/>
        <w:gridCol w:w="2268"/>
        <w:gridCol w:w="1973"/>
      </w:tblGrid>
      <w:tr w:rsidR="00EE5AE3" w14:paraId="3F39A48F" w14:textId="77777777" w:rsidTr="006E4D89">
        <w:tc>
          <w:tcPr>
            <w:tcW w:w="1271" w:type="dxa"/>
            <w:shd w:val="clear" w:color="auto" w:fill="C00000"/>
          </w:tcPr>
          <w:p w14:paraId="3C02020F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PREMISA PARA EL DEBATE</w:t>
            </w:r>
          </w:p>
        </w:tc>
        <w:tc>
          <w:tcPr>
            <w:tcW w:w="2552" w:type="dxa"/>
            <w:shd w:val="clear" w:color="auto" w:fill="C00000"/>
          </w:tcPr>
          <w:p w14:paraId="3415C74D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NUDO CRÍTICO</w:t>
            </w:r>
          </w:p>
        </w:tc>
        <w:tc>
          <w:tcPr>
            <w:tcW w:w="1984" w:type="dxa"/>
            <w:shd w:val="clear" w:color="auto" w:fill="C00000"/>
          </w:tcPr>
          <w:p w14:paraId="428BA43F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POTENCIALIDADES</w:t>
            </w:r>
          </w:p>
        </w:tc>
        <w:tc>
          <w:tcPr>
            <w:tcW w:w="2552" w:type="dxa"/>
            <w:shd w:val="clear" w:color="auto" w:fill="C00000"/>
          </w:tcPr>
          <w:p w14:paraId="0228E579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CONCRETA</w:t>
            </w:r>
          </w:p>
          <w:p w14:paraId="75F80B9A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 CORTO PLAZO</w:t>
            </w:r>
          </w:p>
        </w:tc>
        <w:tc>
          <w:tcPr>
            <w:tcW w:w="2268" w:type="dxa"/>
            <w:shd w:val="clear" w:color="auto" w:fill="C00000"/>
          </w:tcPr>
          <w:p w14:paraId="47E1F913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CONCRETA</w:t>
            </w:r>
          </w:p>
          <w:p w14:paraId="431D2E7C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 MEDIANO PLAZO</w:t>
            </w:r>
          </w:p>
        </w:tc>
        <w:tc>
          <w:tcPr>
            <w:tcW w:w="1973" w:type="dxa"/>
            <w:shd w:val="clear" w:color="auto" w:fill="C00000"/>
          </w:tcPr>
          <w:p w14:paraId="518D2A0E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CONCRETA</w:t>
            </w:r>
          </w:p>
          <w:p w14:paraId="2F934137" w14:textId="77777777" w:rsidR="00EE5AE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 LARGO PLAZO</w:t>
            </w:r>
          </w:p>
        </w:tc>
      </w:tr>
      <w:tr w:rsidR="00EE5AE3" w14:paraId="6D55AFAF" w14:textId="77777777" w:rsidTr="006E4D89">
        <w:tc>
          <w:tcPr>
            <w:tcW w:w="1271" w:type="dxa"/>
          </w:tcPr>
          <w:p w14:paraId="7A1F036E" w14:textId="77777777" w:rsidR="00EE5A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Defensa de la Guayana Esequiba.</w:t>
            </w:r>
          </w:p>
          <w:p w14:paraId="12D38647" w14:textId="77777777" w:rsidR="00EE5AE3" w:rsidRDefault="00EE5AE3">
            <w:pPr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14:paraId="6FB1E1FB" w14:textId="5FC3F5A5" w:rsidR="00EE5AE3" w:rsidRDefault="00CF1C60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802047" w:rsidRPr="00E71828">
              <w:rPr>
                <w:lang w:val="es-MX"/>
              </w:rPr>
              <w:t>Imperialismo Británico y el contexto histórico</w:t>
            </w:r>
            <w:r w:rsidR="00802047">
              <w:rPr>
                <w:lang w:val="es-MX"/>
              </w:rPr>
              <w:t>:</w:t>
            </w:r>
            <w:r w:rsidR="00802047" w:rsidRPr="00E71828">
              <w:rPr>
                <w:lang w:val="es-MX"/>
              </w:rPr>
              <w:t xml:space="preserve"> Laudo Arbitral, Acuerdo de Ginebra, Doctrina </w:t>
            </w:r>
            <w:r w:rsidR="005945EF">
              <w:rPr>
                <w:lang w:val="es-MX"/>
              </w:rPr>
              <w:t xml:space="preserve">Bolivariana Vs </w:t>
            </w:r>
            <w:r w:rsidR="00802047" w:rsidRPr="00E71828">
              <w:rPr>
                <w:lang w:val="es-MX"/>
              </w:rPr>
              <w:t xml:space="preserve">Monroe, rango administrativo que alcanzaron esos territorios holandeses: </w:t>
            </w:r>
            <w:proofErr w:type="spellStart"/>
            <w:r w:rsidR="00802047" w:rsidRPr="00E71828">
              <w:rPr>
                <w:lang w:val="es-MX"/>
              </w:rPr>
              <w:t>Berbice</w:t>
            </w:r>
            <w:proofErr w:type="spellEnd"/>
            <w:r w:rsidR="00802047" w:rsidRPr="00E71828">
              <w:rPr>
                <w:lang w:val="es-MX"/>
              </w:rPr>
              <w:t xml:space="preserve">, </w:t>
            </w:r>
            <w:proofErr w:type="spellStart"/>
            <w:r w:rsidR="00802047" w:rsidRPr="00E71828">
              <w:rPr>
                <w:lang w:val="es-MX"/>
              </w:rPr>
              <w:t>Demera</w:t>
            </w:r>
            <w:r w:rsidR="005945EF">
              <w:rPr>
                <w:lang w:val="es-MX"/>
              </w:rPr>
              <w:t>sa</w:t>
            </w:r>
            <w:proofErr w:type="spellEnd"/>
            <w:r w:rsidR="00802047" w:rsidRPr="00E71828">
              <w:rPr>
                <w:lang w:val="es-MX"/>
              </w:rPr>
              <w:t xml:space="preserve"> y Esequibo</w:t>
            </w:r>
            <w:r w:rsidR="005945EF">
              <w:rPr>
                <w:lang w:val="es-MX"/>
              </w:rPr>
              <w:t>, convertidas en “Provincias” en 1831.</w:t>
            </w:r>
          </w:p>
          <w:p w14:paraId="57D31A3F" w14:textId="6FE49FFC" w:rsidR="00802047" w:rsidRDefault="0080204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lang w:val="es-MX"/>
              </w:rPr>
              <w:t xml:space="preserve">- </w:t>
            </w:r>
            <w:r w:rsidR="00CF1C60">
              <w:rPr>
                <w:lang w:val="es-MX"/>
              </w:rPr>
              <w:t>N</w:t>
            </w:r>
            <w:r w:rsidRPr="00E71828">
              <w:rPr>
                <w:lang w:val="es-MX"/>
              </w:rPr>
              <w:t>iveles de conocimiento</w:t>
            </w:r>
            <w:r w:rsidR="00CF1C60">
              <w:rPr>
                <w:lang w:val="es-MX"/>
              </w:rPr>
              <w:t xml:space="preserve"> </w:t>
            </w:r>
            <w:r w:rsidR="006E4D89">
              <w:rPr>
                <w:lang w:val="es-MX"/>
              </w:rPr>
              <w:t>y desinformación sobre la controversia territorial y los referentes históricos.</w:t>
            </w:r>
          </w:p>
        </w:tc>
        <w:tc>
          <w:tcPr>
            <w:tcW w:w="1984" w:type="dxa"/>
          </w:tcPr>
          <w:p w14:paraId="3756172E" w14:textId="5D2024FB" w:rsidR="00FB4272" w:rsidRPr="00FB4272" w:rsidRDefault="00802047" w:rsidP="00FB4272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802047">
              <w:rPr>
                <w:lang w:val="es-MX"/>
              </w:rPr>
              <w:t xml:space="preserve"> </w:t>
            </w:r>
            <w:r w:rsidR="00FB4272" w:rsidRPr="00FB4272">
              <w:rPr>
                <w:lang w:val="es-MX"/>
              </w:rPr>
              <w:t>Vigencia Plena en cuanto a la rectoría del Acuerdo de Ginebra.</w:t>
            </w:r>
          </w:p>
          <w:p w14:paraId="7CC4088A" w14:textId="30872ED5" w:rsidR="00FB4272" w:rsidRPr="00FB4272" w:rsidRDefault="00FB4272" w:rsidP="00FB4272">
            <w:pPr>
              <w:spacing w:after="0" w:line="240" w:lineRule="auto"/>
              <w:rPr>
                <w:lang w:val="es-MX"/>
              </w:rPr>
            </w:pPr>
            <w:r w:rsidRPr="00FB4272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FB4272">
              <w:rPr>
                <w:lang w:val="es-MX"/>
              </w:rPr>
              <w:t>Marco Jurídico Nacional: CRBV, Poder Ejecutivo, Poder Legislativo</w:t>
            </w:r>
            <w:r>
              <w:rPr>
                <w:lang w:val="es-MX"/>
              </w:rPr>
              <w:t>. Ley Orgánica sobre la Guayana Esequiba.</w:t>
            </w:r>
          </w:p>
          <w:p w14:paraId="07888541" w14:textId="3002E388" w:rsidR="00FB4272" w:rsidRPr="00FB4272" w:rsidRDefault="00FB4272" w:rsidP="00FB4272">
            <w:pPr>
              <w:spacing w:after="0" w:line="240" w:lineRule="auto"/>
              <w:rPr>
                <w:lang w:val="es-MX"/>
              </w:rPr>
            </w:pPr>
            <w:r w:rsidRPr="00FB4272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FB4272">
              <w:rPr>
                <w:lang w:val="es-MX"/>
              </w:rPr>
              <w:t>Actores Institucionales: Comisión Presidencial en Defensa del Esequibo y la Comisión Especial de la AN para la Defensa de la Guayana Esequiba y la Soberanía Territorial.</w:t>
            </w:r>
          </w:p>
          <w:p w14:paraId="1B6CD07A" w14:textId="136A4CF8" w:rsidR="00FB4272" w:rsidRDefault="00FB4272" w:rsidP="00FB4272">
            <w:pPr>
              <w:rPr>
                <w:lang w:val="es-MX"/>
              </w:rPr>
            </w:pPr>
            <w:r w:rsidRPr="00FB4272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FB4272">
              <w:rPr>
                <w:lang w:val="es-MX"/>
              </w:rPr>
              <w:t xml:space="preserve">Comisión Mixta Venezuela </w:t>
            </w:r>
            <w:proofErr w:type="gramStart"/>
            <w:r w:rsidRPr="00FB4272">
              <w:rPr>
                <w:lang w:val="es-MX"/>
              </w:rPr>
              <w:t>-  Guayana</w:t>
            </w:r>
            <w:proofErr w:type="gramEnd"/>
            <w:r w:rsidR="005945EF">
              <w:rPr>
                <w:lang w:val="es-MX"/>
              </w:rPr>
              <w:t>.</w:t>
            </w:r>
          </w:p>
          <w:p w14:paraId="4E6C158C" w14:textId="1E1F4182" w:rsidR="005945EF" w:rsidRPr="00FB4272" w:rsidRDefault="005945EF" w:rsidP="00FB4272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- Acuerdo de </w:t>
            </w:r>
            <w:proofErr w:type="spellStart"/>
            <w:r>
              <w:rPr>
                <w:lang w:val="es-MX"/>
              </w:rPr>
              <w:t>Argyle</w:t>
            </w:r>
            <w:proofErr w:type="spellEnd"/>
            <w:r>
              <w:rPr>
                <w:lang w:val="es-MX"/>
              </w:rPr>
              <w:t>.</w:t>
            </w:r>
          </w:p>
          <w:p w14:paraId="2E55CCDD" w14:textId="5AC83E3E" w:rsidR="00802047" w:rsidRDefault="00FB4272" w:rsidP="00FB4272">
            <w:pPr>
              <w:rPr>
                <w:lang w:val="es-MX"/>
              </w:rPr>
            </w:pPr>
            <w:r w:rsidRPr="00FB4272">
              <w:rPr>
                <w:lang w:val="es-MX"/>
              </w:rPr>
              <w:lastRenderedPageBreak/>
              <w:t>-</w:t>
            </w:r>
            <w:r>
              <w:rPr>
                <w:lang w:val="es-MX"/>
              </w:rPr>
              <w:t xml:space="preserve"> </w:t>
            </w:r>
            <w:r w:rsidRPr="00FB4272">
              <w:rPr>
                <w:lang w:val="es-MX"/>
              </w:rPr>
              <w:t xml:space="preserve">Presencia Militar </w:t>
            </w:r>
            <w:r>
              <w:rPr>
                <w:lang w:val="es-MX"/>
              </w:rPr>
              <w:t>actual y del Ministerio de Pueblos Indígenas.</w:t>
            </w:r>
          </w:p>
          <w:p w14:paraId="44D9CFE5" w14:textId="17B994A1" w:rsidR="00802047" w:rsidRDefault="00802047" w:rsidP="00802047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6E4D89">
              <w:rPr>
                <w:lang w:val="es-MX"/>
              </w:rPr>
              <w:t>Niveles de</w:t>
            </w:r>
            <w:r w:rsidR="00CF1C60">
              <w:rPr>
                <w:lang w:val="es-MX"/>
              </w:rPr>
              <w:t xml:space="preserve"> conciencia y </w:t>
            </w:r>
            <w:r w:rsidRPr="00802047">
              <w:rPr>
                <w:lang w:val="es-MX"/>
              </w:rPr>
              <w:t xml:space="preserve">empatía de nuestra gente. </w:t>
            </w:r>
          </w:p>
          <w:p w14:paraId="70426A5C" w14:textId="14EC35D4" w:rsidR="00802047" w:rsidRDefault="00802047" w:rsidP="00802047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802047">
              <w:rPr>
                <w:lang w:val="es-MX"/>
              </w:rPr>
              <w:t>Postura de los Partidos Políticos.</w:t>
            </w:r>
          </w:p>
          <w:p w14:paraId="65B27644" w14:textId="13546FF5" w:rsidR="006E4D89" w:rsidRDefault="006E4D89" w:rsidP="00802047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>
              <w:rPr>
                <w:lang w:val="es-MX"/>
              </w:rPr>
              <w:t>Por vez primera A</w:t>
            </w:r>
            <w:r>
              <w:rPr>
                <w:lang w:val="es-MX"/>
              </w:rPr>
              <w:t>mérica Latina</w:t>
            </w:r>
            <w:r>
              <w:rPr>
                <w:lang w:val="es-MX"/>
              </w:rPr>
              <w:t xml:space="preserve"> se centra en estudiar el tema del Esequibo, por la contundencia del Referendo Consultivo. Anteriormente se </w:t>
            </w:r>
            <w:proofErr w:type="gramStart"/>
            <w:r>
              <w:rPr>
                <w:lang w:val="es-MX"/>
              </w:rPr>
              <w:t>conocía</w:t>
            </w:r>
            <w:proofErr w:type="gramEnd"/>
            <w:r>
              <w:rPr>
                <w:lang w:val="es-MX"/>
              </w:rPr>
              <w:t xml:space="preserve"> pero ahora “se estudia”.</w:t>
            </w:r>
          </w:p>
          <w:p w14:paraId="6F01D0AC" w14:textId="77777777" w:rsidR="00CF1C60" w:rsidRPr="00802047" w:rsidRDefault="00CF1C60" w:rsidP="00802047">
            <w:pPr>
              <w:rPr>
                <w:lang w:val="es-MX"/>
              </w:rPr>
            </w:pPr>
          </w:p>
          <w:p w14:paraId="58A2D587" w14:textId="77777777" w:rsidR="00EE5AE3" w:rsidRDefault="00EE5AE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7FBD50D" w14:textId="77777777" w:rsidR="00B9555E" w:rsidRDefault="00B9555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- E</w:t>
            </w:r>
            <w:r>
              <w:rPr>
                <w:lang w:val="es-MX"/>
              </w:rPr>
              <w:t>stablecer debates y foros para nuestra gente</w:t>
            </w:r>
            <w:r>
              <w:rPr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e</w:t>
            </w:r>
            <w:r>
              <w:rPr>
                <w:lang w:val="es-MX"/>
              </w:rPr>
              <w:t xml:space="preserve">spacios de </w:t>
            </w:r>
            <w:r>
              <w:rPr>
                <w:lang w:val="es-MX"/>
              </w:rPr>
              <w:t>d</w:t>
            </w:r>
            <w:r>
              <w:rPr>
                <w:lang w:val="es-MX"/>
              </w:rPr>
              <w:t xml:space="preserve">iscusión y </w:t>
            </w:r>
            <w:r>
              <w:rPr>
                <w:lang w:val="es-MX"/>
              </w:rPr>
              <w:t>f</w:t>
            </w:r>
            <w:r>
              <w:rPr>
                <w:lang w:val="es-MX"/>
              </w:rPr>
              <w:t>ormación. “El Esequibo como Identidad Histórica”.</w:t>
            </w:r>
          </w:p>
          <w:p w14:paraId="0B855BB8" w14:textId="56D709E9" w:rsidR="006E4D89" w:rsidRDefault="006E4D89" w:rsidP="006E4D89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CF1C60">
              <w:rPr>
                <w:lang w:val="es-MX"/>
              </w:rPr>
              <w:t>Campaña de comunicación nacional e internacional (consolidar un paquete de información).</w:t>
            </w:r>
          </w:p>
          <w:p w14:paraId="689CFF24" w14:textId="77777777" w:rsidR="00EE5AE3" w:rsidRDefault="00B9555E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  <w:r>
              <w:rPr>
                <w:lang w:val="es-MX"/>
              </w:rPr>
              <w:t xml:space="preserve">La explicación histórica que dio el </w:t>
            </w:r>
            <w:proofErr w:type="gramStart"/>
            <w:r>
              <w:rPr>
                <w:lang w:val="es-MX"/>
              </w:rPr>
              <w:t>Presidente</w:t>
            </w:r>
            <w:proofErr w:type="gramEnd"/>
            <w:r>
              <w:rPr>
                <w:lang w:val="es-MX"/>
              </w:rPr>
              <w:t>)</w:t>
            </w:r>
          </w:p>
          <w:p w14:paraId="26D2E1FF" w14:textId="175810BB" w:rsidR="00B9555E" w:rsidRDefault="00B9555E">
            <w:pPr>
              <w:rPr>
                <w:lang w:val="es-MX"/>
              </w:rPr>
            </w:pPr>
            <w:r>
              <w:rPr>
                <w:lang w:val="es-MX"/>
              </w:rPr>
              <w:t>- Definir una política en cuanto a la comunicación internacional (cada uno de los embajadores</w:t>
            </w:r>
            <w:r w:rsidR="005945EF">
              <w:rPr>
                <w:lang w:val="es-MX"/>
              </w:rPr>
              <w:t>, diputados, movimientos sociales y partidos políticos</w:t>
            </w:r>
            <w:r>
              <w:rPr>
                <w:lang w:val="es-MX"/>
              </w:rPr>
              <w:t>, con una agenda y una matriz establecida).</w:t>
            </w:r>
          </w:p>
          <w:p w14:paraId="0334BDD2" w14:textId="0CA3B664" w:rsidR="00CF1C60" w:rsidRPr="00CF1C60" w:rsidRDefault="00CF1C60" w:rsidP="00CF1C60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CF1C60">
              <w:rPr>
                <w:lang w:val="es-MX"/>
              </w:rPr>
              <w:t>Posicionarnos en el territorio.</w:t>
            </w:r>
          </w:p>
          <w:p w14:paraId="1962CE06" w14:textId="1A0BA315" w:rsidR="00CF1C60" w:rsidRDefault="00CF1C60" w:rsidP="00CF1C60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CF1C60">
              <w:rPr>
                <w:lang w:val="es-MX"/>
              </w:rPr>
              <w:t>Crear un núcleo de LAUICOM, abrir un aula de castellano en la zona, para fortalecer el vínculo idiomático.</w:t>
            </w:r>
          </w:p>
          <w:p w14:paraId="394D481F" w14:textId="4880AA30" w:rsidR="00FB4272" w:rsidRPr="00FB4272" w:rsidRDefault="00FB4272" w:rsidP="00FB4272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 </w:t>
            </w:r>
            <w:r w:rsidRPr="00FB4272">
              <w:rPr>
                <w:lang w:val="es-MX"/>
              </w:rPr>
              <w:t>Fortalecer las alianzas regionales y países aliados para elevar los niveles de influencia en cuanto a los conflictos territoriales que nos atañen.</w:t>
            </w:r>
          </w:p>
          <w:p w14:paraId="6D40B9D3" w14:textId="2B1313C5" w:rsidR="00FB4272" w:rsidRPr="00CF1C60" w:rsidRDefault="00FB4272" w:rsidP="00FB4272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FB4272">
              <w:rPr>
                <w:lang w:val="es-MX"/>
              </w:rPr>
              <w:t>Crear un grupo de expertos en planificación estratégica y prospectiva</w:t>
            </w:r>
          </w:p>
          <w:p w14:paraId="79E6726F" w14:textId="7A81769C" w:rsidR="00CF1C60" w:rsidRDefault="00CF1C6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25739D" w14:textId="77777777" w:rsidR="00B83C06" w:rsidRDefault="00B83C06" w:rsidP="00B9555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- M</w:t>
            </w:r>
            <w:r w:rsidR="00B9555E" w:rsidRPr="00B9555E">
              <w:rPr>
                <w:lang w:val="es-MX"/>
              </w:rPr>
              <w:t xml:space="preserve">antener el debate sobre los DDHH de los Pueblos Indígenas (que son parte de estos territorios). </w:t>
            </w:r>
          </w:p>
          <w:p w14:paraId="1CEB9435" w14:textId="77777777" w:rsidR="00B83C06" w:rsidRDefault="00B83C06" w:rsidP="00B9555E">
            <w:pPr>
              <w:rPr>
                <w:lang w:val="es-MX"/>
              </w:rPr>
            </w:pPr>
            <w:r>
              <w:rPr>
                <w:lang w:val="es-MX"/>
              </w:rPr>
              <w:t>- Establecer u</w:t>
            </w:r>
            <w:r w:rsidR="00B9555E" w:rsidRPr="00B9555E">
              <w:rPr>
                <w:lang w:val="es-MX"/>
              </w:rPr>
              <w:t xml:space="preserve">na política, una estrategia, a través de la Autoridad Única. Que </w:t>
            </w:r>
            <w:r>
              <w:rPr>
                <w:lang w:val="es-MX"/>
              </w:rPr>
              <w:t>los pueblos indígenas</w:t>
            </w:r>
            <w:r w:rsidR="00B9555E" w:rsidRPr="00B9555E">
              <w:rPr>
                <w:lang w:val="es-MX"/>
              </w:rPr>
              <w:t xml:space="preserve"> ejerzan “autoridad”, def</w:t>
            </w:r>
            <w:r>
              <w:rPr>
                <w:lang w:val="es-MX"/>
              </w:rPr>
              <w:t>iendan</w:t>
            </w:r>
            <w:r w:rsidR="00B9555E" w:rsidRPr="00B9555E">
              <w:rPr>
                <w:lang w:val="es-MX"/>
              </w:rPr>
              <w:t xml:space="preserve"> su cultura y el medio ambiente. </w:t>
            </w:r>
          </w:p>
          <w:p w14:paraId="45C59250" w14:textId="29DE5A30" w:rsidR="00B9555E" w:rsidRDefault="00B83C06" w:rsidP="00B9555E">
            <w:pPr>
              <w:rPr>
                <w:lang w:val="es-MX"/>
              </w:rPr>
            </w:pPr>
            <w:r>
              <w:rPr>
                <w:lang w:val="es-MX"/>
              </w:rPr>
              <w:t>- Estrategia en cuanto a</w:t>
            </w:r>
            <w:r w:rsidR="00B9555E" w:rsidRPr="00B9555E">
              <w:rPr>
                <w:lang w:val="es-MX"/>
              </w:rPr>
              <w:t xml:space="preserve"> Empresas Extranjeras, conversaciones para ejercer el artículo quinto</w:t>
            </w: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del  A</w:t>
            </w:r>
            <w:r w:rsidR="00C85769">
              <w:rPr>
                <w:lang w:val="es-MX"/>
              </w:rPr>
              <w:t>cuerdo</w:t>
            </w:r>
            <w:proofErr w:type="gramEnd"/>
            <w:r w:rsidR="00C85769">
              <w:rPr>
                <w:lang w:val="es-MX"/>
              </w:rPr>
              <w:t xml:space="preserve"> de Ginebra</w:t>
            </w:r>
            <w:r w:rsidR="005945EF">
              <w:rPr>
                <w:lang w:val="es-MX"/>
              </w:rPr>
              <w:t xml:space="preserve"> </w:t>
            </w:r>
            <w:r w:rsidR="00C85769">
              <w:rPr>
                <w:lang w:val="es-MX"/>
              </w:rPr>
              <w:t>(</w:t>
            </w:r>
            <w:r w:rsidR="005945EF">
              <w:rPr>
                <w:lang w:val="es-MX"/>
              </w:rPr>
              <w:t>de</w:t>
            </w:r>
            <w:r w:rsidR="00C85769">
              <w:rPr>
                <w:lang w:val="es-MX"/>
              </w:rPr>
              <w:t xml:space="preserve"> 1966)</w:t>
            </w:r>
            <w:r w:rsidR="005945EF">
              <w:rPr>
                <w:lang w:val="es-MX"/>
              </w:rPr>
              <w:t xml:space="preserve"> sobre la “No Unilateralidad”.</w:t>
            </w:r>
          </w:p>
          <w:p w14:paraId="74B79E4B" w14:textId="69B5D011" w:rsidR="006E4D89" w:rsidRDefault="006E4D89" w:rsidP="00B9555E">
            <w:pPr>
              <w:rPr>
                <w:lang w:val="es-MX"/>
              </w:rPr>
            </w:pPr>
            <w:r>
              <w:rPr>
                <w:lang w:val="es-MX"/>
              </w:rPr>
              <w:t>- Construcción de vías de comunicación fluvial, terrestres y marítimas.</w:t>
            </w:r>
          </w:p>
          <w:p w14:paraId="7638FB91" w14:textId="0CFB6B39" w:rsidR="006E4D89" w:rsidRPr="00B9555E" w:rsidRDefault="006E4D89" w:rsidP="00B9555E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6E4D89">
              <w:rPr>
                <w:lang w:val="es-MX"/>
              </w:rPr>
              <w:t xml:space="preserve">Construcción de estructuras de </w:t>
            </w:r>
            <w:r w:rsidRPr="006E4D89">
              <w:rPr>
                <w:lang w:val="es-MX"/>
              </w:rPr>
              <w:lastRenderedPageBreak/>
              <w:t xml:space="preserve">Desarrollo Integral del </w:t>
            </w:r>
            <w:proofErr w:type="spellStart"/>
            <w:r w:rsidRPr="006E4D89">
              <w:rPr>
                <w:lang w:val="es-MX"/>
              </w:rPr>
              <w:t>Esado</w:t>
            </w:r>
            <w:proofErr w:type="spellEnd"/>
            <w:r w:rsidRPr="006E4D89">
              <w:rPr>
                <w:lang w:val="es-MX"/>
              </w:rPr>
              <w:t xml:space="preserve"> (Educación, Salud, Bienestar)</w:t>
            </w:r>
          </w:p>
          <w:p w14:paraId="18C0F6BA" w14:textId="5809C6CB" w:rsidR="00EE5AE3" w:rsidRDefault="00EE5AE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3" w:type="dxa"/>
          </w:tcPr>
          <w:p w14:paraId="64F2A231" w14:textId="778712B8" w:rsidR="00EE5AE3" w:rsidRDefault="00B83C0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 Alcanzar </w:t>
            </w:r>
            <w:r w:rsidR="00B9555E">
              <w:rPr>
                <w:lang w:val="es-MX"/>
              </w:rPr>
              <w:t>la presencia venezolana</w:t>
            </w:r>
            <w:r>
              <w:rPr>
                <w:lang w:val="es-MX"/>
              </w:rPr>
              <w:t>,</w:t>
            </w:r>
            <w:r w:rsidR="00B9555E">
              <w:rPr>
                <w:lang w:val="es-MX"/>
              </w:rPr>
              <w:t xml:space="preserve"> con la estructura del Estado</w:t>
            </w:r>
            <w:r>
              <w:rPr>
                <w:lang w:val="es-MX"/>
              </w:rPr>
              <w:t>,</w:t>
            </w:r>
            <w:r w:rsidR="00B9555E">
              <w:rPr>
                <w:lang w:val="es-MX"/>
              </w:rPr>
              <w:t xml:space="preserve"> en la Guayana Esequiba, en Paz.</w:t>
            </w:r>
          </w:p>
          <w:p w14:paraId="64985C47" w14:textId="74130E13" w:rsidR="00B83C06" w:rsidRDefault="00B83C06" w:rsidP="00B83C06">
            <w:pPr>
              <w:rPr>
                <w:lang w:val="es-MX"/>
              </w:rPr>
            </w:pPr>
            <w:r>
              <w:rPr>
                <w:lang w:val="es-MX"/>
              </w:rPr>
              <w:t>- Elevar los niveles de</w:t>
            </w:r>
            <w:r w:rsidRPr="00B83C06">
              <w:rPr>
                <w:lang w:val="es-MX"/>
              </w:rPr>
              <w:t xml:space="preserve"> conciencia para la independencia, la seguridad territorial y la paz.</w:t>
            </w:r>
          </w:p>
          <w:p w14:paraId="328CD809" w14:textId="7816DDC5" w:rsidR="006E4D89" w:rsidRPr="00B83C06" w:rsidRDefault="006E4D89" w:rsidP="00B83C06">
            <w:pPr>
              <w:rPr>
                <w:lang w:val="es-MX"/>
              </w:rPr>
            </w:pPr>
            <w:r>
              <w:rPr>
                <w:lang w:val="es-MX"/>
              </w:rPr>
              <w:t>- Normalizar las políticas públicas en pro del desarrollo de la población.</w:t>
            </w:r>
          </w:p>
          <w:p w14:paraId="3DC5EE59" w14:textId="4418FD7D" w:rsidR="00B9555E" w:rsidRDefault="00B9555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B41C73C" w14:textId="77777777" w:rsidR="00EE5AE3" w:rsidRDefault="00EE5AE3">
      <w:pPr>
        <w:jc w:val="center"/>
        <w:rPr>
          <w:rFonts w:ascii="Arial" w:eastAsia="Arial" w:hAnsi="Arial" w:cs="Arial"/>
          <w:b/>
          <w:sz w:val="24"/>
          <w:szCs w:val="24"/>
        </w:rPr>
      </w:pPr>
    </w:p>
    <w:sectPr w:rsidR="00EE5AE3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E69CC"/>
    <w:multiLevelType w:val="hybridMultilevel"/>
    <w:tmpl w:val="051A1836"/>
    <w:lvl w:ilvl="0" w:tplc="B1D0FE0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6102"/>
    <w:multiLevelType w:val="multilevel"/>
    <w:tmpl w:val="C9BCEB4C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0398403">
    <w:abstractNumId w:val="1"/>
  </w:num>
  <w:num w:numId="2" w16cid:durableId="2125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E3"/>
    <w:rsid w:val="005945EF"/>
    <w:rsid w:val="006E4D89"/>
    <w:rsid w:val="00802047"/>
    <w:rsid w:val="00B83C06"/>
    <w:rsid w:val="00B9555E"/>
    <w:rsid w:val="00C85769"/>
    <w:rsid w:val="00CF1C60"/>
    <w:rsid w:val="00EE5AE3"/>
    <w:rsid w:val="00F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B965"/>
  <w15:docId w15:val="{13A6CCCC-D9C3-425C-A4D9-16ABB0D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5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C2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D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xkoto9Rl9l9WqU4LfiZDumX1og==">CgMxLjAyCGguZ2pkZ3hzOAByITFpZHFTSzFMbUp6STFfdnh4WjZGYzBLQU9KelFuTEllSQ==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Colmenarez</dc:creator>
  <cp:lastModifiedBy>usuario</cp:lastModifiedBy>
  <cp:revision>5</cp:revision>
  <dcterms:created xsi:type="dcterms:W3CDTF">2024-01-27T21:00:00Z</dcterms:created>
  <dcterms:modified xsi:type="dcterms:W3CDTF">2024-01-27T21:40:00Z</dcterms:modified>
</cp:coreProperties>
</file>