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ED" w:rsidRDefault="0068535C" w:rsidP="00E564EA">
      <w:pPr>
        <w:pStyle w:val="a3"/>
        <w:spacing w:line="400" w:lineRule="exact"/>
      </w:pPr>
      <w:r>
        <w:t>丹露研发中心专利奖励制度</w:t>
      </w:r>
    </w:p>
    <w:p w:rsidR="0068535C" w:rsidRDefault="0068535C" w:rsidP="00E564EA">
      <w:pPr>
        <w:spacing w:line="400" w:lineRule="exact"/>
      </w:pPr>
    </w:p>
    <w:p w:rsidR="0068535C" w:rsidRDefault="0068535C" w:rsidP="00E564EA">
      <w:pPr>
        <w:pStyle w:val="2"/>
        <w:spacing w:line="400" w:lineRule="exact"/>
      </w:pPr>
      <w:r>
        <w:rPr>
          <w:rFonts w:hint="eastAsia"/>
        </w:rPr>
        <w:t>一、适用范围</w:t>
      </w:r>
    </w:p>
    <w:p w:rsidR="0068535C" w:rsidRDefault="0068535C" w:rsidP="00E564EA">
      <w:pPr>
        <w:pStyle w:val="a4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为了积极鼓励公司研发人员进行创新，制定本制度。</w:t>
      </w:r>
    </w:p>
    <w:p w:rsidR="0068535C" w:rsidRDefault="0068535C" w:rsidP="00E564EA">
      <w:pPr>
        <w:pStyle w:val="a4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本制度规定了本公司专利发明人奖励的实用范围、申报流程、奖励标准和支付方式。</w:t>
      </w:r>
      <w:r>
        <w:rPr>
          <w:rFonts w:hint="eastAsia"/>
        </w:rPr>
        <w:t> </w:t>
      </w:r>
    </w:p>
    <w:p w:rsidR="0068535C" w:rsidRDefault="0068535C" w:rsidP="00E564EA">
      <w:pPr>
        <w:pStyle w:val="a4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本制度适用于本公司职工的职务发明创造（含发明、实用型新、外观专利）。</w:t>
      </w:r>
    </w:p>
    <w:p w:rsidR="0068535C" w:rsidRDefault="0068535C" w:rsidP="00E564EA">
      <w:pPr>
        <w:pStyle w:val="2"/>
        <w:spacing w:line="400" w:lineRule="exact"/>
      </w:pPr>
      <w:r>
        <w:rPr>
          <w:rFonts w:hint="eastAsia"/>
        </w:rPr>
        <w:t>二、专利申报流程</w:t>
      </w:r>
    </w:p>
    <w:p w:rsidR="0068535C" w:rsidRDefault="0068535C" w:rsidP="00E564EA">
      <w:pPr>
        <w:spacing w:line="400" w:lineRule="exact"/>
      </w:pPr>
      <w:r>
        <w:rPr>
          <w:rFonts w:hint="eastAsia"/>
        </w:rPr>
        <w:t>为了确保专利申报的质量，规定以下审核流程。</w:t>
      </w:r>
      <w:r>
        <w:rPr>
          <w:rFonts w:hint="eastAsia"/>
        </w:rPr>
        <w:t> </w:t>
      </w:r>
    </w:p>
    <w:p w:rsidR="0068535C" w:rsidRPr="0068535C" w:rsidRDefault="0068535C" w:rsidP="00E564EA">
      <w:pPr>
        <w:spacing w:line="400" w:lineRule="exact"/>
        <w:rPr>
          <w:b/>
        </w:rPr>
      </w:pPr>
      <w:r w:rsidRPr="0068535C">
        <w:rPr>
          <w:rFonts w:hint="eastAsia"/>
          <w:b/>
        </w:rPr>
        <w:t>第一步：</w:t>
      </w:r>
      <w:r w:rsidR="00990B6A" w:rsidRPr="00990B6A">
        <w:rPr>
          <w:rFonts w:hint="eastAsia"/>
          <w:b/>
        </w:rPr>
        <w:t>研发团队</w:t>
      </w:r>
      <w:r w:rsidRPr="0068535C">
        <w:rPr>
          <w:rFonts w:hint="eastAsia"/>
          <w:b/>
        </w:rPr>
        <w:t>提交技术交底资料；</w:t>
      </w:r>
      <w:r w:rsidRPr="0068535C">
        <w:rPr>
          <w:rFonts w:hint="eastAsia"/>
          <w:b/>
        </w:rPr>
        <w:t> </w:t>
      </w:r>
    </w:p>
    <w:p w:rsidR="0068535C" w:rsidRDefault="00990B6A" w:rsidP="00E564EA">
      <w:pPr>
        <w:spacing w:line="400" w:lineRule="exact"/>
      </w:pPr>
      <w:r>
        <w:rPr>
          <w:rFonts w:hint="eastAsia"/>
        </w:rPr>
        <w:t>研发团队</w:t>
      </w:r>
      <w:r w:rsidR="0068535C">
        <w:rPr>
          <w:rFonts w:hint="eastAsia"/>
        </w:rPr>
        <w:t>需提供专利详细内容，以方便审核专利的实用性、新颖性、创造性。</w:t>
      </w:r>
      <w:r w:rsidR="0068535C">
        <w:rPr>
          <w:rFonts w:hint="eastAsia"/>
        </w:rPr>
        <w:t> </w:t>
      </w:r>
    </w:p>
    <w:p w:rsidR="0068535C" w:rsidRPr="0068535C" w:rsidRDefault="0068535C" w:rsidP="00E564EA">
      <w:pPr>
        <w:spacing w:line="400" w:lineRule="exact"/>
        <w:rPr>
          <w:b/>
        </w:rPr>
      </w:pPr>
      <w:r w:rsidRPr="0068535C">
        <w:rPr>
          <w:rFonts w:hint="eastAsia"/>
          <w:b/>
        </w:rPr>
        <w:t>第二步：</w:t>
      </w:r>
      <w:r w:rsidR="00A622E6">
        <w:rPr>
          <w:rFonts w:hint="eastAsia"/>
          <w:b/>
        </w:rPr>
        <w:t>研发中心部门经理</w:t>
      </w:r>
      <w:r w:rsidRPr="0068535C">
        <w:rPr>
          <w:rFonts w:hint="eastAsia"/>
          <w:b/>
        </w:rPr>
        <w:t>审核专利的实用性；</w:t>
      </w:r>
      <w:r w:rsidRPr="0068535C">
        <w:rPr>
          <w:rFonts w:hint="eastAsia"/>
          <w:b/>
        </w:rPr>
        <w:t> </w:t>
      </w:r>
    </w:p>
    <w:p w:rsidR="0068535C" w:rsidRDefault="00A622E6" w:rsidP="00E564EA">
      <w:pPr>
        <w:spacing w:line="400" w:lineRule="exact"/>
      </w:pPr>
      <w:r w:rsidRPr="00A622E6">
        <w:rPr>
          <w:rFonts w:hint="eastAsia"/>
        </w:rPr>
        <w:t>研发中心部门经理</w:t>
      </w:r>
      <w:r w:rsidR="0068535C">
        <w:rPr>
          <w:rFonts w:hint="eastAsia"/>
        </w:rPr>
        <w:t>签字确认技术的实用性</w:t>
      </w:r>
      <w:r>
        <w:rPr>
          <w:rFonts w:hint="eastAsia"/>
        </w:rPr>
        <w:t>，技术需符合公司研发路线，或是解决了生产过程中的具体问题（如新的技术点实现方式</w:t>
      </w:r>
      <w:r w:rsidR="0068535C">
        <w:rPr>
          <w:rFonts w:hint="eastAsia"/>
        </w:rPr>
        <w:t>，新的</w:t>
      </w:r>
      <w:r>
        <w:rPr>
          <w:rFonts w:hint="eastAsia"/>
        </w:rPr>
        <w:t>开发工具</w:t>
      </w:r>
      <w:r w:rsidR="0068535C">
        <w:rPr>
          <w:rFonts w:hint="eastAsia"/>
        </w:rPr>
        <w:t>等）。</w:t>
      </w:r>
      <w:r w:rsidR="0068535C">
        <w:rPr>
          <w:rFonts w:hint="eastAsia"/>
        </w:rPr>
        <w:t> </w:t>
      </w:r>
    </w:p>
    <w:p w:rsidR="0068535C" w:rsidRPr="00A622E6" w:rsidRDefault="0068535C" w:rsidP="00E564EA">
      <w:pPr>
        <w:spacing w:line="400" w:lineRule="exact"/>
        <w:rPr>
          <w:b/>
        </w:rPr>
      </w:pPr>
      <w:r w:rsidRPr="00A622E6">
        <w:rPr>
          <w:rFonts w:hint="eastAsia"/>
          <w:b/>
        </w:rPr>
        <w:t>第三步：</w:t>
      </w:r>
      <w:r w:rsidR="00A622E6" w:rsidRPr="0068535C">
        <w:rPr>
          <w:rFonts w:hint="eastAsia"/>
          <w:b/>
        </w:rPr>
        <w:t>研发</w:t>
      </w:r>
      <w:r w:rsidR="00A622E6">
        <w:rPr>
          <w:rFonts w:hint="eastAsia"/>
          <w:b/>
        </w:rPr>
        <w:t>中心专利评审小组</w:t>
      </w:r>
      <w:r w:rsidRPr="00A622E6">
        <w:rPr>
          <w:rFonts w:hint="eastAsia"/>
          <w:b/>
        </w:rPr>
        <w:t>确定专利的新颖性及创造性；</w:t>
      </w:r>
      <w:r w:rsidRPr="00A622E6">
        <w:rPr>
          <w:rFonts w:hint="eastAsia"/>
          <w:b/>
        </w:rPr>
        <w:t> </w:t>
      </w:r>
    </w:p>
    <w:p w:rsidR="0068535C" w:rsidRDefault="00A622E6" w:rsidP="00E564EA">
      <w:pPr>
        <w:spacing w:line="400" w:lineRule="exact"/>
      </w:pPr>
      <w:r w:rsidRPr="00A622E6">
        <w:rPr>
          <w:rFonts w:hint="eastAsia"/>
        </w:rPr>
        <w:t>研发中心专利评审小组</w:t>
      </w:r>
      <w:r w:rsidR="0068535C">
        <w:rPr>
          <w:rFonts w:hint="eastAsia"/>
        </w:rPr>
        <w:t>检索专利的新颖性及创造性。</w:t>
      </w:r>
      <w:r w:rsidR="0068535C">
        <w:rPr>
          <w:rFonts w:hint="eastAsia"/>
        </w:rPr>
        <w:t> </w:t>
      </w:r>
    </w:p>
    <w:p w:rsidR="0068535C" w:rsidRPr="00A622E6" w:rsidRDefault="0068535C" w:rsidP="00E564EA">
      <w:pPr>
        <w:spacing w:line="400" w:lineRule="exact"/>
        <w:rPr>
          <w:b/>
        </w:rPr>
      </w:pPr>
      <w:r w:rsidRPr="00A622E6">
        <w:rPr>
          <w:rFonts w:hint="eastAsia"/>
          <w:b/>
        </w:rPr>
        <w:t>第四步：</w:t>
      </w:r>
      <w:r w:rsidR="005C75B8">
        <w:rPr>
          <w:rFonts w:hint="eastAsia"/>
          <w:b/>
        </w:rPr>
        <w:t>COO</w:t>
      </w:r>
      <w:r w:rsidRPr="00A622E6">
        <w:rPr>
          <w:rFonts w:hint="eastAsia"/>
          <w:b/>
        </w:rPr>
        <w:t>确认；</w:t>
      </w:r>
      <w:r w:rsidRPr="00A622E6">
        <w:rPr>
          <w:rFonts w:hint="eastAsia"/>
          <w:b/>
        </w:rPr>
        <w:t> </w:t>
      </w:r>
    </w:p>
    <w:p w:rsidR="0068535C" w:rsidRDefault="0068535C" w:rsidP="00E564EA">
      <w:pPr>
        <w:spacing w:line="400" w:lineRule="exact"/>
      </w:pPr>
      <w:r>
        <w:rPr>
          <w:rFonts w:hint="eastAsia"/>
        </w:rPr>
        <w:t>若满足上述条件，由</w:t>
      </w:r>
      <w:r w:rsidR="00D072C9" w:rsidRPr="00D072C9">
        <w:rPr>
          <w:rFonts w:hint="eastAsia"/>
        </w:rPr>
        <w:t>研发中心专利评审小组</w:t>
      </w:r>
      <w:r w:rsidR="00D072C9">
        <w:rPr>
          <w:rFonts w:hint="eastAsia"/>
        </w:rPr>
        <w:t>组长</w:t>
      </w:r>
      <w:r>
        <w:rPr>
          <w:rFonts w:hint="eastAsia"/>
        </w:rPr>
        <w:t>申请专利</w:t>
      </w:r>
      <w:r w:rsidR="00494CED">
        <w:rPr>
          <w:rFonts w:hint="eastAsia"/>
        </w:rPr>
        <w:t>转专利代理公司进行授权</w:t>
      </w:r>
      <w:r>
        <w:rPr>
          <w:rFonts w:hint="eastAsia"/>
        </w:rPr>
        <w:t>，</w:t>
      </w:r>
      <w:r w:rsidR="005C75B8">
        <w:rPr>
          <w:rFonts w:hint="eastAsia"/>
        </w:rPr>
        <w:t>COO-</w:t>
      </w:r>
      <w:r w:rsidR="005C75B8">
        <w:rPr>
          <w:rFonts w:hint="eastAsia"/>
        </w:rPr>
        <w:t>彭总</w:t>
      </w:r>
      <w:r>
        <w:rPr>
          <w:rFonts w:hint="eastAsia"/>
        </w:rPr>
        <w:t>对技术和相关费用</w:t>
      </w:r>
      <w:r w:rsidR="00A02773">
        <w:rPr>
          <w:rFonts w:hint="eastAsia"/>
        </w:rPr>
        <w:t>给予</w:t>
      </w:r>
      <w:r>
        <w:rPr>
          <w:rFonts w:hint="eastAsia"/>
        </w:rPr>
        <w:t>确认。</w:t>
      </w:r>
    </w:p>
    <w:p w:rsidR="005D04B0" w:rsidRPr="005D04B0" w:rsidRDefault="005D04B0" w:rsidP="00E564EA">
      <w:pPr>
        <w:spacing w:line="400" w:lineRule="exact"/>
        <w:rPr>
          <w:b/>
        </w:rPr>
      </w:pPr>
      <w:r w:rsidRPr="005D04B0">
        <w:rPr>
          <w:b/>
        </w:rPr>
        <w:t>第五步</w:t>
      </w:r>
      <w:r w:rsidRPr="005D04B0">
        <w:rPr>
          <w:rFonts w:hint="eastAsia"/>
          <w:b/>
        </w:rPr>
        <w:t>：</w:t>
      </w:r>
      <w:r w:rsidRPr="005D04B0">
        <w:rPr>
          <w:b/>
        </w:rPr>
        <w:t>提交</w:t>
      </w:r>
      <w:r>
        <w:rPr>
          <w:b/>
        </w:rPr>
        <w:t>专利</w:t>
      </w:r>
      <w:r w:rsidRPr="005D04B0">
        <w:rPr>
          <w:b/>
        </w:rPr>
        <w:t>至专利代理公司</w:t>
      </w:r>
      <w:r w:rsidR="00CE5D41">
        <w:rPr>
          <w:rFonts w:hint="eastAsia"/>
          <w:b/>
        </w:rPr>
        <w:t>进行</w:t>
      </w:r>
      <w:r w:rsidR="00CE5D41">
        <w:rPr>
          <w:b/>
        </w:rPr>
        <w:t>审核</w:t>
      </w:r>
      <w:r w:rsidRPr="005D04B0">
        <w:rPr>
          <w:rFonts w:hint="eastAsia"/>
          <w:b/>
        </w:rPr>
        <w:t>；</w:t>
      </w:r>
    </w:p>
    <w:p w:rsidR="005D04B0" w:rsidRDefault="005D04B0" w:rsidP="00E564EA">
      <w:pPr>
        <w:spacing w:line="400" w:lineRule="exact"/>
      </w:pPr>
      <w:r>
        <w:rPr>
          <w:rFonts w:hint="eastAsia"/>
        </w:rPr>
        <w:t>由研发中心专利评审小组助理提交专利至专利代理公司</w:t>
      </w:r>
      <w:r w:rsidR="001F0675">
        <w:rPr>
          <w:rFonts w:hint="eastAsia"/>
        </w:rPr>
        <w:t>进行审核</w:t>
      </w:r>
      <w:r w:rsidR="00CE5D41">
        <w:rPr>
          <w:rFonts w:hint="eastAsia"/>
        </w:rPr>
        <w:t>，补齐申报所需文件及手续</w:t>
      </w:r>
      <w:r w:rsidR="009F43A0">
        <w:rPr>
          <w:rFonts w:hint="eastAsia"/>
        </w:rPr>
        <w:t>。</w:t>
      </w:r>
    </w:p>
    <w:p w:rsidR="009F43A0" w:rsidRPr="009F43A0" w:rsidRDefault="009F43A0" w:rsidP="00E564EA">
      <w:pPr>
        <w:spacing w:line="400" w:lineRule="exact"/>
        <w:rPr>
          <w:b/>
        </w:rPr>
      </w:pPr>
      <w:r w:rsidRPr="009F43A0">
        <w:rPr>
          <w:b/>
        </w:rPr>
        <w:t>第六步</w:t>
      </w:r>
      <w:r w:rsidRPr="009F43A0">
        <w:rPr>
          <w:rFonts w:hint="eastAsia"/>
          <w:b/>
        </w:rPr>
        <w:t>：</w:t>
      </w:r>
      <w:r w:rsidRPr="009F43A0">
        <w:rPr>
          <w:b/>
        </w:rPr>
        <w:t>修改完善专利</w:t>
      </w:r>
      <w:r w:rsidRPr="009F43A0">
        <w:rPr>
          <w:rFonts w:hint="eastAsia"/>
          <w:b/>
        </w:rPr>
        <w:t>；</w:t>
      </w:r>
    </w:p>
    <w:p w:rsidR="009F43A0" w:rsidRDefault="009F43A0" w:rsidP="00E564EA">
      <w:pPr>
        <w:spacing w:line="400" w:lineRule="exact"/>
      </w:pPr>
      <w:r>
        <w:rPr>
          <w:rFonts w:hint="eastAsia"/>
        </w:rPr>
        <w:t>由研发中心专利评审小组助理</w:t>
      </w:r>
      <w:r w:rsidR="00147762">
        <w:rPr>
          <w:rFonts w:hint="eastAsia"/>
        </w:rPr>
        <w:t>作</w:t>
      </w:r>
      <w:r>
        <w:rPr>
          <w:rFonts w:hint="eastAsia"/>
        </w:rPr>
        <w:t>对接，</w:t>
      </w:r>
      <w:r w:rsidR="00147762">
        <w:rPr>
          <w:rFonts w:hint="eastAsia"/>
        </w:rPr>
        <w:t>研发团队根据专利代理公司对专利提出的要求进行修改和调整。</w:t>
      </w:r>
    </w:p>
    <w:p w:rsidR="00147762" w:rsidRPr="00500EB8" w:rsidRDefault="00147762" w:rsidP="00E564EA">
      <w:pPr>
        <w:spacing w:line="400" w:lineRule="exact"/>
        <w:rPr>
          <w:b/>
        </w:rPr>
      </w:pPr>
      <w:r w:rsidRPr="00500EB8">
        <w:rPr>
          <w:b/>
        </w:rPr>
        <w:t>第七步</w:t>
      </w:r>
      <w:r w:rsidRPr="00500EB8">
        <w:rPr>
          <w:rFonts w:hint="eastAsia"/>
          <w:b/>
        </w:rPr>
        <w:t>：</w:t>
      </w:r>
      <w:r w:rsidR="00500EB8" w:rsidRPr="00500EB8">
        <w:rPr>
          <w:rFonts w:hint="eastAsia"/>
          <w:b/>
        </w:rPr>
        <w:t>国家专利局进行审核；</w:t>
      </w:r>
    </w:p>
    <w:p w:rsidR="00500EB8" w:rsidRDefault="00500EB8" w:rsidP="00E564EA">
      <w:pPr>
        <w:spacing w:line="400" w:lineRule="exact"/>
      </w:pPr>
      <w:r>
        <w:t>由专利代理公司申报专利到国家专利局进行审核</w:t>
      </w:r>
      <w:r>
        <w:rPr>
          <w:rFonts w:hint="eastAsia"/>
        </w:rPr>
        <w:t>。</w:t>
      </w:r>
    </w:p>
    <w:p w:rsidR="00500EB8" w:rsidRPr="008E45CA" w:rsidRDefault="00500EB8" w:rsidP="00E564EA">
      <w:pPr>
        <w:spacing w:line="400" w:lineRule="exact"/>
        <w:rPr>
          <w:b/>
        </w:rPr>
      </w:pPr>
      <w:r w:rsidRPr="008E45CA">
        <w:rPr>
          <w:b/>
        </w:rPr>
        <w:t>第八步</w:t>
      </w:r>
      <w:r w:rsidRPr="008E45CA">
        <w:rPr>
          <w:rFonts w:hint="eastAsia"/>
          <w:b/>
        </w:rPr>
        <w:t>：</w:t>
      </w:r>
      <w:r w:rsidRPr="008E45CA">
        <w:rPr>
          <w:b/>
        </w:rPr>
        <w:t>专利授权</w:t>
      </w:r>
      <w:r w:rsidRPr="008E45CA">
        <w:rPr>
          <w:rFonts w:hint="eastAsia"/>
          <w:b/>
        </w:rPr>
        <w:t>；</w:t>
      </w:r>
    </w:p>
    <w:p w:rsidR="00500EB8" w:rsidRDefault="00500EB8" w:rsidP="00E564EA">
      <w:pPr>
        <w:spacing w:line="400" w:lineRule="exact"/>
      </w:pPr>
      <w:r>
        <w:t>若专利通过国家专利局的审核将对专利进行授权</w:t>
      </w:r>
      <w:r>
        <w:rPr>
          <w:rFonts w:hint="eastAsia"/>
        </w:rPr>
        <w:t>，</w:t>
      </w:r>
      <w:r>
        <w:t>颁发专利授权证书</w:t>
      </w:r>
      <w:r w:rsidR="008E45CA">
        <w:rPr>
          <w:rFonts w:hint="eastAsia"/>
        </w:rPr>
        <w:t>。</w:t>
      </w:r>
    </w:p>
    <w:p w:rsidR="008E45CA" w:rsidRPr="00C80A17" w:rsidRDefault="008E45CA" w:rsidP="00E564EA">
      <w:pPr>
        <w:spacing w:line="400" w:lineRule="exact"/>
        <w:rPr>
          <w:b/>
        </w:rPr>
      </w:pPr>
      <w:r w:rsidRPr="00C80A17">
        <w:rPr>
          <w:b/>
        </w:rPr>
        <w:t>第九步</w:t>
      </w:r>
      <w:r w:rsidRPr="00C80A17">
        <w:rPr>
          <w:rFonts w:hint="eastAsia"/>
          <w:b/>
        </w:rPr>
        <w:t>：</w:t>
      </w:r>
      <w:r w:rsidRPr="00C80A17">
        <w:rPr>
          <w:b/>
        </w:rPr>
        <w:t>申请资助</w:t>
      </w:r>
      <w:r w:rsidRPr="00C80A17">
        <w:rPr>
          <w:rFonts w:hint="eastAsia"/>
          <w:b/>
        </w:rPr>
        <w:t>；</w:t>
      </w:r>
    </w:p>
    <w:p w:rsidR="008E45CA" w:rsidRDefault="008E45CA" w:rsidP="00E564EA">
      <w:pPr>
        <w:spacing w:line="400" w:lineRule="exact"/>
      </w:pPr>
      <w:r>
        <w:t>由专利代理公司为已授权专利申请专利资助</w:t>
      </w:r>
      <w:r>
        <w:rPr>
          <w:rFonts w:hint="eastAsia"/>
        </w:rPr>
        <w:t>，所得资助由专利研发团队获得。</w:t>
      </w:r>
    </w:p>
    <w:p w:rsidR="00A02773" w:rsidRDefault="00A02773" w:rsidP="00E564EA">
      <w:pPr>
        <w:pStyle w:val="2"/>
        <w:spacing w:line="400" w:lineRule="exact"/>
      </w:pPr>
      <w:r>
        <w:rPr>
          <w:rFonts w:hint="eastAsia"/>
        </w:rPr>
        <w:lastRenderedPageBreak/>
        <w:t>三、奖励标准</w:t>
      </w:r>
    </w:p>
    <w:p w:rsidR="00A02773" w:rsidRDefault="00A02773" w:rsidP="00E564EA">
      <w:pPr>
        <w:pStyle w:val="3"/>
      </w:pPr>
      <w:r>
        <w:rPr>
          <w:rFonts w:hint="eastAsia"/>
        </w:rPr>
        <w:t>外观专利</w:t>
      </w:r>
      <w:r>
        <w:rPr>
          <w:rFonts w:hint="eastAsia"/>
        </w:rPr>
        <w:t> </w:t>
      </w:r>
    </w:p>
    <w:p w:rsidR="00A02773" w:rsidRDefault="00A02773" w:rsidP="00E564EA">
      <w:pPr>
        <w:spacing w:line="400" w:lineRule="exact"/>
        <w:ind w:firstLineChars="200" w:firstLine="420"/>
      </w:pPr>
      <w:r>
        <w:rPr>
          <w:rFonts w:hint="eastAsia"/>
        </w:rPr>
        <w:t>外观专利授权后，给予</w:t>
      </w:r>
      <w:r w:rsidR="00990B6A">
        <w:rPr>
          <w:rFonts w:hint="eastAsia"/>
        </w:rPr>
        <w:t>研发</w:t>
      </w:r>
      <w:r w:rsidR="00FE0648">
        <w:rPr>
          <w:rFonts w:hint="eastAsia"/>
        </w:rPr>
        <w:t>团队</w:t>
      </w:r>
      <w:r>
        <w:rPr>
          <w:rFonts w:hint="eastAsia"/>
        </w:rPr>
        <w:t>1000</w:t>
      </w:r>
      <w:r>
        <w:rPr>
          <w:rFonts w:hint="eastAsia"/>
        </w:rPr>
        <w:t>元的奖励；</w:t>
      </w:r>
    </w:p>
    <w:p w:rsidR="00A02773" w:rsidRDefault="00A02773" w:rsidP="00E564EA">
      <w:pPr>
        <w:pStyle w:val="3"/>
      </w:pPr>
      <w:r>
        <w:rPr>
          <w:rFonts w:hint="eastAsia"/>
        </w:rPr>
        <w:t>实用新型专利</w:t>
      </w:r>
      <w:r>
        <w:rPr>
          <w:rFonts w:hint="eastAsia"/>
        </w:rPr>
        <w:t> </w:t>
      </w:r>
    </w:p>
    <w:p w:rsidR="00A02773" w:rsidRDefault="00A02773" w:rsidP="00E564EA">
      <w:pPr>
        <w:spacing w:line="400" w:lineRule="exact"/>
        <w:ind w:firstLineChars="200" w:firstLine="420"/>
      </w:pPr>
      <w:r>
        <w:rPr>
          <w:rFonts w:hint="eastAsia"/>
        </w:rPr>
        <w:t>实用新型专利授权后，给予</w:t>
      </w:r>
      <w:r w:rsidR="00990B6A">
        <w:rPr>
          <w:rFonts w:hint="eastAsia"/>
        </w:rPr>
        <w:t>研发团队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元的奖励；</w:t>
      </w:r>
    </w:p>
    <w:p w:rsidR="00A02773" w:rsidRDefault="00A02773" w:rsidP="00E564EA">
      <w:pPr>
        <w:pStyle w:val="3"/>
      </w:pPr>
      <w:r>
        <w:rPr>
          <w:rFonts w:hint="eastAsia"/>
        </w:rPr>
        <w:t>发明专利</w:t>
      </w:r>
      <w:r>
        <w:rPr>
          <w:rFonts w:hint="eastAsia"/>
        </w:rPr>
        <w:t> </w:t>
      </w:r>
    </w:p>
    <w:p w:rsidR="00A02773" w:rsidRDefault="00A02773" w:rsidP="00E564EA">
      <w:pPr>
        <w:pStyle w:val="a4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发明申请奖励</w:t>
      </w:r>
      <w:r>
        <w:rPr>
          <w:rFonts w:hint="eastAsia"/>
        </w:rPr>
        <w:t> </w:t>
      </w:r>
    </w:p>
    <w:p w:rsidR="00A02773" w:rsidRDefault="00A02773" w:rsidP="00E564EA">
      <w:pPr>
        <w:spacing w:line="400" w:lineRule="exact"/>
        <w:ind w:firstLineChars="200" w:firstLine="420"/>
      </w:pPr>
      <w:r>
        <w:rPr>
          <w:rFonts w:hint="eastAsia"/>
        </w:rPr>
        <w:t>对于发明专利申请，收到发明专利受理通知书后，给予</w:t>
      </w:r>
      <w:r w:rsidR="00990B6A">
        <w:rPr>
          <w:rFonts w:hint="eastAsia"/>
        </w:rPr>
        <w:t>研发团队</w:t>
      </w:r>
      <w:r>
        <w:rPr>
          <w:rFonts w:hint="eastAsia"/>
        </w:rPr>
        <w:t>1000</w:t>
      </w:r>
      <w:r>
        <w:rPr>
          <w:rFonts w:hint="eastAsia"/>
        </w:rPr>
        <w:t>元的奖励。</w:t>
      </w:r>
      <w:r>
        <w:rPr>
          <w:rFonts w:hint="eastAsia"/>
        </w:rPr>
        <w:t> </w:t>
      </w:r>
    </w:p>
    <w:p w:rsidR="00A02773" w:rsidRDefault="00A02773" w:rsidP="00E564EA">
      <w:pPr>
        <w:pStyle w:val="a4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发明授权奖励</w:t>
      </w:r>
      <w:r>
        <w:rPr>
          <w:rFonts w:hint="eastAsia"/>
        </w:rPr>
        <w:t> </w:t>
      </w:r>
    </w:p>
    <w:p w:rsidR="00A02773" w:rsidRDefault="00A02773" w:rsidP="00A62A70">
      <w:pPr>
        <w:spacing w:line="400" w:lineRule="exact"/>
        <w:ind w:firstLineChars="200" w:firstLine="420"/>
      </w:pPr>
      <w:r>
        <w:rPr>
          <w:rFonts w:hint="eastAsia"/>
        </w:rPr>
        <w:t>发明专利授权后，给予</w:t>
      </w:r>
      <w:r w:rsidR="00990B6A">
        <w:rPr>
          <w:rFonts w:hint="eastAsia"/>
        </w:rPr>
        <w:t>研发团队</w:t>
      </w:r>
      <w:r>
        <w:rPr>
          <w:rFonts w:hint="eastAsia"/>
        </w:rPr>
        <w:t>奖励</w:t>
      </w:r>
      <w:r w:rsidR="004E1F8B">
        <w:t>25</w:t>
      </w:r>
      <w:r>
        <w:rPr>
          <w:rFonts w:hint="eastAsia"/>
        </w:rPr>
        <w:t>00</w:t>
      </w:r>
      <w:r>
        <w:rPr>
          <w:rFonts w:hint="eastAsia"/>
        </w:rPr>
        <w:t>元；</w:t>
      </w:r>
      <w:r>
        <w:rPr>
          <w:rFonts w:hint="eastAsia"/>
        </w:rPr>
        <w:t>  </w:t>
      </w:r>
    </w:p>
    <w:p w:rsidR="00A02773" w:rsidRDefault="00E564EA" w:rsidP="00E564EA">
      <w:pPr>
        <w:pStyle w:val="2"/>
        <w:spacing w:line="400" w:lineRule="exact"/>
      </w:pPr>
      <w:r>
        <w:rPr>
          <w:rFonts w:hint="eastAsia"/>
        </w:rPr>
        <w:t>四、</w:t>
      </w:r>
      <w:r w:rsidR="00A02773">
        <w:rPr>
          <w:rFonts w:hint="eastAsia"/>
        </w:rPr>
        <w:t> </w:t>
      </w:r>
      <w:r w:rsidR="00A02773">
        <w:rPr>
          <w:rFonts w:hint="eastAsia"/>
        </w:rPr>
        <w:t>奖励支付</w:t>
      </w:r>
      <w:r w:rsidR="00A02773">
        <w:rPr>
          <w:rFonts w:hint="eastAsia"/>
        </w:rPr>
        <w:t> </w:t>
      </w:r>
    </w:p>
    <w:p w:rsidR="00A02773" w:rsidRDefault="00262DEC" w:rsidP="00186BD9">
      <w:pPr>
        <w:spacing w:line="400" w:lineRule="exact"/>
        <w:ind w:firstLineChars="200" w:firstLine="420"/>
      </w:pPr>
      <w:r>
        <w:rPr>
          <w:rFonts w:hint="eastAsia"/>
        </w:rPr>
        <w:t>研发团队</w:t>
      </w:r>
      <w:r w:rsidR="00A02773">
        <w:rPr>
          <w:rFonts w:hint="eastAsia"/>
        </w:rPr>
        <w:t>自专利公告之日起（或拿到发明专利受理通知书之日起），一个月之内需</w:t>
      </w:r>
      <w:r>
        <w:rPr>
          <w:rFonts w:hint="eastAsia"/>
        </w:rPr>
        <w:t>由研发团队中的责任发明人</w:t>
      </w:r>
      <w:r w:rsidR="00A02773">
        <w:rPr>
          <w:rFonts w:hint="eastAsia"/>
        </w:rPr>
        <w:t>向</w:t>
      </w:r>
      <w:r w:rsidR="00E564EA" w:rsidRPr="00E564EA">
        <w:rPr>
          <w:rFonts w:hint="eastAsia"/>
        </w:rPr>
        <w:t>专利评审小组</w:t>
      </w:r>
      <w:r w:rsidR="00A02773">
        <w:rPr>
          <w:rFonts w:hint="eastAsia"/>
        </w:rPr>
        <w:t>提交申请（需附上证书复印件或发明专利受理通知书），</w:t>
      </w:r>
      <w:r w:rsidR="00D55318" w:rsidRPr="00D55318">
        <w:rPr>
          <w:rFonts w:hint="eastAsia"/>
        </w:rPr>
        <w:t>专利评审小组</w:t>
      </w:r>
      <w:r w:rsidR="00A02773">
        <w:rPr>
          <w:rFonts w:hint="eastAsia"/>
        </w:rPr>
        <w:t>核对无误后，由</w:t>
      </w:r>
      <w:r w:rsidR="00D55318">
        <w:rPr>
          <w:rFonts w:hint="eastAsia"/>
        </w:rPr>
        <w:t>COO-</w:t>
      </w:r>
      <w:r w:rsidR="00D55318">
        <w:rPr>
          <w:rFonts w:hint="eastAsia"/>
        </w:rPr>
        <w:t>彭总</w:t>
      </w:r>
      <w:r w:rsidR="00A02773">
        <w:rPr>
          <w:rFonts w:hint="eastAsia"/>
        </w:rPr>
        <w:t>批准，财务部门</w:t>
      </w:r>
      <w:r w:rsidR="00A02773">
        <w:rPr>
          <w:rFonts w:hint="eastAsia"/>
        </w:rPr>
        <w:t>10</w:t>
      </w:r>
      <w:r w:rsidR="00A02773">
        <w:rPr>
          <w:rFonts w:hint="eastAsia"/>
        </w:rPr>
        <w:t>天之内安排办理和发放。</w:t>
      </w:r>
    </w:p>
    <w:p w:rsidR="00186BD9" w:rsidRDefault="00262DEC" w:rsidP="00186BD9">
      <w:pPr>
        <w:spacing w:line="400" w:lineRule="exact"/>
        <w:ind w:firstLineChars="200" w:firstLine="420"/>
      </w:pPr>
      <w:r>
        <w:t>专利申请及授权的所有能领取到的</w:t>
      </w:r>
      <w:r w:rsidR="00186BD9">
        <w:t>国家</w:t>
      </w:r>
      <w:r>
        <w:t>资助均颁发给</w:t>
      </w:r>
      <w:r>
        <w:rPr>
          <w:rFonts w:hint="eastAsia"/>
        </w:rPr>
        <w:t>研发团队。</w:t>
      </w:r>
    </w:p>
    <w:p w:rsidR="00186BD9" w:rsidRDefault="00186BD9" w:rsidP="00186BD9">
      <w:pPr>
        <w:pStyle w:val="2"/>
        <w:spacing w:line="400" w:lineRule="exact"/>
      </w:pPr>
      <w:r>
        <w:t>五</w:t>
      </w:r>
      <w:r>
        <w:rPr>
          <w:rFonts w:hint="eastAsia"/>
        </w:rPr>
        <w:t>、专利评审小组成员</w:t>
      </w:r>
    </w:p>
    <w:p w:rsidR="00186BD9" w:rsidRDefault="00186BD9" w:rsidP="00186BD9">
      <w:pPr>
        <w:pStyle w:val="a4"/>
        <w:numPr>
          <w:ilvl w:val="0"/>
          <w:numId w:val="5"/>
        </w:numPr>
        <w:spacing w:line="400" w:lineRule="exact"/>
        <w:ind w:firstLineChars="0"/>
      </w:pPr>
      <w:r>
        <w:t>组长</w:t>
      </w:r>
      <w:r>
        <w:rPr>
          <w:rFonts w:hint="eastAsia"/>
        </w:rPr>
        <w:t>：</w:t>
      </w:r>
      <w:r>
        <w:t>陈家川</w:t>
      </w:r>
    </w:p>
    <w:p w:rsidR="00186BD9" w:rsidRDefault="00186BD9" w:rsidP="00186BD9">
      <w:pPr>
        <w:pStyle w:val="a4"/>
        <w:numPr>
          <w:ilvl w:val="0"/>
          <w:numId w:val="5"/>
        </w:numPr>
        <w:spacing w:line="400" w:lineRule="exact"/>
        <w:ind w:firstLineChars="0"/>
      </w:pPr>
      <w:r>
        <w:t>组员</w:t>
      </w:r>
      <w:r w:rsidR="00FE345D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夏睿、徐一珂</w:t>
      </w:r>
    </w:p>
    <w:p w:rsidR="00186BD9" w:rsidRPr="00186BD9" w:rsidRDefault="00186BD9" w:rsidP="00186BD9">
      <w:pPr>
        <w:pStyle w:val="a4"/>
        <w:numPr>
          <w:ilvl w:val="0"/>
          <w:numId w:val="5"/>
        </w:numPr>
        <w:spacing w:line="400" w:lineRule="exact"/>
        <w:ind w:firstLineChars="0"/>
      </w:pPr>
      <w:r>
        <w:t>助理</w:t>
      </w:r>
      <w:r>
        <w:rPr>
          <w:rFonts w:hint="eastAsia"/>
        </w:rPr>
        <w:t>：</w:t>
      </w:r>
      <w:r>
        <w:t>赵晶</w:t>
      </w:r>
    </w:p>
    <w:sectPr w:rsidR="00186BD9" w:rsidRPr="00186BD9" w:rsidSect="004545A2">
      <w:pgSz w:w="11906" w:h="16838"/>
      <w:pgMar w:top="851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32B8"/>
    <w:multiLevelType w:val="hybridMultilevel"/>
    <w:tmpl w:val="F76CA02E"/>
    <w:lvl w:ilvl="0" w:tplc="802456E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E6118"/>
    <w:multiLevelType w:val="hybridMultilevel"/>
    <w:tmpl w:val="513038FC"/>
    <w:lvl w:ilvl="0" w:tplc="E12288FE">
      <w:start w:val="1"/>
      <w:numFmt w:val="bullet"/>
      <w:lvlText w:val="•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7D510F"/>
    <w:multiLevelType w:val="hybridMultilevel"/>
    <w:tmpl w:val="085AA0B4"/>
    <w:lvl w:ilvl="0" w:tplc="E12288FE">
      <w:start w:val="1"/>
      <w:numFmt w:val="bullet"/>
      <w:lvlText w:val="•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9D3AEB"/>
    <w:multiLevelType w:val="hybridMultilevel"/>
    <w:tmpl w:val="99AAA6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C164A9"/>
    <w:multiLevelType w:val="hybridMultilevel"/>
    <w:tmpl w:val="D2603B26"/>
    <w:lvl w:ilvl="0" w:tplc="F222B2D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5C"/>
    <w:rsid w:val="00147762"/>
    <w:rsid w:val="00186BD9"/>
    <w:rsid w:val="001F0675"/>
    <w:rsid w:val="00262DEC"/>
    <w:rsid w:val="004462CA"/>
    <w:rsid w:val="004545A2"/>
    <w:rsid w:val="00494CED"/>
    <w:rsid w:val="004E1F8B"/>
    <w:rsid w:val="00500EB8"/>
    <w:rsid w:val="005C6CC9"/>
    <w:rsid w:val="005C75B8"/>
    <w:rsid w:val="005D04B0"/>
    <w:rsid w:val="0068535C"/>
    <w:rsid w:val="006B65ED"/>
    <w:rsid w:val="00751F97"/>
    <w:rsid w:val="008E45CA"/>
    <w:rsid w:val="00990B6A"/>
    <w:rsid w:val="009F43A0"/>
    <w:rsid w:val="00A02773"/>
    <w:rsid w:val="00A622E6"/>
    <w:rsid w:val="00A62A70"/>
    <w:rsid w:val="00B87404"/>
    <w:rsid w:val="00C80A17"/>
    <w:rsid w:val="00CE5D41"/>
    <w:rsid w:val="00D072C9"/>
    <w:rsid w:val="00D55318"/>
    <w:rsid w:val="00E564EA"/>
    <w:rsid w:val="00EF149C"/>
    <w:rsid w:val="00F82DBA"/>
    <w:rsid w:val="00FE0648"/>
    <w:rsid w:val="00FE345D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11AA6-14A1-48F5-808F-EE91366B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5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773"/>
    <w:pPr>
      <w:keepNext/>
      <w:keepLines/>
      <w:numPr>
        <w:numId w:val="3"/>
      </w:numPr>
      <w:spacing w:before="260" w:after="260" w:line="400" w:lineRule="exac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53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53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535C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List Paragraph"/>
    <w:basedOn w:val="a"/>
    <w:uiPriority w:val="34"/>
    <w:qFormat/>
    <w:rsid w:val="0068535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02773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22</cp:revision>
  <dcterms:created xsi:type="dcterms:W3CDTF">2016-08-26T08:49:00Z</dcterms:created>
  <dcterms:modified xsi:type="dcterms:W3CDTF">2017-03-06T08:42:00Z</dcterms:modified>
</cp:coreProperties>
</file>