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9" w:rsidRPr="00E77A52" w:rsidRDefault="00BC478B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 xml:space="preserve">100 </w:t>
      </w:r>
      <w:proofErr w:type="gramStart"/>
      <w:r w:rsidRPr="00E77A52">
        <w:t>Avenue</w:t>
      </w:r>
      <w:proofErr w:type="gramEnd"/>
      <w:r w:rsidRPr="00E77A52">
        <w:t xml:space="preserve">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 xml:space="preserve">M.Sc. (Laurea </w:t>
      </w:r>
      <w:proofErr w:type="spellStart"/>
      <w:r w:rsidRPr="00E77A52">
        <w:t>Specialistica</w:t>
      </w:r>
      <w:proofErr w:type="spellEnd"/>
      <w:r w:rsidRPr="00E77A52">
        <w:t>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(Laurea)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Pr="00E77A52">
        <w:tab/>
        <w:t>Visiting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 xml:space="preserve">2014–15  </w:t>
      </w:r>
      <w:r w:rsidRPr="00E77A52">
        <w:tab/>
        <w:t>Postdoctoral Researcher</w:t>
      </w:r>
      <w:proofErr w:type="gramEnd"/>
      <w:r w:rsidRPr="00E77A52">
        <w:t>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BC478B">
      <w:pPr>
        <w:pStyle w:val="normal0"/>
      </w:pPr>
      <w:r w:rsidRPr="00E77A52">
        <w:t xml:space="preserve">*: </w:t>
      </w:r>
      <w:proofErr w:type="gramStart"/>
      <w:r w:rsidRPr="00E77A52">
        <w:t>equal</w:t>
      </w:r>
      <w:proofErr w:type="gramEnd"/>
      <w:r w:rsidRPr="00E77A52">
        <w:t xml:space="preserve"> participation by all authors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In press</w:t>
      </w:r>
      <w:r w:rsidRPr="00E77A52">
        <w:rPr>
          <w:i/>
          <w:iCs/>
        </w:rPr>
        <w:tab/>
      </w:r>
      <w:r w:rsidRPr="00E77A52">
        <w:rPr>
          <w:b/>
          <w:bCs/>
        </w:rPr>
        <w:t>M. Riondato</w:t>
      </w:r>
      <w:r w:rsidRPr="00E77A52">
        <w:t xml:space="preserve">, David </w:t>
      </w:r>
      <w:proofErr w:type="spellStart"/>
      <w:r w:rsidRPr="00E77A52">
        <w:t>García</w:t>
      </w:r>
      <w:proofErr w:type="spellEnd"/>
      <w:r w:rsidRPr="00E77A52">
        <w:t xml:space="preserve">-Soriano, and F. </w:t>
      </w:r>
      <w:proofErr w:type="spellStart"/>
      <w:r w:rsidRPr="00E77A52">
        <w:t>Bonchi</w:t>
      </w:r>
      <w:proofErr w:type="spellEnd"/>
      <w:r w:rsidRPr="00E77A52">
        <w:t>.</w:t>
      </w:r>
      <w:proofErr w:type="gramEnd"/>
      <w:r w:rsidRPr="00E77A52">
        <w:t xml:space="preserve"> Graph Summarization with Quality Guarantees. </w:t>
      </w:r>
      <w:r w:rsidRPr="00E77A52">
        <w:rPr>
          <w:i/>
          <w:iCs/>
        </w:rPr>
        <w:t>Data Mining and Knowledge Discovery</w:t>
      </w:r>
      <w:r w:rsidRPr="00E77A52">
        <w:t xml:space="preserve">, </w:t>
      </w:r>
      <w:r w:rsidRPr="00E77A52">
        <w:rPr>
          <w:color w:val="101010"/>
          <w:u w:color="101010"/>
        </w:rPr>
        <w:t>DOI: 10.1007/s10618-016-0468-8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M. </w:t>
      </w:r>
      <w:proofErr w:type="spellStart"/>
      <w:r w:rsidRPr="00E77A52">
        <w:t>Kornaropoulos</w:t>
      </w:r>
      <w:proofErr w:type="spellEnd"/>
      <w:r w:rsidRPr="00E77A52">
        <w:t xml:space="preserve">. </w:t>
      </w:r>
      <w:proofErr w:type="gramStart"/>
      <w:r w:rsidRPr="00E77A52">
        <w:t>Fast Approximation of Betweenness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Data Mining and Knowledge Discovery</w:t>
      </w:r>
      <w:r w:rsidRPr="00E77A52">
        <w:t>, 30(2)</w:t>
      </w:r>
      <w:proofErr w:type="gramStart"/>
      <w:r w:rsidRPr="00E77A52">
        <w:t>:438</w:t>
      </w:r>
      <w:proofErr w:type="gramEnd"/>
      <w:r w:rsidRPr="00E77A52">
        <w:t>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</w:t>
      </w:r>
      <w:proofErr w:type="gramStart"/>
      <w:r w:rsidRPr="00E77A52">
        <w:t>Efficient Discovery of Association Rules and Frequent Itemsets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>ACM Transactions on Knowledge Discovery from Data</w:t>
      </w:r>
      <w:r w:rsidRPr="00E77A52">
        <w:t>, 8(4)</w:t>
      </w:r>
      <w:proofErr w:type="gramStart"/>
      <w:r w:rsidRPr="00E77A52">
        <w:t>:20:1</w:t>
      </w:r>
      <w:proofErr w:type="gramEnd"/>
      <w:r w:rsidRPr="00E77A52">
        <w:t>–20:32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>2010</w:t>
      </w:r>
      <w:r w:rsidRPr="00E77A52">
        <w:tab/>
        <w:t xml:space="preserve">* A. </w:t>
      </w:r>
      <w:proofErr w:type="spellStart"/>
      <w:r w:rsidRPr="00E77A52">
        <w:t>Pietracaprina</w:t>
      </w:r>
      <w:proofErr w:type="spellEnd"/>
      <w:r w:rsidRPr="00E77A52">
        <w:t xml:space="preserve">, </w:t>
      </w:r>
      <w:r w:rsidRPr="00E77A52">
        <w:rPr>
          <w:b/>
          <w:bCs/>
        </w:rPr>
        <w:t>M. Riondato</w:t>
      </w:r>
      <w:r w:rsidRPr="00E77A52">
        <w:t xml:space="preserve">, E. Upfal, and F. </w:t>
      </w:r>
      <w:proofErr w:type="spellStart"/>
      <w:r w:rsidRPr="00E77A52">
        <w:t>Vandin</w:t>
      </w:r>
      <w:proofErr w:type="spellEnd"/>
      <w:r w:rsidRPr="00E77A52">
        <w:t>.</w:t>
      </w:r>
      <w:proofErr w:type="gramEnd"/>
      <w:r w:rsidRPr="00E77A52">
        <w:t xml:space="preserve"> Mining Top-k Frequent Itemsets through Progressive Sampling. </w:t>
      </w:r>
      <w:r w:rsidRPr="00E77A52">
        <w:rPr>
          <w:i/>
          <w:iCs/>
        </w:rPr>
        <w:t>Data Mining and Knowledge Discovery,</w:t>
      </w:r>
      <w:r w:rsidRPr="00E77A52">
        <w:t xml:space="preserve"> 21(2)</w:t>
      </w:r>
      <w:proofErr w:type="gramStart"/>
      <w:r w:rsidRPr="00E77A52">
        <w:t>:310</w:t>
      </w:r>
      <w:proofErr w:type="gramEnd"/>
      <w:r w:rsidRPr="00E77A52">
        <w:t>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  <w:rPr>
          <w:b/>
          <w:bCs/>
        </w:rPr>
      </w:pPr>
      <w:proofErr w:type="gramStart"/>
      <w:r w:rsidRPr="00E77A52">
        <w:t>2016</w:t>
      </w:r>
      <w:r w:rsidRPr="00E77A52">
        <w:tab/>
        <w:t xml:space="preserve">* L. De Stefani, A. </w:t>
      </w:r>
      <w:proofErr w:type="spellStart"/>
      <w:r w:rsidRPr="00E77A52">
        <w:t>Epasto</w:t>
      </w:r>
      <w:proofErr w:type="spellEnd"/>
      <w:r w:rsidRPr="00E77A52">
        <w:t xml:space="preserve">, </w:t>
      </w:r>
      <w:r w:rsidRPr="00E77A52">
        <w:rPr>
          <w:b/>
          <w:bCs/>
        </w:rPr>
        <w:t>M. Riondato</w:t>
      </w:r>
      <w:r w:rsidRPr="00E77A52">
        <w:t>, and E. Upfal.</w:t>
      </w:r>
      <w:proofErr w:type="gramEnd"/>
      <w:r w:rsidRPr="00E77A52">
        <w:t xml:space="preserve"> TRIÉST: Counting Local and Global Triangles in Fully-dynamic Streams with Fixed Memory Size.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825–834,</w:t>
      </w:r>
      <w:r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ABRA: Approximating Betweenness Centrality in Static and Dynamic Graphs with Rademacher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  <w:t xml:space="preserve">* F. </w:t>
      </w:r>
      <w:proofErr w:type="spellStart"/>
      <w:r w:rsidRPr="00E77A52">
        <w:t>Bonchi</w:t>
      </w:r>
      <w:proofErr w:type="spellEnd"/>
      <w:r w:rsidRPr="00E77A52">
        <w:t xml:space="preserve">, G. De </w:t>
      </w:r>
      <w:proofErr w:type="spellStart"/>
      <w:r w:rsidRPr="00E77A52">
        <w:t>Francisci</w:t>
      </w:r>
      <w:proofErr w:type="spellEnd"/>
      <w:r w:rsidRPr="00E77A52">
        <w:t xml:space="preserve"> Morales, </w:t>
      </w:r>
      <w:r w:rsidRPr="00E77A52">
        <w:rPr>
          <w:b/>
          <w:bCs/>
        </w:rPr>
        <w:t>M. Riondato</w:t>
      </w:r>
      <w:r w:rsidRPr="00E77A52">
        <w:t xml:space="preserve">, </w:t>
      </w:r>
      <w:proofErr w:type="gramStart"/>
      <w:r w:rsidRPr="00E77A52">
        <w:t>Centrality</w:t>
      </w:r>
      <w:proofErr w:type="gramEnd"/>
      <w:r w:rsidRPr="00E77A52">
        <w:t xml:space="preserve"> Measures on Big Graphs: Exact, Approximated, and Distributed Algorithms. </w:t>
      </w:r>
      <w:r w:rsidRPr="00E77A52">
        <w:rPr>
          <w:i/>
          <w:iCs/>
        </w:rPr>
        <w:t>Proceedings of the 25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International World Wide Web Conference </w:t>
      </w:r>
      <w:r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2016</w:t>
      </w:r>
      <w:r w:rsidRPr="00E77A52">
        <w:tab/>
        <w:t xml:space="preserve">A. </w:t>
      </w:r>
      <w:proofErr w:type="spellStart"/>
      <w:r w:rsidRPr="00E77A52">
        <w:t>Mahmoody</w:t>
      </w:r>
      <w:proofErr w:type="spellEnd"/>
      <w:r w:rsidRPr="00E77A52">
        <w:t xml:space="preserve">, </w:t>
      </w:r>
      <w:r w:rsidRPr="00E77A52">
        <w:rPr>
          <w:b/>
          <w:bCs/>
        </w:rPr>
        <w:t>M. Riondato</w:t>
      </w:r>
      <w:r w:rsidRPr="00E77A52">
        <w:t>, and E. Upfal.</w:t>
      </w:r>
      <w:proofErr w:type="gramEnd"/>
      <w:r w:rsidRPr="00E77A52">
        <w:t xml:space="preserve">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Mining Frequent Itemsets through Progressive Sampling with Rademacher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2015</w:t>
      </w:r>
      <w:r w:rsidRPr="00E77A52">
        <w:tab/>
        <w:t xml:space="preserve">* A. </w:t>
      </w:r>
      <w:proofErr w:type="spellStart"/>
      <w:r w:rsidRPr="00E77A52">
        <w:t>Anagnastopoulos</w:t>
      </w:r>
      <w:proofErr w:type="spellEnd"/>
      <w:r w:rsidRPr="00E77A52">
        <w:t xml:space="preserve">, L. </w:t>
      </w:r>
      <w:proofErr w:type="spellStart"/>
      <w:r w:rsidRPr="00E77A52">
        <w:t>Becchetti</w:t>
      </w:r>
      <w:proofErr w:type="spellEnd"/>
      <w:r w:rsidRPr="00E77A52">
        <w:t xml:space="preserve">, A. </w:t>
      </w:r>
      <w:proofErr w:type="spellStart"/>
      <w:r w:rsidRPr="00E77A52">
        <w:t>Fazzone</w:t>
      </w:r>
      <w:proofErr w:type="spellEnd"/>
      <w:r w:rsidRPr="00E77A52">
        <w:t xml:space="preserve">, I. </w:t>
      </w:r>
      <w:proofErr w:type="spellStart"/>
      <w:r w:rsidRPr="00E77A52">
        <w:t>Mele</w:t>
      </w:r>
      <w:proofErr w:type="spellEnd"/>
      <w:r w:rsidRPr="00E77A52">
        <w:t xml:space="preserve">, and </w:t>
      </w:r>
      <w:r w:rsidRPr="00E77A52">
        <w:rPr>
          <w:b/>
          <w:bCs/>
        </w:rPr>
        <w:t>M. Riondato</w:t>
      </w:r>
      <w:r w:rsidRPr="00E77A52">
        <w:t>.</w:t>
      </w:r>
      <w:proofErr w:type="gramEnd"/>
      <w:r w:rsidRPr="00E77A52">
        <w:t xml:space="preserve"> The Importance of Being Experts: Efficient Max-Finding in </w:t>
      </w:r>
      <w:proofErr w:type="spellStart"/>
      <w:r w:rsidRPr="00E77A52">
        <w:t>Crowdsourcing</w:t>
      </w:r>
      <w:proofErr w:type="spellEnd"/>
      <w:r w:rsidRPr="00E77A52">
        <w:t xml:space="preserve">. </w:t>
      </w:r>
      <w:r w:rsidRPr="00E77A52">
        <w:rPr>
          <w:i/>
          <w:iCs/>
        </w:rPr>
        <w:t>Proceedings of the 36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SIGMOD International Conference on Management of Data </w:t>
      </w:r>
      <w:r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, D. </w:t>
      </w:r>
      <w:proofErr w:type="spellStart"/>
      <w:r w:rsidRPr="00E77A52">
        <w:t>García</w:t>
      </w:r>
      <w:proofErr w:type="spellEnd"/>
      <w:r w:rsidRPr="00E77A52">
        <w:t xml:space="preserve">-Soriano, and F. </w:t>
      </w:r>
      <w:proofErr w:type="spellStart"/>
      <w:r w:rsidRPr="00E77A52">
        <w:t>Bonchi</w:t>
      </w:r>
      <w:proofErr w:type="spellEnd"/>
      <w:r w:rsidRPr="00E77A52">
        <w:t xml:space="preserve">.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 xml:space="preserve">Proceedings of the European Conference on Machine Learning and Principle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F. </w:t>
      </w:r>
      <w:proofErr w:type="spellStart"/>
      <w:r w:rsidRPr="00E77A52">
        <w:t>Vandin</w:t>
      </w:r>
      <w:proofErr w:type="spellEnd"/>
      <w:r w:rsidRPr="00E77A52">
        <w:t xml:space="preserve">. Finding the True Frequent Itemsets.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M. </w:t>
      </w:r>
      <w:proofErr w:type="spellStart"/>
      <w:r w:rsidRPr="00E77A52">
        <w:t>Kornaropoulos</w:t>
      </w:r>
      <w:proofErr w:type="spellEnd"/>
      <w:r w:rsidRPr="00E77A52">
        <w:t xml:space="preserve">. </w:t>
      </w:r>
      <w:proofErr w:type="gramStart"/>
      <w:r w:rsidRPr="00E77A52">
        <w:t>Fast Approximation of Betweenness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, J. A. </w:t>
      </w:r>
      <w:proofErr w:type="spellStart"/>
      <w:r w:rsidRPr="00E77A52">
        <w:t>DeBrabant</w:t>
      </w:r>
      <w:proofErr w:type="spellEnd"/>
      <w:r w:rsidRPr="00E77A52">
        <w:t>, R. Fonseca, and E. Upfal.</w:t>
      </w:r>
      <w:proofErr w:type="gramEnd"/>
      <w:r w:rsidRPr="00E77A52">
        <w:t xml:space="preserve"> PARMA: A Parallel Randomized Algorithm for Association Rules Mining in </w:t>
      </w:r>
      <w:proofErr w:type="spellStart"/>
      <w:r w:rsidRPr="00E77A52">
        <w:t>MapReduce</w:t>
      </w:r>
      <w:proofErr w:type="spellEnd"/>
      <w:r w:rsidRPr="00E77A52">
        <w:t xml:space="preserve">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</w:t>
      </w:r>
      <w:proofErr w:type="gramStart"/>
      <w:r w:rsidRPr="00E77A52">
        <w:t>Efficient Discovery of Association Rules and Frequent Itemsets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  <w:t xml:space="preserve">* A. </w:t>
      </w:r>
      <w:proofErr w:type="spellStart"/>
      <w:r w:rsidRPr="00E77A52">
        <w:t>Pietracaprina</w:t>
      </w:r>
      <w:proofErr w:type="spellEnd"/>
      <w:r w:rsidRPr="00E77A52">
        <w:t xml:space="preserve">, G. </w:t>
      </w:r>
      <w:proofErr w:type="spellStart"/>
      <w:r w:rsidRPr="00E77A52">
        <w:t>Pucci</w:t>
      </w:r>
      <w:proofErr w:type="spellEnd"/>
      <w:r w:rsidRPr="00E77A52">
        <w:t xml:space="preserve">, </w:t>
      </w:r>
      <w:r w:rsidRPr="00E77A52">
        <w:rPr>
          <w:b/>
          <w:bCs/>
        </w:rPr>
        <w:t>M. Riondato</w:t>
      </w:r>
      <w:r w:rsidRPr="00E77A52">
        <w:t xml:space="preserve">, F. </w:t>
      </w:r>
      <w:proofErr w:type="spellStart"/>
      <w:r w:rsidRPr="00E77A52">
        <w:t>Silvestri</w:t>
      </w:r>
      <w:proofErr w:type="spellEnd"/>
      <w:r w:rsidRPr="00E77A52">
        <w:t>, and E. Upfal.</w:t>
      </w:r>
      <w:proofErr w:type="gramEnd"/>
      <w:r w:rsidRPr="00E77A52">
        <w:t xml:space="preserve"> Space-round Tradeoffs for </w:t>
      </w:r>
      <w:proofErr w:type="spellStart"/>
      <w:r w:rsidRPr="00E77A52">
        <w:t>MapReduce</w:t>
      </w:r>
      <w:proofErr w:type="spellEnd"/>
      <w:r w:rsidRPr="00E77A52">
        <w:t xml:space="preserve"> Computations. </w:t>
      </w:r>
      <w:r w:rsidRPr="00E77A52">
        <w:rPr>
          <w:i/>
          <w:iCs/>
        </w:rPr>
        <w:t>Proceedings of the 26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  <w:color w:val="FF3333"/>
          <w:u w:color="FF3333"/>
        </w:rPr>
        <w:t xml:space="preserve"> </w:t>
      </w:r>
      <w:r w:rsidRPr="00E77A52">
        <w:rPr>
          <w:i/>
          <w:iCs/>
        </w:rPr>
        <w:t>ACM International Conference on Supercomputing</w:t>
      </w:r>
      <w:r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  <w:t xml:space="preserve">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</w:t>
      </w:r>
      <w:r w:rsidRPr="00E77A52">
        <w:rPr>
          <w:b/>
          <w:bCs/>
        </w:rPr>
        <w:t>M. Riondato</w:t>
      </w:r>
      <w:r w:rsidRPr="00E77A52">
        <w:t xml:space="preserve">, E. Upfal, and S. B. </w:t>
      </w:r>
      <w:proofErr w:type="spellStart"/>
      <w:r w:rsidRPr="00E77A52">
        <w:t>Zdonik</w:t>
      </w:r>
      <w:proofErr w:type="spellEnd"/>
      <w:r w:rsidRPr="00E77A52">
        <w:t>.</w:t>
      </w:r>
      <w:proofErr w:type="gramEnd"/>
      <w:r w:rsidRPr="00E77A52">
        <w:t xml:space="preserve">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2011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, 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S. B. </w:t>
      </w:r>
      <w:proofErr w:type="spellStart"/>
      <w:r w:rsidRPr="00E77A52">
        <w:t>Zdonik</w:t>
      </w:r>
      <w:proofErr w:type="spellEnd"/>
      <w:r w:rsidRPr="00E77A52">
        <w:t>, and E. Upfal.</w:t>
      </w:r>
      <w:proofErr w:type="gramEnd"/>
      <w:r w:rsidRPr="00E77A52">
        <w:t xml:space="preserve"> </w:t>
      </w:r>
      <w:proofErr w:type="gramStart"/>
      <w:r w:rsidRPr="00E77A52">
        <w:t>The VC-dimension of SQL Queries and Selectivity Estimation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>2011</w:t>
      </w:r>
      <w:r w:rsidRPr="00E77A52">
        <w:tab/>
        <w:t xml:space="preserve">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</w:t>
      </w:r>
      <w:r w:rsidRPr="00E77A52">
        <w:rPr>
          <w:b/>
          <w:bCs/>
        </w:rPr>
        <w:t>M. Riondato</w:t>
      </w:r>
      <w:r w:rsidRPr="00E77A52">
        <w:t xml:space="preserve">, E. Upfal, and S. B. </w:t>
      </w:r>
      <w:proofErr w:type="spellStart"/>
      <w:r w:rsidRPr="00E77A52">
        <w:t>Zdonik</w:t>
      </w:r>
      <w:proofErr w:type="spellEnd"/>
      <w:r w:rsidRPr="00E77A52">
        <w:t>.</w:t>
      </w:r>
      <w:proofErr w:type="gramEnd"/>
      <w:r w:rsidRPr="00E77A52">
        <w:t xml:space="preserve">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8C72F9" w:rsidRPr="00E77A52" w:rsidRDefault="008C72F9">
      <w:pPr>
        <w:pStyle w:val="normal0"/>
      </w:pP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2016</w:t>
      </w:r>
      <w:r w:rsidRPr="00E77A52">
        <w:tab/>
        <w:t xml:space="preserve">* F. </w:t>
      </w:r>
      <w:proofErr w:type="spellStart"/>
      <w:r w:rsidRPr="00E77A52">
        <w:t>Bonchi</w:t>
      </w:r>
      <w:proofErr w:type="spellEnd"/>
      <w:r w:rsidRPr="00E77A52">
        <w:t xml:space="preserve">, G. De </w:t>
      </w:r>
      <w:proofErr w:type="spellStart"/>
      <w:r w:rsidRPr="00E77A52">
        <w:t>Francisci</w:t>
      </w:r>
      <w:proofErr w:type="spellEnd"/>
      <w:r w:rsidRPr="00E77A52">
        <w:t xml:space="preserve"> Morales, </w:t>
      </w:r>
      <w:r w:rsidRPr="00E77A52">
        <w:rPr>
          <w:b/>
          <w:bCs/>
        </w:rPr>
        <w:t>M. Riondato.</w:t>
      </w:r>
      <w:proofErr w:type="gramEnd"/>
      <w:r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ACM KDD’15, ECML PKDD’15, ACM CIKM’15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8C72F9" w:rsidRPr="00E77A52" w:rsidRDefault="008C72F9">
      <w:pPr>
        <w:pStyle w:val="normal0"/>
      </w:pP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Rademacher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Algorithmic Data Science = Theory + Practice, IEEE MIT Undergraduate 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</w:t>
      </w:r>
      <w:r w:rsidR="00970C23" w:rsidRPr="00E77A52">
        <w:t>er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ABRA: Venice, Sampling, and Betweenness Centrality Estimation, Social Impact through Network Science (SINS), Venice (Italy), </w:t>
      </w:r>
      <w:proofErr w:type="gramStart"/>
      <w:r w:rsidRPr="00E77A52">
        <w:t>June</w:t>
      </w:r>
      <w:proofErr w:type="gramEnd"/>
      <w:r w:rsidRPr="00E77A52">
        <w:t xml:space="preserve">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Data is</w:t>
      </w:r>
      <w:proofErr w:type="gramStart"/>
      <w:r w:rsidRPr="00E77A52">
        <w:t>...,</w:t>
      </w:r>
      <w:proofErr w:type="gramEnd"/>
      <w:r w:rsidRPr="00E77A52">
        <w:t xml:space="preserve"> 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 xml:space="preserve">Travel Pictures from Another World: Statistical Learning Theory Meets Data Mining, </w:t>
      </w:r>
      <w:proofErr w:type="spellStart"/>
      <w:r w:rsidRPr="00E77A52">
        <w:t>Monash</w:t>
      </w:r>
      <w:proofErr w:type="spellEnd"/>
      <w:r w:rsidRPr="00E77A52">
        <w:t xml:space="preserve">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Modern Sampling for Modern Data: The Case of Frequent Itemsets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Efficient Frequent Itemsets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Itemsets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Top-k Frequent Itemsets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Mining Top-K Frequent Itemsets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</w:r>
      <w:proofErr w:type="spellStart"/>
      <w:r w:rsidRPr="00E77A52">
        <w:t>Sapienza</w:t>
      </w:r>
      <w:proofErr w:type="spellEnd"/>
      <w:r w:rsidRPr="00E77A52">
        <w:t xml:space="preserve">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proofErr w:type="gramStart"/>
      <w:r w:rsidRPr="00E77A52">
        <w:t>2008–9</w:t>
      </w:r>
      <w:r w:rsidRPr="00E77A52">
        <w:tab/>
        <w:t>Brown University</w:t>
      </w:r>
      <w:proofErr w:type="gramEnd"/>
      <w:r w:rsidRPr="00E77A52">
        <w:t xml:space="preserve">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</w:t>
      </w:r>
      <w:r w:rsidR="002020FE">
        <w:t>, spring 2017</w:t>
      </w:r>
      <w:r w:rsidRPr="00E77A52">
        <w:t>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BC478B" w:rsidRPr="00E77A52" w:rsidRDefault="00BC478B">
      <w:pPr>
        <w:pStyle w:val="normal0"/>
        <w:spacing w:line="360" w:lineRule="auto"/>
      </w:pPr>
      <w:r w:rsidRPr="00E77A52">
        <w:t>IEEE ICDE</w:t>
      </w:r>
      <w:r w:rsidR="00A3180F">
        <w:t xml:space="preserve"> </w:t>
      </w:r>
      <w:r w:rsidR="00A3180F" w:rsidRPr="00E77A52">
        <w:t>‘</w:t>
      </w:r>
      <w:r w:rsidRPr="00E77A52">
        <w:t>17</w:t>
      </w:r>
    </w:p>
    <w:p w:rsidR="008C72F9" w:rsidRPr="00E77A52" w:rsidRDefault="00A3180F">
      <w:pPr>
        <w:pStyle w:val="normal0"/>
        <w:spacing w:line="360" w:lineRule="auto"/>
      </w:pPr>
      <w:r>
        <w:t xml:space="preserve">WWW </w:t>
      </w:r>
      <w:r w:rsidRPr="00E77A52">
        <w:t>‘</w:t>
      </w:r>
      <w:r>
        <w:t xml:space="preserve">17, </w:t>
      </w:r>
      <w:r w:rsidRPr="00E77A52">
        <w:t>‘</w:t>
      </w:r>
      <w:r w:rsidR="00BC478B" w:rsidRPr="00E77A52">
        <w:t>16</w:t>
      </w:r>
    </w:p>
    <w:p w:rsidR="008C72F9" w:rsidRPr="00E77A52" w:rsidRDefault="00BC478B">
      <w:pPr>
        <w:pStyle w:val="normal0"/>
        <w:spacing w:line="360" w:lineRule="auto"/>
      </w:pPr>
      <w:r w:rsidRPr="00E77A52">
        <w:t>ACM WSDM</w:t>
      </w:r>
      <w:r w:rsidR="00A3180F">
        <w:t xml:space="preserve"> </w:t>
      </w:r>
      <w:r w:rsidR="00A3180F" w:rsidRPr="00E77A52">
        <w:t>‘</w:t>
      </w:r>
      <w:r w:rsidRPr="00E77A52">
        <w:t>17</w:t>
      </w:r>
    </w:p>
    <w:p w:rsidR="008C72F9" w:rsidRPr="00E77A52" w:rsidRDefault="00BC478B">
      <w:pPr>
        <w:pStyle w:val="normal0"/>
        <w:spacing w:line="360" w:lineRule="auto"/>
      </w:pPr>
      <w:r w:rsidRPr="00E77A52">
        <w:t>IEEE ICDM</w:t>
      </w:r>
      <w:r w:rsidR="00A3180F">
        <w:t xml:space="preserve"> </w:t>
      </w:r>
      <w:r w:rsidR="00A3180F" w:rsidRPr="00E77A52">
        <w:t>‘</w:t>
      </w:r>
      <w:r w:rsidRPr="00E77A52">
        <w:t>16</w:t>
      </w:r>
    </w:p>
    <w:p w:rsidR="008C72F9" w:rsidRPr="00E77A52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A3180F" w:rsidRPr="00E77A52">
        <w:t>‘</w:t>
      </w:r>
      <w:r w:rsidR="00BC478B" w:rsidRPr="00E77A52">
        <w:t>16</w:t>
      </w:r>
    </w:p>
    <w:p w:rsidR="008C72F9" w:rsidRPr="00E77A52" w:rsidRDefault="00A3180F">
      <w:pPr>
        <w:pStyle w:val="normal0"/>
        <w:spacing w:line="360" w:lineRule="auto"/>
      </w:pPr>
      <w:r>
        <w:t xml:space="preserve">ECML PKDD </w:t>
      </w:r>
      <w:r w:rsidRPr="00E77A52">
        <w:t>‘</w:t>
      </w:r>
      <w:r w:rsidR="00BC478B" w:rsidRPr="00E77A52">
        <w:t xml:space="preserve">16 </w:t>
      </w:r>
    </w:p>
    <w:p w:rsidR="008C72F9" w:rsidRPr="00E77A52" w:rsidRDefault="00A3180F">
      <w:pPr>
        <w:pStyle w:val="normal0"/>
        <w:spacing w:line="360" w:lineRule="auto"/>
      </w:pPr>
      <w:r>
        <w:t xml:space="preserve">ACM KDD </w:t>
      </w:r>
      <w:r w:rsidRPr="00E77A52">
        <w:t>‘</w:t>
      </w:r>
      <w:r w:rsidR="00BC478B" w:rsidRPr="00E77A52">
        <w:t>16, ‘15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Reviewing</w:t>
      </w:r>
    </w:p>
    <w:p w:rsidR="008C72F9" w:rsidRPr="00E77A52" w:rsidRDefault="008C72F9">
      <w:pPr>
        <w:pStyle w:val="normal0"/>
      </w:pPr>
    </w:p>
    <w:p w:rsidR="008C72F9" w:rsidRPr="00E77A52" w:rsidRDefault="00ED19D2">
      <w:pPr>
        <w:pStyle w:val="normal0"/>
      </w:pPr>
      <w:r>
        <w:t>ACM WSDM</w:t>
      </w:r>
      <w:r w:rsidRPr="00E77A52">
        <w:t>‘</w:t>
      </w:r>
      <w:r>
        <w:t>17, SODA</w:t>
      </w:r>
      <w:r w:rsidRPr="00E77A52">
        <w:t>‘</w:t>
      </w:r>
      <w:r>
        <w:t>17, IEEE ICDM</w:t>
      </w:r>
      <w:r w:rsidRPr="00E77A52">
        <w:t>‘</w:t>
      </w:r>
      <w:r w:rsidR="00BC478B" w:rsidRPr="00E77A52">
        <w:t>16, ACM CIK</w:t>
      </w:r>
      <w:r>
        <w:t>M</w:t>
      </w:r>
      <w:r w:rsidRPr="00E77A52">
        <w:t>‘</w:t>
      </w:r>
      <w:r w:rsidR="00BC478B" w:rsidRPr="00E77A52">
        <w:t>16, Grace Hopper</w:t>
      </w:r>
      <w:r w:rsidRPr="00E77A52">
        <w:t>‘</w:t>
      </w:r>
      <w:r>
        <w:t>16, ECML PKDD</w:t>
      </w:r>
      <w:r w:rsidRPr="00E77A52">
        <w:t>‘</w:t>
      </w:r>
      <w:r>
        <w:t>16, ACM KDD</w:t>
      </w:r>
      <w:r w:rsidRPr="00E77A52">
        <w:t>‘</w:t>
      </w:r>
      <w:r>
        <w:t>16, WWW</w:t>
      </w:r>
      <w:r w:rsidRPr="00E77A52">
        <w:t>‘</w:t>
      </w:r>
      <w:r>
        <w:t>16, ACM WSDM</w:t>
      </w:r>
      <w:r w:rsidRPr="00E77A52">
        <w:t>‘</w:t>
      </w:r>
      <w:r>
        <w:t>16, ACM CIKM</w:t>
      </w:r>
      <w:r w:rsidRPr="00E77A52">
        <w:t>‘</w:t>
      </w:r>
      <w:r>
        <w:t>15, ACM KDD</w:t>
      </w:r>
      <w:r w:rsidRPr="00E77A52">
        <w:t>‘</w:t>
      </w:r>
      <w:r>
        <w:t>15, ISAAC</w:t>
      </w:r>
      <w:r w:rsidRPr="00E77A52">
        <w:t>‘</w:t>
      </w:r>
      <w:r>
        <w:t>15, SIAM SDM</w:t>
      </w:r>
      <w:r w:rsidRPr="00E77A52">
        <w:t>‘</w:t>
      </w:r>
      <w:r>
        <w:t>15, IEEE ICDE</w:t>
      </w:r>
      <w:r w:rsidRPr="00E77A52">
        <w:t>‘</w:t>
      </w:r>
      <w:r>
        <w:t>15, ACM CIKM</w:t>
      </w:r>
      <w:r w:rsidRPr="00E77A52">
        <w:t>‘</w:t>
      </w:r>
      <w:r>
        <w:t>14, DISC</w:t>
      </w:r>
      <w:r w:rsidRPr="00E77A52">
        <w:t>‘</w:t>
      </w:r>
      <w:r>
        <w:t>14, ACM WSDM</w:t>
      </w:r>
      <w:r w:rsidRPr="00E77A52">
        <w:t>‘</w:t>
      </w:r>
      <w:r>
        <w:t>14, WWW</w:t>
      </w:r>
      <w:r w:rsidRPr="00E77A52">
        <w:t>‘</w:t>
      </w:r>
      <w:r>
        <w:t>14, ICALP</w:t>
      </w:r>
      <w:r w:rsidRPr="00E77A52">
        <w:t>‘</w:t>
      </w:r>
      <w:r>
        <w:t>14, IEEE BigData</w:t>
      </w:r>
      <w:r w:rsidRPr="00E77A52">
        <w:t>‘</w:t>
      </w:r>
      <w:r w:rsidR="00BC478B" w:rsidRPr="00E77A52">
        <w:t>13, M</w:t>
      </w:r>
      <w:r>
        <w:t>FCS</w:t>
      </w:r>
      <w:r w:rsidRPr="00E77A52">
        <w:t>‘</w:t>
      </w:r>
      <w:r>
        <w:t>13, ACM WSDM</w:t>
      </w:r>
      <w:r w:rsidRPr="00E77A52">
        <w:t>‘</w:t>
      </w:r>
      <w:r>
        <w:t>13, IEEE IPDPS</w:t>
      </w:r>
      <w:r w:rsidRPr="00E77A52">
        <w:t>‘</w:t>
      </w:r>
      <w:r>
        <w:t>12, ACM ICS</w:t>
      </w:r>
      <w:r w:rsidRPr="00E77A52">
        <w:t>‘</w:t>
      </w:r>
      <w:r w:rsidR="00BC478B" w:rsidRPr="00E77A52">
        <w:t>12, RAND</w:t>
      </w:r>
      <w:r>
        <w:t>OM</w:t>
      </w:r>
      <w:r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8C72F9" w:rsidRPr="00E77A52" w:rsidRDefault="00ED19D2">
      <w:pPr>
        <w:pStyle w:val="normal0"/>
        <w:spacing w:line="360" w:lineRule="auto"/>
      </w:pPr>
      <w:r>
        <w:t>ECML PKDD</w:t>
      </w:r>
      <w:r w:rsidRPr="00E77A52">
        <w:t>‘</w:t>
      </w:r>
      <w:r w:rsidR="00BC478B" w:rsidRPr="00E77A52">
        <w:t>16 (Graphs and Social Networks 1)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Pr="00E77A52">
        <w:t>‘</w:t>
      </w:r>
      <w:r w:rsidR="00BC478B" w:rsidRPr="00E77A52">
        <w:t>16 (Social Networks and Graph Analysis 1)</w:t>
      </w:r>
    </w:p>
    <w:p w:rsidR="008C72F9" w:rsidRPr="00E77A52" w:rsidRDefault="00ED19D2">
      <w:pPr>
        <w:pStyle w:val="normal0"/>
        <w:spacing w:line="360" w:lineRule="auto"/>
      </w:pPr>
      <w:r>
        <w:t>ACM KDD</w:t>
      </w:r>
      <w:r w:rsidRPr="00E77A52">
        <w:t>‘</w:t>
      </w:r>
      <w:r w:rsidR="00BC478B" w:rsidRPr="00E77A52">
        <w:t>15 (Social and Graphs 4)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2016 Scholarship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proofErr w:type="gramStart"/>
      <w:r w:rsidRPr="00E77A52">
        <w:t>2012</w:t>
      </w:r>
      <w:r w:rsidRPr="00E77A52">
        <w:tab/>
        <w:t>Summer School</w:t>
      </w:r>
      <w:proofErr w:type="gramEnd"/>
      <w:r w:rsidRPr="00E77A52">
        <w:t xml:space="preserve">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The latest revision of this CV is available from http://matteo.rionda.to/MatteoRiondato-CV.pdf</w:t>
      </w:r>
    </w:p>
    <w:sectPr w:rsidR="008C72F9" w:rsidRPr="00E77A52" w:rsidSect="008C72F9">
      <w:headerReference w:type="default" r:id="rId4"/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59"/>
    <w:family w:val="auto"/>
    <w:pitch w:val="variable"/>
    <w:sig w:usb0="00000201" w:usb1="00000000" w:usb2="00000000" w:usb3="00000000" w:csb0="00000004" w:csb1="00000000"/>
  </w:font>
  <w:font w:name="Arial Unicode MS">
    <w:panose1 w:val="020B0604020202020204"/>
    <w:charset w:val="4E"/>
    <w:family w:val="auto"/>
    <w:pitch w:val="variable"/>
    <w:sig w:usb0="00000001" w:usb1="00000000" w:usb2="01000407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2F9" w:rsidRDefault="00825669">
    <w:pPr>
      <w:pStyle w:val="normal0"/>
      <w:spacing w:after="1440"/>
      <w:jc w:val="center"/>
    </w:pPr>
    <w:r>
      <w:fldChar w:fldCharType="begin"/>
    </w:r>
    <w:r w:rsidR="00BC478B">
      <w:instrText xml:space="preserve"> PAGE </w:instrText>
    </w:r>
    <w:r>
      <w:fldChar w:fldCharType="separate"/>
    </w:r>
    <w:r w:rsidR="00ED19D2">
      <w:rPr>
        <w:noProof/>
      </w:rPr>
      <w:t>6</w:t>
    </w:r>
    <w:r>
      <w:fldChar w:fldCharType="end"/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2F9" w:rsidRDefault="008C72F9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revisionView w:formatting="0"/>
  <w:doNotTrackMoves/>
  <w:defaultTabStop w:val="720"/>
  <w:characterSpacingControl w:val="doNotCompress"/>
  <w:compat>
    <w:useFELayout/>
  </w:compat>
  <w:rsids>
    <w:rsidRoot w:val="008C72F9"/>
    <w:rsid w:val="002020FE"/>
    <w:rsid w:val="00236D10"/>
    <w:rsid w:val="003A7DD7"/>
    <w:rsid w:val="00825669"/>
    <w:rsid w:val="008C72F9"/>
    <w:rsid w:val="00970C23"/>
    <w:rsid w:val="00A02E92"/>
    <w:rsid w:val="00A3180F"/>
    <w:rsid w:val="00B56454"/>
    <w:rsid w:val="00BC478B"/>
    <w:rsid w:val="00E77A52"/>
    <w:rsid w:val="00EC7109"/>
    <w:rsid w:val="00ED19D2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72F9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1851</Words>
  <Characters>10553</Characters>
  <Application>Microsoft Macintosh Word</Application>
  <DocSecurity>0</DocSecurity>
  <Lines>87</Lines>
  <Paragraphs>21</Paragraphs>
  <ScaleCrop>false</ScaleCrop>
  <Company>..</Company>
  <LinksUpToDate>false</LinksUpToDate>
  <CharactersWithSpaces>12959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9</cp:revision>
  <dcterms:created xsi:type="dcterms:W3CDTF">2016-10-14T10:47:00Z</dcterms:created>
  <dcterms:modified xsi:type="dcterms:W3CDTF">2016-11-21T01:39:00Z</dcterms:modified>
</cp:coreProperties>
</file>