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F6A9E" w:rsidRPr="00EF6A9E" w:rsidRDefault="00EF6A9E" w:rsidP="00EF6A9E">
      <w:r w:rsidRPr="00EF6A9E">
        <w:t>•A four-video series produced in partnership with the influential blog designspongeonline.com.</w:t>
      </w:r>
    </w:p>
    <w:p w:rsidR="00EF6A9E" w:rsidRPr="00EF6A9E" w:rsidRDefault="00EF6A9E" w:rsidP="00EF6A9E">
      <w:r w:rsidRPr="00EF6A9E">
        <w:t>•Reference librarian Jessica Pigza and blogger Grace Bonney brought five artists to the library for inspiration; we filmed what happened as well as afterward in the artists’ studios to see what they made.</w:t>
      </w:r>
    </w:p>
    <w:p w:rsidR="00EF6A9E" w:rsidRPr="00EF6A9E" w:rsidRDefault="00EF6A9E" w:rsidP="00EF6A9E">
      <w:r w:rsidRPr="00EF6A9E">
        <w:t>•Most views happened via an embedded YouTube player on DesignSponge. Combined, the four episodes received TK views.</w:t>
      </w:r>
    </w:p>
    <w:p w:rsidR="00C863EE" w:rsidRDefault="00EF6A9E">
      <w:r w:rsidRPr="00EF6A9E">
        <w:t>•The final episode “premiere party”/info session attracted 350 people to the Schwarzman Building.</w:t>
      </w:r>
    </w:p>
    <w:p w:rsidR="00C863EE" w:rsidRDefault="00C863EE"/>
    <w:p w:rsidR="00C863EE" w:rsidRDefault="00C863EE"/>
    <w:p w:rsidR="00C863EE" w:rsidRPr="00283661" w:rsidRDefault="00C863EE" w:rsidP="00C863EE"/>
    <w:p w:rsidR="00C863EE" w:rsidRPr="00283661" w:rsidRDefault="00C863EE" w:rsidP="00C863EE">
      <w:r w:rsidRPr="00283661">
        <w:t>•However, we must also allow for the fact that there are different barometers of success. In other words, some a/v content—such as the audio generated in “Turn It up @ the Library”—is more about the experience of making them than the number of views they get.</w:t>
      </w:r>
    </w:p>
    <w:p w:rsidR="00C863EE" w:rsidRDefault="00C863EE" w:rsidP="00C863EE"/>
    <w:p w:rsidR="00EF6A9E" w:rsidRDefault="00EF6A9E"/>
    <w:sectPr w:rsidR="00EF6A9E" w:rsidSect="00EF6A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F6A9E"/>
    <w:rsid w:val="00653B0A"/>
    <w:rsid w:val="008178D3"/>
    <w:rsid w:val="00A744F8"/>
    <w:rsid w:val="00C863EE"/>
    <w:rsid w:val="00EF6A9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D1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referred">
    <w:name w:val="Preferred"/>
    <w:basedOn w:val="Normal"/>
    <w:qFormat/>
    <w:rsid w:val="00F202E6"/>
    <w:pPr>
      <w:spacing w:after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Macintosh Word</Application>
  <DocSecurity>0</DocSecurity>
  <Lines>3</Lines>
  <Paragraphs>1</Paragraphs>
  <ScaleCrop>false</ScaleCrop>
  <Company>New York Public Library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Murdock</cp:lastModifiedBy>
  <cp:revision>2</cp:revision>
  <dcterms:created xsi:type="dcterms:W3CDTF">2009-12-03T16:16:00Z</dcterms:created>
  <dcterms:modified xsi:type="dcterms:W3CDTF">2009-12-03T20:32:00Z</dcterms:modified>
</cp:coreProperties>
</file>