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90D2" w14:textId="77777777" w:rsidR="0080670A" w:rsidRDefault="0080670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Jakarta - Dari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Internet-of-Thing (IoT)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dirilis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Indonesia,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smartband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diminati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dijadikan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membantu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wujudkan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hidup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mengeluarkan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budget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Rata-rata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smartband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dijual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Rp 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juta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Walaupun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gelang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pintar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dibekali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kebugaran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lengkap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mode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olahraga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dewasa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smartband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dilengkapi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pemantau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jantung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oksigen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sangat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berguna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pandemi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Desainnya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pun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menarik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dikenakan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formal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sekalipun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Nah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sekian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diluncurkan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Indonesia,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smartband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terbaik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2021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pilihan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detikINET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Mi Band 6</w:t>
      </w:r>
    </w:p>
    <w:p w14:paraId="17B70228" w14:textId="77777777" w:rsidR="0080670A" w:rsidRDefault="0080670A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11227E3" wp14:editId="50E44B7E">
            <wp:extent cx="5731510" cy="3226435"/>
            <wp:effectExtent l="0" t="0" r="2540" b="0"/>
            <wp:docPr id="1" name="Picture 1" descr="Xiaomi Mi Ban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 Mi Band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Xiaomi Mi Band 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Xiaomi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Mi Band 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AMOLED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1,56 inch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resolusi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152 x 486 pixel, 326 PPI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tingkat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kecerahan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450 nits. Xiaomi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mengklaim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50%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dibandingkan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Mi Band 5.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Peningkatan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terbesar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dibawa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Mi Band 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sensor SpO2. Sensor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bantu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memonitor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oksigen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beraktivitas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memonitor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kualitas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napas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Gelang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pintar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dilengkapi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monitor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jantung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PPG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aktif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24/7. Ada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memonitor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kualitas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monitor stress,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latihan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pernapasan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dan monitor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wanita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7381F6F6" w14:textId="77777777" w:rsidR="0080670A" w:rsidRDefault="0080670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lastRenderedPageBreak/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Huawei Band 6</w:t>
      </w:r>
    </w:p>
    <w:p w14:paraId="65E25B6C" w14:textId="77777777" w:rsidR="0080670A" w:rsidRDefault="0080670A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A1E2C46" wp14:editId="48E4A715">
            <wp:extent cx="5731510" cy="3216910"/>
            <wp:effectExtent l="0" t="0" r="2540" b="2540"/>
            <wp:docPr id="2" name="Picture 2" descr="Huawei Ban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awei Band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Huawei Band 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Adi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Rahman/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detikINET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Huawei Band 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membawa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layarOLED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1,47 inch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148%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lapang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pendahulunya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Gelang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pintar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punya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dukungan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96 mode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latihan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termasuk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berlari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berjalan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bersepeda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berenang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skipping.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ketahanan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5ATM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gelang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pintar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diajak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aktivitas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air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kedalaman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50 meter. Huawei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turut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TruSeen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4.0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pemantauan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jantung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24/7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memberi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peringatan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terjadi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ketidaknormalan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Fitur lain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tersedia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meliputi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TruSleep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2.0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pelacakan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SpO2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melacak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oksigen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Trurelax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memonitor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pelacakan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siklus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menstruasi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Huawei Band 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minggu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pemakaian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baterai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terisi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pengisian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46EE2AA6" w14:textId="77777777" w:rsidR="0080670A" w:rsidRDefault="0080670A">
      <w:pPr>
        <w:rPr>
          <w:rFonts w:ascii="Arial" w:hAnsi="Arial" w:cs="Arial"/>
          <w:color w:val="000000"/>
        </w:rPr>
      </w:pPr>
    </w:p>
    <w:p w14:paraId="6E0D817B" w14:textId="77777777" w:rsidR="0080670A" w:rsidRDefault="0080670A">
      <w:pPr>
        <w:rPr>
          <w:rFonts w:ascii="Arial" w:hAnsi="Arial" w:cs="Arial"/>
          <w:color w:val="000000"/>
        </w:rPr>
      </w:pPr>
    </w:p>
    <w:p w14:paraId="3DC28C49" w14:textId="77777777" w:rsidR="0080670A" w:rsidRDefault="0080670A">
      <w:pPr>
        <w:rPr>
          <w:rFonts w:ascii="Arial" w:hAnsi="Arial" w:cs="Arial"/>
          <w:color w:val="000000"/>
        </w:rPr>
      </w:pPr>
    </w:p>
    <w:p w14:paraId="0F15FABE" w14:textId="77777777" w:rsidR="0080670A" w:rsidRDefault="0080670A">
      <w:pPr>
        <w:rPr>
          <w:rFonts w:ascii="Arial" w:hAnsi="Arial" w:cs="Arial"/>
          <w:color w:val="000000"/>
        </w:rPr>
      </w:pPr>
    </w:p>
    <w:p w14:paraId="2DD201C7" w14:textId="77777777" w:rsidR="0080670A" w:rsidRDefault="0080670A">
      <w:pPr>
        <w:rPr>
          <w:rFonts w:ascii="Arial" w:hAnsi="Arial" w:cs="Arial"/>
          <w:color w:val="000000"/>
        </w:rPr>
      </w:pPr>
    </w:p>
    <w:p w14:paraId="0EE8DAFF" w14:textId="77777777" w:rsidR="0080670A" w:rsidRDefault="0080670A">
      <w:pPr>
        <w:rPr>
          <w:rFonts w:ascii="Arial" w:hAnsi="Arial" w:cs="Arial"/>
          <w:color w:val="000000"/>
        </w:rPr>
      </w:pPr>
    </w:p>
    <w:p w14:paraId="0DDA5596" w14:textId="6C9AEFA7" w:rsidR="0080670A" w:rsidRDefault="0080670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lastRenderedPageBreak/>
        <w:br/>
      </w:r>
      <w:r>
        <w:rPr>
          <w:rFonts w:ascii="Arial" w:hAnsi="Arial" w:cs="Arial"/>
          <w:color w:val="000000"/>
          <w:shd w:val="clear" w:color="auto" w:fill="FFFFFF"/>
        </w:rPr>
        <w:t>Oppo Band</w:t>
      </w:r>
    </w:p>
    <w:p w14:paraId="33B9691D" w14:textId="3C49936B" w:rsidR="007F4A03" w:rsidRDefault="0080670A">
      <w:r>
        <w:rPr>
          <w:noProof/>
        </w:rPr>
        <w:drawing>
          <wp:inline distT="0" distB="0" distL="0" distR="0" wp14:anchorId="7014E99A" wp14:editId="035F9135">
            <wp:extent cx="5731510" cy="3216910"/>
            <wp:effectExtent l="0" t="0" r="2540" b="2540"/>
            <wp:docPr id="3" name="Picture 3" descr="Oppo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po B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Oppo Band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Virgina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Maulita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Putri/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detikINET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Oppo Band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mengusung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display AMOLED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berukuran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1,1 inch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100% DCI-P3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gamut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tampilan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menarik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Oppo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menyertakan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40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pilihan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watch face.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Fitur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andalan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Oppo Band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sensor SpO2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mengukur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oksigen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sepanjang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bahkan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Jika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dikenakan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membantu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memonitor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monitor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jantung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optik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Monitor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aktif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sepanjang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peringatan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getaran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terdeteksi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kelainan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Baca juga: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5 HP Flagship Rp 7-11 Juta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Terbaik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2021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Realme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2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Honor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6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Realme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2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Realme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berukuran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1,4 inch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ditampilkan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sebelumnya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sensor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lengkap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pendahulunya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jantung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memantau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24 jam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oksigen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(SpO2)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analisa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kualitas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Diposisikan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pendamping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berolahraga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Realme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dilengkapi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90 mode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olahraga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termasuk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bersepeda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berenang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Salah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peningkatan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perlindungan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air,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Realme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perlindungan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IP68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5ATM.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Bicara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baterai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menerima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peningkatan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Realme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menawarkan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baterai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204mAh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disebut-sebut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mampu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bertahan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dilengkapi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dock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pengisian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magnetis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 wp14:anchorId="6FEEF54E" wp14:editId="5B2D3E2A">
            <wp:extent cx="5731510" cy="3223895"/>
            <wp:effectExtent l="0" t="0" r="2540" b="0"/>
            <wp:docPr id="4" name="Picture 4" descr="Realme Ban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lme Ban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Realme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Realme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Honor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6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Honor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AMOLED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1,47 inch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resolusi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194 x 368 pixel.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baterainya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diklaim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menemani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aktivitas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14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Honor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memasang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TruSleep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2.0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Truerelax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memantau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kualitas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istirahat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jantung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oksigen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sejumlah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 wp14:anchorId="2F7B0BAF" wp14:editId="53172EEB">
            <wp:extent cx="5731510" cy="3226435"/>
            <wp:effectExtent l="0" t="0" r="2540" b="0"/>
            <wp:docPr id="5" name="Picture 5" descr="Honor Ban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nor Band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Honor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Band 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Lucas Aditya/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detikcom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Baca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artikel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detikinet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"5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Smartband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Terbaik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2021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..." selengkapnya </w:t>
      </w:r>
      <w:hyperlink r:id="rId9" w:history="1">
        <w:r>
          <w:rPr>
            <w:rStyle w:val="Hyperlink"/>
            <w:rFonts w:ascii="Arial" w:hAnsi="Arial" w:cs="Arial"/>
            <w:color w:val="000000"/>
            <w:shd w:val="clear" w:color="auto" w:fill="FFFFFF"/>
          </w:rPr>
          <w:t>https://inet.detik.com/consumer/d-5879050/5-smartband-terbaik-2021-adalah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sectPr w:rsidR="007F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0A"/>
    <w:rsid w:val="007F4A03"/>
    <w:rsid w:val="0080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F5D4"/>
  <w15:chartTrackingRefBased/>
  <w15:docId w15:val="{653C6EFC-1221-4D5D-9F5C-E127D435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inet.detik.com/consumer/d-5879050/5-smartband-terbaik-2021-adal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Setiawan</dc:creator>
  <cp:keywords/>
  <dc:description/>
  <cp:lastModifiedBy>Rio Setiawan</cp:lastModifiedBy>
  <cp:revision>1</cp:revision>
  <dcterms:created xsi:type="dcterms:W3CDTF">2021-12-31T18:09:00Z</dcterms:created>
  <dcterms:modified xsi:type="dcterms:W3CDTF">2021-12-31T18:11:00Z</dcterms:modified>
</cp:coreProperties>
</file>