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pseudocode dari program yang sudah dibuat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Jelaskan perbedaan antara IF ELSE dan SWITCH CASE 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menghitung nilai rata rata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nama[20];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nilai1, nilai2, nilai3,rataRata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35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input nama siswa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nilai1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Nilai pertandingan 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nilai2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Nilai pertandingan 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nilai3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Nilai pertandingan III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rataRata = (nilai1 + nilai2 +  nilai3 ) /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“siswa yang bernama”  nama  “memperoleh nilai rata-rata”  rataRata  “dari hasil perlombaan yang diikutinya”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 rataRata &gt;=85 )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 “hadiah yang didapat adalah komputer Core i5”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if(rataRata &gt;= 70)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 “hadiah yang didapat adalah uang sebesar Rp 2.500.000”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if(rataRata &lt; 70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 “hadiah yang didapat adalah hiburan”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 Switch, kondisi hanya dinyatakan dengan bilangan bulat atau karakter/string</w:t>
        <w:tab/>
        <w:tab/>
        <w:t xml:space="preserve">sedangkan if-else yang dapat menggunakan operasi seperti &lt;, &gt;, &lt;= dan &gt;=.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ada konstanta yang sama dalam sebuah switch.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Angka yang digunakan harus berkisar diantara 0 – 255.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Harus menggunakan break, Gunanya untuk mengakhiri statement.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default, ini bisa dibilang sebagai ‘Else’nya Switch Case.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