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EF9F" w14:textId="77777777" w:rsidR="00162EC6" w:rsidRDefault="00103FE5">
      <w:pPr>
        <w:spacing w:after="0" w:line="259" w:lineRule="auto"/>
        <w:ind w:left="0" w:firstLine="0"/>
      </w:pPr>
      <w:r>
        <w:rPr>
          <w:rFonts w:cs="Aptos"/>
          <w:i/>
          <w:sz w:val="44"/>
        </w:rPr>
        <w:t xml:space="preserve"> </w:t>
      </w:r>
    </w:p>
    <w:p w14:paraId="7D285630" w14:textId="77777777" w:rsidR="00162EC6" w:rsidRDefault="00103FE5">
      <w:pPr>
        <w:spacing w:after="2" w:line="259" w:lineRule="auto"/>
        <w:ind w:left="3118" w:firstLine="0"/>
      </w:pPr>
      <w:r>
        <w:rPr>
          <w:noProof/>
        </w:rPr>
        <w:drawing>
          <wp:inline distT="0" distB="0" distL="0" distR="0" wp14:anchorId="716A1DB4" wp14:editId="0F026693">
            <wp:extent cx="2060575" cy="208407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5"/>
                    <a:stretch>
                      <a:fillRect/>
                    </a:stretch>
                  </pic:blipFill>
                  <pic:spPr>
                    <a:xfrm>
                      <a:off x="0" y="0"/>
                      <a:ext cx="2060575" cy="2084070"/>
                    </a:xfrm>
                    <a:prstGeom prst="rect">
                      <a:avLst/>
                    </a:prstGeom>
                  </pic:spPr>
                </pic:pic>
              </a:graphicData>
            </a:graphic>
          </wp:inline>
        </w:drawing>
      </w:r>
    </w:p>
    <w:p w14:paraId="0F7F6ED2" w14:textId="77777777" w:rsidR="00162EC6" w:rsidRDefault="00103FE5">
      <w:pPr>
        <w:spacing w:after="205" w:line="259" w:lineRule="auto"/>
        <w:ind w:left="0" w:firstLine="0"/>
      </w:pPr>
      <w:r>
        <w:rPr>
          <w:rFonts w:cs="Aptos"/>
          <w:i/>
          <w:sz w:val="44"/>
        </w:rPr>
        <w:t xml:space="preserve">                                   </w:t>
      </w:r>
    </w:p>
    <w:p w14:paraId="26CB19AD" w14:textId="77777777" w:rsidR="00162EC6" w:rsidRDefault="00103FE5">
      <w:pPr>
        <w:spacing w:after="201" w:line="259" w:lineRule="auto"/>
        <w:ind w:left="0" w:firstLine="0"/>
      </w:pPr>
      <w:r>
        <w:rPr>
          <w:rFonts w:cs="Aptos"/>
          <w:i/>
          <w:sz w:val="44"/>
        </w:rPr>
        <w:t xml:space="preserve"> </w:t>
      </w:r>
    </w:p>
    <w:p w14:paraId="58A4BBD7" w14:textId="77777777" w:rsidR="00162EC6" w:rsidRDefault="00103FE5">
      <w:pPr>
        <w:spacing w:after="202" w:line="259" w:lineRule="auto"/>
        <w:ind w:left="-5" w:hanging="10"/>
      </w:pPr>
      <w:r>
        <w:rPr>
          <w:rFonts w:cs="Aptos"/>
          <w:i/>
          <w:sz w:val="44"/>
        </w:rPr>
        <w:t xml:space="preserve">SUBMITTED BY: RIPANJOT KAUR </w:t>
      </w:r>
    </w:p>
    <w:p w14:paraId="42C71793" w14:textId="77777777" w:rsidR="00162EC6" w:rsidRDefault="00103FE5">
      <w:pPr>
        <w:spacing w:after="202" w:line="259" w:lineRule="auto"/>
        <w:ind w:left="-5" w:hanging="10"/>
      </w:pPr>
      <w:r>
        <w:rPr>
          <w:rFonts w:cs="Aptos"/>
          <w:i/>
          <w:sz w:val="44"/>
        </w:rPr>
        <w:t xml:space="preserve">REGISTRATION NUMBER: 72410205 </w:t>
      </w:r>
    </w:p>
    <w:p w14:paraId="6AE02E87" w14:textId="77777777" w:rsidR="00162EC6" w:rsidRDefault="00103FE5">
      <w:pPr>
        <w:spacing w:after="202" w:line="259" w:lineRule="auto"/>
        <w:ind w:left="-5" w:hanging="10"/>
      </w:pPr>
      <w:r>
        <w:rPr>
          <w:rFonts w:cs="Aptos"/>
          <w:i/>
          <w:sz w:val="44"/>
        </w:rPr>
        <w:t xml:space="preserve">COURSE: BBA (BA) </w:t>
      </w:r>
    </w:p>
    <w:p w14:paraId="3565DFDD" w14:textId="77777777" w:rsidR="00162EC6" w:rsidRDefault="00103FE5">
      <w:pPr>
        <w:spacing w:after="202" w:line="259" w:lineRule="auto"/>
        <w:ind w:left="-5" w:hanging="10"/>
      </w:pPr>
      <w:r>
        <w:rPr>
          <w:rFonts w:cs="Aptos"/>
          <w:i/>
          <w:sz w:val="44"/>
        </w:rPr>
        <w:t xml:space="preserve">SECTION: D </w:t>
      </w:r>
    </w:p>
    <w:p w14:paraId="2049EDA4" w14:textId="77777777" w:rsidR="00162EC6" w:rsidRDefault="00103FE5">
      <w:pPr>
        <w:spacing w:after="202" w:line="259" w:lineRule="auto"/>
        <w:ind w:left="-5" w:hanging="10"/>
      </w:pPr>
      <w:r>
        <w:rPr>
          <w:rFonts w:cs="Aptos"/>
          <w:i/>
          <w:sz w:val="44"/>
        </w:rPr>
        <w:t xml:space="preserve">SUBJECT: DESIGN THINKING </w:t>
      </w:r>
    </w:p>
    <w:p w14:paraId="4F2E6393" w14:textId="77777777" w:rsidR="00162EC6" w:rsidRDefault="00103FE5">
      <w:pPr>
        <w:spacing w:after="202" w:line="259" w:lineRule="auto"/>
        <w:ind w:left="-5" w:hanging="10"/>
      </w:pPr>
      <w:r>
        <w:rPr>
          <w:rFonts w:cs="Aptos"/>
          <w:i/>
          <w:sz w:val="44"/>
        </w:rPr>
        <w:t xml:space="preserve">TOPIC: EMPATHY MAP </w:t>
      </w:r>
    </w:p>
    <w:p w14:paraId="41AEE4AE" w14:textId="77777777" w:rsidR="00162EC6" w:rsidRDefault="00103FE5">
      <w:pPr>
        <w:spacing w:after="200" w:line="259" w:lineRule="auto"/>
        <w:ind w:left="0" w:firstLine="0"/>
      </w:pPr>
      <w:r>
        <w:rPr>
          <w:rFonts w:cs="Aptos"/>
          <w:i/>
          <w:sz w:val="44"/>
        </w:rPr>
        <w:t xml:space="preserve"> </w:t>
      </w:r>
    </w:p>
    <w:p w14:paraId="6D87BEBA" w14:textId="77777777" w:rsidR="00162EC6" w:rsidRDefault="00103FE5">
      <w:pPr>
        <w:spacing w:after="165" w:line="259" w:lineRule="auto"/>
        <w:ind w:left="0" w:right="4" w:firstLine="0"/>
        <w:jc w:val="right"/>
      </w:pPr>
      <w:r>
        <w:rPr>
          <w:rFonts w:cs="Aptos"/>
          <w:i/>
          <w:sz w:val="44"/>
        </w:rPr>
        <w:t xml:space="preserve">     SUBMITTED TO: MS. RASHI </w:t>
      </w:r>
    </w:p>
    <w:p w14:paraId="0BACC568" w14:textId="77777777" w:rsidR="00162EC6" w:rsidRDefault="00103FE5">
      <w:pPr>
        <w:spacing w:after="168" w:line="259" w:lineRule="auto"/>
        <w:ind w:left="0" w:firstLine="0"/>
      </w:pPr>
      <w:r>
        <w:rPr>
          <w:rFonts w:cs="Aptos"/>
          <w:i/>
          <w:sz w:val="40"/>
        </w:rPr>
        <w:t xml:space="preserve"> </w:t>
      </w:r>
    </w:p>
    <w:p w14:paraId="7E1DE68B" w14:textId="77777777" w:rsidR="00162EC6" w:rsidRDefault="00103FE5">
      <w:pPr>
        <w:pStyle w:val="Heading1"/>
        <w:ind w:left="-5"/>
      </w:pPr>
      <w:r>
        <w:rPr>
          <w:b w:val="0"/>
          <w:i w:val="0"/>
          <w:color w:val="000000"/>
          <w:sz w:val="24"/>
          <w:u w:val="none" w:color="000000"/>
        </w:rPr>
        <w:t xml:space="preserve"> </w:t>
      </w:r>
      <w:r>
        <w:t>Introduction</w:t>
      </w:r>
      <w:r>
        <w:rPr>
          <w:b w:val="0"/>
          <w:i w:val="0"/>
          <w:color w:val="000000"/>
          <w:sz w:val="24"/>
          <w:u w:val="none" w:color="000000"/>
        </w:rPr>
        <w:t xml:space="preserve"> </w:t>
      </w:r>
    </w:p>
    <w:p w14:paraId="5C225270" w14:textId="77777777" w:rsidR="00162EC6" w:rsidRDefault="00103FE5">
      <w:pPr>
        <w:spacing w:after="174"/>
        <w:ind w:left="0" w:firstLine="0"/>
      </w:pPr>
      <w:r>
        <w:t>The Classical Empathy Map is a widely used design-thinking tool developed by Dave Gray (founder of XPLANE). It helps organizations, designers, marketers, and product developers better understand their customers or target audience. It is called ‘classical’ because it refers to the original 4-quadrant version of the empathy map, which has been foundational in customer-centric strategy building.</w:t>
      </w:r>
      <w:r>
        <w:rPr>
          <w:rFonts w:cs="Aptos"/>
        </w:rPr>
        <w:t xml:space="preserve"> </w:t>
      </w:r>
    </w:p>
    <w:p w14:paraId="2BC17AC4" w14:textId="77777777" w:rsidR="00162EC6" w:rsidRDefault="00103FE5">
      <w:pPr>
        <w:spacing w:after="134"/>
        <w:ind w:left="0" w:firstLine="0"/>
      </w:pPr>
      <w:r>
        <w:t xml:space="preserve">At its core, the empathy map is about visualizing what a customer thinks, feels, says, and does in a given situation. Unlike market research data that only focuses on demographics or </w:t>
      </w:r>
      <w:proofErr w:type="spellStart"/>
      <w:r>
        <w:t>behaviour</w:t>
      </w:r>
      <w:proofErr w:type="spellEnd"/>
      <w:r>
        <w:t xml:space="preserve">, the empathy map emphasizes the psychological and emotional dimensions of users. By doing so, it helps bridge the gap between the product/service and real human needs. </w:t>
      </w:r>
      <w:r>
        <w:rPr>
          <w:rFonts w:cs="Aptos"/>
        </w:rPr>
        <w:t xml:space="preserve"> </w:t>
      </w:r>
    </w:p>
    <w:p w14:paraId="388F7025" w14:textId="77777777" w:rsidR="00162EC6" w:rsidRDefault="00103FE5">
      <w:pPr>
        <w:spacing w:after="294" w:line="259" w:lineRule="auto"/>
        <w:ind w:left="0" w:firstLine="0"/>
      </w:pPr>
      <w:r>
        <w:rPr>
          <w:rFonts w:cs="Aptos"/>
          <w:sz w:val="24"/>
        </w:rPr>
        <w:t xml:space="preserve"> </w:t>
      </w:r>
    </w:p>
    <w:p w14:paraId="71CE0518" w14:textId="77777777" w:rsidR="00162EC6" w:rsidRDefault="00103FE5">
      <w:pPr>
        <w:pStyle w:val="Heading1"/>
        <w:spacing w:after="80"/>
        <w:ind w:left="-5"/>
      </w:pPr>
      <w:r>
        <w:lastRenderedPageBreak/>
        <w:t>Structure of the Classical Empathy Map</w:t>
      </w:r>
      <w:r>
        <w:rPr>
          <w:u w:val="none" w:color="000000"/>
        </w:rPr>
        <w:t xml:space="preserve"> </w:t>
      </w:r>
    </w:p>
    <w:p w14:paraId="07A658C4" w14:textId="77777777" w:rsidR="00162EC6" w:rsidRDefault="00103FE5">
      <w:pPr>
        <w:spacing w:after="224" w:line="259" w:lineRule="auto"/>
        <w:ind w:left="0" w:firstLine="0"/>
      </w:pPr>
      <w:r>
        <w:rPr>
          <w:rFonts w:cs="Aptos"/>
          <w:sz w:val="24"/>
        </w:rPr>
        <w:t xml:space="preserve"> </w:t>
      </w:r>
    </w:p>
    <w:p w14:paraId="13A81206" w14:textId="77777777" w:rsidR="00162EC6" w:rsidRDefault="00103FE5">
      <w:pPr>
        <w:spacing w:after="174"/>
        <w:ind w:left="0" w:firstLine="0"/>
      </w:pPr>
      <w:r>
        <w:t>The classical empathy map is usually represented as a canvas divided into four quadrants surrounding a sketch or symbol of the ‘user/customer.’ Each quadrant answers a specific question about the user’s experiences:</w:t>
      </w:r>
      <w:r>
        <w:rPr>
          <w:rFonts w:cs="Aptos"/>
        </w:rPr>
        <w:t xml:space="preserve"> </w:t>
      </w:r>
    </w:p>
    <w:p w14:paraId="31C83A36" w14:textId="77777777" w:rsidR="00162EC6" w:rsidRDefault="00103FE5">
      <w:pPr>
        <w:spacing w:after="187" w:line="259" w:lineRule="auto"/>
        <w:ind w:left="0" w:firstLine="0"/>
      </w:pPr>
      <w:r>
        <w:rPr>
          <w:rFonts w:cs="Aptos"/>
        </w:rPr>
        <w:t xml:space="preserve"> </w:t>
      </w:r>
    </w:p>
    <w:p w14:paraId="696DEEC6" w14:textId="77777777" w:rsidR="00162EC6" w:rsidRDefault="00103FE5">
      <w:pPr>
        <w:numPr>
          <w:ilvl w:val="0"/>
          <w:numId w:val="1"/>
        </w:numPr>
        <w:ind w:hanging="360"/>
      </w:pPr>
      <w:r>
        <w:t>Says – What does the user explicitly say in interviews, conversations, or feedback?</w:t>
      </w:r>
      <w:r>
        <w:rPr>
          <w:rFonts w:cs="Aptos"/>
        </w:rPr>
        <w:t xml:space="preserve"> </w:t>
      </w:r>
    </w:p>
    <w:p w14:paraId="396E14DF" w14:textId="77777777" w:rsidR="00162EC6" w:rsidRDefault="00103FE5">
      <w:pPr>
        <w:numPr>
          <w:ilvl w:val="0"/>
          <w:numId w:val="1"/>
        </w:numPr>
        <w:ind w:hanging="360"/>
      </w:pPr>
      <w:r>
        <w:t>Thinks – What occupies the user’s thoughts and concerns, even if they don’t verbalize it?</w:t>
      </w:r>
      <w:r>
        <w:rPr>
          <w:rFonts w:cs="Aptos"/>
        </w:rPr>
        <w:t xml:space="preserve"> </w:t>
      </w:r>
    </w:p>
    <w:p w14:paraId="4F237AEA" w14:textId="77777777" w:rsidR="00162EC6" w:rsidRDefault="00103FE5">
      <w:pPr>
        <w:numPr>
          <w:ilvl w:val="0"/>
          <w:numId w:val="1"/>
        </w:numPr>
        <w:ind w:hanging="360"/>
      </w:pPr>
      <w:r>
        <w:t xml:space="preserve">Does – What actions and </w:t>
      </w:r>
      <w:proofErr w:type="spellStart"/>
      <w:r>
        <w:t>behaviours</w:t>
      </w:r>
      <w:proofErr w:type="spellEnd"/>
      <w:r>
        <w:t xml:space="preserve"> does the user perform in real situations?</w:t>
      </w:r>
      <w:r>
        <w:rPr>
          <w:rFonts w:cs="Aptos"/>
        </w:rPr>
        <w:t xml:space="preserve"> </w:t>
      </w:r>
    </w:p>
    <w:p w14:paraId="1F2F3CED" w14:textId="77777777" w:rsidR="00162EC6" w:rsidRDefault="00103FE5">
      <w:pPr>
        <w:numPr>
          <w:ilvl w:val="0"/>
          <w:numId w:val="1"/>
        </w:numPr>
        <w:spacing w:after="26" w:line="259" w:lineRule="auto"/>
        <w:ind w:hanging="360"/>
      </w:pPr>
      <w:r>
        <w:t>Feels – What emotions drive or hinder the user in the given context?</w:t>
      </w:r>
      <w:r>
        <w:rPr>
          <w:rFonts w:cs="Aptos"/>
        </w:rPr>
        <w:t xml:space="preserve"> </w:t>
      </w:r>
    </w:p>
    <w:p w14:paraId="7241025F" w14:textId="77777777" w:rsidR="00162EC6" w:rsidRDefault="00103FE5">
      <w:pPr>
        <w:spacing w:after="186" w:line="259" w:lineRule="auto"/>
        <w:ind w:left="721" w:firstLine="0"/>
      </w:pPr>
      <w:r>
        <w:rPr>
          <w:rFonts w:cs="Aptos"/>
        </w:rPr>
        <w:t xml:space="preserve"> </w:t>
      </w:r>
    </w:p>
    <w:p w14:paraId="4304F225" w14:textId="77777777" w:rsidR="00162EC6" w:rsidRDefault="00103FE5">
      <w:pPr>
        <w:spacing w:after="117"/>
        <w:ind w:left="0" w:firstLine="0"/>
      </w:pPr>
      <w:r>
        <w:t xml:space="preserve">    This four-part model captures both external expressions (says/does) and internal        states (thinks/feels), creating a holistic view of the customer.</w:t>
      </w:r>
      <w:r>
        <w:rPr>
          <w:rFonts w:cs="Aptos"/>
        </w:rPr>
        <w:t xml:space="preserve"> </w:t>
      </w:r>
    </w:p>
    <w:p w14:paraId="2FCA440B" w14:textId="77777777" w:rsidR="00162EC6" w:rsidRDefault="00103FE5">
      <w:pPr>
        <w:spacing w:after="0" w:line="259" w:lineRule="auto"/>
        <w:ind w:left="625" w:firstLine="0"/>
      </w:pPr>
      <w:r>
        <w:rPr>
          <w:noProof/>
        </w:rPr>
        <w:drawing>
          <wp:inline distT="0" distB="0" distL="0" distR="0" wp14:anchorId="6A25C355" wp14:editId="45C37AFB">
            <wp:extent cx="4948174" cy="4561840"/>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6"/>
                    <a:stretch>
                      <a:fillRect/>
                    </a:stretch>
                  </pic:blipFill>
                  <pic:spPr>
                    <a:xfrm>
                      <a:off x="0" y="0"/>
                      <a:ext cx="4948174" cy="4561840"/>
                    </a:xfrm>
                    <a:prstGeom prst="rect">
                      <a:avLst/>
                    </a:prstGeom>
                  </pic:spPr>
                </pic:pic>
              </a:graphicData>
            </a:graphic>
          </wp:inline>
        </w:drawing>
      </w:r>
    </w:p>
    <w:p w14:paraId="7DA12239" w14:textId="77777777" w:rsidR="00162EC6" w:rsidRDefault="00103FE5">
      <w:pPr>
        <w:spacing w:after="186" w:line="259" w:lineRule="auto"/>
        <w:ind w:left="0" w:firstLine="0"/>
      </w:pPr>
      <w:r>
        <w:rPr>
          <w:rFonts w:cs="Aptos"/>
        </w:rPr>
        <w:t xml:space="preserve"> </w:t>
      </w:r>
    </w:p>
    <w:p w14:paraId="29AAE8CF" w14:textId="77777777" w:rsidR="00162EC6" w:rsidRDefault="00103FE5">
      <w:pPr>
        <w:spacing w:after="261" w:line="259" w:lineRule="auto"/>
        <w:ind w:left="0" w:firstLine="0"/>
      </w:pPr>
      <w:r>
        <w:rPr>
          <w:rFonts w:cs="Aptos"/>
        </w:rPr>
        <w:t xml:space="preserve"> </w:t>
      </w:r>
    </w:p>
    <w:p w14:paraId="1CB209AB" w14:textId="77777777" w:rsidR="00162EC6" w:rsidRDefault="00103FE5">
      <w:pPr>
        <w:pStyle w:val="Heading1"/>
        <w:spacing w:after="85"/>
        <w:ind w:left="-5"/>
      </w:pPr>
      <w:r>
        <w:t>Components of the Classical Empathy Map</w:t>
      </w:r>
      <w:r>
        <w:rPr>
          <w:u w:val="none" w:color="000000"/>
        </w:rPr>
        <w:t xml:space="preserve"> </w:t>
      </w:r>
    </w:p>
    <w:p w14:paraId="7529AEFF" w14:textId="77777777" w:rsidR="00162EC6" w:rsidRDefault="00103FE5">
      <w:pPr>
        <w:spacing w:after="13" w:line="269" w:lineRule="auto"/>
        <w:ind w:left="361" w:firstLine="0"/>
      </w:pPr>
      <w:r>
        <w:rPr>
          <w:sz w:val="24"/>
        </w:rPr>
        <w:t>a)</w:t>
      </w:r>
      <w:r>
        <w:rPr>
          <w:rFonts w:ascii="Arial" w:eastAsia="Arial" w:hAnsi="Arial" w:cs="Arial"/>
          <w:sz w:val="24"/>
        </w:rPr>
        <w:t xml:space="preserve"> </w:t>
      </w:r>
      <w:r>
        <w:rPr>
          <w:sz w:val="24"/>
        </w:rPr>
        <w:t>Says</w:t>
      </w:r>
      <w:r>
        <w:rPr>
          <w:rFonts w:cs="Aptos"/>
          <w:sz w:val="24"/>
        </w:rPr>
        <w:t xml:space="preserve"> </w:t>
      </w:r>
    </w:p>
    <w:p w14:paraId="5B2B7096" w14:textId="77777777" w:rsidR="00162EC6" w:rsidRDefault="00103FE5">
      <w:pPr>
        <w:numPr>
          <w:ilvl w:val="0"/>
          <w:numId w:val="2"/>
        </w:numPr>
        <w:spacing w:after="13" w:line="269" w:lineRule="auto"/>
        <w:ind w:hanging="360"/>
      </w:pPr>
      <w:r>
        <w:rPr>
          <w:sz w:val="24"/>
        </w:rPr>
        <w:t>This quadrant records direct quotes or statements from the user.</w:t>
      </w:r>
      <w:r>
        <w:rPr>
          <w:rFonts w:cs="Aptos"/>
          <w:sz w:val="24"/>
        </w:rPr>
        <w:t xml:space="preserve"> </w:t>
      </w:r>
    </w:p>
    <w:p w14:paraId="2C8AFF63" w14:textId="77777777" w:rsidR="00162EC6" w:rsidRDefault="00103FE5">
      <w:pPr>
        <w:numPr>
          <w:ilvl w:val="0"/>
          <w:numId w:val="2"/>
        </w:numPr>
        <w:spacing w:after="13" w:line="269" w:lineRule="auto"/>
        <w:ind w:hanging="360"/>
      </w:pPr>
      <w:r>
        <w:rPr>
          <w:sz w:val="24"/>
        </w:rPr>
        <w:lastRenderedPageBreak/>
        <w:t>Example: A customer might say, “This app is too complicated to set up,” or “I love how fast the delivery is.”</w:t>
      </w:r>
      <w:r>
        <w:rPr>
          <w:rFonts w:cs="Aptos"/>
          <w:sz w:val="24"/>
        </w:rPr>
        <w:t xml:space="preserve"> </w:t>
      </w:r>
    </w:p>
    <w:p w14:paraId="6B744B15" w14:textId="77777777" w:rsidR="00162EC6" w:rsidRDefault="00103FE5">
      <w:pPr>
        <w:numPr>
          <w:ilvl w:val="0"/>
          <w:numId w:val="2"/>
        </w:numPr>
        <w:spacing w:after="13" w:line="269" w:lineRule="auto"/>
        <w:ind w:hanging="360"/>
      </w:pPr>
      <w:r>
        <w:rPr>
          <w:sz w:val="24"/>
        </w:rPr>
        <w:t>Data sources: interviews, surveys, customer support interactions, testimonials.</w:t>
      </w:r>
      <w:r>
        <w:rPr>
          <w:rFonts w:cs="Aptos"/>
          <w:sz w:val="24"/>
        </w:rPr>
        <w:t xml:space="preserve"> </w:t>
      </w:r>
    </w:p>
    <w:p w14:paraId="677167D4" w14:textId="77777777" w:rsidR="00162EC6" w:rsidRDefault="00103FE5">
      <w:pPr>
        <w:spacing w:after="21" w:line="259" w:lineRule="auto"/>
        <w:ind w:left="2091" w:firstLine="0"/>
      </w:pPr>
      <w:r>
        <w:rPr>
          <w:noProof/>
        </w:rPr>
        <w:drawing>
          <wp:inline distT="0" distB="0" distL="0" distR="0" wp14:anchorId="7751C69F" wp14:editId="173DC0FE">
            <wp:extent cx="2867660" cy="302006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2867660" cy="3020060"/>
                    </a:xfrm>
                    <a:prstGeom prst="rect">
                      <a:avLst/>
                    </a:prstGeom>
                  </pic:spPr>
                </pic:pic>
              </a:graphicData>
            </a:graphic>
          </wp:inline>
        </w:drawing>
      </w:r>
    </w:p>
    <w:p w14:paraId="04A90BF5" w14:textId="77777777" w:rsidR="00162EC6" w:rsidRDefault="00103FE5">
      <w:pPr>
        <w:numPr>
          <w:ilvl w:val="0"/>
          <w:numId w:val="2"/>
        </w:numPr>
        <w:spacing w:after="13" w:line="269" w:lineRule="auto"/>
        <w:ind w:hanging="360"/>
      </w:pPr>
      <w:r>
        <w:rPr>
          <w:sz w:val="24"/>
        </w:rPr>
        <w:t>b)</w:t>
      </w:r>
      <w:r>
        <w:rPr>
          <w:rFonts w:ascii="Arial" w:eastAsia="Arial" w:hAnsi="Arial" w:cs="Arial"/>
          <w:sz w:val="24"/>
        </w:rPr>
        <w:t xml:space="preserve"> </w:t>
      </w:r>
      <w:r>
        <w:rPr>
          <w:sz w:val="24"/>
        </w:rPr>
        <w:t>Thinks</w:t>
      </w:r>
      <w:r>
        <w:rPr>
          <w:rFonts w:cs="Aptos"/>
          <w:sz w:val="24"/>
        </w:rPr>
        <w:t xml:space="preserve"> </w:t>
      </w:r>
    </w:p>
    <w:p w14:paraId="643C649C" w14:textId="77777777" w:rsidR="00162EC6" w:rsidRDefault="00103FE5">
      <w:pPr>
        <w:numPr>
          <w:ilvl w:val="0"/>
          <w:numId w:val="2"/>
        </w:numPr>
        <w:spacing w:after="13" w:line="269" w:lineRule="auto"/>
        <w:ind w:hanging="360"/>
      </w:pPr>
      <w:r>
        <w:rPr>
          <w:sz w:val="24"/>
        </w:rPr>
        <w:t>Focuses on the unspoken thoughts, beliefs, and assumptions a customer has.</w:t>
      </w:r>
      <w:r>
        <w:rPr>
          <w:rFonts w:cs="Aptos"/>
          <w:sz w:val="24"/>
        </w:rPr>
        <w:t xml:space="preserve"> </w:t>
      </w:r>
    </w:p>
    <w:p w14:paraId="7BEC8DC2" w14:textId="77777777" w:rsidR="00162EC6" w:rsidRDefault="00103FE5">
      <w:pPr>
        <w:numPr>
          <w:ilvl w:val="0"/>
          <w:numId w:val="2"/>
        </w:numPr>
        <w:spacing w:after="13" w:line="269" w:lineRule="auto"/>
        <w:ind w:hanging="360"/>
      </w:pPr>
      <w:r>
        <w:rPr>
          <w:sz w:val="24"/>
        </w:rPr>
        <w:t xml:space="preserve">These are harder to capture but can be inferred from patterns in </w:t>
      </w:r>
      <w:proofErr w:type="spellStart"/>
      <w:r>
        <w:rPr>
          <w:sz w:val="24"/>
        </w:rPr>
        <w:t>behaviour</w:t>
      </w:r>
      <w:proofErr w:type="spellEnd"/>
      <w:r>
        <w:rPr>
          <w:sz w:val="24"/>
        </w:rPr>
        <w:t xml:space="preserve"> and context.</w:t>
      </w:r>
      <w:r>
        <w:rPr>
          <w:rFonts w:cs="Aptos"/>
          <w:sz w:val="24"/>
        </w:rPr>
        <w:t xml:space="preserve"> </w:t>
      </w:r>
    </w:p>
    <w:p w14:paraId="3D074A8E" w14:textId="77777777" w:rsidR="00162EC6" w:rsidRDefault="00103FE5">
      <w:pPr>
        <w:numPr>
          <w:ilvl w:val="0"/>
          <w:numId w:val="2"/>
        </w:numPr>
        <w:spacing w:after="13" w:line="269" w:lineRule="auto"/>
        <w:ind w:hanging="360"/>
      </w:pPr>
      <w:r>
        <w:rPr>
          <w:sz w:val="24"/>
        </w:rPr>
        <w:t>Example: A user may think, “I don’t trust online payment fully,” even if they don’t say it aloud.</w:t>
      </w:r>
      <w:r>
        <w:rPr>
          <w:rFonts w:cs="Aptos"/>
          <w:sz w:val="24"/>
        </w:rPr>
        <w:t xml:space="preserve"> </w:t>
      </w:r>
    </w:p>
    <w:p w14:paraId="5BC405D2" w14:textId="77777777" w:rsidR="00162EC6" w:rsidRDefault="00103FE5">
      <w:pPr>
        <w:numPr>
          <w:ilvl w:val="0"/>
          <w:numId w:val="2"/>
        </w:numPr>
        <w:spacing w:after="13" w:line="269" w:lineRule="auto"/>
        <w:ind w:hanging="360"/>
      </w:pPr>
      <w:r>
        <w:rPr>
          <w:sz w:val="24"/>
        </w:rPr>
        <w:t xml:space="preserve">Data sources: </w:t>
      </w:r>
      <w:proofErr w:type="spellStart"/>
      <w:r>
        <w:rPr>
          <w:sz w:val="24"/>
        </w:rPr>
        <w:t>behavioural</w:t>
      </w:r>
      <w:proofErr w:type="spellEnd"/>
      <w:r>
        <w:rPr>
          <w:sz w:val="24"/>
        </w:rPr>
        <w:t xml:space="preserve"> studies, observation, contextual inquiry.</w:t>
      </w:r>
      <w:r>
        <w:rPr>
          <w:rFonts w:cs="Aptos"/>
          <w:sz w:val="24"/>
        </w:rPr>
        <w:t xml:space="preserve"> </w:t>
      </w:r>
    </w:p>
    <w:p w14:paraId="0A203A22" w14:textId="77777777" w:rsidR="00162EC6" w:rsidRDefault="00103FE5">
      <w:pPr>
        <w:spacing w:after="0" w:line="259" w:lineRule="auto"/>
        <w:ind w:left="1972" w:firstLine="0"/>
      </w:pPr>
      <w:r>
        <w:rPr>
          <w:noProof/>
        </w:rPr>
        <w:drawing>
          <wp:inline distT="0" distB="0" distL="0" distR="0" wp14:anchorId="37219416" wp14:editId="1E3AD23B">
            <wp:extent cx="2945130" cy="346075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8"/>
                    <a:stretch>
                      <a:fillRect/>
                    </a:stretch>
                  </pic:blipFill>
                  <pic:spPr>
                    <a:xfrm>
                      <a:off x="0" y="0"/>
                      <a:ext cx="2945130" cy="3460750"/>
                    </a:xfrm>
                    <a:prstGeom prst="rect">
                      <a:avLst/>
                    </a:prstGeom>
                  </pic:spPr>
                </pic:pic>
              </a:graphicData>
            </a:graphic>
          </wp:inline>
        </w:drawing>
      </w:r>
    </w:p>
    <w:p w14:paraId="1162F2F6" w14:textId="77777777" w:rsidR="00162EC6" w:rsidRDefault="00103FE5">
      <w:pPr>
        <w:spacing w:after="27" w:line="259" w:lineRule="auto"/>
        <w:ind w:left="1441" w:firstLine="0"/>
      </w:pPr>
      <w:r>
        <w:rPr>
          <w:rFonts w:cs="Aptos"/>
          <w:sz w:val="24"/>
        </w:rPr>
        <w:t xml:space="preserve"> </w:t>
      </w:r>
    </w:p>
    <w:p w14:paraId="1C0F7B38" w14:textId="77777777" w:rsidR="00162EC6" w:rsidRDefault="00103FE5">
      <w:pPr>
        <w:numPr>
          <w:ilvl w:val="0"/>
          <w:numId w:val="3"/>
        </w:numPr>
        <w:spacing w:after="13" w:line="269" w:lineRule="auto"/>
        <w:ind w:hanging="360"/>
      </w:pPr>
      <w:r>
        <w:rPr>
          <w:sz w:val="24"/>
        </w:rPr>
        <w:t>Does</w:t>
      </w:r>
      <w:r>
        <w:rPr>
          <w:rFonts w:cs="Aptos"/>
          <w:sz w:val="24"/>
        </w:rPr>
        <w:t xml:space="preserve"> </w:t>
      </w:r>
    </w:p>
    <w:p w14:paraId="18F6E17F" w14:textId="77777777" w:rsidR="00162EC6" w:rsidRDefault="00103FE5">
      <w:pPr>
        <w:numPr>
          <w:ilvl w:val="1"/>
          <w:numId w:val="3"/>
        </w:numPr>
        <w:spacing w:after="13" w:line="269" w:lineRule="auto"/>
        <w:ind w:hanging="360"/>
      </w:pPr>
      <w:r>
        <w:rPr>
          <w:sz w:val="24"/>
        </w:rPr>
        <w:t xml:space="preserve">Reflects the actual actions and </w:t>
      </w:r>
      <w:proofErr w:type="spellStart"/>
      <w:r>
        <w:rPr>
          <w:sz w:val="24"/>
        </w:rPr>
        <w:t>behaviours</w:t>
      </w:r>
      <w:proofErr w:type="spellEnd"/>
      <w:r>
        <w:rPr>
          <w:sz w:val="24"/>
        </w:rPr>
        <w:t xml:space="preserve"> of the user in real life.</w:t>
      </w:r>
      <w:r>
        <w:rPr>
          <w:rFonts w:cs="Aptos"/>
          <w:sz w:val="24"/>
        </w:rPr>
        <w:t xml:space="preserve"> </w:t>
      </w:r>
    </w:p>
    <w:p w14:paraId="523589EC" w14:textId="77777777" w:rsidR="00162EC6" w:rsidRDefault="00103FE5">
      <w:pPr>
        <w:numPr>
          <w:ilvl w:val="1"/>
          <w:numId w:val="3"/>
        </w:numPr>
        <w:spacing w:after="13" w:line="269" w:lineRule="auto"/>
        <w:ind w:hanging="360"/>
      </w:pPr>
      <w:r>
        <w:rPr>
          <w:sz w:val="24"/>
        </w:rPr>
        <w:t>Example: Browsing a website multiple times before making a purchase, abandoning carts, or checking reviews before buying.</w:t>
      </w:r>
      <w:r>
        <w:rPr>
          <w:rFonts w:cs="Aptos"/>
          <w:sz w:val="24"/>
        </w:rPr>
        <w:t xml:space="preserve"> </w:t>
      </w:r>
    </w:p>
    <w:p w14:paraId="6AF8F2D5" w14:textId="77777777" w:rsidR="00162EC6" w:rsidRDefault="00103FE5">
      <w:pPr>
        <w:numPr>
          <w:ilvl w:val="1"/>
          <w:numId w:val="3"/>
        </w:numPr>
        <w:spacing w:after="13" w:line="269" w:lineRule="auto"/>
        <w:ind w:hanging="360"/>
      </w:pPr>
      <w:r>
        <w:rPr>
          <w:sz w:val="24"/>
        </w:rPr>
        <w:t>Data sources: analytics, user journey mapping, ethnographic studies.</w:t>
      </w:r>
      <w:r>
        <w:rPr>
          <w:rFonts w:cs="Aptos"/>
          <w:sz w:val="24"/>
        </w:rPr>
        <w:t xml:space="preserve"> </w:t>
      </w:r>
    </w:p>
    <w:p w14:paraId="6B88B5E2" w14:textId="77777777" w:rsidR="00162EC6" w:rsidRDefault="00103FE5">
      <w:pPr>
        <w:spacing w:after="0" w:line="259" w:lineRule="auto"/>
        <w:ind w:left="2812" w:firstLine="0"/>
      </w:pPr>
      <w:r>
        <w:rPr>
          <w:noProof/>
        </w:rPr>
        <w:lastRenderedPageBreak/>
        <w:drawing>
          <wp:inline distT="0" distB="0" distL="0" distR="0" wp14:anchorId="519FEACA" wp14:editId="7EFF1A8D">
            <wp:extent cx="2108200" cy="2171700"/>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9"/>
                    <a:stretch>
                      <a:fillRect/>
                    </a:stretch>
                  </pic:blipFill>
                  <pic:spPr>
                    <a:xfrm>
                      <a:off x="0" y="0"/>
                      <a:ext cx="2108200" cy="2171700"/>
                    </a:xfrm>
                    <a:prstGeom prst="rect">
                      <a:avLst/>
                    </a:prstGeom>
                  </pic:spPr>
                </pic:pic>
              </a:graphicData>
            </a:graphic>
          </wp:inline>
        </w:drawing>
      </w:r>
    </w:p>
    <w:p w14:paraId="76B69D81" w14:textId="77777777" w:rsidR="00162EC6" w:rsidRDefault="00103FE5">
      <w:pPr>
        <w:spacing w:after="24" w:line="259" w:lineRule="auto"/>
        <w:ind w:left="1441" w:right="3222" w:firstLine="0"/>
      </w:pPr>
      <w:r>
        <w:rPr>
          <w:rFonts w:cs="Aptos"/>
          <w:sz w:val="24"/>
        </w:rPr>
        <w:t xml:space="preserve"> </w:t>
      </w:r>
    </w:p>
    <w:p w14:paraId="56C5482F" w14:textId="77777777" w:rsidR="00162EC6" w:rsidRDefault="00103FE5">
      <w:pPr>
        <w:spacing w:after="27" w:line="259" w:lineRule="auto"/>
        <w:ind w:left="1441" w:firstLine="0"/>
      </w:pPr>
      <w:r>
        <w:rPr>
          <w:rFonts w:cs="Aptos"/>
          <w:sz w:val="24"/>
        </w:rPr>
        <w:t xml:space="preserve"> </w:t>
      </w:r>
    </w:p>
    <w:p w14:paraId="696F29AF" w14:textId="77777777" w:rsidR="00162EC6" w:rsidRDefault="00103FE5">
      <w:pPr>
        <w:numPr>
          <w:ilvl w:val="0"/>
          <w:numId w:val="3"/>
        </w:numPr>
        <w:spacing w:after="13" w:line="269" w:lineRule="auto"/>
        <w:ind w:hanging="360"/>
      </w:pPr>
      <w:r>
        <w:rPr>
          <w:sz w:val="24"/>
        </w:rPr>
        <w:t>Feels</w:t>
      </w:r>
      <w:r>
        <w:rPr>
          <w:rFonts w:cs="Aptos"/>
          <w:sz w:val="24"/>
        </w:rPr>
        <w:t xml:space="preserve"> </w:t>
      </w:r>
    </w:p>
    <w:p w14:paraId="689F0D04" w14:textId="77777777" w:rsidR="00162EC6" w:rsidRDefault="00103FE5">
      <w:pPr>
        <w:numPr>
          <w:ilvl w:val="1"/>
          <w:numId w:val="3"/>
        </w:numPr>
        <w:spacing w:after="13" w:line="269" w:lineRule="auto"/>
        <w:ind w:hanging="360"/>
      </w:pPr>
      <w:r>
        <w:rPr>
          <w:sz w:val="24"/>
        </w:rPr>
        <w:t>Focuses on the emotional state of the user—both positive and negative.</w:t>
      </w:r>
      <w:r>
        <w:rPr>
          <w:rFonts w:cs="Aptos"/>
          <w:sz w:val="24"/>
        </w:rPr>
        <w:t xml:space="preserve"> </w:t>
      </w:r>
    </w:p>
    <w:p w14:paraId="38C3489E" w14:textId="77777777" w:rsidR="00162EC6" w:rsidRDefault="00103FE5">
      <w:pPr>
        <w:numPr>
          <w:ilvl w:val="1"/>
          <w:numId w:val="3"/>
        </w:numPr>
        <w:spacing w:after="13" w:line="269" w:lineRule="auto"/>
        <w:ind w:hanging="360"/>
      </w:pPr>
      <w:r>
        <w:rPr>
          <w:sz w:val="24"/>
        </w:rPr>
        <w:t>Example: A user might feel frustrated with a slow app, anxious about delivery delays, or delighted when customer service is responsive.</w:t>
      </w:r>
      <w:r>
        <w:rPr>
          <w:rFonts w:cs="Aptos"/>
          <w:sz w:val="24"/>
        </w:rPr>
        <w:t xml:space="preserve"> </w:t>
      </w:r>
    </w:p>
    <w:p w14:paraId="36C59A09" w14:textId="77777777" w:rsidR="00162EC6" w:rsidRDefault="00103FE5">
      <w:pPr>
        <w:numPr>
          <w:ilvl w:val="1"/>
          <w:numId w:val="3"/>
        </w:numPr>
        <w:spacing w:after="13" w:line="269" w:lineRule="auto"/>
        <w:ind w:hanging="360"/>
      </w:pPr>
      <w:r>
        <w:rPr>
          <w:sz w:val="24"/>
        </w:rPr>
        <w:t>Data sources: tone of voice in conversations, body language in observations, emotional response studies.</w:t>
      </w:r>
      <w:r>
        <w:rPr>
          <w:rFonts w:cs="Aptos"/>
          <w:sz w:val="24"/>
        </w:rPr>
        <w:t xml:space="preserve"> </w:t>
      </w:r>
    </w:p>
    <w:p w14:paraId="55B30D6E" w14:textId="77777777" w:rsidR="00162EC6" w:rsidRDefault="00103FE5">
      <w:pPr>
        <w:spacing w:after="0" w:line="259" w:lineRule="auto"/>
        <w:ind w:left="1441" w:firstLine="0"/>
      </w:pPr>
      <w:r>
        <w:rPr>
          <w:rFonts w:cs="Aptos"/>
          <w:sz w:val="24"/>
        </w:rPr>
        <w:t xml:space="preserve"> </w:t>
      </w:r>
    </w:p>
    <w:p w14:paraId="51171DB6" w14:textId="77777777" w:rsidR="00162EC6" w:rsidRDefault="00103FE5">
      <w:pPr>
        <w:spacing w:after="6" w:line="259" w:lineRule="auto"/>
        <w:ind w:left="2524" w:firstLine="0"/>
      </w:pPr>
      <w:r>
        <w:rPr>
          <w:noProof/>
        </w:rPr>
        <w:drawing>
          <wp:inline distT="0" distB="0" distL="0" distR="0" wp14:anchorId="1BAA84E4" wp14:editId="77B8E76E">
            <wp:extent cx="2171700" cy="2197100"/>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0"/>
                    <a:stretch>
                      <a:fillRect/>
                    </a:stretch>
                  </pic:blipFill>
                  <pic:spPr>
                    <a:xfrm>
                      <a:off x="0" y="0"/>
                      <a:ext cx="2171700" cy="2197100"/>
                    </a:xfrm>
                    <a:prstGeom prst="rect">
                      <a:avLst/>
                    </a:prstGeom>
                  </pic:spPr>
                </pic:pic>
              </a:graphicData>
            </a:graphic>
          </wp:inline>
        </w:drawing>
      </w:r>
    </w:p>
    <w:p w14:paraId="7EDBA668" w14:textId="77777777" w:rsidR="00162EC6" w:rsidRDefault="00103FE5">
      <w:pPr>
        <w:spacing w:after="293" w:line="259" w:lineRule="auto"/>
        <w:ind w:left="0" w:firstLine="0"/>
      </w:pPr>
      <w:r>
        <w:rPr>
          <w:rFonts w:cs="Aptos"/>
          <w:sz w:val="24"/>
        </w:rPr>
        <w:t xml:space="preserve"> </w:t>
      </w:r>
    </w:p>
    <w:p w14:paraId="4B8BD513" w14:textId="77777777" w:rsidR="00162EC6" w:rsidRDefault="00103FE5">
      <w:pPr>
        <w:pStyle w:val="Heading1"/>
        <w:ind w:left="-5"/>
      </w:pPr>
      <w:r>
        <w:t>Purpose of the Classical Empathy Map</w:t>
      </w:r>
      <w:r>
        <w:rPr>
          <w:u w:val="none" w:color="000000"/>
        </w:rPr>
        <w:t xml:space="preserve"> </w:t>
      </w:r>
    </w:p>
    <w:p w14:paraId="4E7A05F4" w14:textId="77777777" w:rsidR="00162EC6" w:rsidRDefault="00103FE5">
      <w:pPr>
        <w:numPr>
          <w:ilvl w:val="0"/>
          <w:numId w:val="4"/>
        </w:numPr>
        <w:ind w:hanging="360"/>
      </w:pPr>
      <w:r>
        <w:t>User-Centric Understanding: Moves beyond demographics to understand psychological and emotional drivers.</w:t>
      </w:r>
      <w:r>
        <w:rPr>
          <w:rFonts w:cs="Aptos"/>
        </w:rPr>
        <w:t xml:space="preserve"> </w:t>
      </w:r>
    </w:p>
    <w:p w14:paraId="3A43497E" w14:textId="77777777" w:rsidR="00162EC6" w:rsidRDefault="00103FE5">
      <w:pPr>
        <w:numPr>
          <w:ilvl w:val="0"/>
          <w:numId w:val="4"/>
        </w:numPr>
        <w:ind w:hanging="360"/>
      </w:pPr>
      <w:r>
        <w:t>Identify Pain Points: Reveals frustrations, barriers, and unmet needs.</w:t>
      </w:r>
      <w:r>
        <w:rPr>
          <w:rFonts w:cs="Aptos"/>
        </w:rPr>
        <w:t xml:space="preserve"> </w:t>
      </w:r>
    </w:p>
    <w:p w14:paraId="4267372C" w14:textId="77777777" w:rsidR="00162EC6" w:rsidRDefault="00103FE5">
      <w:pPr>
        <w:numPr>
          <w:ilvl w:val="0"/>
          <w:numId w:val="4"/>
        </w:numPr>
        <w:ind w:hanging="360"/>
      </w:pPr>
      <w:r>
        <w:t>Highlight Motivations: Shows what excites and motivates users.</w:t>
      </w:r>
      <w:r>
        <w:rPr>
          <w:rFonts w:cs="Aptos"/>
        </w:rPr>
        <w:t xml:space="preserve"> </w:t>
      </w:r>
    </w:p>
    <w:p w14:paraId="0CBC6901" w14:textId="77777777" w:rsidR="00162EC6" w:rsidRDefault="00103FE5">
      <w:pPr>
        <w:numPr>
          <w:ilvl w:val="0"/>
          <w:numId w:val="4"/>
        </w:numPr>
        <w:ind w:hanging="360"/>
      </w:pPr>
      <w:r>
        <w:t>Improve Products/Services: Guides teams to align solutions with real user needs.</w:t>
      </w:r>
      <w:r>
        <w:rPr>
          <w:rFonts w:cs="Aptos"/>
        </w:rPr>
        <w:t xml:space="preserve"> </w:t>
      </w:r>
    </w:p>
    <w:p w14:paraId="331512EC" w14:textId="77777777" w:rsidR="00162EC6" w:rsidRDefault="00103FE5">
      <w:pPr>
        <w:numPr>
          <w:ilvl w:val="0"/>
          <w:numId w:val="4"/>
        </w:numPr>
        <w:ind w:hanging="360"/>
      </w:pPr>
      <w:r>
        <w:t>Enhance Communication: Provides a shared visualization that teams can collaboratively build upon.</w:t>
      </w:r>
      <w:r>
        <w:rPr>
          <w:rFonts w:cs="Aptos"/>
        </w:rPr>
        <w:t xml:space="preserve"> </w:t>
      </w:r>
    </w:p>
    <w:p w14:paraId="4A83AD1E" w14:textId="77777777" w:rsidR="00162EC6" w:rsidRDefault="00103FE5">
      <w:pPr>
        <w:spacing w:after="299" w:line="259" w:lineRule="auto"/>
        <w:ind w:left="0" w:firstLine="0"/>
      </w:pPr>
      <w:r>
        <w:rPr>
          <w:rFonts w:cs="Aptos"/>
          <w:sz w:val="24"/>
        </w:rPr>
        <w:t xml:space="preserve"> </w:t>
      </w:r>
    </w:p>
    <w:p w14:paraId="38953962" w14:textId="77777777" w:rsidR="00162EC6" w:rsidRDefault="00103FE5">
      <w:pPr>
        <w:pStyle w:val="Heading1"/>
        <w:ind w:left="-5"/>
      </w:pPr>
      <w:r>
        <w:t>Applications of the Classical Empathy Map</w:t>
      </w:r>
      <w:r>
        <w:rPr>
          <w:u w:val="none" w:color="000000"/>
        </w:rPr>
        <w:t xml:space="preserve"> </w:t>
      </w:r>
    </w:p>
    <w:p w14:paraId="4FC72424" w14:textId="77777777" w:rsidR="00162EC6" w:rsidRDefault="00103FE5">
      <w:pPr>
        <w:numPr>
          <w:ilvl w:val="0"/>
          <w:numId w:val="5"/>
        </w:numPr>
        <w:ind w:hanging="360"/>
      </w:pPr>
      <w:r>
        <w:t>Product Design: Helps UX/UI designers create intuitive interfaces.</w:t>
      </w:r>
      <w:r>
        <w:rPr>
          <w:rFonts w:cs="Aptos"/>
        </w:rPr>
        <w:t xml:space="preserve"> </w:t>
      </w:r>
    </w:p>
    <w:p w14:paraId="25C2541E" w14:textId="77777777" w:rsidR="00162EC6" w:rsidRDefault="00103FE5">
      <w:pPr>
        <w:numPr>
          <w:ilvl w:val="0"/>
          <w:numId w:val="5"/>
        </w:numPr>
        <w:ind w:hanging="360"/>
      </w:pPr>
      <w:r>
        <w:lastRenderedPageBreak/>
        <w:t>Marketing: Enables marketers to craft messages that resonate emotionally.</w:t>
      </w:r>
      <w:r>
        <w:rPr>
          <w:rFonts w:cs="Aptos"/>
        </w:rPr>
        <w:t xml:space="preserve"> </w:t>
      </w:r>
    </w:p>
    <w:p w14:paraId="2B21D0FA" w14:textId="77777777" w:rsidR="00162EC6" w:rsidRDefault="00103FE5">
      <w:pPr>
        <w:numPr>
          <w:ilvl w:val="0"/>
          <w:numId w:val="5"/>
        </w:numPr>
        <w:ind w:hanging="360"/>
      </w:pPr>
      <w:r>
        <w:t>Customer Experience (CX): Improves service design and customer journey mapping.</w:t>
      </w:r>
      <w:r>
        <w:rPr>
          <w:rFonts w:cs="Aptos"/>
        </w:rPr>
        <w:t xml:space="preserve"> </w:t>
      </w:r>
    </w:p>
    <w:p w14:paraId="4B5AC4A3" w14:textId="77777777" w:rsidR="00162EC6" w:rsidRDefault="00103FE5">
      <w:pPr>
        <w:numPr>
          <w:ilvl w:val="0"/>
          <w:numId w:val="5"/>
        </w:numPr>
        <w:ind w:hanging="360"/>
      </w:pPr>
      <w:r>
        <w:t>Innovation Workshops: Used in brainstorming sessions to generate user-centered ideas.</w:t>
      </w:r>
      <w:r>
        <w:rPr>
          <w:rFonts w:cs="Aptos"/>
        </w:rPr>
        <w:t xml:space="preserve"> </w:t>
      </w:r>
    </w:p>
    <w:p w14:paraId="7436756E" w14:textId="77777777" w:rsidR="00162EC6" w:rsidRDefault="00103FE5">
      <w:pPr>
        <w:numPr>
          <w:ilvl w:val="0"/>
          <w:numId w:val="5"/>
        </w:numPr>
        <w:spacing w:after="133"/>
        <w:ind w:hanging="360"/>
      </w:pPr>
      <w:r>
        <w:t>Business Strategy: Aligns leadership decisions with customer expectations.</w:t>
      </w:r>
      <w:r>
        <w:rPr>
          <w:rFonts w:cs="Aptos"/>
        </w:rPr>
        <w:t xml:space="preserve"> </w:t>
      </w:r>
    </w:p>
    <w:p w14:paraId="68440375" w14:textId="77777777" w:rsidR="00162EC6" w:rsidRDefault="00103FE5">
      <w:pPr>
        <w:spacing w:after="294" w:line="259" w:lineRule="auto"/>
        <w:ind w:left="0" w:firstLine="0"/>
      </w:pPr>
      <w:r>
        <w:rPr>
          <w:rFonts w:cs="Aptos"/>
          <w:sz w:val="24"/>
        </w:rPr>
        <w:t xml:space="preserve"> </w:t>
      </w:r>
    </w:p>
    <w:p w14:paraId="14457B25" w14:textId="77777777" w:rsidR="00162EC6" w:rsidRDefault="00103FE5">
      <w:pPr>
        <w:pStyle w:val="Heading1"/>
        <w:ind w:left="-5"/>
      </w:pPr>
      <w:r>
        <w:t>Example</w:t>
      </w:r>
      <w:r>
        <w:rPr>
          <w:u w:val="none" w:color="000000"/>
        </w:rPr>
        <w:t xml:space="preserve"> </w:t>
      </w:r>
    </w:p>
    <w:p w14:paraId="4891F389" w14:textId="77777777" w:rsidR="00162EC6" w:rsidRDefault="00103FE5">
      <w:pPr>
        <w:spacing w:after="174"/>
        <w:ind w:left="0" w:firstLine="0"/>
      </w:pPr>
      <w:r>
        <w:t>Suppose you are mapping the experience of an online food delivery app user:</w:t>
      </w:r>
      <w:r>
        <w:rPr>
          <w:rFonts w:cs="Aptos"/>
        </w:rPr>
        <w:t xml:space="preserve"> </w:t>
      </w:r>
    </w:p>
    <w:p w14:paraId="2238B858" w14:textId="77777777" w:rsidR="00162EC6" w:rsidRDefault="00103FE5">
      <w:pPr>
        <w:numPr>
          <w:ilvl w:val="0"/>
          <w:numId w:val="6"/>
        </w:numPr>
        <w:ind w:hanging="360"/>
      </w:pPr>
      <w:r>
        <w:t>Says: “The app is easy to use, but delivery takes too long.”</w:t>
      </w:r>
      <w:r>
        <w:rPr>
          <w:rFonts w:cs="Aptos"/>
        </w:rPr>
        <w:t xml:space="preserve"> </w:t>
      </w:r>
    </w:p>
    <w:p w14:paraId="7504DF2F" w14:textId="77777777" w:rsidR="00162EC6" w:rsidRDefault="00103FE5">
      <w:pPr>
        <w:numPr>
          <w:ilvl w:val="0"/>
          <w:numId w:val="6"/>
        </w:numPr>
        <w:ind w:hanging="360"/>
      </w:pPr>
      <w:r>
        <w:t>Thinks: “Maybe I should try another app with better ratings.”</w:t>
      </w:r>
      <w:r>
        <w:rPr>
          <w:rFonts w:cs="Aptos"/>
        </w:rPr>
        <w:t xml:space="preserve"> </w:t>
      </w:r>
    </w:p>
    <w:p w14:paraId="56F2F865" w14:textId="77777777" w:rsidR="00162EC6" w:rsidRDefault="00103FE5">
      <w:pPr>
        <w:numPr>
          <w:ilvl w:val="0"/>
          <w:numId w:val="6"/>
        </w:numPr>
        <w:ind w:hanging="360"/>
      </w:pPr>
      <w:r>
        <w:t>Does: Frequently checks delivery time, compares prices with competitors, leaves reviews.</w:t>
      </w:r>
      <w:r>
        <w:rPr>
          <w:rFonts w:cs="Aptos"/>
        </w:rPr>
        <w:t xml:space="preserve"> </w:t>
      </w:r>
    </w:p>
    <w:p w14:paraId="4230314E" w14:textId="77777777" w:rsidR="00162EC6" w:rsidRDefault="00103FE5">
      <w:pPr>
        <w:numPr>
          <w:ilvl w:val="0"/>
          <w:numId w:val="6"/>
        </w:numPr>
        <w:spacing w:after="174"/>
        <w:ind w:hanging="360"/>
      </w:pPr>
      <w:r>
        <w:t>Feels: Excited when food is discounted, frustrated when orders are late.</w:t>
      </w:r>
      <w:r>
        <w:rPr>
          <w:rFonts w:cs="Aptos"/>
        </w:rPr>
        <w:t xml:space="preserve"> </w:t>
      </w:r>
    </w:p>
    <w:p w14:paraId="4DE0456B" w14:textId="77777777" w:rsidR="00162EC6" w:rsidRDefault="00103FE5">
      <w:pPr>
        <w:spacing w:after="43"/>
        <w:ind w:left="0" w:firstLine="0"/>
      </w:pPr>
      <w:r>
        <w:t>This map can guide the business to reduce delivery time, improve tracking features, and launch loyalty rewards, directly addressing user needs.</w:t>
      </w:r>
      <w:r>
        <w:rPr>
          <w:rFonts w:cs="Aptos"/>
        </w:rPr>
        <w:t xml:space="preserve"> </w:t>
      </w:r>
    </w:p>
    <w:p w14:paraId="2FD3E9AC" w14:textId="77777777" w:rsidR="00162EC6" w:rsidRDefault="00103FE5">
      <w:pPr>
        <w:spacing w:after="0" w:line="259" w:lineRule="auto"/>
        <w:ind w:left="1538" w:firstLine="0"/>
      </w:pPr>
      <w:r>
        <w:rPr>
          <w:noProof/>
        </w:rPr>
        <w:drawing>
          <wp:inline distT="0" distB="0" distL="0" distR="0" wp14:anchorId="0B93678B" wp14:editId="07B37D77">
            <wp:extent cx="4788081" cy="4818147"/>
            <wp:effectExtent l="0" t="0" r="0" b="1905"/>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11"/>
                    <a:stretch>
                      <a:fillRect/>
                    </a:stretch>
                  </pic:blipFill>
                  <pic:spPr>
                    <a:xfrm>
                      <a:off x="0" y="0"/>
                      <a:ext cx="4792610" cy="4822705"/>
                    </a:xfrm>
                    <a:prstGeom prst="rect">
                      <a:avLst/>
                    </a:prstGeom>
                  </pic:spPr>
                </pic:pic>
              </a:graphicData>
            </a:graphic>
          </wp:inline>
        </w:drawing>
      </w:r>
    </w:p>
    <w:p w14:paraId="6FB8301E" w14:textId="77777777" w:rsidR="00162EC6" w:rsidRDefault="00103FE5">
      <w:pPr>
        <w:spacing w:after="186" w:line="259" w:lineRule="auto"/>
        <w:ind w:left="0" w:firstLine="0"/>
      </w:pPr>
      <w:r>
        <w:rPr>
          <w:rFonts w:cs="Aptos"/>
        </w:rPr>
        <w:t xml:space="preserve"> </w:t>
      </w:r>
    </w:p>
    <w:p w14:paraId="081AD76D" w14:textId="77777777" w:rsidR="00162EC6" w:rsidRDefault="00103FE5">
      <w:pPr>
        <w:spacing w:after="186" w:line="259" w:lineRule="auto"/>
        <w:ind w:left="0" w:firstLine="0"/>
      </w:pPr>
      <w:r>
        <w:rPr>
          <w:rFonts w:cs="Aptos"/>
        </w:rPr>
        <w:lastRenderedPageBreak/>
        <w:t xml:space="preserve"> </w:t>
      </w:r>
    </w:p>
    <w:p w14:paraId="08C73310" w14:textId="77777777" w:rsidR="00162EC6" w:rsidRDefault="00103FE5">
      <w:pPr>
        <w:spacing w:after="266" w:line="259" w:lineRule="auto"/>
        <w:ind w:left="0" w:firstLine="0"/>
      </w:pPr>
      <w:r>
        <w:rPr>
          <w:rFonts w:cs="Aptos"/>
        </w:rPr>
        <w:t xml:space="preserve"> </w:t>
      </w:r>
    </w:p>
    <w:p w14:paraId="5CFEA4B5" w14:textId="77777777" w:rsidR="00162EC6" w:rsidRDefault="00103FE5">
      <w:pPr>
        <w:pStyle w:val="Heading1"/>
        <w:spacing w:after="115"/>
        <w:ind w:left="0" w:firstLine="0"/>
      </w:pPr>
      <w:r>
        <w:rPr>
          <w:rFonts w:ascii="Aptos Display" w:eastAsia="Aptos Display" w:hAnsi="Aptos Display" w:cs="Aptos Display"/>
          <w:color w:val="124F1A"/>
          <w:u w:color="124F1A"/>
        </w:rPr>
        <w:t>Conclusion</w:t>
      </w:r>
      <w:r>
        <w:rPr>
          <w:rFonts w:ascii="Aptos Display" w:eastAsia="Aptos Display" w:hAnsi="Aptos Display" w:cs="Aptos Display"/>
          <w:color w:val="124F1A"/>
          <w:u w:val="none" w:color="000000"/>
        </w:rPr>
        <w:t xml:space="preserve">  </w:t>
      </w:r>
    </w:p>
    <w:p w14:paraId="3001A0ED" w14:textId="77777777" w:rsidR="00162EC6" w:rsidRDefault="00103FE5">
      <w:pPr>
        <w:spacing w:after="168"/>
        <w:ind w:left="0" w:firstLine="0"/>
      </w:pPr>
      <w:r>
        <w:t xml:space="preserve">  Classical Empathy Map is a foundational design-thinking tool that transforms abstract customer data into human-centered insights. By </w:t>
      </w:r>
      <w:proofErr w:type="spellStart"/>
      <w:r>
        <w:t>analysing</w:t>
      </w:r>
      <w:proofErr w:type="spellEnd"/>
      <w:r>
        <w:t xml:space="preserve"> what users say, think, do, and feel, organizations can design solutions that are more relevant, emotionally resonant, and impactful. Though simple, it is one of the most powerful frameworks to build empathy-driven strategies in business, product design, and marketing.</w:t>
      </w:r>
      <w:r>
        <w:rPr>
          <w:rFonts w:cs="Aptos"/>
        </w:rPr>
        <w:t xml:space="preserve"> </w:t>
      </w:r>
    </w:p>
    <w:p w14:paraId="2E192ACB" w14:textId="793565D7" w:rsidR="00B87CC0" w:rsidRDefault="00B87CC0">
      <w:pPr>
        <w:spacing w:after="191" w:line="259" w:lineRule="auto"/>
        <w:ind w:left="0" w:firstLine="0"/>
        <w:rPr>
          <w:rFonts w:cs="Aptos"/>
        </w:rPr>
      </w:pPr>
    </w:p>
    <w:p w14:paraId="7F4B14C7" w14:textId="77777777" w:rsidR="00B87CC0" w:rsidRDefault="00B87CC0">
      <w:pPr>
        <w:spacing w:after="191" w:line="259" w:lineRule="auto"/>
        <w:ind w:left="0" w:firstLine="0"/>
        <w:rPr>
          <w:rFonts w:cs="Aptos"/>
        </w:rPr>
      </w:pPr>
    </w:p>
    <w:p w14:paraId="1E325319" w14:textId="77777777" w:rsidR="00B87CC0" w:rsidRDefault="00B87CC0">
      <w:pPr>
        <w:spacing w:after="191" w:line="259" w:lineRule="auto"/>
        <w:ind w:left="0" w:firstLine="0"/>
        <w:rPr>
          <w:rFonts w:cs="Aptos"/>
        </w:rPr>
      </w:pPr>
    </w:p>
    <w:p w14:paraId="2E97A92B" w14:textId="77777777" w:rsidR="00B87CC0" w:rsidRDefault="00B87CC0">
      <w:pPr>
        <w:spacing w:after="191" w:line="259" w:lineRule="auto"/>
        <w:ind w:left="0" w:firstLine="0"/>
        <w:rPr>
          <w:rFonts w:cs="Aptos"/>
        </w:rPr>
      </w:pPr>
    </w:p>
    <w:p w14:paraId="2BAA7B72" w14:textId="77777777" w:rsidR="000613E0" w:rsidRDefault="000613E0">
      <w:pPr>
        <w:spacing w:after="191" w:line="259" w:lineRule="auto"/>
        <w:ind w:left="0" w:firstLine="0"/>
        <w:rPr>
          <w:rFonts w:cs="Aptos"/>
          <w:i/>
          <w:iCs/>
          <w:color w:val="156082" w:themeColor="accent1"/>
          <w:sz w:val="36"/>
          <w:szCs w:val="36"/>
          <w:u w:val="single"/>
        </w:rPr>
      </w:pPr>
    </w:p>
    <w:p w14:paraId="5644F638" w14:textId="3385B62C" w:rsidR="00B87CC0" w:rsidRPr="00BA2FF6" w:rsidRDefault="00103FE5">
      <w:pPr>
        <w:spacing w:after="191" w:line="259" w:lineRule="auto"/>
        <w:ind w:left="0" w:firstLine="0"/>
        <w:rPr>
          <w:rFonts w:cs="Aptos"/>
          <w:i/>
          <w:iCs/>
          <w:color w:val="156082" w:themeColor="accent1"/>
          <w:sz w:val="36"/>
          <w:szCs w:val="36"/>
          <w:u w:val="single"/>
        </w:rPr>
      </w:pPr>
      <w:r w:rsidRPr="00BA2FF6">
        <w:rPr>
          <w:rFonts w:cs="Aptos"/>
          <w:i/>
          <w:iCs/>
          <w:color w:val="156082" w:themeColor="accent1"/>
          <w:sz w:val="36"/>
          <w:szCs w:val="36"/>
          <w:u w:val="single"/>
        </w:rPr>
        <w:t xml:space="preserve"> </w:t>
      </w:r>
      <w:r w:rsidR="00B87CC0" w:rsidRPr="00BA2FF6">
        <w:rPr>
          <w:rFonts w:cs="Aptos"/>
          <w:i/>
          <w:iCs/>
          <w:color w:val="156082" w:themeColor="accent1"/>
          <w:sz w:val="36"/>
          <w:szCs w:val="36"/>
          <w:u w:val="single"/>
        </w:rPr>
        <w:t>Empathy Map – Student Online Learning Experience (</w:t>
      </w:r>
      <w:proofErr w:type="spellStart"/>
      <w:r w:rsidR="00B87CC0" w:rsidRPr="00BA2FF6">
        <w:rPr>
          <w:rFonts w:cs="Aptos"/>
          <w:i/>
          <w:iCs/>
          <w:color w:val="156082" w:themeColor="accent1"/>
          <w:sz w:val="36"/>
          <w:szCs w:val="36"/>
          <w:u w:val="single"/>
        </w:rPr>
        <w:t>Ripanjot</w:t>
      </w:r>
      <w:proofErr w:type="spellEnd"/>
      <w:r w:rsidR="00B87CC0" w:rsidRPr="00BA2FF6">
        <w:rPr>
          <w:rFonts w:cs="Aptos"/>
          <w:i/>
          <w:iCs/>
          <w:color w:val="156082" w:themeColor="accent1"/>
          <w:sz w:val="36"/>
          <w:szCs w:val="36"/>
          <w:u w:val="single"/>
        </w:rPr>
        <w:t xml:space="preserve"> Kaur, BBA – BA)</w:t>
      </w:r>
    </w:p>
    <w:p w14:paraId="4B26CD33" w14:textId="605E5718" w:rsidR="00B87CC0" w:rsidRDefault="00B87CC0">
      <w:pPr>
        <w:spacing w:after="191" w:line="259" w:lineRule="auto"/>
        <w:ind w:left="0" w:firstLine="0"/>
      </w:pPr>
      <w:r>
        <w:t xml:space="preserve">The empathy map highlights the challenges, emotions, and </w:t>
      </w:r>
      <w:proofErr w:type="spellStart"/>
      <w:r>
        <w:t>behaviours</w:t>
      </w:r>
      <w:proofErr w:type="spellEnd"/>
      <w:r>
        <w:t xml:space="preserve"> of a student experiencing online learning. It helps understand how the student interacts with the digital learning environment and what factors affect her performance and motivation.</w:t>
      </w:r>
    </w:p>
    <w:p w14:paraId="16AEBBB6" w14:textId="77777777" w:rsidR="00B87CC0" w:rsidRDefault="00B87CC0">
      <w:pPr>
        <w:spacing w:after="191" w:line="259" w:lineRule="auto"/>
        <w:ind w:left="0" w:firstLine="0"/>
      </w:pPr>
    </w:p>
    <w:p w14:paraId="3C54BB97" w14:textId="047CBE4F" w:rsidR="00B87CC0" w:rsidRPr="002E0A4E" w:rsidRDefault="00B87CC0" w:rsidP="002E0A4E">
      <w:pPr>
        <w:pStyle w:val="ListParagraph"/>
        <w:numPr>
          <w:ilvl w:val="0"/>
          <w:numId w:val="7"/>
        </w:numPr>
        <w:spacing w:after="191" w:line="259" w:lineRule="auto"/>
        <w:rPr>
          <w:color w:val="156082" w:themeColor="accent1"/>
          <w:sz w:val="32"/>
          <w:szCs w:val="32"/>
        </w:rPr>
      </w:pPr>
      <w:r w:rsidRPr="00BB32F8">
        <w:rPr>
          <w:color w:val="156082" w:themeColor="accent1"/>
          <w:sz w:val="32"/>
          <w:szCs w:val="32"/>
        </w:rPr>
        <w:t>SAYS</w:t>
      </w:r>
    </w:p>
    <w:p w14:paraId="19AD59BD" w14:textId="1ED9968B" w:rsidR="00B87CC0" w:rsidRDefault="002E0A4E">
      <w:pPr>
        <w:spacing w:after="191" w:line="259" w:lineRule="auto"/>
        <w:ind w:left="0" w:firstLine="0"/>
      </w:pPr>
      <w:r>
        <w:rPr>
          <w:rFonts w:cs="Aptos"/>
          <w:noProof/>
        </w:rPr>
        <w:drawing>
          <wp:anchor distT="0" distB="0" distL="114300" distR="114300" simplePos="0" relativeHeight="251660288" behindDoc="0" locked="0" layoutInCell="1" allowOverlap="1" wp14:anchorId="316961EC" wp14:editId="396EB711">
            <wp:simplePos x="0" y="0"/>
            <wp:positionH relativeFrom="column">
              <wp:posOffset>1084580</wp:posOffset>
            </wp:positionH>
            <wp:positionV relativeFrom="paragraph">
              <wp:posOffset>477520</wp:posOffset>
            </wp:positionV>
            <wp:extent cx="3178810" cy="3416935"/>
            <wp:effectExtent l="0" t="0" r="2540" b="0"/>
            <wp:wrapTopAndBottom/>
            <wp:docPr id="2115051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1958" name="Picture 2115051958"/>
                    <pic:cNvPicPr/>
                  </pic:nvPicPr>
                  <pic:blipFill>
                    <a:blip r:embed="rId12">
                      <a:extLst>
                        <a:ext uri="{28A0092B-C50C-407E-A947-70E740481C1C}">
                          <a14:useLocalDpi xmlns:a14="http://schemas.microsoft.com/office/drawing/2010/main" val="0"/>
                        </a:ext>
                      </a:extLst>
                    </a:blip>
                    <a:stretch>
                      <a:fillRect/>
                    </a:stretch>
                  </pic:blipFill>
                  <pic:spPr>
                    <a:xfrm>
                      <a:off x="0" y="0"/>
                      <a:ext cx="3178810" cy="3416935"/>
                    </a:xfrm>
                    <a:prstGeom prst="rect">
                      <a:avLst/>
                    </a:prstGeom>
                  </pic:spPr>
                </pic:pic>
              </a:graphicData>
            </a:graphic>
          </wp:anchor>
        </w:drawing>
      </w:r>
      <w:r w:rsidR="00B87CC0">
        <w:t>Explanation: These statements reflect technical difficulties, fast teaching pace, and confusion faced during online classes.</w:t>
      </w:r>
    </w:p>
    <w:p w14:paraId="1B3CD8EC" w14:textId="0B92EEA3" w:rsidR="00B87CC0" w:rsidRDefault="00B87CC0">
      <w:pPr>
        <w:spacing w:after="191" w:line="259" w:lineRule="auto"/>
        <w:ind w:left="0" w:firstLine="0"/>
      </w:pPr>
    </w:p>
    <w:p w14:paraId="085AA0E4" w14:textId="77777777" w:rsidR="00B87CC0" w:rsidRDefault="00B87CC0">
      <w:pPr>
        <w:spacing w:after="191" w:line="259" w:lineRule="auto"/>
        <w:ind w:left="0" w:firstLine="0"/>
      </w:pPr>
    </w:p>
    <w:p w14:paraId="486BDBB9" w14:textId="6ED9549A" w:rsidR="00B87CC0" w:rsidRPr="001A46F9" w:rsidRDefault="00B87CC0" w:rsidP="001A46F9">
      <w:pPr>
        <w:pStyle w:val="ListParagraph"/>
        <w:numPr>
          <w:ilvl w:val="0"/>
          <w:numId w:val="7"/>
        </w:numPr>
        <w:spacing w:after="191" w:line="259" w:lineRule="auto"/>
        <w:rPr>
          <w:color w:val="156082" w:themeColor="accent1"/>
          <w:sz w:val="32"/>
          <w:szCs w:val="32"/>
        </w:rPr>
      </w:pPr>
      <w:r w:rsidRPr="00BB32F8">
        <w:rPr>
          <w:color w:val="156082" w:themeColor="accent1"/>
          <w:sz w:val="32"/>
          <w:szCs w:val="32"/>
        </w:rPr>
        <w:t>THINKS</w:t>
      </w:r>
    </w:p>
    <w:p w14:paraId="6CD919BA" w14:textId="02EBD2D0" w:rsidR="00B87CC0" w:rsidRDefault="00B87CC0">
      <w:pPr>
        <w:spacing w:after="191" w:line="259" w:lineRule="auto"/>
        <w:ind w:left="0" w:firstLine="0"/>
      </w:pPr>
      <w:r>
        <w:t>Explanation: Shows anxiety, fear of failure, and uncertainty about her academic progress.</w:t>
      </w:r>
    </w:p>
    <w:p w14:paraId="5FBCE663" w14:textId="2C0316E8" w:rsidR="00B87CC0" w:rsidRDefault="00A208A4">
      <w:pPr>
        <w:spacing w:after="191" w:line="259" w:lineRule="auto"/>
        <w:ind w:left="0" w:firstLine="0"/>
      </w:pPr>
      <w:r>
        <w:rPr>
          <w:noProof/>
          <w:color w:val="156082" w:themeColor="accent1"/>
          <w:sz w:val="32"/>
          <w:szCs w:val="32"/>
        </w:rPr>
        <w:drawing>
          <wp:anchor distT="0" distB="0" distL="114300" distR="114300" simplePos="0" relativeHeight="251661312" behindDoc="0" locked="0" layoutInCell="1" allowOverlap="1" wp14:anchorId="4EB57BAD" wp14:editId="04FA5827">
            <wp:simplePos x="0" y="0"/>
            <wp:positionH relativeFrom="column">
              <wp:posOffset>964565</wp:posOffset>
            </wp:positionH>
            <wp:positionV relativeFrom="paragraph">
              <wp:posOffset>229235</wp:posOffset>
            </wp:positionV>
            <wp:extent cx="3294380" cy="3392170"/>
            <wp:effectExtent l="0" t="0" r="1270" b="0"/>
            <wp:wrapTopAndBottom/>
            <wp:docPr id="1327489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9201" name="Picture 1327489201"/>
                    <pic:cNvPicPr/>
                  </pic:nvPicPr>
                  <pic:blipFill>
                    <a:blip r:embed="rId13">
                      <a:extLst>
                        <a:ext uri="{28A0092B-C50C-407E-A947-70E740481C1C}">
                          <a14:useLocalDpi xmlns:a14="http://schemas.microsoft.com/office/drawing/2010/main" val="0"/>
                        </a:ext>
                      </a:extLst>
                    </a:blip>
                    <a:stretch>
                      <a:fillRect/>
                    </a:stretch>
                  </pic:blipFill>
                  <pic:spPr>
                    <a:xfrm>
                      <a:off x="0" y="0"/>
                      <a:ext cx="3294380" cy="3392170"/>
                    </a:xfrm>
                    <a:prstGeom prst="rect">
                      <a:avLst/>
                    </a:prstGeom>
                  </pic:spPr>
                </pic:pic>
              </a:graphicData>
            </a:graphic>
          </wp:anchor>
        </w:drawing>
      </w:r>
    </w:p>
    <w:p w14:paraId="6CDF3A81" w14:textId="27D59C73" w:rsidR="00B87CC0" w:rsidRDefault="00B87CC0">
      <w:pPr>
        <w:spacing w:after="191" w:line="259" w:lineRule="auto"/>
        <w:ind w:left="0" w:firstLine="0"/>
      </w:pPr>
    </w:p>
    <w:p w14:paraId="4AD45F33" w14:textId="77777777" w:rsidR="00B87CC0" w:rsidRDefault="00B87CC0">
      <w:pPr>
        <w:spacing w:after="191" w:line="259" w:lineRule="auto"/>
        <w:ind w:left="0" w:firstLine="0"/>
      </w:pPr>
    </w:p>
    <w:p w14:paraId="667E97B3" w14:textId="640E2321" w:rsidR="00B87CC0" w:rsidRPr="001A46F9" w:rsidRDefault="00B87CC0" w:rsidP="001A46F9">
      <w:pPr>
        <w:pStyle w:val="ListParagraph"/>
        <w:numPr>
          <w:ilvl w:val="0"/>
          <w:numId w:val="7"/>
        </w:numPr>
        <w:spacing w:after="191" w:line="259" w:lineRule="auto"/>
        <w:rPr>
          <w:color w:val="156082" w:themeColor="accent1"/>
          <w:sz w:val="32"/>
          <w:szCs w:val="32"/>
        </w:rPr>
      </w:pPr>
      <w:r w:rsidRPr="00BB32F8">
        <w:rPr>
          <w:color w:val="156082" w:themeColor="accent1"/>
          <w:sz w:val="32"/>
          <w:szCs w:val="32"/>
        </w:rPr>
        <w:t>DOES</w:t>
      </w:r>
    </w:p>
    <w:p w14:paraId="218EA1A5" w14:textId="113C2425" w:rsidR="00B87CC0" w:rsidRDefault="00B87CC0">
      <w:pPr>
        <w:spacing w:after="191" w:line="259" w:lineRule="auto"/>
        <w:ind w:left="0" w:firstLine="0"/>
      </w:pPr>
      <w:r>
        <w:t>Explanation: Indicates low engagement and distraction while attempting to cope with studies.</w:t>
      </w:r>
    </w:p>
    <w:p w14:paraId="77DBF4D4" w14:textId="70DDEFD4" w:rsidR="00B87CC0" w:rsidRDefault="006001ED">
      <w:pPr>
        <w:spacing w:after="191" w:line="259" w:lineRule="auto"/>
        <w:ind w:left="0" w:firstLine="0"/>
      </w:pPr>
      <w:r>
        <w:rPr>
          <w:noProof/>
        </w:rPr>
        <w:drawing>
          <wp:anchor distT="0" distB="0" distL="114300" distR="114300" simplePos="0" relativeHeight="251662336" behindDoc="0" locked="0" layoutInCell="1" allowOverlap="1" wp14:anchorId="6B7099CB" wp14:editId="68478E25">
            <wp:simplePos x="0" y="0"/>
            <wp:positionH relativeFrom="column">
              <wp:posOffset>839470</wp:posOffset>
            </wp:positionH>
            <wp:positionV relativeFrom="paragraph">
              <wp:posOffset>631825</wp:posOffset>
            </wp:positionV>
            <wp:extent cx="3270250" cy="3324860"/>
            <wp:effectExtent l="0" t="0" r="6350" b="8890"/>
            <wp:wrapTopAndBottom/>
            <wp:docPr id="682812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2109" name="Picture 682812109"/>
                    <pic:cNvPicPr/>
                  </pic:nvPicPr>
                  <pic:blipFill>
                    <a:blip r:embed="rId14">
                      <a:extLst>
                        <a:ext uri="{28A0092B-C50C-407E-A947-70E740481C1C}">
                          <a14:useLocalDpi xmlns:a14="http://schemas.microsoft.com/office/drawing/2010/main" val="0"/>
                        </a:ext>
                      </a:extLst>
                    </a:blip>
                    <a:stretch>
                      <a:fillRect/>
                    </a:stretch>
                  </pic:blipFill>
                  <pic:spPr>
                    <a:xfrm>
                      <a:off x="0" y="0"/>
                      <a:ext cx="3270250" cy="3324860"/>
                    </a:xfrm>
                    <a:prstGeom prst="rect">
                      <a:avLst/>
                    </a:prstGeom>
                  </pic:spPr>
                </pic:pic>
              </a:graphicData>
            </a:graphic>
          </wp:anchor>
        </w:drawing>
      </w:r>
    </w:p>
    <w:p w14:paraId="4C4C6A91" w14:textId="2505F6E8" w:rsidR="00B87CC0" w:rsidRDefault="00B87CC0">
      <w:pPr>
        <w:spacing w:after="191" w:line="259" w:lineRule="auto"/>
        <w:ind w:left="0" w:firstLine="0"/>
      </w:pPr>
    </w:p>
    <w:p w14:paraId="2AA118C4" w14:textId="77777777" w:rsidR="00B87CC0" w:rsidRDefault="00B87CC0">
      <w:pPr>
        <w:spacing w:after="191" w:line="259" w:lineRule="auto"/>
        <w:ind w:left="0" w:firstLine="0"/>
      </w:pPr>
    </w:p>
    <w:p w14:paraId="08AB173D" w14:textId="5595E5F4" w:rsidR="00B87CC0" w:rsidRPr="001A46F9" w:rsidRDefault="00B87CC0" w:rsidP="001A46F9">
      <w:pPr>
        <w:pStyle w:val="ListParagraph"/>
        <w:numPr>
          <w:ilvl w:val="0"/>
          <w:numId w:val="7"/>
        </w:numPr>
        <w:spacing w:after="191" w:line="259" w:lineRule="auto"/>
        <w:rPr>
          <w:color w:val="156082" w:themeColor="accent1"/>
          <w:sz w:val="32"/>
          <w:szCs w:val="32"/>
        </w:rPr>
      </w:pPr>
      <w:r w:rsidRPr="00BB32F8">
        <w:rPr>
          <w:color w:val="156082" w:themeColor="accent1"/>
          <w:sz w:val="32"/>
          <w:szCs w:val="32"/>
        </w:rPr>
        <w:t>FEELS</w:t>
      </w:r>
    </w:p>
    <w:p w14:paraId="34F91E99" w14:textId="01E61356" w:rsidR="00F64E49" w:rsidRDefault="00B87CC0">
      <w:pPr>
        <w:spacing w:after="191" w:line="259" w:lineRule="auto"/>
        <w:ind w:left="0" w:firstLine="0"/>
        <w:rPr>
          <w:i/>
          <w:iCs/>
          <w:color w:val="156082" w:themeColor="accent1"/>
          <w:szCs w:val="28"/>
          <w:u w:val="single"/>
        </w:rPr>
      </w:pPr>
      <w:r>
        <w:t>Explanation: Emotional pressure, disappointment, and isolation affect her learning experience.</w:t>
      </w:r>
      <w:r w:rsidR="003A5876" w:rsidRPr="003A5876">
        <w:t xml:space="preserve"> The student feels stressed and anxious because the class moves quickly and technical issues disturb her focus. She also feels isolated at times, missing the comfort and interaction of a physical classroom.</w:t>
      </w:r>
    </w:p>
    <w:p w14:paraId="2A8A63BD" w14:textId="77777777" w:rsidR="00F64E49" w:rsidRDefault="00F64E49">
      <w:pPr>
        <w:spacing w:after="191" w:line="259" w:lineRule="auto"/>
        <w:ind w:left="0" w:firstLine="0"/>
        <w:rPr>
          <w:i/>
          <w:iCs/>
          <w:color w:val="156082" w:themeColor="accent1"/>
          <w:szCs w:val="28"/>
          <w:u w:val="single"/>
        </w:rPr>
      </w:pPr>
    </w:p>
    <w:p w14:paraId="7F7C2F4C" w14:textId="4212A042" w:rsidR="00F64E49" w:rsidRDefault="00680FE4">
      <w:pPr>
        <w:spacing w:after="191" w:line="259" w:lineRule="auto"/>
        <w:ind w:left="0" w:firstLine="0"/>
        <w:rPr>
          <w:i/>
          <w:iCs/>
          <w:color w:val="156082" w:themeColor="accent1"/>
          <w:szCs w:val="28"/>
          <w:u w:val="single"/>
        </w:rPr>
      </w:pPr>
      <w:r w:rsidRPr="00C76074">
        <w:rPr>
          <w:i/>
          <w:iCs/>
          <w:noProof/>
          <w:color w:val="156082" w:themeColor="accent1"/>
          <w:szCs w:val="28"/>
          <w:u w:val="single"/>
        </w:rPr>
        <w:drawing>
          <wp:anchor distT="0" distB="0" distL="114300" distR="114300" simplePos="0" relativeHeight="251663360" behindDoc="0" locked="0" layoutInCell="1" allowOverlap="1" wp14:anchorId="230E1672" wp14:editId="5C47F01E">
            <wp:simplePos x="0" y="0"/>
            <wp:positionH relativeFrom="column">
              <wp:posOffset>459740</wp:posOffset>
            </wp:positionH>
            <wp:positionV relativeFrom="paragraph">
              <wp:posOffset>403860</wp:posOffset>
            </wp:positionV>
            <wp:extent cx="3918585" cy="4107815"/>
            <wp:effectExtent l="0" t="0" r="5715" b="6985"/>
            <wp:wrapTopAndBottom/>
            <wp:docPr id="446572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2238" name="Picture 4465722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8585" cy="4107815"/>
                    </a:xfrm>
                    <a:prstGeom prst="rect">
                      <a:avLst/>
                    </a:prstGeom>
                  </pic:spPr>
                </pic:pic>
              </a:graphicData>
            </a:graphic>
            <wp14:sizeRelH relativeFrom="margin">
              <wp14:pctWidth>0</wp14:pctWidth>
            </wp14:sizeRelH>
            <wp14:sizeRelV relativeFrom="margin">
              <wp14:pctHeight>0</wp14:pctHeight>
            </wp14:sizeRelV>
          </wp:anchor>
        </w:drawing>
      </w:r>
    </w:p>
    <w:p w14:paraId="67AEF52C" w14:textId="4F31BC53" w:rsidR="00F64E49" w:rsidRDefault="00F64E49">
      <w:pPr>
        <w:spacing w:after="191" w:line="259" w:lineRule="auto"/>
        <w:ind w:left="0" w:firstLine="0"/>
        <w:rPr>
          <w:i/>
          <w:iCs/>
          <w:color w:val="156082" w:themeColor="accent1"/>
          <w:szCs w:val="28"/>
          <w:u w:val="single"/>
        </w:rPr>
      </w:pPr>
    </w:p>
    <w:p w14:paraId="3604CF00" w14:textId="77777777" w:rsidR="00F64E49" w:rsidRDefault="00F64E49">
      <w:pPr>
        <w:spacing w:after="191" w:line="259" w:lineRule="auto"/>
        <w:ind w:left="0" w:firstLine="0"/>
        <w:rPr>
          <w:i/>
          <w:iCs/>
          <w:color w:val="156082" w:themeColor="accent1"/>
          <w:szCs w:val="28"/>
          <w:u w:val="single"/>
        </w:rPr>
      </w:pPr>
    </w:p>
    <w:p w14:paraId="77401508" w14:textId="462D2FFA" w:rsidR="00B87CC0" w:rsidRPr="00C76074" w:rsidRDefault="00030A79">
      <w:pPr>
        <w:spacing w:after="191" w:line="259" w:lineRule="auto"/>
        <w:ind w:left="0" w:firstLine="0"/>
        <w:rPr>
          <w:i/>
          <w:iCs/>
          <w:color w:val="156082" w:themeColor="accent1"/>
          <w:szCs w:val="28"/>
          <w:u w:val="single"/>
        </w:rPr>
      </w:pPr>
      <w:r w:rsidRPr="00C76074">
        <w:rPr>
          <w:i/>
          <w:iCs/>
          <w:color w:val="156082" w:themeColor="accent1"/>
          <w:szCs w:val="28"/>
          <w:u w:val="single"/>
        </w:rPr>
        <w:t>Example</w:t>
      </w:r>
    </w:p>
    <w:p w14:paraId="7073D08C" w14:textId="582A5F52" w:rsidR="00B87CC0" w:rsidRDefault="00030A79">
      <w:pPr>
        <w:spacing w:after="191" w:line="259" w:lineRule="auto"/>
        <w:ind w:left="0" w:firstLine="0"/>
      </w:pPr>
      <w:r>
        <w:t xml:space="preserve">An empathy map helps us understand a student’s feelings, thoughts, and </w:t>
      </w:r>
      <w:proofErr w:type="spellStart"/>
      <w:r>
        <w:t>behaviour</w:t>
      </w:r>
      <w:proofErr w:type="spellEnd"/>
      <w:r>
        <w:t xml:space="preserve"> during online classes. For example, in an online classroom, a student says she can’t hear the teacher properly, thinks she might fall behind because the pace is too fast, does activities like taking quick screenshots or rewinding the lecture, and feels confused or stressed due to network issues. This map helps teachers improve the online learning experience by addressing the student’s real challenges.</w:t>
      </w:r>
    </w:p>
    <w:p w14:paraId="26147E07" w14:textId="4CB1318C" w:rsidR="00B87CC0" w:rsidRDefault="00D64330">
      <w:pPr>
        <w:spacing w:after="191" w:line="259" w:lineRule="auto"/>
        <w:ind w:left="0" w:firstLine="0"/>
      </w:pPr>
      <w:r>
        <w:rPr>
          <w:noProof/>
        </w:rPr>
        <w:lastRenderedPageBreak/>
        <w:drawing>
          <wp:anchor distT="0" distB="0" distL="114300" distR="114300" simplePos="0" relativeHeight="251664384" behindDoc="0" locked="0" layoutInCell="1" allowOverlap="1" wp14:anchorId="15004615" wp14:editId="0521155C">
            <wp:simplePos x="0" y="0"/>
            <wp:positionH relativeFrom="column">
              <wp:posOffset>95250</wp:posOffset>
            </wp:positionH>
            <wp:positionV relativeFrom="paragraph">
              <wp:posOffset>122555</wp:posOffset>
            </wp:positionV>
            <wp:extent cx="5939155" cy="6087745"/>
            <wp:effectExtent l="0" t="0" r="4445" b="8255"/>
            <wp:wrapTopAndBottom/>
            <wp:docPr id="111852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21366" name="Picture 1118521366"/>
                    <pic:cNvPicPr/>
                  </pic:nvPicPr>
                  <pic:blipFill>
                    <a:blip r:embed="rId16">
                      <a:extLst>
                        <a:ext uri="{28A0092B-C50C-407E-A947-70E740481C1C}">
                          <a14:useLocalDpi xmlns:a14="http://schemas.microsoft.com/office/drawing/2010/main" val="0"/>
                        </a:ext>
                      </a:extLst>
                    </a:blip>
                    <a:stretch>
                      <a:fillRect/>
                    </a:stretch>
                  </pic:blipFill>
                  <pic:spPr>
                    <a:xfrm>
                      <a:off x="0" y="0"/>
                      <a:ext cx="5939155" cy="6087745"/>
                    </a:xfrm>
                    <a:prstGeom prst="rect">
                      <a:avLst/>
                    </a:prstGeom>
                  </pic:spPr>
                </pic:pic>
              </a:graphicData>
            </a:graphic>
          </wp:anchor>
        </w:drawing>
      </w:r>
    </w:p>
    <w:p w14:paraId="4DFC1191" w14:textId="77777777" w:rsidR="0073275C" w:rsidRDefault="0073275C">
      <w:pPr>
        <w:spacing w:after="191" w:line="259" w:lineRule="auto"/>
        <w:ind w:left="0" w:firstLine="0"/>
        <w:rPr>
          <w:i/>
          <w:iCs/>
          <w:color w:val="156082" w:themeColor="accent1"/>
          <w:sz w:val="32"/>
          <w:szCs w:val="32"/>
          <w:u w:val="single"/>
        </w:rPr>
      </w:pPr>
    </w:p>
    <w:p w14:paraId="03B77356" w14:textId="5A3ABD2B" w:rsidR="00B87CC0" w:rsidRDefault="00B87CC0">
      <w:pPr>
        <w:spacing w:after="191" w:line="259" w:lineRule="auto"/>
        <w:ind w:left="0" w:firstLine="0"/>
      </w:pPr>
      <w:r w:rsidRPr="00C76074">
        <w:rPr>
          <w:i/>
          <w:iCs/>
          <w:color w:val="156082" w:themeColor="accent1"/>
          <w:sz w:val="32"/>
          <w:szCs w:val="32"/>
          <w:u w:val="single"/>
        </w:rPr>
        <w:t>Conclusion</w:t>
      </w:r>
      <w:r>
        <w:t>:</w:t>
      </w:r>
    </w:p>
    <w:p w14:paraId="2FD05986" w14:textId="19F5416C" w:rsidR="00B87CC0" w:rsidRDefault="00B87CC0">
      <w:pPr>
        <w:spacing w:after="191" w:line="259" w:lineRule="auto"/>
        <w:ind w:left="0" w:firstLine="0"/>
      </w:pPr>
      <w:r>
        <w:t>The empathy map highlights the technical and emotional challenges the student faces in online learning. Understanding these issues can help improve teaching support and engagement</w:t>
      </w:r>
      <w:r w:rsidR="00450F97">
        <w:t xml:space="preserve"> </w:t>
      </w:r>
      <w:r w:rsidR="000C3973">
        <w:t xml:space="preserve">. </w:t>
      </w:r>
      <w:r w:rsidR="00450F97">
        <w:t>The empathy map shows that the student faces emotional, technical, and learning challenges in an online classroom. Understanding these insights helps teachers design smoother, more supportive online learning experiences.</w:t>
      </w:r>
    </w:p>
    <w:p w14:paraId="670734C1" w14:textId="77777777" w:rsidR="00B87CC0" w:rsidRDefault="00B87CC0">
      <w:pPr>
        <w:spacing w:after="191" w:line="259" w:lineRule="auto"/>
        <w:ind w:left="0" w:firstLine="0"/>
      </w:pPr>
    </w:p>
    <w:p w14:paraId="1A7FD078" w14:textId="6C69E085" w:rsidR="00B87CC0" w:rsidRDefault="00B87CC0">
      <w:pPr>
        <w:spacing w:after="191" w:line="259" w:lineRule="auto"/>
        <w:ind w:left="0" w:firstLine="0"/>
      </w:pPr>
    </w:p>
    <w:p w14:paraId="6BF4A902" w14:textId="346D44D7" w:rsidR="00162EC6" w:rsidRDefault="00103FE5">
      <w:pPr>
        <w:spacing w:after="186" w:line="259" w:lineRule="auto"/>
        <w:ind w:left="0" w:firstLine="0"/>
      </w:pPr>
      <w:r>
        <w:rPr>
          <w:rFonts w:cs="Aptos"/>
        </w:rPr>
        <w:t xml:space="preserve"> </w:t>
      </w:r>
    </w:p>
    <w:p w14:paraId="240493E2" w14:textId="77777777" w:rsidR="00162EC6" w:rsidRDefault="00103FE5">
      <w:pPr>
        <w:spacing w:after="186" w:line="259" w:lineRule="auto"/>
        <w:ind w:left="0" w:firstLine="0"/>
      </w:pPr>
      <w:r>
        <w:rPr>
          <w:rFonts w:cs="Aptos"/>
        </w:rPr>
        <w:t xml:space="preserve"> </w:t>
      </w:r>
    </w:p>
    <w:p w14:paraId="5EAA1CFE" w14:textId="77777777" w:rsidR="00162EC6" w:rsidRDefault="00103FE5">
      <w:pPr>
        <w:spacing w:after="186" w:line="259" w:lineRule="auto"/>
        <w:ind w:left="0" w:firstLine="0"/>
      </w:pPr>
      <w:r>
        <w:rPr>
          <w:rFonts w:cs="Aptos"/>
        </w:rPr>
        <w:t xml:space="preserve"> </w:t>
      </w:r>
    </w:p>
    <w:p w14:paraId="3F271896" w14:textId="77777777" w:rsidR="00162EC6" w:rsidRDefault="00103FE5">
      <w:pPr>
        <w:spacing w:after="186" w:line="259" w:lineRule="auto"/>
        <w:ind w:left="0" w:firstLine="0"/>
      </w:pPr>
      <w:r>
        <w:rPr>
          <w:rFonts w:cs="Aptos"/>
        </w:rPr>
        <w:t xml:space="preserve"> </w:t>
      </w:r>
    </w:p>
    <w:p w14:paraId="59E703F0" w14:textId="77777777" w:rsidR="00162EC6" w:rsidRDefault="00103FE5">
      <w:pPr>
        <w:spacing w:after="191" w:line="259" w:lineRule="auto"/>
        <w:ind w:left="0" w:firstLine="0"/>
      </w:pPr>
      <w:r>
        <w:rPr>
          <w:rFonts w:cs="Aptos"/>
        </w:rPr>
        <w:lastRenderedPageBreak/>
        <w:t xml:space="preserve"> </w:t>
      </w:r>
    </w:p>
    <w:p w14:paraId="0E8EF90A" w14:textId="77777777" w:rsidR="00162EC6" w:rsidRDefault="00103FE5">
      <w:pPr>
        <w:spacing w:after="186" w:line="259" w:lineRule="auto"/>
        <w:ind w:left="0" w:firstLine="0"/>
      </w:pPr>
      <w:r>
        <w:rPr>
          <w:rFonts w:cs="Aptos"/>
        </w:rPr>
        <w:t xml:space="preserve"> </w:t>
      </w:r>
    </w:p>
    <w:p w14:paraId="1DF4A8DC" w14:textId="77777777" w:rsidR="00162EC6" w:rsidRDefault="00103FE5">
      <w:pPr>
        <w:spacing w:after="186" w:line="259" w:lineRule="auto"/>
        <w:ind w:left="0" w:firstLine="0"/>
      </w:pPr>
      <w:r>
        <w:rPr>
          <w:rFonts w:cs="Aptos"/>
        </w:rPr>
        <w:t xml:space="preserve"> </w:t>
      </w:r>
    </w:p>
    <w:p w14:paraId="4DFECA8D" w14:textId="77777777" w:rsidR="00162EC6" w:rsidRDefault="00103FE5">
      <w:pPr>
        <w:spacing w:after="186" w:line="259" w:lineRule="auto"/>
        <w:ind w:left="0" w:firstLine="0"/>
      </w:pPr>
      <w:r>
        <w:rPr>
          <w:rFonts w:cs="Aptos"/>
        </w:rPr>
        <w:t xml:space="preserve"> </w:t>
      </w:r>
    </w:p>
    <w:p w14:paraId="42AD59C4" w14:textId="77777777" w:rsidR="00162EC6" w:rsidRDefault="00103FE5">
      <w:pPr>
        <w:spacing w:after="186" w:line="259" w:lineRule="auto"/>
        <w:ind w:left="0" w:firstLine="0"/>
      </w:pPr>
      <w:r>
        <w:rPr>
          <w:rFonts w:cs="Aptos"/>
        </w:rPr>
        <w:t xml:space="preserve"> </w:t>
      </w:r>
    </w:p>
    <w:p w14:paraId="0F59862E" w14:textId="77777777" w:rsidR="00162EC6" w:rsidRDefault="00103FE5">
      <w:pPr>
        <w:spacing w:after="186" w:line="259" w:lineRule="auto"/>
        <w:ind w:left="0" w:firstLine="0"/>
      </w:pPr>
      <w:r>
        <w:rPr>
          <w:rFonts w:cs="Aptos"/>
        </w:rPr>
        <w:t xml:space="preserve"> </w:t>
      </w:r>
    </w:p>
    <w:p w14:paraId="787D3B3E" w14:textId="77777777" w:rsidR="00162EC6" w:rsidRDefault="00103FE5">
      <w:pPr>
        <w:spacing w:after="151" w:line="259" w:lineRule="auto"/>
        <w:ind w:left="0" w:firstLine="0"/>
      </w:pPr>
      <w:r>
        <w:rPr>
          <w:rFonts w:cs="Aptos"/>
        </w:rPr>
        <w:t xml:space="preserve"> </w:t>
      </w:r>
    </w:p>
    <w:p w14:paraId="7756C3FD" w14:textId="77777777" w:rsidR="00162EC6" w:rsidRDefault="00103FE5">
      <w:pPr>
        <w:spacing w:after="184" w:line="259" w:lineRule="auto"/>
        <w:ind w:left="0" w:firstLine="0"/>
      </w:pPr>
      <w:r>
        <w:rPr>
          <w:rFonts w:cs="Aptos"/>
          <w:sz w:val="24"/>
        </w:rPr>
        <w:t xml:space="preserve"> </w:t>
      </w:r>
    </w:p>
    <w:p w14:paraId="56A9B486" w14:textId="77777777" w:rsidR="00162EC6" w:rsidRDefault="00103FE5">
      <w:pPr>
        <w:spacing w:after="179" w:line="259" w:lineRule="auto"/>
        <w:ind w:left="0" w:firstLine="0"/>
      </w:pPr>
      <w:r>
        <w:rPr>
          <w:rFonts w:cs="Aptos"/>
          <w:b w:val="0"/>
          <w:sz w:val="24"/>
        </w:rPr>
        <w:t xml:space="preserve"> </w:t>
      </w:r>
    </w:p>
    <w:p w14:paraId="477F5D02" w14:textId="77777777" w:rsidR="00162EC6" w:rsidRDefault="00103FE5">
      <w:pPr>
        <w:spacing w:after="184" w:line="259" w:lineRule="auto"/>
        <w:ind w:left="0" w:firstLine="0"/>
      </w:pPr>
      <w:r>
        <w:rPr>
          <w:rFonts w:cs="Aptos"/>
          <w:b w:val="0"/>
          <w:sz w:val="24"/>
        </w:rPr>
        <w:t xml:space="preserve"> </w:t>
      </w:r>
    </w:p>
    <w:p w14:paraId="7C1FF7E1" w14:textId="77777777" w:rsidR="00162EC6" w:rsidRDefault="00103FE5">
      <w:pPr>
        <w:spacing w:after="184" w:line="259" w:lineRule="auto"/>
        <w:ind w:left="0" w:firstLine="0"/>
      </w:pPr>
      <w:r>
        <w:rPr>
          <w:rFonts w:cs="Aptos"/>
          <w:b w:val="0"/>
          <w:sz w:val="24"/>
        </w:rPr>
        <w:t xml:space="preserve"> </w:t>
      </w:r>
    </w:p>
    <w:p w14:paraId="717570FD" w14:textId="77777777" w:rsidR="00162EC6" w:rsidRDefault="00103FE5">
      <w:pPr>
        <w:spacing w:after="184" w:line="259" w:lineRule="auto"/>
        <w:ind w:left="0" w:firstLine="0"/>
      </w:pPr>
      <w:r>
        <w:rPr>
          <w:rFonts w:cs="Aptos"/>
          <w:b w:val="0"/>
          <w:sz w:val="24"/>
        </w:rPr>
        <w:t xml:space="preserve"> </w:t>
      </w:r>
    </w:p>
    <w:p w14:paraId="417C9CA9" w14:textId="77777777" w:rsidR="00162EC6" w:rsidRDefault="00103FE5">
      <w:pPr>
        <w:spacing w:after="184" w:line="259" w:lineRule="auto"/>
        <w:ind w:left="0" w:firstLine="0"/>
      </w:pPr>
      <w:r>
        <w:rPr>
          <w:rFonts w:cs="Aptos"/>
          <w:b w:val="0"/>
          <w:sz w:val="24"/>
        </w:rPr>
        <w:t xml:space="preserve"> </w:t>
      </w:r>
    </w:p>
    <w:p w14:paraId="6492D7E2" w14:textId="77777777" w:rsidR="00162EC6" w:rsidRDefault="00103FE5">
      <w:pPr>
        <w:spacing w:after="184" w:line="259" w:lineRule="auto"/>
        <w:ind w:left="0" w:firstLine="0"/>
      </w:pPr>
      <w:r>
        <w:rPr>
          <w:rFonts w:cs="Aptos"/>
          <w:b w:val="0"/>
          <w:sz w:val="24"/>
        </w:rPr>
        <w:t xml:space="preserve"> </w:t>
      </w:r>
    </w:p>
    <w:p w14:paraId="7070E6CB" w14:textId="77777777" w:rsidR="00162EC6" w:rsidRDefault="00103FE5">
      <w:pPr>
        <w:spacing w:after="184" w:line="259" w:lineRule="auto"/>
        <w:ind w:left="0" w:firstLine="0"/>
      </w:pPr>
      <w:r>
        <w:rPr>
          <w:rFonts w:cs="Aptos"/>
          <w:b w:val="0"/>
          <w:sz w:val="24"/>
        </w:rPr>
        <w:t xml:space="preserve"> </w:t>
      </w:r>
    </w:p>
    <w:p w14:paraId="3652F6F4" w14:textId="77777777" w:rsidR="00162EC6" w:rsidRDefault="00103FE5">
      <w:pPr>
        <w:spacing w:after="179" w:line="259" w:lineRule="auto"/>
        <w:ind w:left="0" w:firstLine="0"/>
      </w:pPr>
      <w:r>
        <w:rPr>
          <w:rFonts w:cs="Aptos"/>
          <w:b w:val="0"/>
          <w:sz w:val="24"/>
        </w:rPr>
        <w:t xml:space="preserve"> </w:t>
      </w:r>
    </w:p>
    <w:p w14:paraId="27D8B633" w14:textId="77777777" w:rsidR="00162EC6" w:rsidRDefault="00103FE5">
      <w:pPr>
        <w:spacing w:after="184" w:line="259" w:lineRule="auto"/>
        <w:ind w:left="0" w:firstLine="0"/>
      </w:pPr>
      <w:r>
        <w:rPr>
          <w:rFonts w:cs="Aptos"/>
          <w:b w:val="0"/>
          <w:sz w:val="24"/>
        </w:rPr>
        <w:t xml:space="preserve"> </w:t>
      </w:r>
    </w:p>
    <w:p w14:paraId="3FD287E9" w14:textId="77777777" w:rsidR="00162EC6" w:rsidRDefault="00103FE5">
      <w:pPr>
        <w:spacing w:after="0" w:line="259" w:lineRule="auto"/>
        <w:ind w:left="0" w:firstLine="0"/>
      </w:pPr>
      <w:r>
        <w:rPr>
          <w:rFonts w:cs="Aptos"/>
          <w:b w:val="0"/>
          <w:sz w:val="24"/>
        </w:rPr>
        <w:t xml:space="preserve"> </w:t>
      </w:r>
    </w:p>
    <w:p w14:paraId="0AB4D721" w14:textId="77777777" w:rsidR="00162EC6" w:rsidRDefault="00103FE5">
      <w:pPr>
        <w:spacing w:after="184" w:line="259" w:lineRule="auto"/>
        <w:ind w:left="0" w:firstLine="0"/>
        <w:jc w:val="both"/>
      </w:pPr>
      <w:r>
        <w:rPr>
          <w:rFonts w:cs="Aptos"/>
          <w:b w:val="0"/>
          <w:sz w:val="24"/>
        </w:rPr>
        <w:t xml:space="preserve"> </w:t>
      </w:r>
    </w:p>
    <w:p w14:paraId="56ADCC87" w14:textId="77777777" w:rsidR="00162EC6" w:rsidRDefault="00103FE5">
      <w:pPr>
        <w:spacing w:after="184" w:line="259" w:lineRule="auto"/>
        <w:ind w:left="0" w:firstLine="0"/>
        <w:jc w:val="both"/>
      </w:pPr>
      <w:r>
        <w:rPr>
          <w:rFonts w:cs="Aptos"/>
          <w:b w:val="0"/>
          <w:sz w:val="24"/>
        </w:rPr>
        <w:t xml:space="preserve"> </w:t>
      </w:r>
    </w:p>
    <w:p w14:paraId="648C3214" w14:textId="77777777" w:rsidR="00162EC6" w:rsidRDefault="00103FE5">
      <w:pPr>
        <w:spacing w:after="0" w:line="259" w:lineRule="auto"/>
        <w:ind w:left="0" w:firstLine="0"/>
        <w:jc w:val="both"/>
      </w:pPr>
      <w:r>
        <w:rPr>
          <w:rFonts w:cs="Aptos"/>
          <w:b w:val="0"/>
          <w:sz w:val="24"/>
        </w:rPr>
        <w:t xml:space="preserve"> </w:t>
      </w:r>
    </w:p>
    <w:sectPr w:rsidR="00162EC6">
      <w:pgSz w:w="12240" w:h="20160"/>
      <w:pgMar w:top="1440" w:right="1446" w:bottom="144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BE2"/>
    <w:multiLevelType w:val="hybridMultilevel"/>
    <w:tmpl w:val="FFFFFFFF"/>
    <w:lvl w:ilvl="0" w:tplc="B462AB7A">
      <w:start w:val="3"/>
      <w:numFmt w:val="lowerLetter"/>
      <w:lvlText w:val="%1)"/>
      <w:lvlJc w:val="left"/>
      <w:pPr>
        <w:ind w:left="721"/>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FAA2E35C">
      <w:start w:val="1"/>
      <w:numFmt w:val="bullet"/>
      <w:lvlText w:val="-"/>
      <w:lvlJc w:val="left"/>
      <w:pPr>
        <w:ind w:left="142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A300230">
      <w:start w:val="1"/>
      <w:numFmt w:val="bullet"/>
      <w:lvlText w:val="▪"/>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33B4DCA2">
      <w:start w:val="1"/>
      <w:numFmt w:val="bullet"/>
      <w:lvlText w:val="•"/>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DE2E980">
      <w:start w:val="1"/>
      <w:numFmt w:val="bullet"/>
      <w:lvlText w:val="o"/>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3AA0024">
      <w:start w:val="1"/>
      <w:numFmt w:val="bullet"/>
      <w:lvlText w:val="▪"/>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7D61414">
      <w:start w:val="1"/>
      <w:numFmt w:val="bullet"/>
      <w:lvlText w:val="•"/>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FCCD186">
      <w:start w:val="1"/>
      <w:numFmt w:val="bullet"/>
      <w:lvlText w:val="o"/>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32AA566">
      <w:start w:val="1"/>
      <w:numFmt w:val="bullet"/>
      <w:lvlText w:val="▪"/>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690F9E"/>
    <w:multiLevelType w:val="hybridMultilevel"/>
    <w:tmpl w:val="FFFFFFFF"/>
    <w:lvl w:ilvl="0" w:tplc="C278E666">
      <w:start w:val="1"/>
      <w:numFmt w:val="bullet"/>
      <w:lvlText w:val="-"/>
      <w:lvlJc w:val="left"/>
      <w:pPr>
        <w:ind w:left="142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75D60C4A">
      <w:start w:val="1"/>
      <w:numFmt w:val="bullet"/>
      <w:lvlText w:val="o"/>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AE851B6">
      <w:start w:val="1"/>
      <w:numFmt w:val="bullet"/>
      <w:lvlText w:val="▪"/>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BF268E4">
      <w:start w:val="1"/>
      <w:numFmt w:val="bullet"/>
      <w:lvlText w:val="•"/>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95EBB0E">
      <w:start w:val="1"/>
      <w:numFmt w:val="bullet"/>
      <w:lvlText w:val="o"/>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ACE664B2">
      <w:start w:val="1"/>
      <w:numFmt w:val="bullet"/>
      <w:lvlText w:val="▪"/>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9AEB99A">
      <w:start w:val="1"/>
      <w:numFmt w:val="bullet"/>
      <w:lvlText w:val="•"/>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418F578">
      <w:start w:val="1"/>
      <w:numFmt w:val="bullet"/>
      <w:lvlText w:val="o"/>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A843108">
      <w:start w:val="1"/>
      <w:numFmt w:val="bullet"/>
      <w:lvlText w:val="▪"/>
      <w:lvlJc w:val="left"/>
      <w:pPr>
        <w:ind w:left="72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43229B"/>
    <w:multiLevelType w:val="hybridMultilevel"/>
    <w:tmpl w:val="FFFFFFFF"/>
    <w:lvl w:ilvl="0" w:tplc="79529A14">
      <w:start w:val="1"/>
      <w:numFmt w:val="bullet"/>
      <w:lvlText w:val="-"/>
      <w:lvlJc w:val="left"/>
      <w:pPr>
        <w:ind w:left="1426"/>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1" w:tplc="9B60191C">
      <w:start w:val="1"/>
      <w:numFmt w:val="bullet"/>
      <w:lvlText w:val="o"/>
      <w:lvlJc w:val="left"/>
      <w:pPr>
        <w:ind w:left="21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2" w:tplc="B3368D7A">
      <w:start w:val="1"/>
      <w:numFmt w:val="bullet"/>
      <w:lvlText w:val="▪"/>
      <w:lvlJc w:val="left"/>
      <w:pPr>
        <w:ind w:left="28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3" w:tplc="1C403B9C">
      <w:start w:val="1"/>
      <w:numFmt w:val="bullet"/>
      <w:lvlText w:val="•"/>
      <w:lvlJc w:val="left"/>
      <w:pPr>
        <w:ind w:left="36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4" w:tplc="2684E5C0">
      <w:start w:val="1"/>
      <w:numFmt w:val="bullet"/>
      <w:lvlText w:val="o"/>
      <w:lvlJc w:val="left"/>
      <w:pPr>
        <w:ind w:left="432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5" w:tplc="842E6CC4">
      <w:start w:val="1"/>
      <w:numFmt w:val="bullet"/>
      <w:lvlText w:val="▪"/>
      <w:lvlJc w:val="left"/>
      <w:pPr>
        <w:ind w:left="504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6" w:tplc="1084EA86">
      <w:start w:val="1"/>
      <w:numFmt w:val="bullet"/>
      <w:lvlText w:val="•"/>
      <w:lvlJc w:val="left"/>
      <w:pPr>
        <w:ind w:left="57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7" w:tplc="C52A68E0">
      <w:start w:val="1"/>
      <w:numFmt w:val="bullet"/>
      <w:lvlText w:val="o"/>
      <w:lvlJc w:val="left"/>
      <w:pPr>
        <w:ind w:left="64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8" w:tplc="E9FABDB0">
      <w:start w:val="1"/>
      <w:numFmt w:val="bullet"/>
      <w:lvlText w:val="▪"/>
      <w:lvlJc w:val="left"/>
      <w:pPr>
        <w:ind w:left="72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7A54639"/>
    <w:multiLevelType w:val="hybridMultilevel"/>
    <w:tmpl w:val="FFFFFFFF"/>
    <w:lvl w:ilvl="0" w:tplc="6A746A16">
      <w:start w:val="1"/>
      <w:numFmt w:val="bullet"/>
      <w:lvlText w:val="-"/>
      <w:lvlJc w:val="left"/>
      <w:pPr>
        <w:ind w:left="1426"/>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1" w:tplc="6CB831FC">
      <w:start w:val="1"/>
      <w:numFmt w:val="bullet"/>
      <w:lvlText w:val="o"/>
      <w:lvlJc w:val="left"/>
      <w:pPr>
        <w:ind w:left="21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2" w:tplc="FBFCB2BA">
      <w:start w:val="1"/>
      <w:numFmt w:val="bullet"/>
      <w:lvlText w:val="▪"/>
      <w:lvlJc w:val="left"/>
      <w:pPr>
        <w:ind w:left="28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3" w:tplc="33A464DE">
      <w:start w:val="1"/>
      <w:numFmt w:val="bullet"/>
      <w:lvlText w:val="•"/>
      <w:lvlJc w:val="left"/>
      <w:pPr>
        <w:ind w:left="36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4" w:tplc="F3E415AA">
      <w:start w:val="1"/>
      <w:numFmt w:val="bullet"/>
      <w:lvlText w:val="o"/>
      <w:lvlJc w:val="left"/>
      <w:pPr>
        <w:ind w:left="432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5" w:tplc="782EEE1C">
      <w:start w:val="1"/>
      <w:numFmt w:val="bullet"/>
      <w:lvlText w:val="▪"/>
      <w:lvlJc w:val="left"/>
      <w:pPr>
        <w:ind w:left="504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6" w:tplc="6BC4D43A">
      <w:start w:val="1"/>
      <w:numFmt w:val="bullet"/>
      <w:lvlText w:val="•"/>
      <w:lvlJc w:val="left"/>
      <w:pPr>
        <w:ind w:left="57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7" w:tplc="478C236A">
      <w:start w:val="1"/>
      <w:numFmt w:val="bullet"/>
      <w:lvlText w:val="o"/>
      <w:lvlJc w:val="left"/>
      <w:pPr>
        <w:ind w:left="64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8" w:tplc="1716EEA0">
      <w:start w:val="1"/>
      <w:numFmt w:val="bullet"/>
      <w:lvlText w:val="▪"/>
      <w:lvlJc w:val="left"/>
      <w:pPr>
        <w:ind w:left="72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7D74F10"/>
    <w:multiLevelType w:val="hybridMultilevel"/>
    <w:tmpl w:val="FFFFFFFF"/>
    <w:lvl w:ilvl="0" w:tplc="B84CEB9A">
      <w:start w:val="1"/>
      <w:numFmt w:val="decimal"/>
      <w:lvlText w:val="%1."/>
      <w:lvlJc w:val="left"/>
      <w:pPr>
        <w:ind w:left="72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1" w:tplc="206C4E1A">
      <w:start w:val="1"/>
      <w:numFmt w:val="lowerLetter"/>
      <w:lvlText w:val="%2"/>
      <w:lvlJc w:val="left"/>
      <w:pPr>
        <w:ind w:left="144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2" w:tplc="8FA890D4">
      <w:start w:val="1"/>
      <w:numFmt w:val="lowerRoman"/>
      <w:lvlText w:val="%3"/>
      <w:lvlJc w:val="left"/>
      <w:pPr>
        <w:ind w:left="216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3" w:tplc="7F66CB1C">
      <w:start w:val="1"/>
      <w:numFmt w:val="decimal"/>
      <w:lvlText w:val="%4"/>
      <w:lvlJc w:val="left"/>
      <w:pPr>
        <w:ind w:left="288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4" w:tplc="96F6C5DA">
      <w:start w:val="1"/>
      <w:numFmt w:val="lowerLetter"/>
      <w:lvlText w:val="%5"/>
      <w:lvlJc w:val="left"/>
      <w:pPr>
        <w:ind w:left="360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5" w:tplc="E3DC05A6">
      <w:start w:val="1"/>
      <w:numFmt w:val="lowerRoman"/>
      <w:lvlText w:val="%6"/>
      <w:lvlJc w:val="left"/>
      <w:pPr>
        <w:ind w:left="432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6" w:tplc="33D6F7C8">
      <w:start w:val="1"/>
      <w:numFmt w:val="decimal"/>
      <w:lvlText w:val="%7"/>
      <w:lvlJc w:val="left"/>
      <w:pPr>
        <w:ind w:left="504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7" w:tplc="5F1C22B0">
      <w:start w:val="1"/>
      <w:numFmt w:val="lowerLetter"/>
      <w:lvlText w:val="%8"/>
      <w:lvlJc w:val="left"/>
      <w:pPr>
        <w:ind w:left="576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lvl w:ilvl="8" w:tplc="2E9C70DE">
      <w:start w:val="1"/>
      <w:numFmt w:val="lowerRoman"/>
      <w:lvlText w:val="%9"/>
      <w:lvlJc w:val="left"/>
      <w:pPr>
        <w:ind w:left="6481"/>
      </w:pPr>
      <w:rPr>
        <w:rFonts w:ascii="Aptos" w:eastAsia="Aptos" w:hAnsi="Aptos" w:cs="Aptos"/>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CD102E7"/>
    <w:multiLevelType w:val="hybridMultilevel"/>
    <w:tmpl w:val="FFFFFFFF"/>
    <w:lvl w:ilvl="0" w:tplc="FF506F5A">
      <w:start w:val="1"/>
      <w:numFmt w:val="bullet"/>
      <w:lvlText w:val="-"/>
      <w:lvlJc w:val="left"/>
      <w:pPr>
        <w:ind w:left="1426"/>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1" w:tplc="5334597E">
      <w:start w:val="1"/>
      <w:numFmt w:val="bullet"/>
      <w:lvlText w:val="o"/>
      <w:lvlJc w:val="left"/>
      <w:pPr>
        <w:ind w:left="21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2" w:tplc="99F4D3FC">
      <w:start w:val="1"/>
      <w:numFmt w:val="bullet"/>
      <w:lvlText w:val="▪"/>
      <w:lvlJc w:val="left"/>
      <w:pPr>
        <w:ind w:left="28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3" w:tplc="E6D41834">
      <w:start w:val="1"/>
      <w:numFmt w:val="bullet"/>
      <w:lvlText w:val="•"/>
      <w:lvlJc w:val="left"/>
      <w:pPr>
        <w:ind w:left="36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4" w:tplc="E180928C">
      <w:start w:val="1"/>
      <w:numFmt w:val="bullet"/>
      <w:lvlText w:val="o"/>
      <w:lvlJc w:val="left"/>
      <w:pPr>
        <w:ind w:left="432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5" w:tplc="9DA41056">
      <w:start w:val="1"/>
      <w:numFmt w:val="bullet"/>
      <w:lvlText w:val="▪"/>
      <w:lvlJc w:val="left"/>
      <w:pPr>
        <w:ind w:left="504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6" w:tplc="0A42CAD4">
      <w:start w:val="1"/>
      <w:numFmt w:val="bullet"/>
      <w:lvlText w:val="•"/>
      <w:lvlJc w:val="left"/>
      <w:pPr>
        <w:ind w:left="576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7" w:tplc="DCAA1D76">
      <w:start w:val="1"/>
      <w:numFmt w:val="bullet"/>
      <w:lvlText w:val="o"/>
      <w:lvlJc w:val="left"/>
      <w:pPr>
        <w:ind w:left="648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8" w:tplc="AF0261A8">
      <w:start w:val="1"/>
      <w:numFmt w:val="bullet"/>
      <w:lvlText w:val="▪"/>
      <w:lvlJc w:val="left"/>
      <w:pPr>
        <w:ind w:left="720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8CE6DF1"/>
    <w:multiLevelType w:val="hybridMultilevel"/>
    <w:tmpl w:val="725A45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548948">
    <w:abstractNumId w:val="4"/>
  </w:num>
  <w:num w:numId="2" w16cid:durableId="913667406">
    <w:abstractNumId w:val="1"/>
  </w:num>
  <w:num w:numId="3" w16cid:durableId="1861435087">
    <w:abstractNumId w:val="0"/>
  </w:num>
  <w:num w:numId="4" w16cid:durableId="1848907711">
    <w:abstractNumId w:val="3"/>
  </w:num>
  <w:num w:numId="5" w16cid:durableId="955940256">
    <w:abstractNumId w:val="5"/>
  </w:num>
  <w:num w:numId="6" w16cid:durableId="701636793">
    <w:abstractNumId w:val="2"/>
  </w:num>
  <w:num w:numId="7" w16cid:durableId="353119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C6"/>
    <w:rsid w:val="00030A79"/>
    <w:rsid w:val="000613E0"/>
    <w:rsid w:val="000C3973"/>
    <w:rsid w:val="00103FE5"/>
    <w:rsid w:val="00162EC6"/>
    <w:rsid w:val="00175304"/>
    <w:rsid w:val="001A46F9"/>
    <w:rsid w:val="001B5868"/>
    <w:rsid w:val="002E0A4E"/>
    <w:rsid w:val="00364303"/>
    <w:rsid w:val="0039049D"/>
    <w:rsid w:val="003A5876"/>
    <w:rsid w:val="00450F97"/>
    <w:rsid w:val="006001ED"/>
    <w:rsid w:val="00663B02"/>
    <w:rsid w:val="00680FE4"/>
    <w:rsid w:val="006B7569"/>
    <w:rsid w:val="0073275C"/>
    <w:rsid w:val="0076312C"/>
    <w:rsid w:val="008121E7"/>
    <w:rsid w:val="00815470"/>
    <w:rsid w:val="009023F9"/>
    <w:rsid w:val="00A208A4"/>
    <w:rsid w:val="00B57867"/>
    <w:rsid w:val="00B87CC0"/>
    <w:rsid w:val="00BA2FF6"/>
    <w:rsid w:val="00BB32F8"/>
    <w:rsid w:val="00C0312D"/>
    <w:rsid w:val="00C2564A"/>
    <w:rsid w:val="00C76074"/>
    <w:rsid w:val="00D64330"/>
    <w:rsid w:val="00DC60E7"/>
    <w:rsid w:val="00E327BD"/>
    <w:rsid w:val="00F119FA"/>
    <w:rsid w:val="00F50552"/>
    <w:rsid w:val="00F64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FCB7"/>
  <w15:docId w15:val="{BE300E70-41C9-1049-8DF3-F186FDE0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0" w:hanging="370"/>
    </w:pPr>
    <w:rPr>
      <w:rFonts w:ascii="Aptos" w:eastAsia="Aptos" w:hAnsi="Aptos" w:cs="Times New Roman"/>
      <w:b/>
      <w:color w:val="000000"/>
      <w:sz w:val="28"/>
      <w:lang w:val="en" w:eastAsia="en"/>
    </w:rPr>
  </w:style>
  <w:style w:type="paragraph" w:styleId="Heading1">
    <w:name w:val="heading 1"/>
    <w:next w:val="Normal"/>
    <w:link w:val="Heading1Char"/>
    <w:uiPriority w:val="9"/>
    <w:qFormat/>
    <w:pPr>
      <w:keepNext/>
      <w:keepLines/>
      <w:spacing w:after="119" w:line="259" w:lineRule="auto"/>
      <w:ind w:left="10" w:hanging="10"/>
      <w:outlineLvl w:val="0"/>
    </w:pPr>
    <w:rPr>
      <w:rFonts w:ascii="Aptos" w:eastAsia="Aptos" w:hAnsi="Aptos" w:cs="Aptos"/>
      <w:b/>
      <w:i/>
      <w:color w:val="196B24"/>
      <w:sz w:val="36"/>
      <w:u w:val="single" w:color="196B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i/>
      <w:color w:val="196B24"/>
      <w:sz w:val="36"/>
      <w:u w:val="single" w:color="196B24"/>
    </w:rPr>
  </w:style>
  <w:style w:type="paragraph" w:styleId="ListParagraph">
    <w:name w:val="List Paragraph"/>
    <w:basedOn w:val="Normal"/>
    <w:uiPriority w:val="34"/>
    <w:qFormat/>
    <w:rsid w:val="00B87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5" Type="http://schemas.openxmlformats.org/officeDocument/2006/relationships/image" Target="media/image11.jpe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Ripanjot Kaur</dc:creator>
  <cp:keywords/>
  <cp:lastModifiedBy>Ripanjot Kaur</cp:lastModifiedBy>
  <cp:revision>2</cp:revision>
  <dcterms:created xsi:type="dcterms:W3CDTF">2025-12-05T01:40:00Z</dcterms:created>
  <dcterms:modified xsi:type="dcterms:W3CDTF">2025-12-05T01:40:00Z</dcterms:modified>
</cp:coreProperties>
</file>