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269.9999999999998"/>
        </w:tabs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DESN</w:t>
      </w:r>
      <w:r w:rsidDel="00000000" w:rsidR="00000000" w:rsidRPr="00000000">
        <w:rPr>
          <w:rtl w:val="0"/>
        </w:rPr>
        <w:t xml:space="preserve">445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Design Research - Research </w:t>
      </w:r>
      <w:r w:rsidDel="00000000" w:rsidR="00000000" w:rsidRPr="00000000">
        <w:rPr>
          <w:rtl w:val="0"/>
        </w:rPr>
        <w:t xml:space="preserve">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tabs>
          <w:tab w:val="left" w:leader="none" w:pos="269.9999999999998"/>
        </w:tabs>
        <w:spacing w:after="0" w:before="69" w:line="431" w:lineRule="auto"/>
        <w:ind w:right="1260"/>
        <w:rPr/>
      </w:pPr>
      <w:bookmarkStart w:colFirst="0" w:colLast="0" w:name="_a0jl1llx0drw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31f20"/>
          <w:sz w:val="40"/>
          <w:szCs w:val="40"/>
          <w:rtl w:val="0"/>
        </w:rPr>
        <w:t xml:space="preserve">Public Transit Comparative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tabs>
          <w:tab w:val="left" w:leader="none" w:pos="269.9999999999998"/>
        </w:tabs>
        <w:rPr>
          <w:rFonts w:ascii="Helvetica Neue" w:cs="Helvetica Neue" w:eastAsia="Helvetica Neue" w:hAnsi="Helvetica Neue"/>
          <w:b w:val="1"/>
        </w:rPr>
      </w:pPr>
      <w:bookmarkStart w:colFirst="0" w:colLast="0" w:name="_ii3dk1gr982v" w:id="1"/>
      <w:bookmarkEnd w:id="1"/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left" w:leader="none" w:pos="269.9999999999998"/>
        </w:tabs>
        <w:spacing w:before="113" w:lineRule="auto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widowControl w:val="0"/>
        <w:tabs>
          <w:tab w:val="left" w:leader="none" w:pos="269.9999999999998"/>
        </w:tabs>
        <w:spacing w:after="0" w:before="113" w:lineRule="auto"/>
        <w:rPr/>
      </w:pPr>
      <w:bookmarkStart w:colFirst="0" w:colLast="0" w:name="_3u1npdbbuenx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escription of what you wish to do in your method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For the comparative analysis, we will be focusing on the safety technology offered to riders.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269.9999999999998"/>
        </w:tabs>
        <w:rPr/>
      </w:pPr>
      <w:bookmarkStart w:colFirst="0" w:colLast="0" w:name="_o23ydavy2fz6" w:id="3"/>
      <w:bookmarkEnd w:id="3"/>
      <w:r w:rsidDel="00000000" w:rsidR="00000000" w:rsidRPr="00000000">
        <w:rPr>
          <w:rtl w:val="0"/>
        </w:rPr>
        <w:t xml:space="preserve">Documents?</w:t>
      </w:r>
    </w:p>
    <w:p w:rsidR="00000000" w:rsidDel="00000000" w:rsidP="00000000" w:rsidRDefault="00000000" w:rsidRPr="00000000" w14:paraId="0000000A">
      <w:pPr>
        <w:pStyle w:val="Heading3"/>
        <w:tabs>
          <w:tab w:val="left" w:leader="none" w:pos="269.9999999999998"/>
        </w:tabs>
        <w:rPr/>
      </w:pPr>
      <w:bookmarkStart w:colFirst="0" w:colLast="0" w:name="_ox52mly1ap8o" w:id="4"/>
      <w:bookmarkEnd w:id="4"/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B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Seoul</w:t>
      </w:r>
    </w:p>
    <w:p w:rsidR="00000000" w:rsidDel="00000000" w:rsidP="00000000" w:rsidRDefault="00000000" w:rsidRPr="00000000" w14:paraId="0000000C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Vancouver</w:t>
      </w:r>
    </w:p>
    <w:p w:rsidR="00000000" w:rsidDel="00000000" w:rsidP="00000000" w:rsidRDefault="00000000" w:rsidRPr="00000000" w14:paraId="0000000D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Singapore</w:t>
      </w:r>
    </w:p>
    <w:p w:rsidR="00000000" w:rsidDel="00000000" w:rsidP="00000000" w:rsidRDefault="00000000" w:rsidRPr="00000000" w14:paraId="0000000E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Madrid</w:t>
      </w:r>
    </w:p>
    <w:p w:rsidR="00000000" w:rsidDel="00000000" w:rsidP="00000000" w:rsidRDefault="00000000" w:rsidRPr="00000000" w14:paraId="0000000F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London Underground. </w:t>
      </w:r>
    </w:p>
    <w:p w:rsidR="00000000" w:rsidDel="00000000" w:rsidP="00000000" w:rsidRDefault="00000000" w:rsidRPr="00000000" w14:paraId="00000010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tabs>
          <w:tab w:val="left" w:leader="none" w:pos="269.9999999999998"/>
        </w:tabs>
        <w:rPr/>
      </w:pPr>
      <w:bookmarkStart w:colFirst="0" w:colLast="0" w:name="_p9ufddkjij56" w:id="5"/>
      <w:bookmarkEnd w:id="5"/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12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13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Organization Reports and informational material ( Public service announcements news releases)</w:t>
      </w:r>
    </w:p>
    <w:p w:rsidR="00000000" w:rsidDel="00000000" w:rsidP="00000000" w:rsidRDefault="00000000" w:rsidRPr="00000000" w14:paraId="00000014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5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16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tabs>
          <w:tab w:val="left" w:leader="none" w:pos="269.9999999999998"/>
        </w:tabs>
        <w:rPr/>
      </w:pPr>
      <w:bookmarkStart w:colFirst="0" w:colLast="0" w:name="_425b9443v4sh" w:id="6"/>
      <w:bookmarkEnd w:id="6"/>
      <w:r w:rsidDel="00000000" w:rsidR="00000000" w:rsidRPr="00000000">
        <w:rPr>
          <w:rtl w:val="0"/>
        </w:rPr>
        <w:t xml:space="preserve">How will you select these people or these documents (inclusion and exclusion criteria)?</w:t>
      </w:r>
    </w:p>
    <w:p w:rsidR="00000000" w:rsidDel="00000000" w:rsidP="00000000" w:rsidRDefault="00000000" w:rsidRPr="00000000" w14:paraId="00000019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I am mainly interested in official government documents within the last 5 years, as they will give me the most up-to-date information on the transit systems safety technology. Videos and images will offer a first-hand look at features not mentioned in the other documents. The images and video may come from outside sources since it will be a visual comparison and will not be based on the information provided by the video unless it is necessary for the project.</w:t>
      </w:r>
    </w:p>
    <w:p w:rsidR="00000000" w:rsidDel="00000000" w:rsidP="00000000" w:rsidRDefault="00000000" w:rsidRPr="00000000" w14:paraId="0000001A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left" w:leader="none" w:pos="269.9999999999998"/>
        </w:tabs>
        <w:rPr/>
      </w:pPr>
      <w:bookmarkStart w:colFirst="0" w:colLast="0" w:name="_qdcg9dwmn0cc" w:id="7"/>
      <w:bookmarkEnd w:id="7"/>
      <w:r w:rsidDel="00000000" w:rsidR="00000000" w:rsidRPr="00000000">
        <w:rPr>
          <w:rtl w:val="0"/>
        </w:rPr>
        <w:t xml:space="preserve">How many documents?</w:t>
      </w:r>
    </w:p>
    <w:p w:rsidR="00000000" w:rsidDel="00000000" w:rsidP="00000000" w:rsidRDefault="00000000" w:rsidRPr="00000000" w14:paraId="0000001C">
      <w:pPr>
        <w:tabs>
          <w:tab w:val="left" w:leader="none" w:pos="269.9999999999998"/>
        </w:tabs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10-15 documents, videos, images.</w:t>
      </w:r>
    </w:p>
    <w:p w:rsidR="00000000" w:rsidDel="00000000" w:rsidP="00000000" w:rsidRDefault="00000000" w:rsidRPr="00000000" w14:paraId="0000001D">
      <w:pPr>
        <w:pStyle w:val="Heading3"/>
        <w:tabs>
          <w:tab w:val="left" w:leader="none" w:pos="269.9999999999998"/>
        </w:tabs>
        <w:rPr/>
      </w:pPr>
      <w:bookmarkStart w:colFirst="0" w:colLast="0" w:name="_ko64tkhknb48" w:id="8"/>
      <w:bookmarkEnd w:id="8"/>
      <w:r w:rsidDel="00000000" w:rsidR="00000000" w:rsidRPr="00000000">
        <w:rPr>
          <w:rtl w:val="0"/>
        </w:rPr>
        <w:t xml:space="preserve">List of documents, people, posts or places you have selected</w:t>
      </w:r>
    </w:p>
    <w:p w:rsidR="00000000" w:rsidDel="00000000" w:rsidP="00000000" w:rsidRDefault="00000000" w:rsidRPr="00000000" w14:paraId="0000001E">
      <w:pPr>
        <w:pStyle w:val="Heading2"/>
        <w:tabs>
          <w:tab w:val="left" w:leader="none" w:pos="269.9999999999998"/>
        </w:tabs>
        <w:rPr/>
      </w:pPr>
      <w:bookmarkStart w:colFirst="0" w:colLast="0" w:name="_lfsr9jtq8px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Edmonton</w:t>
      </w:r>
    </w:p>
    <w:p w:rsidR="00000000" w:rsidDel="00000000" w:rsidP="00000000" w:rsidRDefault="00000000" w:rsidRPr="00000000" w14:paraId="00000020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Seoul: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left" w:leader="none" w:pos="269.9999999999998"/>
        </w:tabs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http://english.seoul.go.kr/wp-content/uploads/2019/08/TOPIS.pdf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Vancouver</w:t>
      </w:r>
    </w:p>
    <w:p w:rsidR="00000000" w:rsidDel="00000000" w:rsidP="00000000" w:rsidRDefault="00000000" w:rsidRPr="00000000" w14:paraId="00000024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Madrid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269.9999999999998"/>
        </w:tabs>
        <w:spacing w:after="0" w:afterAutospacing="0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https://www.metromadrid.es/sites/default/files/documentos/Guia_de_uso_%20Metro.pdf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269.9999999999998"/>
        </w:tabs>
        <w:spacing w:after="0" w:afterAutospacing="0" w:before="0" w:before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https://www.metromadrid.es/en/faq-section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269.9999999999998"/>
        </w:tabs>
        <w:spacing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https://www.metromadrid.es/en/linea/linea-1#estacion-101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tabs>
          <w:tab w:val="left" w:leader="none" w:pos="269.999999999999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Singapore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269.9999999999998"/>
        </w:tabs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https://www.sbstransit.com.sg/security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269.9999999999998"/>
        </w:tabs>
        <w:rPr/>
      </w:pPr>
      <w:bookmarkStart w:colFirst="0" w:colLast="0" w:name="_849kukez5qfl" w:id="10"/>
      <w:bookmarkEnd w:id="10"/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2E">
      <w:pPr>
        <w:tabs>
          <w:tab w:val="left" w:leader="none" w:pos="269.9999999999998"/>
        </w:tabs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tabs>
          <w:tab w:val="left" w:leader="none" w:pos="269.9999999999998"/>
        </w:tabs>
        <w:rPr/>
      </w:pPr>
      <w:bookmarkStart w:colFirst="0" w:colLast="0" w:name="_a401cvewjitg" w:id="11"/>
      <w:bookmarkEnd w:id="11"/>
      <w:r w:rsidDel="00000000" w:rsidR="00000000" w:rsidRPr="00000000">
        <w:rPr>
          <w:rtl w:val="0"/>
        </w:rPr>
        <w:t xml:space="preserve">What material do you need? Which software? Pen and paper, computer to take notes, etc.</w:t>
      </w:r>
    </w:p>
    <w:p w:rsidR="00000000" w:rsidDel="00000000" w:rsidP="00000000" w:rsidRDefault="00000000" w:rsidRPr="00000000" w14:paraId="00000031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leader="none" w:pos="269.9999999999998"/>
        </w:tabs>
        <w:rPr/>
      </w:pPr>
      <w:bookmarkStart w:colFirst="0" w:colLast="0" w:name="_pes4lfc66q5h" w:id="12"/>
      <w:bookmarkEnd w:id="12"/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33">
      <w:pPr>
        <w:pStyle w:val="Heading3"/>
        <w:tabs>
          <w:tab w:val="left" w:leader="none" w:pos="269.9999999999998"/>
        </w:tabs>
        <w:rPr/>
      </w:pPr>
      <w:bookmarkStart w:colFirst="0" w:colLast="0" w:name="_1pwjk09dbngs" w:id="13"/>
      <w:bookmarkEnd w:id="13"/>
      <w:r w:rsidDel="00000000" w:rsidR="00000000" w:rsidRPr="00000000">
        <w:rPr>
          <w:rtl w:val="0"/>
        </w:rPr>
        <w:t xml:space="preserve">Online? In-person? Where exactly?</w:t>
      </w:r>
    </w:p>
    <w:p w:rsidR="00000000" w:rsidDel="00000000" w:rsidP="00000000" w:rsidRDefault="00000000" w:rsidRPr="00000000" w14:paraId="00000034">
      <w:pPr>
        <w:pStyle w:val="Heading2"/>
        <w:tabs>
          <w:tab w:val="left" w:leader="none" w:pos="269.9999999999998"/>
        </w:tabs>
        <w:rPr/>
      </w:pPr>
      <w:bookmarkStart w:colFirst="0" w:colLast="0" w:name="_n48zspacl31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tabs>
          <w:tab w:val="left" w:leader="none" w:pos="269.9999999999998"/>
        </w:tabs>
        <w:rPr/>
      </w:pPr>
      <w:bookmarkStart w:colFirst="0" w:colLast="0" w:name="_raa6vr4m4ecy" w:id="15"/>
      <w:bookmarkEnd w:id="15"/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36">
      <w:pPr>
        <w:pStyle w:val="Heading3"/>
        <w:tabs>
          <w:tab w:val="left" w:leader="none" w:pos="269.9999999999998"/>
        </w:tabs>
        <w:rPr/>
      </w:pPr>
      <w:bookmarkStart w:colFirst="0" w:colLast="0" w:name="_gbdlh0o13nw1" w:id="16"/>
      <w:bookmarkEnd w:id="16"/>
      <w:r w:rsidDel="00000000" w:rsidR="00000000" w:rsidRPr="00000000">
        <w:rPr>
          <w:rtl w:val="0"/>
        </w:rPr>
        <w:t xml:space="preserve">What day, what time?</w:t>
      </w:r>
    </w:p>
    <w:p w:rsidR="00000000" w:rsidDel="00000000" w:rsidP="00000000" w:rsidRDefault="00000000" w:rsidRPr="00000000" w14:paraId="00000037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tabs>
          <w:tab w:val="left" w:leader="none" w:pos="269.9999999999998"/>
        </w:tabs>
        <w:rPr/>
      </w:pPr>
      <w:bookmarkStart w:colFirst="0" w:colLast="0" w:name="_ajrj7o5dojma" w:id="17"/>
      <w:bookmarkEnd w:id="17"/>
      <w:r w:rsidDel="00000000" w:rsidR="00000000" w:rsidRPr="00000000">
        <w:rPr>
          <w:rtl w:val="0"/>
        </w:rPr>
        <w:t xml:space="preserve">Who will do what in your team regarding this method? </w:t>
      </w:r>
    </w:p>
    <w:p w:rsidR="00000000" w:rsidDel="00000000" w:rsidP="00000000" w:rsidRDefault="00000000" w:rsidRPr="00000000" w14:paraId="00000039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Everyone in the team should participate in the method in some way.</w:t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269.9999999999998"/>
        </w:tabs>
        <w:rPr/>
      </w:pPr>
      <w:bookmarkStart w:colFirst="0" w:colLast="0" w:name="_ljalnzy2o02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269.9999999999998"/>
        </w:tabs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269.9999999999998"/>
        </w:tabs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tabs>
          <w:tab w:val="left" w:leader="none" w:pos="269.9999999999998"/>
        </w:tabs>
        <w:rPr/>
      </w:pPr>
      <w:bookmarkStart w:colFirst="0" w:colLast="0" w:name="_hfl6gii6zhmf" w:id="19"/>
      <w:bookmarkEnd w:id="19"/>
      <w:r w:rsidDel="00000000" w:rsidR="00000000" w:rsidRPr="00000000">
        <w:rPr>
          <w:rtl w:val="0"/>
        </w:rPr>
        <w:t xml:space="preserve">CONDUCT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tabs>
          <w:tab w:val="left" w:leader="none" w:pos="269.9999999999998"/>
        </w:tabs>
        <w:spacing w:before="0" w:lineRule="auto"/>
        <w:rPr/>
      </w:pPr>
      <w:bookmarkStart w:colFirst="0" w:colLast="0" w:name="_afo74ytnnbcp" w:id="20"/>
      <w:bookmarkEnd w:id="20"/>
      <w:r w:rsidDel="00000000" w:rsidR="00000000" w:rsidRPr="00000000">
        <w:rPr>
          <w:rtl w:val="0"/>
        </w:rPr>
        <w:t xml:space="preserve">If you have participants: </w:t>
      </w:r>
    </w:p>
    <w:p w:rsidR="00000000" w:rsidDel="00000000" w:rsidP="00000000" w:rsidRDefault="00000000" w:rsidRPr="00000000" w14:paraId="00000040">
      <w:pPr>
        <w:pStyle w:val="Heading3"/>
        <w:tabs>
          <w:tab w:val="left" w:leader="none" w:pos="269.9999999999998"/>
        </w:tabs>
        <w:rPr/>
      </w:pPr>
      <w:bookmarkStart w:colFirst="0" w:colLast="0" w:name="_jqycixumf6ws" w:id="21"/>
      <w:bookmarkEnd w:id="21"/>
      <w:r w:rsidDel="00000000" w:rsidR="00000000" w:rsidRPr="00000000">
        <w:rPr>
          <w:rtl w:val="0"/>
        </w:rPr>
        <w:t xml:space="preserve">1- Introduction</w:t>
      </w:r>
    </w:p>
    <w:p w:rsidR="00000000" w:rsidDel="00000000" w:rsidP="00000000" w:rsidRDefault="00000000" w:rsidRPr="00000000" w14:paraId="00000041">
      <w:pPr>
        <w:tabs>
          <w:tab w:val="left" w:leader="none" w:pos="269.9999999999998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Intro paragraph that explains the purpose of the research and the method in clear, plain language the participant will understand. </w:t>
      </w:r>
    </w:p>
    <w:p w:rsidR="00000000" w:rsidDel="00000000" w:rsidP="00000000" w:rsidRDefault="00000000" w:rsidRPr="00000000" w14:paraId="00000042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69.9999999999998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Also, include ethics considerations to tell your participants: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tabs>
          <w:tab w:val="left" w:leader="none" w:pos="269.9999999999998"/>
        </w:tabs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the benefits of participating for the individual participant and for the greater good (e.g., “help us design better products for people like you”).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any risks to the participant (social, physical, psychological, financial, and so on).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Before starting your data collection, ask participants for oral consent. Ask them to sign a consent form.</w:t>
      </w:r>
    </w:p>
    <w:p w:rsidR="00000000" w:rsidDel="00000000" w:rsidP="00000000" w:rsidRDefault="00000000" w:rsidRPr="00000000" w14:paraId="00000047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tabs>
          <w:tab w:val="left" w:leader="none" w:pos="269.9999999999998"/>
        </w:tabs>
        <w:spacing w:before="0" w:lineRule="auto"/>
        <w:rPr/>
      </w:pPr>
      <w:bookmarkStart w:colFirst="0" w:colLast="0" w:name="_xvq23ud8jgx8" w:id="22"/>
      <w:bookmarkEnd w:id="22"/>
      <w:r w:rsidDel="00000000" w:rsidR="00000000" w:rsidRPr="00000000">
        <w:rPr>
          <w:rtl w:val="0"/>
        </w:rPr>
        <w:t xml:space="preserve">2- Instructions for Participants and/or Questions </w:t>
      </w:r>
    </w:p>
    <w:p w:rsidR="00000000" w:rsidDel="00000000" w:rsidP="00000000" w:rsidRDefault="00000000" w:rsidRPr="00000000" w14:paraId="00000049">
      <w:pPr>
        <w:pageBreakBefore w:val="0"/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tabs>
          <w:tab w:val="left" w:leader="none" w:pos="269.9999999999998"/>
        </w:tabs>
        <w:spacing w:before="0" w:lineRule="auto"/>
        <w:rPr/>
      </w:pPr>
      <w:bookmarkStart w:colFirst="0" w:colLast="0" w:name="_kupc42g1qnjs" w:id="23"/>
      <w:bookmarkEnd w:id="23"/>
      <w:r w:rsidDel="00000000" w:rsidR="00000000" w:rsidRPr="00000000">
        <w:rPr>
          <w:rtl w:val="0"/>
        </w:rPr>
        <w:t xml:space="preserve">3- Conclusions</w:t>
      </w:r>
    </w:p>
    <w:p w:rsidR="00000000" w:rsidDel="00000000" w:rsidP="00000000" w:rsidRDefault="00000000" w:rsidRPr="00000000" w14:paraId="0000004B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Thanking the participant.</w:t>
      </w:r>
    </w:p>
    <w:p w:rsidR="00000000" w:rsidDel="00000000" w:rsidP="00000000" w:rsidRDefault="00000000" w:rsidRPr="00000000" w14:paraId="0000004C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tabs>
          <w:tab w:val="left" w:leader="none" w:pos="269.9999999999998"/>
        </w:tabs>
        <w:spacing w:before="0" w:lineRule="auto"/>
        <w:rPr/>
      </w:pPr>
      <w:bookmarkStart w:colFirst="0" w:colLast="0" w:name="_lv2ors9074t" w:id="24"/>
      <w:bookmarkEnd w:id="24"/>
      <w:r w:rsidDel="00000000" w:rsidR="00000000" w:rsidRPr="00000000">
        <w:rPr>
          <w:rtl w:val="0"/>
        </w:rPr>
        <w:t xml:space="preserve">If you don’t have participants, what are the steps you will do? </w:t>
      </w:r>
    </w:p>
    <w:p w:rsidR="00000000" w:rsidDel="00000000" w:rsidP="00000000" w:rsidRDefault="00000000" w:rsidRPr="00000000" w14:paraId="0000004E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1: Testing the spreadsheet and the criteria (with 2 documents)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269.9999999999998"/>
        </w:tabs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Step 1: Read “document” X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269.9999999999998"/>
        </w:tabs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Step 2: Analyze using criteria in spreadsheet.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269.9999999999998"/>
        </w:tabs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Step 3: Make screen shots of interesting visual elements and include in spreadsheet.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leader="none" w:pos="269.9999999999998"/>
        </w:tabs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Step 4: Tweek spreadsheet</w:t>
      </w:r>
    </w:p>
    <w:p w:rsidR="00000000" w:rsidDel="00000000" w:rsidP="00000000" w:rsidRDefault="00000000" w:rsidRPr="00000000" w14:paraId="00000054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  <w:t xml:space="preserve">2: Doing the research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tabs>
          <w:tab w:val="left" w:leader="none" w:pos="269.9999999999998"/>
        </w:tabs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Step 1: Read “document” X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tabs>
          <w:tab w:val="left" w:leader="none" w:pos="269.9999999999998"/>
        </w:tabs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Step 2: Analyze using criteria in spreadsheet.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left" w:leader="none" w:pos="269.9999999999998"/>
        </w:tabs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Step 3: Make screen shots of interesting visual elements and include in spreadsheet.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tabs>
          <w:tab w:val="left" w:leader="none" w:pos="269.9999999999998"/>
        </w:tabs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Step 5: identify right away if something seems particularly interesting (add background color to spreadsheet)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tabs>
          <w:tab w:val="left" w:leader="none" w:pos="269.9999999999998"/>
        </w:tabs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Step 4: Repeat for each document</w:t>
      </w:r>
    </w:p>
    <w:p w:rsidR="00000000" w:rsidDel="00000000" w:rsidP="00000000" w:rsidRDefault="00000000" w:rsidRPr="00000000" w14:paraId="0000005B">
      <w:pPr>
        <w:tabs>
          <w:tab w:val="left" w:leader="none" w:pos="269.99999999999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tabs>
          <w:tab w:val="left" w:leader="none" w:pos="269.9999999999998"/>
        </w:tabs>
        <w:spacing w:before="0" w:lineRule="auto"/>
        <w:rPr/>
      </w:pPr>
      <w:bookmarkStart w:colFirst="0" w:colLast="0" w:name="_hedh6gqoj2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tabs>
          <w:tab w:val="left" w:leader="none" w:pos="269.9999999999998"/>
        </w:tabs>
        <w:spacing w:before="0" w:lineRule="auto"/>
        <w:rPr/>
      </w:pPr>
      <w:bookmarkStart w:colFirst="0" w:colLast="0" w:name="_fa9pih24npbu" w:id="26"/>
      <w:bookmarkEnd w:id="2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pageBreakBefore w:val="0"/>
        <w:tabs>
          <w:tab w:val="left" w:leader="none" w:pos="269.9999999999998"/>
        </w:tabs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leader="none" w:pos="269.9999999999998"/>
        </w:tabs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leader="none" w:pos="269.9999999999998"/>
        </w:tabs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tabs>
          <w:tab w:val="left" w:leader="none" w:pos="269.9999999999998"/>
        </w:tabs>
        <w:rPr/>
      </w:pPr>
      <w:bookmarkStart w:colFirst="0" w:colLast="0" w:name="_hkq8iv23vbwr" w:id="27"/>
      <w:bookmarkEnd w:id="27"/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tabs>
          <w:tab w:val="left" w:leader="none" w:pos="269.9999999999998"/>
        </w:tabs>
        <w:ind w:left="720" w:hanging="360"/>
        <w:rPr>
          <w:rFonts w:ascii="Helvetica Neue Light" w:cs="Helvetica Neue Light" w:eastAsia="Helvetica Neue Light" w:hAnsi="Helvetica Neue Light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Look at your results and select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-20 interesting elements (or more if relevant).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tabs>
          <w:tab w:val="left" w:leader="none" w:pos="269.9999999999998"/>
        </w:tabs>
        <w:ind w:left="720" w:hanging="360"/>
        <w:rPr>
          <w:rFonts w:ascii="Helvetica Neue Light" w:cs="Helvetica Neue Light" w:eastAsia="Helvetica Neue Light" w:hAnsi="Helvetica Neue Light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tabs>
          <w:tab w:val="left" w:leader="none" w:pos="269.9999999999998"/>
        </w:tabs>
        <w:ind w:left="720" w:hanging="360"/>
        <w:rPr>
          <w:rFonts w:ascii="Helvetica Neue Light" w:cs="Helvetica Neue Light" w:eastAsia="Helvetica Neue Light" w:hAnsi="Helvetica Neue Light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Organize them into these categories (you can create new categories if you need to):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Phases of the service offered by ETS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3"/>
        </w:numPr>
        <w:spacing w:before="0" w:lineRule="auto"/>
        <w:ind w:left="2160" w:hanging="360"/>
      </w:pPr>
      <w:r w:rsidDel="00000000" w:rsidR="00000000" w:rsidRPr="00000000">
        <w:rPr>
          <w:rtl w:val="0"/>
        </w:rPr>
        <w:t xml:space="preserve">ETS users (demographics, characteristics, emotions, etc)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3"/>
        </w:numPr>
        <w:spacing w:before="0" w:lineRule="auto"/>
        <w:ind w:left="2160" w:hanging="360"/>
      </w:pPr>
      <w:r w:rsidDel="00000000" w:rsidR="00000000" w:rsidRPr="00000000">
        <w:rPr>
          <w:rtl w:val="0"/>
        </w:rPr>
        <w:t xml:space="preserve">Other people involved with ETS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Needs of users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Touchpoints/Channels (physical and digital) and devices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Interactions/tasks (what do users do)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after="0" w:afterAutospacing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Potential safety issues for users in relation to ETS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tabs>
          <w:tab w:val="left" w:leader="none" w:pos="2910"/>
        </w:tabs>
        <w:spacing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Design 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tabs>
          <w:tab w:val="left" w:leader="none" w:pos="269.9999999999998"/>
        </w:tabs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tabs>
          <w:tab w:val="left" w:leader="none" w:pos="269.9999999999998"/>
        </w:tabs>
        <w:rPr/>
      </w:pPr>
      <w:bookmarkStart w:colFirst="0" w:colLast="0" w:name="_taqt8b8yyhq7" w:id="28"/>
      <w:bookmarkEnd w:id="28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71">
      <w:pPr>
        <w:pageBreakBefore w:val="0"/>
        <w:widowControl w:val="0"/>
        <w:tabs>
          <w:tab w:val="left" w:leader="none" w:pos="2910"/>
        </w:tabs>
        <w:spacing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Write o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sketch</w:t>
      </w:r>
      <w:r w:rsidDel="00000000" w:rsidR="00000000" w:rsidRPr="00000000">
        <w:rPr>
          <w:rtl w:val="0"/>
        </w:rPr>
        <w:t xml:space="preserve"> 10 or more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ideas o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design solutions that arose from your results.</w:t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2910"/>
        </w:tabs>
        <w:spacing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2910"/>
        </w:tabs>
        <w:spacing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lang w:val="en_GB"/>
      </w:rPr>
    </w:rPrDefault>
    <w:pPrDefault>
      <w:pPr>
        <w:tabs>
          <w:tab w:val="left" w:leader="none" w:pos="269.9999999999998"/>
        </w:tabs>
        <w:spacing w:before="113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leader="none" w:pos="269.9999999999998"/>
      </w:tabs>
      <w:spacing w:after="120" w:before="400" w:lineRule="auto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left" w:leader="none" w:pos="269.9999999999998"/>
      </w:tabs>
      <w:spacing w:before="113" w:lineRule="auto"/>
    </w:pPr>
    <w:rPr>
      <w:rFonts w:ascii="Helvetica Neue Light" w:cs="Helvetica Neue Light" w:eastAsia="Helvetica Neue Light" w:hAnsi="Helvetica Neue Light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leader="none" w:pos="269.9999999999998"/>
      </w:tabs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bstransit.com.sg/security" TargetMode="External"/><Relationship Id="rId9" Type="http://schemas.openxmlformats.org/officeDocument/2006/relationships/hyperlink" Target="https://www.metromadrid.es/en/linea/linea-1#estacion-101" TargetMode="External"/><Relationship Id="rId5" Type="http://schemas.openxmlformats.org/officeDocument/2006/relationships/styles" Target="styles.xml"/><Relationship Id="rId6" Type="http://schemas.openxmlformats.org/officeDocument/2006/relationships/hyperlink" Target="http://english.seoul.go.kr/wp-content/uploads/2019/08/TOPIS.pdf" TargetMode="External"/><Relationship Id="rId7" Type="http://schemas.openxmlformats.org/officeDocument/2006/relationships/hyperlink" Target="https://www.metromadrid.es/sites/default/files/documentos/Guia_de_uso_%20Metro.pdf" TargetMode="External"/><Relationship Id="rId8" Type="http://schemas.openxmlformats.org/officeDocument/2006/relationships/hyperlink" Target="https://www.metromadrid.es/en/faq-se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