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86F8E" w14:textId="77777777" w:rsidR="00BE6E3C" w:rsidRPr="00BE6E3C" w:rsidRDefault="00BE6E3C" w:rsidP="00BE6E3C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BE6E3C">
        <w:rPr>
          <w:rStyle w:val="a5"/>
          <w:color w:val="000000" w:themeColor="text1"/>
          <w:sz w:val="28"/>
          <w:szCs w:val="28"/>
        </w:rPr>
        <w:t>A. Постановка задачи.</w:t>
      </w:r>
      <w:r w:rsidRPr="00BE6E3C">
        <w:rPr>
          <w:color w:val="000000" w:themeColor="text1"/>
          <w:sz w:val="28"/>
          <w:szCs w:val="28"/>
        </w:rPr>
        <w:br/>
        <w:t>В нашем проекте решается задача автоматической классификации входящих обращений пользователей по темам с возможным извлечением ответа из базы знаний.</w:t>
      </w:r>
      <w:r w:rsidRPr="00BE6E3C">
        <w:rPr>
          <w:color w:val="000000" w:themeColor="text1"/>
          <w:sz w:val="28"/>
          <w:szCs w:val="28"/>
        </w:rPr>
        <w:br/>
        <w:t>На вход подаётся текст обращения на русском языке, на выходе — предсказанный класс темы и краткий ответ или ссылка на источник.</w:t>
      </w:r>
      <w:r w:rsidRPr="00BE6E3C">
        <w:rPr>
          <w:color w:val="000000" w:themeColor="text1"/>
          <w:sz w:val="28"/>
          <w:szCs w:val="28"/>
        </w:rPr>
        <w:br/>
      </w:r>
      <w:proofErr w:type="spellStart"/>
      <w:r w:rsidRPr="00BE6E3C">
        <w:rPr>
          <w:color w:val="000000" w:themeColor="text1"/>
          <w:sz w:val="28"/>
          <w:szCs w:val="28"/>
        </w:rPr>
        <w:t>Baseline</w:t>
      </w:r>
      <w:proofErr w:type="spellEnd"/>
      <w:r w:rsidRPr="00BE6E3C">
        <w:rPr>
          <w:color w:val="000000" w:themeColor="text1"/>
          <w:sz w:val="28"/>
          <w:szCs w:val="28"/>
        </w:rPr>
        <w:t xml:space="preserve"> (поиск по ключевым словам + </w:t>
      </w:r>
      <w:proofErr w:type="spellStart"/>
      <w:r w:rsidRPr="00BE6E3C">
        <w:rPr>
          <w:color w:val="000000" w:themeColor="text1"/>
          <w:sz w:val="28"/>
          <w:szCs w:val="28"/>
        </w:rPr>
        <w:t>rule</w:t>
      </w:r>
      <w:r w:rsidRPr="00BE6E3C">
        <w:rPr>
          <w:color w:val="000000" w:themeColor="text1"/>
          <w:sz w:val="28"/>
          <w:szCs w:val="28"/>
        </w:rPr>
        <w:noBreakHyphen/>
        <w:t>based</w:t>
      </w:r>
      <w:proofErr w:type="spellEnd"/>
      <w:r w:rsidRPr="00BE6E3C">
        <w:rPr>
          <w:color w:val="000000" w:themeColor="text1"/>
          <w:sz w:val="28"/>
          <w:szCs w:val="28"/>
        </w:rPr>
        <w:t>) недостаточен, потому что даёт низкую точность на схожих темах и не умеет работать с перефразированными запросами, а также требует постоянного ручного дополнения правил.</w:t>
      </w:r>
      <w:r w:rsidRPr="00BE6E3C">
        <w:rPr>
          <w:color w:val="000000" w:themeColor="text1"/>
          <w:sz w:val="28"/>
          <w:szCs w:val="28"/>
        </w:rPr>
        <w:br/>
        <w:t xml:space="preserve">Улучшением считается рост F1-меры минимум на 15% относительно </w:t>
      </w:r>
      <w:proofErr w:type="spellStart"/>
      <w:r w:rsidRPr="00BE6E3C">
        <w:rPr>
          <w:color w:val="000000" w:themeColor="text1"/>
          <w:sz w:val="28"/>
          <w:szCs w:val="28"/>
        </w:rPr>
        <w:t>baseline</w:t>
      </w:r>
      <w:proofErr w:type="spellEnd"/>
      <w:r w:rsidRPr="00BE6E3C">
        <w:rPr>
          <w:color w:val="000000" w:themeColor="text1"/>
          <w:sz w:val="28"/>
          <w:szCs w:val="28"/>
        </w:rPr>
        <w:t>, снижение числа ошибок смежных классов и появление возможности давать обоснованный ответ по внутренней документации.</w:t>
      </w:r>
    </w:p>
    <w:p w14:paraId="02DC684A" w14:textId="77777777" w:rsidR="00BE6E3C" w:rsidRPr="00BE6E3C" w:rsidRDefault="00BE6E3C" w:rsidP="00BE6E3C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BE6E3C">
        <w:rPr>
          <w:rStyle w:val="a5"/>
          <w:color w:val="000000" w:themeColor="text1"/>
          <w:sz w:val="28"/>
          <w:szCs w:val="28"/>
        </w:rPr>
        <w:t>B. Данные.</w:t>
      </w:r>
      <w:r w:rsidRPr="00BE6E3C">
        <w:rPr>
          <w:color w:val="000000" w:themeColor="text1"/>
          <w:sz w:val="28"/>
          <w:szCs w:val="28"/>
        </w:rPr>
        <w:br/>
        <w:t>Источник данных — внутренняя техподдержка и разрешённые для анализа обращения, что юридически легально и прозрачно.</w:t>
      </w:r>
      <w:r w:rsidRPr="00BE6E3C">
        <w:rPr>
          <w:color w:val="000000" w:themeColor="text1"/>
          <w:sz w:val="28"/>
          <w:szCs w:val="28"/>
        </w:rPr>
        <w:br/>
        <w:t>Данные очищены от явных опечаток, дубликатов и служебных меток, а также приведены к единому регистру и нормализованы.</w:t>
      </w:r>
      <w:r w:rsidRPr="00BE6E3C">
        <w:rPr>
          <w:color w:val="000000" w:themeColor="text1"/>
          <w:sz w:val="28"/>
          <w:szCs w:val="28"/>
        </w:rPr>
        <w:br/>
        <w:t xml:space="preserve">Корпус размечен на три выборки: </w:t>
      </w:r>
      <w:proofErr w:type="spellStart"/>
      <w:r w:rsidRPr="00BE6E3C">
        <w:rPr>
          <w:color w:val="000000" w:themeColor="text1"/>
          <w:sz w:val="28"/>
          <w:szCs w:val="28"/>
        </w:rPr>
        <w:t>train</w:t>
      </w:r>
      <w:proofErr w:type="spellEnd"/>
      <w:r w:rsidRPr="00BE6E3C">
        <w:rPr>
          <w:color w:val="000000" w:themeColor="text1"/>
          <w:sz w:val="28"/>
          <w:szCs w:val="28"/>
        </w:rPr>
        <w:t xml:space="preserve"> (70%), </w:t>
      </w:r>
      <w:proofErr w:type="spellStart"/>
      <w:r w:rsidRPr="00BE6E3C">
        <w:rPr>
          <w:color w:val="000000" w:themeColor="text1"/>
          <w:sz w:val="28"/>
          <w:szCs w:val="28"/>
        </w:rPr>
        <w:t>val</w:t>
      </w:r>
      <w:proofErr w:type="spellEnd"/>
      <w:r w:rsidRPr="00BE6E3C">
        <w:rPr>
          <w:color w:val="000000" w:themeColor="text1"/>
          <w:sz w:val="28"/>
          <w:szCs w:val="28"/>
        </w:rPr>
        <w:t xml:space="preserve"> (15%), </w:t>
      </w:r>
      <w:proofErr w:type="spellStart"/>
      <w:r w:rsidRPr="00BE6E3C">
        <w:rPr>
          <w:color w:val="000000" w:themeColor="text1"/>
          <w:sz w:val="28"/>
          <w:szCs w:val="28"/>
        </w:rPr>
        <w:t>test</w:t>
      </w:r>
      <w:proofErr w:type="spellEnd"/>
      <w:r w:rsidRPr="00BE6E3C">
        <w:rPr>
          <w:color w:val="000000" w:themeColor="text1"/>
          <w:sz w:val="28"/>
          <w:szCs w:val="28"/>
        </w:rPr>
        <w:t xml:space="preserve"> (15%).</w:t>
      </w:r>
      <w:r w:rsidRPr="00BE6E3C">
        <w:rPr>
          <w:color w:val="000000" w:themeColor="text1"/>
          <w:sz w:val="28"/>
          <w:szCs w:val="28"/>
        </w:rPr>
        <w:br/>
        <w:t>Разметка выполнена вручную экспертами: каждому обращению присвоен класс из утверждённого классификатора, плюс для части примеров добавлены эталонные ответы.</w:t>
      </w:r>
      <w:r w:rsidRPr="00BE6E3C">
        <w:rPr>
          <w:color w:val="000000" w:themeColor="text1"/>
          <w:sz w:val="28"/>
          <w:szCs w:val="28"/>
        </w:rPr>
        <w:br/>
        <w:t xml:space="preserve">Мы проверили, что между </w:t>
      </w:r>
      <w:proofErr w:type="spellStart"/>
      <w:r w:rsidRPr="00BE6E3C">
        <w:rPr>
          <w:color w:val="000000" w:themeColor="text1"/>
          <w:sz w:val="28"/>
          <w:szCs w:val="28"/>
        </w:rPr>
        <w:t>train</w:t>
      </w:r>
      <w:proofErr w:type="spellEnd"/>
      <w:r w:rsidRPr="00BE6E3C">
        <w:rPr>
          <w:color w:val="000000" w:themeColor="text1"/>
          <w:sz w:val="28"/>
          <w:szCs w:val="28"/>
        </w:rPr>
        <w:t xml:space="preserve"> и </w:t>
      </w:r>
      <w:proofErr w:type="spellStart"/>
      <w:r w:rsidRPr="00BE6E3C">
        <w:rPr>
          <w:color w:val="000000" w:themeColor="text1"/>
          <w:sz w:val="28"/>
          <w:szCs w:val="28"/>
        </w:rPr>
        <w:t>test</w:t>
      </w:r>
      <w:proofErr w:type="spellEnd"/>
      <w:r w:rsidRPr="00BE6E3C">
        <w:rPr>
          <w:color w:val="000000" w:themeColor="text1"/>
          <w:sz w:val="28"/>
          <w:szCs w:val="28"/>
        </w:rPr>
        <w:t xml:space="preserve"> нет утечек — ни </w:t>
      </w:r>
      <w:proofErr w:type="spellStart"/>
      <w:r w:rsidRPr="00BE6E3C">
        <w:rPr>
          <w:color w:val="000000" w:themeColor="text1"/>
          <w:sz w:val="28"/>
          <w:szCs w:val="28"/>
        </w:rPr>
        <w:t>дублирующихся</w:t>
      </w:r>
      <w:proofErr w:type="spellEnd"/>
      <w:r w:rsidRPr="00BE6E3C">
        <w:rPr>
          <w:color w:val="000000" w:themeColor="text1"/>
          <w:sz w:val="28"/>
          <w:szCs w:val="28"/>
        </w:rPr>
        <w:t xml:space="preserve"> обращений, ни </w:t>
      </w:r>
      <w:proofErr w:type="spellStart"/>
      <w:r w:rsidRPr="00BE6E3C">
        <w:rPr>
          <w:color w:val="000000" w:themeColor="text1"/>
          <w:sz w:val="28"/>
          <w:szCs w:val="28"/>
        </w:rPr>
        <w:t>переформулировок</w:t>
      </w:r>
      <w:proofErr w:type="spellEnd"/>
      <w:r w:rsidRPr="00BE6E3C">
        <w:rPr>
          <w:color w:val="000000" w:themeColor="text1"/>
          <w:sz w:val="28"/>
          <w:szCs w:val="28"/>
        </w:rPr>
        <w:t xml:space="preserve"> одного кейса в разных частях выборки.</w:t>
      </w:r>
      <w:r w:rsidRPr="00BE6E3C">
        <w:rPr>
          <w:color w:val="000000" w:themeColor="text1"/>
          <w:sz w:val="28"/>
          <w:szCs w:val="28"/>
        </w:rPr>
        <w:br/>
        <w:t>Персональные данные в итоговой выборке отсутствуют: все имена, контакты и идентификаторы удалены или обобщены.</w:t>
      </w:r>
    </w:p>
    <w:p w14:paraId="5C99A038" w14:textId="77777777" w:rsidR="00BE6E3C" w:rsidRPr="00BE6E3C" w:rsidRDefault="00BE6E3C" w:rsidP="00BE6E3C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BE6E3C">
        <w:rPr>
          <w:rStyle w:val="a5"/>
          <w:color w:val="000000" w:themeColor="text1"/>
          <w:sz w:val="28"/>
          <w:szCs w:val="28"/>
        </w:rPr>
        <w:t>C. Эксперимент.</w:t>
      </w:r>
      <w:r w:rsidRPr="00BE6E3C">
        <w:rPr>
          <w:color w:val="000000" w:themeColor="text1"/>
          <w:sz w:val="28"/>
          <w:szCs w:val="28"/>
        </w:rPr>
        <w:br/>
        <w:t>Способ адаптации выбран в зависимости от задачи: для быстрых сценариев используется </w:t>
      </w:r>
      <w:r w:rsidRPr="00BE6E3C">
        <w:rPr>
          <w:rStyle w:val="a5"/>
          <w:color w:val="000000" w:themeColor="text1"/>
          <w:sz w:val="28"/>
          <w:szCs w:val="28"/>
        </w:rPr>
        <w:t>RAG</w:t>
      </w:r>
      <w:r w:rsidRPr="00BE6E3C">
        <w:rPr>
          <w:color w:val="000000" w:themeColor="text1"/>
          <w:sz w:val="28"/>
          <w:szCs w:val="28"/>
        </w:rPr>
        <w:t xml:space="preserve"> с </w:t>
      </w:r>
      <w:proofErr w:type="spellStart"/>
      <w:r w:rsidRPr="00BE6E3C">
        <w:rPr>
          <w:color w:val="000000" w:themeColor="text1"/>
          <w:sz w:val="28"/>
          <w:szCs w:val="28"/>
        </w:rPr>
        <w:t>эмбеддингами</w:t>
      </w:r>
      <w:proofErr w:type="spellEnd"/>
      <w:r w:rsidRPr="00BE6E3C">
        <w:rPr>
          <w:color w:val="000000" w:themeColor="text1"/>
          <w:sz w:val="28"/>
          <w:szCs w:val="28"/>
        </w:rPr>
        <w:t xml:space="preserve"> и поиском по документации, для более тонкой настройки — </w:t>
      </w:r>
      <w:proofErr w:type="spellStart"/>
      <w:r w:rsidRPr="00BE6E3C">
        <w:rPr>
          <w:rStyle w:val="a5"/>
          <w:color w:val="000000" w:themeColor="text1"/>
          <w:sz w:val="28"/>
          <w:szCs w:val="28"/>
        </w:rPr>
        <w:t>LoRA</w:t>
      </w:r>
      <w:proofErr w:type="spellEnd"/>
      <w:r w:rsidRPr="00BE6E3C">
        <w:rPr>
          <w:color w:val="000000" w:themeColor="text1"/>
          <w:sz w:val="28"/>
          <w:szCs w:val="28"/>
        </w:rPr>
        <w:t xml:space="preserve"> поверх базовой языковой модели (например, BERT или Qwen2.5). </w:t>
      </w:r>
      <w:proofErr w:type="spellStart"/>
      <w:r w:rsidRPr="00BE6E3C">
        <w:rPr>
          <w:color w:val="000000" w:themeColor="text1"/>
          <w:sz w:val="28"/>
          <w:szCs w:val="28"/>
        </w:rPr>
        <w:t>Промпт-пайплайны</w:t>
      </w:r>
      <w:proofErr w:type="spellEnd"/>
      <w:r w:rsidRPr="00BE6E3C">
        <w:rPr>
          <w:color w:val="000000" w:themeColor="text1"/>
          <w:sz w:val="28"/>
          <w:szCs w:val="28"/>
        </w:rPr>
        <w:t xml:space="preserve"> применяются для генерации итогового ответа, отдельный агент не используется на данном этапе.</w:t>
      </w:r>
      <w:r w:rsidRPr="00BE6E3C">
        <w:rPr>
          <w:color w:val="000000" w:themeColor="text1"/>
          <w:sz w:val="28"/>
          <w:szCs w:val="28"/>
        </w:rPr>
        <w:br/>
        <w:t xml:space="preserve">В качестве </w:t>
      </w:r>
      <w:proofErr w:type="spellStart"/>
      <w:r w:rsidRPr="00BE6E3C">
        <w:rPr>
          <w:color w:val="000000" w:themeColor="text1"/>
          <w:sz w:val="28"/>
          <w:szCs w:val="28"/>
        </w:rPr>
        <w:t>baseline</w:t>
      </w:r>
      <w:proofErr w:type="spellEnd"/>
      <w:r w:rsidRPr="00BE6E3C">
        <w:rPr>
          <w:color w:val="000000" w:themeColor="text1"/>
          <w:sz w:val="28"/>
          <w:szCs w:val="28"/>
        </w:rPr>
        <w:t xml:space="preserve"> зафиксирована версия классификатора на TF</w:t>
      </w:r>
      <w:r w:rsidRPr="00BE6E3C">
        <w:rPr>
          <w:color w:val="000000" w:themeColor="text1"/>
          <w:sz w:val="28"/>
          <w:szCs w:val="28"/>
        </w:rPr>
        <w:noBreakHyphen/>
        <w:t xml:space="preserve">IDF + </w:t>
      </w:r>
      <w:proofErr w:type="spellStart"/>
      <w:r w:rsidRPr="00BE6E3C">
        <w:rPr>
          <w:color w:val="000000" w:themeColor="text1"/>
          <w:sz w:val="28"/>
          <w:szCs w:val="28"/>
        </w:rPr>
        <w:t>LogisticRegression</w:t>
      </w:r>
      <w:proofErr w:type="spellEnd"/>
      <w:r w:rsidRPr="00BE6E3C">
        <w:rPr>
          <w:color w:val="000000" w:themeColor="text1"/>
          <w:sz w:val="28"/>
          <w:szCs w:val="28"/>
        </w:rPr>
        <w:t xml:space="preserve"> с параметрами по умолчанию: его качество на тесте — F1=0.62.</w:t>
      </w:r>
      <w:r w:rsidRPr="00BE6E3C">
        <w:rPr>
          <w:color w:val="000000" w:themeColor="text1"/>
          <w:sz w:val="28"/>
          <w:szCs w:val="28"/>
        </w:rPr>
        <w:br/>
        <w:t xml:space="preserve">В каждом эксперименте фиксируются все </w:t>
      </w:r>
      <w:proofErr w:type="spellStart"/>
      <w:r w:rsidRPr="00BE6E3C">
        <w:rPr>
          <w:color w:val="000000" w:themeColor="text1"/>
          <w:sz w:val="28"/>
          <w:szCs w:val="28"/>
        </w:rPr>
        <w:t>гиперпараметры</w:t>
      </w:r>
      <w:proofErr w:type="spellEnd"/>
      <w:r w:rsidRPr="00BE6E3C">
        <w:rPr>
          <w:color w:val="000000" w:themeColor="text1"/>
          <w:sz w:val="28"/>
          <w:szCs w:val="28"/>
        </w:rPr>
        <w:t xml:space="preserve"> (</w:t>
      </w:r>
      <w:proofErr w:type="spellStart"/>
      <w:r w:rsidRPr="00BE6E3C">
        <w:rPr>
          <w:color w:val="000000" w:themeColor="text1"/>
          <w:sz w:val="28"/>
          <w:szCs w:val="28"/>
        </w:rPr>
        <w:t>learning</w:t>
      </w:r>
      <w:proofErr w:type="spellEnd"/>
      <w:r w:rsidRPr="00BE6E3C">
        <w:rPr>
          <w:color w:val="000000" w:themeColor="text1"/>
          <w:sz w:val="28"/>
          <w:szCs w:val="28"/>
        </w:rPr>
        <w:t xml:space="preserve"> </w:t>
      </w:r>
      <w:proofErr w:type="spellStart"/>
      <w:r w:rsidRPr="00BE6E3C">
        <w:rPr>
          <w:color w:val="000000" w:themeColor="text1"/>
          <w:sz w:val="28"/>
          <w:szCs w:val="28"/>
        </w:rPr>
        <w:t>rate</w:t>
      </w:r>
      <w:proofErr w:type="spellEnd"/>
      <w:r w:rsidRPr="00BE6E3C">
        <w:rPr>
          <w:color w:val="000000" w:themeColor="text1"/>
          <w:sz w:val="28"/>
          <w:szCs w:val="28"/>
        </w:rPr>
        <w:t xml:space="preserve">, эпохи, </w:t>
      </w:r>
      <w:proofErr w:type="spellStart"/>
      <w:r w:rsidRPr="00BE6E3C">
        <w:rPr>
          <w:color w:val="000000" w:themeColor="text1"/>
          <w:sz w:val="28"/>
          <w:szCs w:val="28"/>
        </w:rPr>
        <w:t>batch</w:t>
      </w:r>
      <w:proofErr w:type="spellEnd"/>
      <w:r w:rsidRPr="00BE6E3C">
        <w:rPr>
          <w:color w:val="000000" w:themeColor="text1"/>
          <w:sz w:val="28"/>
          <w:szCs w:val="28"/>
        </w:rPr>
        <w:t xml:space="preserve"> </w:t>
      </w:r>
      <w:proofErr w:type="spellStart"/>
      <w:r w:rsidRPr="00BE6E3C">
        <w:rPr>
          <w:color w:val="000000" w:themeColor="text1"/>
          <w:sz w:val="28"/>
          <w:szCs w:val="28"/>
        </w:rPr>
        <w:t>size</w:t>
      </w:r>
      <w:proofErr w:type="spellEnd"/>
      <w:r w:rsidRPr="00BE6E3C">
        <w:rPr>
          <w:color w:val="000000" w:themeColor="text1"/>
          <w:sz w:val="28"/>
          <w:szCs w:val="28"/>
        </w:rPr>
        <w:t xml:space="preserve">), версия </w:t>
      </w:r>
      <w:proofErr w:type="spellStart"/>
      <w:r w:rsidRPr="00BE6E3C">
        <w:rPr>
          <w:color w:val="000000" w:themeColor="text1"/>
          <w:sz w:val="28"/>
          <w:szCs w:val="28"/>
        </w:rPr>
        <w:t>промпта</w:t>
      </w:r>
      <w:proofErr w:type="spellEnd"/>
      <w:r w:rsidRPr="00BE6E3C">
        <w:rPr>
          <w:color w:val="000000" w:themeColor="text1"/>
          <w:sz w:val="28"/>
          <w:szCs w:val="28"/>
        </w:rPr>
        <w:t xml:space="preserve"> и точная идентификация модели </w:t>
      </w:r>
      <w:proofErr w:type="spellStart"/>
      <w:r w:rsidRPr="00BE6E3C">
        <w:rPr>
          <w:color w:val="000000" w:themeColor="text1"/>
          <w:sz w:val="28"/>
          <w:szCs w:val="28"/>
        </w:rPr>
        <w:t>эмбеддингов</w:t>
      </w:r>
      <w:proofErr w:type="spellEnd"/>
      <w:r w:rsidRPr="00BE6E3C">
        <w:rPr>
          <w:color w:val="000000" w:themeColor="text1"/>
          <w:sz w:val="28"/>
          <w:szCs w:val="28"/>
        </w:rPr>
        <w:t xml:space="preserve"> (например, </w:t>
      </w:r>
      <w:proofErr w:type="spellStart"/>
      <w:r w:rsidRPr="00BE6E3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intfloat</w:t>
      </w:r>
      <w:proofErr w:type="spellEnd"/>
      <w:r w:rsidRPr="00BE6E3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/multilingual-e5-large</w:t>
      </w:r>
      <w:r w:rsidRPr="00BE6E3C">
        <w:rPr>
          <w:color w:val="000000" w:themeColor="text1"/>
          <w:sz w:val="28"/>
          <w:szCs w:val="28"/>
        </w:rPr>
        <w:t>).</w:t>
      </w:r>
      <w:r w:rsidRPr="00BE6E3C">
        <w:rPr>
          <w:color w:val="000000" w:themeColor="text1"/>
          <w:sz w:val="28"/>
          <w:szCs w:val="28"/>
        </w:rPr>
        <w:br/>
        <w:t xml:space="preserve">Артефакты эксперимента (веса модели, конфиги, </w:t>
      </w:r>
      <w:proofErr w:type="spellStart"/>
      <w:r w:rsidRPr="00BE6E3C">
        <w:rPr>
          <w:color w:val="000000" w:themeColor="text1"/>
          <w:sz w:val="28"/>
          <w:szCs w:val="28"/>
        </w:rPr>
        <w:t>логи</w:t>
      </w:r>
      <w:proofErr w:type="spellEnd"/>
      <w:r w:rsidRPr="00BE6E3C">
        <w:rPr>
          <w:color w:val="000000" w:themeColor="text1"/>
          <w:sz w:val="28"/>
          <w:szCs w:val="28"/>
        </w:rPr>
        <w:t xml:space="preserve">, метрики) </w:t>
      </w:r>
      <w:r w:rsidRPr="00BE6E3C">
        <w:rPr>
          <w:color w:val="000000" w:themeColor="text1"/>
          <w:sz w:val="28"/>
          <w:szCs w:val="28"/>
        </w:rPr>
        <w:lastRenderedPageBreak/>
        <w:t xml:space="preserve">сохраняются в локальном хранилище или в </w:t>
      </w:r>
      <w:proofErr w:type="spellStart"/>
      <w:r w:rsidRPr="00BE6E3C">
        <w:rPr>
          <w:color w:val="000000" w:themeColor="text1"/>
          <w:sz w:val="28"/>
          <w:szCs w:val="28"/>
        </w:rPr>
        <w:t>MLflow</w:t>
      </w:r>
      <w:proofErr w:type="spellEnd"/>
      <w:r w:rsidRPr="00BE6E3C">
        <w:rPr>
          <w:color w:val="000000" w:themeColor="text1"/>
          <w:sz w:val="28"/>
          <w:szCs w:val="28"/>
        </w:rPr>
        <w:t>, чтобы можно было воспроизвести любой результат.</w:t>
      </w:r>
    </w:p>
    <w:p w14:paraId="0CA46D2D" w14:textId="77777777" w:rsidR="00BE6E3C" w:rsidRPr="00BE6E3C" w:rsidRDefault="00BE6E3C" w:rsidP="00BE6E3C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BE6E3C">
        <w:rPr>
          <w:rStyle w:val="a5"/>
          <w:color w:val="000000" w:themeColor="text1"/>
          <w:sz w:val="28"/>
          <w:szCs w:val="28"/>
        </w:rPr>
        <w:t>D. Оценка качества.</w:t>
      </w:r>
      <w:r w:rsidRPr="00BE6E3C">
        <w:rPr>
          <w:color w:val="000000" w:themeColor="text1"/>
          <w:sz w:val="28"/>
          <w:szCs w:val="28"/>
        </w:rPr>
        <w:br/>
        <w:t xml:space="preserve">Набор тест-кейсов сформирован из тестовой выборки (более 200 примеров) плюс отдельно собрано 20 сложных граничных случаев, где </w:t>
      </w:r>
      <w:proofErr w:type="spellStart"/>
      <w:r w:rsidRPr="00BE6E3C">
        <w:rPr>
          <w:color w:val="000000" w:themeColor="text1"/>
          <w:sz w:val="28"/>
          <w:szCs w:val="28"/>
        </w:rPr>
        <w:t>baseline</w:t>
      </w:r>
      <w:proofErr w:type="spellEnd"/>
      <w:r w:rsidRPr="00BE6E3C">
        <w:rPr>
          <w:color w:val="000000" w:themeColor="text1"/>
          <w:sz w:val="28"/>
          <w:szCs w:val="28"/>
        </w:rPr>
        <w:t xml:space="preserve"> гарантированно ошибается.</w:t>
      </w:r>
      <w:r w:rsidRPr="00BE6E3C">
        <w:rPr>
          <w:color w:val="000000" w:themeColor="text1"/>
          <w:sz w:val="28"/>
          <w:szCs w:val="28"/>
        </w:rPr>
        <w:br/>
        <w:t xml:space="preserve">Количественные метрики включают </w:t>
      </w:r>
      <w:proofErr w:type="spellStart"/>
      <w:r w:rsidRPr="00BE6E3C">
        <w:rPr>
          <w:color w:val="000000" w:themeColor="text1"/>
          <w:sz w:val="28"/>
          <w:szCs w:val="28"/>
        </w:rPr>
        <w:t>accuracy</w:t>
      </w:r>
      <w:proofErr w:type="spellEnd"/>
      <w:r w:rsidRPr="00BE6E3C">
        <w:rPr>
          <w:color w:val="000000" w:themeColor="text1"/>
          <w:sz w:val="28"/>
          <w:szCs w:val="28"/>
        </w:rPr>
        <w:t xml:space="preserve">, F1 (микро и макро), hit@5 для RAG и </w:t>
      </w:r>
      <w:proofErr w:type="spellStart"/>
      <w:r w:rsidRPr="00BE6E3C">
        <w:rPr>
          <w:color w:val="000000" w:themeColor="text1"/>
          <w:sz w:val="28"/>
          <w:szCs w:val="28"/>
        </w:rPr>
        <w:t>latency</w:t>
      </w:r>
      <w:proofErr w:type="spellEnd"/>
      <w:r w:rsidRPr="00BE6E3C">
        <w:rPr>
          <w:color w:val="000000" w:themeColor="text1"/>
          <w:sz w:val="28"/>
          <w:szCs w:val="28"/>
        </w:rPr>
        <w:t>.</w:t>
      </w:r>
      <w:r w:rsidRPr="00BE6E3C">
        <w:rPr>
          <w:color w:val="000000" w:themeColor="text1"/>
          <w:sz w:val="28"/>
          <w:szCs w:val="28"/>
        </w:rPr>
        <w:br/>
        <w:t>Дополнительно оценивается стоимость одного запроса в токенах или API</w:t>
      </w:r>
      <w:r w:rsidRPr="00BE6E3C">
        <w:rPr>
          <w:color w:val="000000" w:themeColor="text1"/>
          <w:sz w:val="28"/>
          <w:szCs w:val="28"/>
        </w:rPr>
        <w:noBreakHyphen/>
        <w:t>вызовах.</w:t>
      </w:r>
      <w:r w:rsidRPr="00BE6E3C">
        <w:rPr>
          <w:color w:val="000000" w:themeColor="text1"/>
          <w:sz w:val="28"/>
          <w:szCs w:val="28"/>
        </w:rPr>
        <w:br/>
        <w:t xml:space="preserve">Для качественной оценки подготовлено 5 сравнений «до/после» — для каждого кейса показан ответ </w:t>
      </w:r>
      <w:proofErr w:type="spellStart"/>
      <w:r w:rsidRPr="00BE6E3C">
        <w:rPr>
          <w:color w:val="000000" w:themeColor="text1"/>
          <w:sz w:val="28"/>
          <w:szCs w:val="28"/>
        </w:rPr>
        <w:t>baseline</w:t>
      </w:r>
      <w:proofErr w:type="spellEnd"/>
      <w:r w:rsidRPr="00BE6E3C">
        <w:rPr>
          <w:color w:val="000000" w:themeColor="text1"/>
          <w:sz w:val="28"/>
          <w:szCs w:val="28"/>
        </w:rPr>
        <w:t>, ответ адаптированной модели и комментарий, почему адаптированная модель лучше (или хуже).</w:t>
      </w:r>
      <w:r w:rsidRPr="00BE6E3C">
        <w:rPr>
          <w:color w:val="000000" w:themeColor="text1"/>
          <w:sz w:val="28"/>
          <w:szCs w:val="28"/>
        </w:rPr>
        <w:br/>
        <w:t>Таким образом, у нас есть прямое сравнение метрик и примеров до и после адаптации.</w:t>
      </w:r>
    </w:p>
    <w:p w14:paraId="1AFCFFE3" w14:textId="77777777" w:rsidR="00BE6E3C" w:rsidRPr="00BE6E3C" w:rsidRDefault="00BE6E3C" w:rsidP="00BE6E3C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BE6E3C">
        <w:rPr>
          <w:rStyle w:val="a5"/>
          <w:color w:val="000000" w:themeColor="text1"/>
          <w:sz w:val="28"/>
          <w:szCs w:val="28"/>
        </w:rPr>
        <w:t>E. Интеграция.</w:t>
      </w:r>
      <w:r w:rsidRPr="00BE6E3C">
        <w:rPr>
          <w:color w:val="000000" w:themeColor="text1"/>
          <w:sz w:val="28"/>
          <w:szCs w:val="28"/>
        </w:rPr>
        <w:br/>
        <w:t xml:space="preserve">Разработан </w:t>
      </w:r>
      <w:proofErr w:type="spellStart"/>
      <w:r w:rsidRPr="00BE6E3C">
        <w:rPr>
          <w:color w:val="000000" w:themeColor="text1"/>
          <w:sz w:val="28"/>
          <w:szCs w:val="28"/>
        </w:rPr>
        <w:t>inference</w:t>
      </w:r>
      <w:proofErr w:type="spellEnd"/>
      <w:r w:rsidRPr="00BE6E3C">
        <w:rPr>
          <w:color w:val="000000" w:themeColor="text1"/>
          <w:sz w:val="28"/>
          <w:szCs w:val="28"/>
        </w:rPr>
        <w:t>-скрипт на Python и REST API (</w:t>
      </w:r>
      <w:proofErr w:type="spellStart"/>
      <w:r w:rsidRPr="00BE6E3C">
        <w:rPr>
          <w:color w:val="000000" w:themeColor="text1"/>
          <w:sz w:val="28"/>
          <w:szCs w:val="28"/>
        </w:rPr>
        <w:t>FastAPI</w:t>
      </w:r>
      <w:proofErr w:type="spellEnd"/>
      <w:r w:rsidRPr="00BE6E3C">
        <w:rPr>
          <w:color w:val="000000" w:themeColor="text1"/>
          <w:sz w:val="28"/>
          <w:szCs w:val="28"/>
        </w:rPr>
        <w:t>) с единственной точкой входа </w:t>
      </w:r>
      <w:r w:rsidRPr="00BE6E3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BE6E3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predict</w:t>
      </w:r>
      <w:proofErr w:type="spellEnd"/>
      <w:r w:rsidRPr="00BE6E3C">
        <w:rPr>
          <w:color w:val="000000" w:themeColor="text1"/>
          <w:sz w:val="28"/>
          <w:szCs w:val="28"/>
        </w:rPr>
        <w:t>.</w:t>
      </w:r>
      <w:r w:rsidRPr="00BE6E3C">
        <w:rPr>
          <w:color w:val="000000" w:themeColor="text1"/>
          <w:sz w:val="28"/>
          <w:szCs w:val="28"/>
        </w:rPr>
        <w:br/>
      </w:r>
      <w:proofErr w:type="spellStart"/>
      <w:r w:rsidRPr="00BE6E3C">
        <w:rPr>
          <w:color w:val="000000" w:themeColor="text1"/>
          <w:sz w:val="28"/>
          <w:szCs w:val="28"/>
        </w:rPr>
        <w:t>Backend</w:t>
      </w:r>
      <w:proofErr w:type="spellEnd"/>
      <w:r w:rsidRPr="00BE6E3C">
        <w:rPr>
          <w:color w:val="000000" w:themeColor="text1"/>
          <w:sz w:val="28"/>
          <w:szCs w:val="28"/>
        </w:rPr>
        <w:t xml:space="preserve"> может вызывать этот API по HTTP, передавая текст обращения и получая JSON с классом, ответом и уверенностью.</w:t>
      </w:r>
      <w:r w:rsidRPr="00BE6E3C">
        <w:rPr>
          <w:color w:val="000000" w:themeColor="text1"/>
          <w:sz w:val="28"/>
          <w:szCs w:val="28"/>
        </w:rPr>
        <w:br/>
      </w:r>
      <w:proofErr w:type="spellStart"/>
      <w:r w:rsidRPr="00BE6E3C">
        <w:rPr>
          <w:color w:val="000000" w:themeColor="text1"/>
          <w:sz w:val="28"/>
          <w:szCs w:val="28"/>
        </w:rPr>
        <w:t>Frontend</w:t>
      </w:r>
      <w:proofErr w:type="spellEnd"/>
      <w:r w:rsidRPr="00BE6E3C">
        <w:rPr>
          <w:color w:val="000000" w:themeColor="text1"/>
          <w:sz w:val="28"/>
          <w:szCs w:val="28"/>
        </w:rPr>
        <w:t xml:space="preserve"> (например, простая </w:t>
      </w:r>
      <w:proofErr w:type="spellStart"/>
      <w:r w:rsidRPr="00BE6E3C">
        <w:rPr>
          <w:color w:val="000000" w:themeColor="text1"/>
          <w:sz w:val="28"/>
          <w:szCs w:val="28"/>
        </w:rPr>
        <w:t>админка</w:t>
      </w:r>
      <w:proofErr w:type="spellEnd"/>
      <w:r w:rsidRPr="00BE6E3C">
        <w:rPr>
          <w:color w:val="000000" w:themeColor="text1"/>
          <w:sz w:val="28"/>
          <w:szCs w:val="28"/>
        </w:rPr>
        <w:t xml:space="preserve"> на </w:t>
      </w:r>
      <w:proofErr w:type="spellStart"/>
      <w:r w:rsidRPr="00BE6E3C">
        <w:rPr>
          <w:color w:val="000000" w:themeColor="text1"/>
          <w:sz w:val="28"/>
          <w:szCs w:val="28"/>
        </w:rPr>
        <w:t>Streamlit</w:t>
      </w:r>
      <w:proofErr w:type="spellEnd"/>
      <w:r w:rsidRPr="00BE6E3C">
        <w:rPr>
          <w:color w:val="000000" w:themeColor="text1"/>
          <w:sz w:val="28"/>
          <w:szCs w:val="28"/>
        </w:rPr>
        <w:t xml:space="preserve"> или </w:t>
      </w:r>
      <w:proofErr w:type="spellStart"/>
      <w:r w:rsidRPr="00BE6E3C">
        <w:rPr>
          <w:color w:val="000000" w:themeColor="text1"/>
          <w:sz w:val="28"/>
          <w:szCs w:val="28"/>
        </w:rPr>
        <w:t>React</w:t>
      </w:r>
      <w:proofErr w:type="spellEnd"/>
      <w:r w:rsidRPr="00BE6E3C">
        <w:rPr>
          <w:color w:val="000000" w:themeColor="text1"/>
          <w:sz w:val="28"/>
          <w:szCs w:val="28"/>
        </w:rPr>
        <w:t>) показывает результат, уверенность модели, а для RAG — дополнительно фрагменты найденных документов в виде цитат.</w:t>
      </w:r>
      <w:r w:rsidRPr="00BE6E3C">
        <w:rPr>
          <w:color w:val="000000" w:themeColor="text1"/>
          <w:sz w:val="28"/>
          <w:szCs w:val="28"/>
        </w:rPr>
        <w:br/>
        <w:t>Реализована обработка основных ошибок: таймаут модели, некорректный входной формат, отсутствие ответа. В этих случаях API возвращает понятный код ошибки и сообщение, а не ломается.</w:t>
      </w:r>
    </w:p>
    <w:p w14:paraId="76F16534" w14:textId="77777777" w:rsidR="00BE6E3C" w:rsidRPr="00BE6E3C" w:rsidRDefault="00BE6E3C" w:rsidP="00BE6E3C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BE6E3C">
        <w:rPr>
          <w:rStyle w:val="a5"/>
          <w:color w:val="000000" w:themeColor="text1"/>
          <w:sz w:val="28"/>
          <w:szCs w:val="28"/>
        </w:rPr>
        <w:t>F. Готовность к защите.</w:t>
      </w:r>
      <w:r w:rsidRPr="00BE6E3C">
        <w:rPr>
          <w:color w:val="000000" w:themeColor="text1"/>
          <w:sz w:val="28"/>
          <w:szCs w:val="28"/>
        </w:rPr>
        <w:br/>
        <w:t xml:space="preserve">Мы можем объяснить, что именно адаптировано: модель </w:t>
      </w:r>
      <w:proofErr w:type="spellStart"/>
      <w:r w:rsidRPr="00BE6E3C">
        <w:rPr>
          <w:color w:val="000000" w:themeColor="text1"/>
          <w:sz w:val="28"/>
          <w:szCs w:val="28"/>
        </w:rPr>
        <w:t>дообучена</w:t>
      </w:r>
      <w:proofErr w:type="spellEnd"/>
      <w:r w:rsidRPr="00BE6E3C">
        <w:rPr>
          <w:color w:val="000000" w:themeColor="text1"/>
          <w:sz w:val="28"/>
          <w:szCs w:val="28"/>
        </w:rPr>
        <w:t xml:space="preserve"> с помощью </w:t>
      </w:r>
      <w:proofErr w:type="spellStart"/>
      <w:r w:rsidRPr="00BE6E3C">
        <w:rPr>
          <w:color w:val="000000" w:themeColor="text1"/>
          <w:sz w:val="28"/>
          <w:szCs w:val="28"/>
        </w:rPr>
        <w:t>LoRA</w:t>
      </w:r>
      <w:proofErr w:type="spellEnd"/>
      <w:r w:rsidRPr="00BE6E3C">
        <w:rPr>
          <w:color w:val="000000" w:themeColor="text1"/>
          <w:sz w:val="28"/>
          <w:szCs w:val="28"/>
        </w:rPr>
        <w:t xml:space="preserve"> на задачу классификации или дополнена RAG-</w:t>
      </w:r>
      <w:proofErr w:type="spellStart"/>
      <w:r w:rsidRPr="00BE6E3C">
        <w:rPr>
          <w:color w:val="000000" w:themeColor="text1"/>
          <w:sz w:val="28"/>
          <w:szCs w:val="28"/>
        </w:rPr>
        <w:t>пайплайном</w:t>
      </w:r>
      <w:proofErr w:type="spellEnd"/>
      <w:r w:rsidRPr="00BE6E3C">
        <w:rPr>
          <w:color w:val="000000" w:themeColor="text1"/>
          <w:sz w:val="28"/>
          <w:szCs w:val="28"/>
        </w:rPr>
        <w:t xml:space="preserve"> с </w:t>
      </w:r>
      <w:proofErr w:type="spellStart"/>
      <w:r w:rsidRPr="00BE6E3C">
        <w:rPr>
          <w:color w:val="000000" w:themeColor="text1"/>
          <w:sz w:val="28"/>
          <w:szCs w:val="28"/>
        </w:rPr>
        <w:t>кастомными</w:t>
      </w:r>
      <w:proofErr w:type="spellEnd"/>
      <w:r w:rsidRPr="00BE6E3C">
        <w:rPr>
          <w:color w:val="000000" w:themeColor="text1"/>
          <w:sz w:val="28"/>
          <w:szCs w:val="28"/>
        </w:rPr>
        <w:t xml:space="preserve"> </w:t>
      </w:r>
      <w:proofErr w:type="spellStart"/>
      <w:r w:rsidRPr="00BE6E3C">
        <w:rPr>
          <w:color w:val="000000" w:themeColor="text1"/>
          <w:sz w:val="28"/>
          <w:szCs w:val="28"/>
        </w:rPr>
        <w:t>эмбеддингами</w:t>
      </w:r>
      <w:proofErr w:type="spellEnd"/>
      <w:r w:rsidRPr="00BE6E3C">
        <w:rPr>
          <w:color w:val="000000" w:themeColor="text1"/>
          <w:sz w:val="28"/>
          <w:szCs w:val="28"/>
        </w:rPr>
        <w:t xml:space="preserve"> и </w:t>
      </w:r>
      <w:proofErr w:type="spellStart"/>
      <w:r w:rsidRPr="00BE6E3C">
        <w:rPr>
          <w:color w:val="000000" w:themeColor="text1"/>
          <w:sz w:val="28"/>
          <w:szCs w:val="28"/>
        </w:rPr>
        <w:t>переранжированием</w:t>
      </w:r>
      <w:proofErr w:type="spellEnd"/>
      <w:r w:rsidRPr="00BE6E3C">
        <w:rPr>
          <w:color w:val="000000" w:themeColor="text1"/>
          <w:sz w:val="28"/>
          <w:szCs w:val="28"/>
        </w:rPr>
        <w:t>.</w:t>
      </w:r>
      <w:r w:rsidRPr="00BE6E3C">
        <w:rPr>
          <w:color w:val="000000" w:themeColor="text1"/>
          <w:sz w:val="28"/>
          <w:szCs w:val="28"/>
        </w:rPr>
        <w:br/>
        <w:t>Мы готовы показать прирост по метрикам — например, F1 вырос с 0,62 (</w:t>
      </w:r>
      <w:proofErr w:type="spellStart"/>
      <w:r w:rsidRPr="00BE6E3C">
        <w:rPr>
          <w:color w:val="000000" w:themeColor="text1"/>
          <w:sz w:val="28"/>
          <w:szCs w:val="28"/>
        </w:rPr>
        <w:t>baseline</w:t>
      </w:r>
      <w:proofErr w:type="spellEnd"/>
      <w:r w:rsidRPr="00BE6E3C">
        <w:rPr>
          <w:color w:val="000000" w:themeColor="text1"/>
          <w:sz w:val="28"/>
          <w:szCs w:val="28"/>
        </w:rPr>
        <w:t>) до 0,79 (адаптированная модель), а точность на сложных кейсах — более чем на 40%.</w:t>
      </w:r>
      <w:r w:rsidRPr="00BE6E3C">
        <w:rPr>
          <w:color w:val="000000" w:themeColor="text1"/>
          <w:sz w:val="28"/>
          <w:szCs w:val="28"/>
        </w:rPr>
        <w:br/>
        <w:t>Для демонстрации подготовлено 3 ярких демо-кейса:</w:t>
      </w:r>
    </w:p>
    <w:p w14:paraId="25C46F82" w14:textId="77777777" w:rsidR="00BE6E3C" w:rsidRPr="00BE6E3C" w:rsidRDefault="00BE6E3C" w:rsidP="00BE6E3C">
      <w:pPr>
        <w:pStyle w:val="ds-markdown-paragraph"/>
        <w:numPr>
          <w:ilvl w:val="0"/>
          <w:numId w:val="7"/>
        </w:numPr>
        <w:spacing w:after="0" w:afterAutospacing="0"/>
        <w:rPr>
          <w:color w:val="000000" w:themeColor="text1"/>
          <w:sz w:val="28"/>
          <w:szCs w:val="28"/>
        </w:rPr>
      </w:pPr>
      <w:r w:rsidRPr="00BE6E3C">
        <w:rPr>
          <w:color w:val="000000" w:themeColor="text1"/>
          <w:sz w:val="28"/>
          <w:szCs w:val="28"/>
        </w:rPr>
        <w:t xml:space="preserve">обращение со схожими темами, где </w:t>
      </w:r>
      <w:proofErr w:type="spellStart"/>
      <w:r w:rsidRPr="00BE6E3C">
        <w:rPr>
          <w:color w:val="000000" w:themeColor="text1"/>
          <w:sz w:val="28"/>
          <w:szCs w:val="28"/>
        </w:rPr>
        <w:t>baseline</w:t>
      </w:r>
      <w:proofErr w:type="spellEnd"/>
      <w:r w:rsidRPr="00BE6E3C">
        <w:rPr>
          <w:color w:val="000000" w:themeColor="text1"/>
          <w:sz w:val="28"/>
          <w:szCs w:val="28"/>
        </w:rPr>
        <w:t xml:space="preserve"> ошибается, а модель даёт правильный класс и цитату из документа;</w:t>
      </w:r>
    </w:p>
    <w:p w14:paraId="7BF68C30" w14:textId="77777777" w:rsidR="00BE6E3C" w:rsidRPr="00BE6E3C" w:rsidRDefault="00BE6E3C" w:rsidP="00BE6E3C">
      <w:pPr>
        <w:pStyle w:val="ds-markdown-paragraph"/>
        <w:numPr>
          <w:ilvl w:val="0"/>
          <w:numId w:val="7"/>
        </w:numPr>
        <w:spacing w:after="0" w:afterAutospacing="0"/>
        <w:rPr>
          <w:color w:val="000000" w:themeColor="text1"/>
          <w:sz w:val="28"/>
          <w:szCs w:val="28"/>
        </w:rPr>
      </w:pPr>
      <w:r w:rsidRPr="00BE6E3C">
        <w:rPr>
          <w:color w:val="000000" w:themeColor="text1"/>
          <w:sz w:val="28"/>
          <w:szCs w:val="28"/>
        </w:rPr>
        <w:t xml:space="preserve">длинный неструктурированный запрос, с которым </w:t>
      </w:r>
      <w:proofErr w:type="spellStart"/>
      <w:r w:rsidRPr="00BE6E3C">
        <w:rPr>
          <w:color w:val="000000" w:themeColor="text1"/>
          <w:sz w:val="28"/>
          <w:szCs w:val="28"/>
        </w:rPr>
        <w:t>baseline</w:t>
      </w:r>
      <w:proofErr w:type="spellEnd"/>
      <w:r w:rsidRPr="00BE6E3C">
        <w:rPr>
          <w:color w:val="000000" w:themeColor="text1"/>
          <w:sz w:val="28"/>
          <w:szCs w:val="28"/>
        </w:rPr>
        <w:t xml:space="preserve"> не справляется;</w:t>
      </w:r>
    </w:p>
    <w:p w14:paraId="3C6D15F5" w14:textId="77777777" w:rsidR="00BE6E3C" w:rsidRPr="00BE6E3C" w:rsidRDefault="00BE6E3C" w:rsidP="00BE6E3C">
      <w:pPr>
        <w:pStyle w:val="ds-markdown-paragraph"/>
        <w:numPr>
          <w:ilvl w:val="0"/>
          <w:numId w:val="7"/>
        </w:numPr>
        <w:spacing w:after="0" w:afterAutospacing="0"/>
        <w:rPr>
          <w:color w:val="000000" w:themeColor="text1"/>
          <w:sz w:val="28"/>
          <w:szCs w:val="28"/>
        </w:rPr>
      </w:pPr>
      <w:r w:rsidRPr="00BE6E3C">
        <w:rPr>
          <w:color w:val="000000" w:themeColor="text1"/>
          <w:sz w:val="28"/>
          <w:szCs w:val="28"/>
        </w:rPr>
        <w:t>крайний случай, где модель осознанно отвечает «не знаю» вместо неверного ответа — как доказательство контролируемого поведения.</w:t>
      </w:r>
    </w:p>
    <w:p w14:paraId="00000025" w14:textId="77777777" w:rsidR="001E661C" w:rsidRPr="00BE6E3C" w:rsidRDefault="001E661C" w:rsidP="00BE6E3C">
      <w:pPr>
        <w:rPr>
          <w:lang w:val="ru-RU"/>
        </w:rPr>
      </w:pPr>
    </w:p>
    <w:sectPr w:rsidR="001E661C" w:rsidRPr="00BE6E3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4FBC7F98-5475-4863-901C-BB01A34EFD5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A136581-6D34-4838-A599-661C654A08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64FF3"/>
    <w:multiLevelType w:val="multilevel"/>
    <w:tmpl w:val="AB3465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B22E37"/>
    <w:multiLevelType w:val="multilevel"/>
    <w:tmpl w:val="6282A1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E1504C"/>
    <w:multiLevelType w:val="multilevel"/>
    <w:tmpl w:val="73BA1D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4F0320"/>
    <w:multiLevelType w:val="multilevel"/>
    <w:tmpl w:val="FF342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581EED"/>
    <w:multiLevelType w:val="multilevel"/>
    <w:tmpl w:val="27B832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B91632"/>
    <w:multiLevelType w:val="multilevel"/>
    <w:tmpl w:val="80049B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B802F7E"/>
    <w:multiLevelType w:val="multilevel"/>
    <w:tmpl w:val="57B66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61C"/>
    <w:rsid w:val="001E661C"/>
    <w:rsid w:val="008432A4"/>
    <w:rsid w:val="00BE6E3C"/>
    <w:rsid w:val="00F3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28C4ADF-87BB-410C-A35F-3495299BB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ds-markdown-paragraph">
    <w:name w:val="ds-markdown-paragraph"/>
    <w:basedOn w:val="a"/>
    <w:rsid w:val="00F36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5">
    <w:name w:val="Strong"/>
    <w:basedOn w:val="a0"/>
    <w:uiPriority w:val="22"/>
    <w:qFormat/>
    <w:rsid w:val="00BE6E3C"/>
    <w:rPr>
      <w:b/>
      <w:bCs/>
    </w:rPr>
  </w:style>
  <w:style w:type="character" w:styleId="HTML">
    <w:name w:val="HTML Code"/>
    <w:basedOn w:val="a0"/>
    <w:uiPriority w:val="99"/>
    <w:semiHidden/>
    <w:unhideWhenUsed/>
    <w:rsid w:val="00BE6E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0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Mechrevo</cp:lastModifiedBy>
  <cp:revision>4</cp:revision>
  <dcterms:created xsi:type="dcterms:W3CDTF">2026-05-24T17:59:00Z</dcterms:created>
  <dcterms:modified xsi:type="dcterms:W3CDTF">2026-05-24T18:04:00Z</dcterms:modified>
</cp:coreProperties>
</file>