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insert value in a priority queue?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push()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  <w:t xml:space="preserve">Explanation: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Priority queue-তে নতুন মান যোগ করতে push() ফাংশন ব্যবহার করা হয়।</w:t>
          </w:r>
        </w:sdtContent>
      </w:sdt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insert value in a map?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insert()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  <w:t xml:space="preserve">Explanation: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Map-এ মান যোগ করার জন্য insert() ফাংশন ব্যবহার করা হয়।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insert value in a set?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insert()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fushfush()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Set-এ নতুন মান যোগ করার জন্য insert() ফাংশন ব্যবহার করা হয়।</w:t>
          </w:r>
        </w:sdtContent>
      </w:sdt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access value from priority queue?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top()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Priority queue-এর সর্বোচ্চ Priority মানটি দেখতে top() ফাংশন ব্যবহার করা হয়।</w:t>
          </w:r>
        </w:sdtContent>
      </w:sdt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access values from a map named “mp”?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mp[key]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key.mp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Map-এ নির্দিষ্ট key-এর সাথে যুক্ত value দেখতে mp[key] ব্যবহার করা হয়।</w:t>
          </w:r>
        </w:sdtContent>
      </w:sdt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syntax is correct to insert a key-value pair in a map name mp?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mp.insert(make_pair(key,value));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mp.insert({key,value});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mp[key]=value;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All of the above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ab/>
        <w:t xml:space="preserve">Explanation: </w:t>
      </w:r>
      <w:sdt>
        <w:sdtPr>
          <w:tag w:val="goog_rdk_5"/>
        </w:sdtPr>
        <w:sdtContent>
          <w:r w:rsidDel="00000000" w:rsidR="00000000" w:rsidRPr="00000000">
            <w:rPr>
              <w:rFonts w:ascii="Vrinda" w:cs="Vrinda" w:eastAsia="Vrinda" w:hAnsi="Vrinda"/>
              <w:rtl w:val="0"/>
            </w:rPr>
            <w:t xml:space="preserve">Map-এ key-value pair যোগ করার জন্য নিচের তিনটি পদ্ধতিই সঠিক: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mp.insert(make_pair(key, value));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পুরোনো পদ্ধতি, যেখানে make_pair() ব্যবহার করে key-value pair তৈরি করা হয়।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mp.insert({key, value});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এখানে সরাসরি {key, value} দিয়ে pair যোগ করা হয়।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mp[key] = value;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এই পদ্ধতিতে, যদি key আগে থেকেই থাকে তাহলে value আপডেট হয়; না থাকলে নতুন key-value pair যোগ হয়।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function is used to check if a value is present in the “set”?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count()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Set-এ একটি নির্দিষ্ট মান উপস্থিত আছে কিনা তা চেক করার জন্য count() ফাংশন ব্যবহার করা হয়।</w:t>
          </w:r>
        </w:sdtContent>
      </w:sdt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function is used to check if a key-value pair is present in the “map”?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count()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check()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present()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count() ফাংশন map-এ একটি নির্দিষ্ট key উপস্থিত আছে কিনা তা চেক করতে ব্যবহৃত হয়। Key থাকলে count() 1 রিটার্ন করে। Key না থাকলে count() 0 রিটার্ন করে।</w:t>
          </w:r>
        </w:sdtContent>
      </w:sdt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to the normal queue?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VIP will go to the front of the queue instantly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VIP will stand in the line as usual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ab/>
        <w:t xml:space="preserve">Explanation: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Normal queue - FIFO (First In, First Out) পদ্ধতিতে কাজ করে। VIP-দের জন্য কোনো বিশেষ অগ্রাধিকার নেই।</w:t>
          </w:r>
        </w:sdtContent>
      </w:sdt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time complexity of inserting an element into a set (implemented as a balanced binary search tree) in the worst case?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O(log n)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set একটি balanced binary search tree দ্বারা Implement হয়, তাই একটি উপাদান ইনসার্ট করতে Tree অনুসারে O(log n) সময় লাগে। যেখানে, n হচ্ছে নোড সংখ্যা। 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2XSgT+7wF6LEa+XyX3s5bnr4g==">CgMxLjAaHQoBMBIYChYIB0ISEhBBcmlhbCBVbmljb2RlIE1TGh0KATESGAoWCAdCEhIQQXJpYWwgVW5pY29kZSBNUxodCgEyEhgKFggHQhISEEFyaWFsIFVuaWNvZGUgTVMaHQoBMxIYChYIB0ISEhBBcmlhbCBVbmljb2RlIE1TGh0KATQSGAoWCAdCEhIQQXJpYWwgVW5pY29kZSBNUxoTCgE1Eg4KDAgHQggSBlZyaW5kYR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4AHIhMUZYUTRSeHNRSzd5V0QwNW1WbHJHZVliSS1OZ1hxdj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