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  <w:r>
        <w:rPr>
          <w:rFonts w:ascii="Calibri" w:hAnsi="Calibri"/>
          <w:b w:val="0"/>
          <w:i w:val="0"/>
          <w:color w:val="33414F"/>
          <w:sz w:val="23"/>
        </w:rPr>
      </w:r>
    </w:p>
    <w:p>
      <w:pPr>
        <w:spacing w:after="80"/>
        <w:jc w:val="center"/>
      </w:pPr>
      <w:r>
        <w:rPr>
          <w:rFonts w:ascii="Georgia" w:hAnsi="Georgia"/>
          <w:b/>
          <w:i w:val="0"/>
          <w:color w:val="1B9AAA"/>
          <w:sz w:val="30"/>
        </w:rPr>
        <w:t>Short-Term Course</w:t>
      </w:r>
    </w:p>
    <w:p>
      <w:pPr>
        <w:spacing w:after="200"/>
        <w:jc w:val="center"/>
      </w:pPr>
      <w:r>
        <w:rPr>
          <w:rFonts w:ascii="Georgia" w:hAnsi="Georgia"/>
          <w:b/>
          <w:i w:val="0"/>
          <w:color w:val="0E2A47"/>
          <w:sz w:val="60"/>
        </w:rPr>
        <w:t>PCB Design with KiCad</w:t>
      </w:r>
    </w:p>
    <w:p>
      <w:pPr>
        <w:spacing w:after="520"/>
        <w:jc w:val="center"/>
      </w:pPr>
      <w:r>
        <w:rPr>
          <w:rFonts w:ascii="Georgia" w:hAnsi="Georgia"/>
          <w:b/>
          <w:i w:val="0"/>
          <w:color w:val="C77514"/>
          <w:sz w:val="28"/>
        </w:rPr>
        <w:t>Course Outline — draft for review, v0.1</w:t>
      </w:r>
    </w:p>
    <w:p>
      <w:pPr>
        <w:spacing w:after="800"/>
        <w:jc w:val="center"/>
      </w:pPr>
      <w:r>
        <w:rPr>
          <w:rFonts w:ascii="Calibri" w:hAnsi="Calibri"/>
          <w:b w:val="0"/>
          <w:i w:val="0"/>
          <w:color w:val="5A6B7B"/>
          <w:sz w:val="24"/>
        </w:rPr>
        <w:t>60 hours  ·  20 theory + 40 practical  ·  KiCad 10.0.6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EF7F1"/>
            <w:tcBorders>
              <w:top w:val="nil" w:sz="0" w:space="0" w:color="2A9D5C"/>
              <w:bottom w:val="nil" w:sz="0" w:space="0" w:color="2A9D5C"/>
              <w:right w:val="nil" w:sz="0" w:space="0" w:color="2A9D5C"/>
              <w:left w:val="single" w:sz="18" w:space="0" w:color="2A9D5C"/>
            </w:tcBorders>
          </w:tcPr>
          <w:p>
            <w:pPr>
              <w:spacing w:after="60"/>
            </w:pPr>
            <w:r/>
            <w:r>
              <w:rPr>
                <w:rFonts w:ascii="Georgia" w:hAnsi="Georgia"/>
                <w:b/>
                <w:color w:val="2A9D5C"/>
                <w:sz w:val="21"/>
              </w:rPr>
              <w:t>What the learner leaves with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33414F"/>
                <w:sz w:val="20"/>
              </w:rPr>
              <w:t>A fabricated, assembled, working board of their own design — schematic, layout, manufacturing package and all.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color w:val="33414F"/>
          <w:sz w:val="23"/>
        </w:rPr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Draft for review · v0.1</w:t>
      </w:r>
    </w:p>
    <w:p>
      <w:pPr>
        <w:spacing w:after="80"/>
        <w:ind w:left="173"/>
      </w:pPr>
      <w:r>
        <w:rPr>
          <w:rFonts w:ascii="Calibri" w:hAnsi="Calibri"/>
          <w:b/>
          <w:i w:val="0"/>
          <w:color w:val="0E2A47"/>
          <w:sz w:val="23"/>
        </w:rPr>
        <w:t>Course title</w:t>
      </w:r>
      <w:r>
        <w:rPr>
          <w:rFonts w:ascii="Calibri" w:hAnsi="Calibri"/>
          <w:b w:val="0"/>
          <w:i w:val="0"/>
          <w:color w:val="33414F"/>
          <w:sz w:val="23"/>
        </w:rPr>
        <w:t xml:space="preserve">   </w:t>
      </w:r>
      <w:r>
        <w:rPr>
          <w:rFonts w:ascii="Calibri" w:hAnsi="Calibri"/>
          <w:b w:val="0"/>
          <w:i w:val="0"/>
          <w:color w:val="33414F"/>
          <w:sz w:val="23"/>
        </w:rPr>
        <w:t>PCB Design with KiCad</w:t>
      </w:r>
    </w:p>
    <w:p>
      <w:pPr>
        <w:spacing w:after="80"/>
        <w:ind w:left="173"/>
      </w:pPr>
      <w:r>
        <w:rPr>
          <w:rFonts w:ascii="Calibri" w:hAnsi="Calibri"/>
          <w:b/>
          <w:i w:val="0"/>
          <w:color w:val="0E2A47"/>
          <w:sz w:val="23"/>
        </w:rPr>
        <w:t>Sector / Sub-sector</w:t>
      </w:r>
      <w:r>
        <w:rPr>
          <w:rFonts w:ascii="Calibri" w:hAnsi="Calibri"/>
          <w:b w:val="0"/>
          <w:i w:val="0"/>
          <w:color w:val="33414F"/>
          <w:sz w:val="23"/>
        </w:rPr>
        <w:t xml:space="preserve">   </w:t>
      </w:r>
      <w:r>
        <w:rPr>
          <w:rFonts w:ascii="Calibri" w:hAnsi="Calibri"/>
          <w:b w:val="0"/>
          <w:i w:val="0"/>
          <w:color w:val="33414F"/>
          <w:sz w:val="23"/>
        </w:rPr>
        <w:t>Electronics / Integrated Electronics and Circuits</w:t>
      </w:r>
    </w:p>
    <w:p>
      <w:pPr>
        <w:spacing w:after="80"/>
        <w:ind w:left="173"/>
      </w:pPr>
      <w:r>
        <w:rPr>
          <w:rFonts w:ascii="Calibri" w:hAnsi="Calibri"/>
          <w:b/>
          <w:i w:val="0"/>
          <w:color w:val="0E2A47"/>
          <w:sz w:val="23"/>
        </w:rPr>
        <w:t>Duration</w:t>
      </w:r>
      <w:r>
        <w:rPr>
          <w:rFonts w:ascii="Calibri" w:hAnsi="Calibri"/>
          <w:b w:val="0"/>
          <w:i w:val="0"/>
          <w:color w:val="33414F"/>
          <w:sz w:val="23"/>
        </w:rPr>
        <w:t xml:space="preserve">   </w:t>
      </w:r>
      <w:r>
        <w:rPr>
          <w:rFonts w:ascii="Calibri" w:hAnsi="Calibri"/>
          <w:b w:val="0"/>
          <w:i w:val="0"/>
          <w:color w:val="33414F"/>
          <w:sz w:val="23"/>
        </w:rPr>
        <w:t>60 hours — 20 theory + 40 practical</w:t>
      </w:r>
    </w:p>
    <w:p>
      <w:pPr>
        <w:spacing w:after="80"/>
        <w:ind w:left="173"/>
      </w:pPr>
      <w:r>
        <w:rPr>
          <w:rFonts w:ascii="Calibri" w:hAnsi="Calibri"/>
          <w:b/>
          <w:i w:val="0"/>
          <w:color w:val="0E2A47"/>
          <w:sz w:val="23"/>
        </w:rPr>
        <w:t>Delivery pattern</w:t>
      </w:r>
      <w:r>
        <w:rPr>
          <w:rFonts w:ascii="Calibri" w:hAnsi="Calibri"/>
          <w:b w:val="0"/>
          <w:i w:val="0"/>
          <w:color w:val="33414F"/>
          <w:sz w:val="23"/>
        </w:rPr>
        <w:t xml:space="preserve">   </w:t>
      </w:r>
      <w:r>
        <w:rPr>
          <w:rFonts w:ascii="Calibri" w:hAnsi="Calibri"/>
          <w:b w:val="0"/>
          <w:i w:val="0"/>
          <w:color w:val="33414F"/>
          <w:sz w:val="23"/>
        </w:rPr>
        <w:t>6 weeks × 10 h/week (weekend or evening), or 2 weeks full-time</w:t>
      </w:r>
    </w:p>
    <w:p>
      <w:pPr>
        <w:spacing w:after="80"/>
        <w:ind w:left="173"/>
      </w:pPr>
      <w:r>
        <w:rPr>
          <w:rFonts w:ascii="Calibri" w:hAnsi="Calibri"/>
          <w:b/>
          <w:i w:val="0"/>
          <w:color w:val="0E2A47"/>
          <w:sz w:val="23"/>
        </w:rPr>
        <w:t>Mode</w:t>
      </w:r>
      <w:r>
        <w:rPr>
          <w:rFonts w:ascii="Calibri" w:hAnsi="Calibri"/>
          <w:b w:val="0"/>
          <w:i w:val="0"/>
          <w:color w:val="33414F"/>
          <w:sz w:val="23"/>
        </w:rPr>
        <w:t xml:space="preserve">   </w:t>
      </w:r>
      <w:r>
        <w:rPr>
          <w:rFonts w:ascii="Calibri" w:hAnsi="Calibri"/>
          <w:b w:val="0"/>
          <w:i w:val="0"/>
          <w:color w:val="33414F"/>
          <w:sz w:val="23"/>
        </w:rPr>
        <w:t>Classroom + lab (laptop per learner); runs equally well online</w:t>
      </w:r>
    </w:p>
    <w:p>
      <w:pPr>
        <w:spacing w:after="80"/>
        <w:ind w:left="173"/>
      </w:pPr>
      <w:r>
        <w:rPr>
          <w:rFonts w:ascii="Calibri" w:hAnsi="Calibri"/>
          <w:b/>
          <w:i w:val="0"/>
          <w:color w:val="0E2A47"/>
          <w:sz w:val="23"/>
        </w:rPr>
        <w:t>Indicative NSQF level</w:t>
      </w:r>
      <w:r>
        <w:rPr>
          <w:rFonts w:ascii="Calibri" w:hAnsi="Calibri"/>
          <w:b w:val="0"/>
          <w:i w:val="0"/>
          <w:color w:val="33414F"/>
          <w:sz w:val="23"/>
        </w:rPr>
        <w:t xml:space="preserve">   </w:t>
      </w:r>
      <w:r>
        <w:rPr>
          <w:rFonts w:ascii="Calibri" w:hAnsi="Calibri"/>
          <w:b w:val="0"/>
          <w:i w:val="0"/>
          <w:color w:val="33414F"/>
          <w:sz w:val="23"/>
        </w:rPr>
        <w:t>4</w:t>
      </w:r>
    </w:p>
    <w:p>
      <w:pPr>
        <w:spacing w:after="80"/>
        <w:ind w:left="173"/>
      </w:pPr>
      <w:r>
        <w:rPr>
          <w:rFonts w:ascii="Calibri" w:hAnsi="Calibri"/>
          <w:b/>
          <w:i w:val="0"/>
          <w:color w:val="0E2A47"/>
          <w:sz w:val="23"/>
        </w:rPr>
        <w:t>Batch size</w:t>
      </w:r>
      <w:r>
        <w:rPr>
          <w:rFonts w:ascii="Calibri" w:hAnsi="Calibri"/>
          <w:b w:val="0"/>
          <w:i w:val="0"/>
          <w:color w:val="33414F"/>
          <w:sz w:val="23"/>
        </w:rPr>
        <w:t xml:space="preserve">   </w:t>
      </w:r>
      <w:r>
        <w:rPr>
          <w:rFonts w:ascii="Calibri" w:hAnsi="Calibri"/>
          <w:b w:val="0"/>
          <w:i w:val="0"/>
          <w:color w:val="33414F"/>
          <w:sz w:val="23"/>
        </w:rPr>
        <w:t>20 (one workstation per learner)</w:t>
      </w:r>
    </w:p>
    <w:p>
      <w:pPr>
        <w:spacing w:after="80"/>
        <w:ind w:left="173"/>
      </w:pPr>
      <w:r>
        <w:rPr>
          <w:rFonts w:ascii="Calibri" w:hAnsi="Calibri"/>
          <w:b/>
          <w:i w:val="0"/>
          <w:color w:val="0E2A47"/>
          <w:sz w:val="23"/>
        </w:rPr>
        <w:t>Software</w:t>
      </w:r>
      <w:r>
        <w:rPr>
          <w:rFonts w:ascii="Calibri" w:hAnsi="Calibri"/>
          <w:b w:val="0"/>
          <w:i w:val="0"/>
          <w:color w:val="33414F"/>
          <w:sz w:val="23"/>
        </w:rPr>
        <w:t xml:space="preserve">   </w:t>
      </w:r>
      <w:r>
        <w:rPr>
          <w:rFonts w:ascii="Calibri" w:hAnsi="Calibri"/>
          <w:b w:val="0"/>
          <w:i w:val="0"/>
          <w:color w:val="33414F"/>
          <w:sz w:val="23"/>
        </w:rPr>
        <w:t>KiCad 10.0.6 — free, open source, Windows / macOS / Linux</w:t>
      </w:r>
    </w:p>
    <w:p>
      <w:pPr>
        <w:spacing w:after="80"/>
        <w:ind w:left="173"/>
      </w:pPr>
      <w:r>
        <w:rPr>
          <w:rFonts w:ascii="Calibri" w:hAnsi="Calibri"/>
          <w:b/>
          <w:i w:val="0"/>
          <w:color w:val="0E2A47"/>
          <w:sz w:val="23"/>
        </w:rPr>
        <w:t>Outcome</w:t>
      </w:r>
      <w:r>
        <w:rPr>
          <w:rFonts w:ascii="Calibri" w:hAnsi="Calibri"/>
          <w:b w:val="0"/>
          <w:i w:val="0"/>
          <w:color w:val="33414F"/>
          <w:sz w:val="23"/>
        </w:rPr>
        <w:t xml:space="preserve">   </w:t>
      </w:r>
      <w:r>
        <w:rPr>
          <w:rFonts w:ascii="Calibri" w:hAnsi="Calibri"/>
          <w:b w:val="0"/>
          <w:i w:val="0"/>
          <w:color w:val="33414F"/>
          <w:sz w:val="23"/>
        </w:rPr>
        <w:t>Every learner leaves with a fabricated, assembled, working board of their own design</w:t>
      </w:r>
    </w:p>
    <w:p>
      <w:pPr>
        <w:pStyle w:val="Heading2"/>
      </w:pPr>
      <w:r>
        <w:t>1. Why this course, and why KiCad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Every electronics product ends on a printed circuit board. Schematic capture and board layout are the two skills that turn a circuit idea into something a factory can build — and they are the skills most often missing in fresh diploma and engineering graduates, because the subject is rarely taught hands-on.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KiCad is the right tool to teach it with: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/>
          <w:i w:val="0"/>
          <w:color w:val="0E2A47"/>
          <w:sz w:val="21"/>
        </w:rPr>
        <w:t>Free and unrestricted.</w:t>
      </w:r>
      <w:r>
        <w:rPr>
          <w:rFonts w:ascii="Calibri" w:hAnsi="Calibri"/>
          <w:b w:val="0"/>
          <w:i w:val="0"/>
          <w:color w:val="33414F"/>
          <w:sz w:val="21"/>
        </w:rPr>
        <w:t xml:space="preserve"> No licence, no node count limit, no board-size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limit, no student-edition watermark on the outputs. A learner can keep using it after the course, commercially, at no cost.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/>
          <w:i w:val="0"/>
          <w:color w:val="0E2A47"/>
          <w:sz w:val="21"/>
        </w:rPr>
        <w:t>Industry-real.</w:t>
      </w:r>
      <w:r>
        <w:rPr>
          <w:rFonts w:ascii="Calibri" w:hAnsi="Calibri"/>
          <w:b w:val="0"/>
          <w:i w:val="0"/>
          <w:color w:val="33414F"/>
          <w:sz w:val="21"/>
        </w:rPr>
        <w:t xml:space="preserve"> It produces standard Gerber / Excellon / IPC-2581 output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that any fabricator in the world accepts, and it is used in production by CERN, Raspberry Pi, Olimex, SparkFun and many others.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/>
          <w:i w:val="0"/>
          <w:color w:val="0E2A47"/>
          <w:sz w:val="21"/>
        </w:rPr>
        <w:t>Cross-platform.</w:t>
      </w:r>
      <w:r>
        <w:rPr>
          <w:rFonts w:ascii="Calibri" w:hAnsi="Calibri"/>
          <w:b w:val="0"/>
          <w:i w:val="0"/>
          <w:color w:val="33414F"/>
          <w:sz w:val="21"/>
        </w:rPr>
        <w:t xml:space="preserve"> The same build on Windows, macOS and Linux, so the lab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and the learner's own laptop behave identically.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/>
          <w:i w:val="0"/>
          <w:color w:val="0E2A47"/>
          <w:sz w:val="21"/>
        </w:rPr>
        <w:t>Transferable.</w:t>
      </w:r>
      <w:r>
        <w:rPr>
          <w:rFonts w:ascii="Calibri" w:hAnsi="Calibri"/>
          <w:b w:val="0"/>
          <w:i w:val="0"/>
          <w:color w:val="33414F"/>
          <w:sz w:val="21"/>
        </w:rPr>
        <w:t xml:space="preserve"> The concepts — netlist, footprint, design rules, stack-up,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DFM, Gerbers — are identical in Altium, Allegro and Eagle. KiCad 10 can even import Altium, Eagle, Allegro and PADS projects, so the skill moves with the learner.</w:t>
      </w:r>
    </w:p>
    <w:p>
      <w:pPr>
        <w:pStyle w:val="Heading3"/>
      </w:pPr>
      <w:r>
        <w:t>Why not a longer course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Sixty hours is enough to carry a learner from "I have never opened a PCB tool" to "I have designed, ordered, assembled and debugged a four-layer-capable, USB-powered microcontroller board." It is not enough to make a signal-integrity engineer, and the course does not pretend otherwise — Module 6 names what has been left out and where to go for it.</w:t>
      </w:r>
    </w:p>
    <w:p>
      <w:pPr>
        <w:pStyle w:val="Heading2"/>
      </w:pPr>
      <w:r>
        <w:t>2. Target learners and entry requirements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Who this is for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Diploma and B.Tech students in Electronics / ECE / EEE / Instrumentation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Working technicians and service engineers moving into design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Hardware startup founders and makers who are outsourcing layout today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Faculty who need to teach PCB design and have no hands-on background in it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Minimum entry requirement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Passed 10+2 with Science, or 2nd year of a 3-year Diploma in Electronics /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Electrical / Instrumentation / allied branches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Able to read a simple schematic and identify common components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Basic computer literacy — file management, installing software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Assumed prior knowledge</w:t>
      </w:r>
      <w:r>
        <w:rPr>
          <w:rFonts w:ascii="Calibri" w:hAnsi="Calibri"/>
          <w:b w:val="0"/>
          <w:i w:val="0"/>
          <w:color w:val="33414F"/>
          <w:sz w:val="21"/>
        </w:rPr>
        <w:t xml:space="preserve"> (revised in Module 1, not taught from scratch)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Ohm's law, series and parallel circuits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What a resistor, capacitor, diode, LED, transistor and IC do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Reading a resistor value and a capacitor marking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Not assumed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Any prior CAD experience of any kind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Any soldering experience — Module 5 includes it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Any knowledge of manufacturing</w:t>
      </w:r>
    </w:p>
    <w:p>
      <w:pPr>
        <w:pStyle w:val="Heading2"/>
      </w:pPr>
      <w:r>
        <w:t>3. Training outcomes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On completion, the learner will be able to: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1.  </w:t>
      </w:r>
      <w:r>
        <w:rPr>
          <w:rFonts w:ascii="Calibri" w:hAnsi="Calibri"/>
          <w:b w:val="0"/>
          <w:i w:val="0"/>
          <w:color w:val="33414F"/>
          <w:sz w:val="21"/>
        </w:rPr>
        <w:t>Explain what a printed circuit board is physically — layers, copper weight,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substrate, solder mask, silkscreen, finish — and read a fabricator's capability table.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2.  </w:t>
      </w:r>
      <w:r>
        <w:rPr>
          <w:rFonts w:ascii="Calibri" w:hAnsi="Calibri"/>
          <w:b w:val="0"/>
          <w:i w:val="0"/>
          <w:color w:val="33414F"/>
          <w:sz w:val="21"/>
        </w:rPr>
        <w:t>Capture a schematic in KiCad: place and wire symbols, use power and ground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symbols, build hierarchical sheets, annotate, and clear every ERC violation.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3.  </w:t>
      </w:r>
      <w:r>
        <w:rPr>
          <w:rFonts w:ascii="Calibri" w:hAnsi="Calibri"/>
          <w:b w:val="0"/>
          <w:i w:val="0"/>
          <w:color w:val="33414F"/>
          <w:sz w:val="21"/>
        </w:rPr>
        <w:t>Select real, purchasable components from distributor catalogues and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datasheets, and assign or create the correct footprint for each.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4.  </w:t>
      </w:r>
      <w:r>
        <w:rPr>
          <w:rFonts w:ascii="Calibri" w:hAnsi="Calibri"/>
          <w:b w:val="0"/>
          <w:i w:val="0"/>
          <w:color w:val="33414F"/>
          <w:sz w:val="21"/>
        </w:rPr>
        <w:t>Create a symbol and a footprint from a datasheet when no library part exists,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to IPC-7351 land-pattern guidance.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5.  </w:t>
      </w:r>
      <w:r>
        <w:rPr>
          <w:rFonts w:ascii="Calibri" w:hAnsi="Calibri"/>
          <w:b w:val="0"/>
          <w:i w:val="0"/>
          <w:color w:val="33414F"/>
          <w:sz w:val="21"/>
        </w:rPr>
        <w:t>Lay out a two-layer board: place for function, route for manufacturability,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pour and stitch ground, and pass DRC with the fabricator's real constraints loaded.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6.  </w:t>
      </w:r>
      <w:r>
        <w:rPr>
          <w:rFonts w:ascii="Calibri" w:hAnsi="Calibri"/>
          <w:b w:val="0"/>
          <w:i w:val="0"/>
          <w:color w:val="33414F"/>
          <w:sz w:val="21"/>
        </w:rPr>
        <w:t>Generate a complete, correct manufacturing package — Gerbers, drill files,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BOM, centroid — and verify it in a Gerber viewer before placing an order.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7.  </w:t>
      </w:r>
      <w:r>
        <w:rPr>
          <w:rFonts w:ascii="Calibri" w:hAnsi="Calibri"/>
          <w:b w:val="0"/>
          <w:i w:val="0"/>
          <w:color w:val="33414F"/>
          <w:sz w:val="21"/>
        </w:rPr>
        <w:t>Order a board from a real fabricator, assemble it, bring it up safely, and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debug it.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8.  </w:t>
      </w:r>
      <w:r>
        <w:rPr>
          <w:rFonts w:ascii="Calibri" w:hAnsi="Calibri"/>
          <w:b w:val="0"/>
          <w:i w:val="0"/>
          <w:color w:val="33414F"/>
          <w:sz w:val="21"/>
        </w:rPr>
        <w:t>Apply basic design-for-manufacture and design-for-assembly rules, and explain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why each exists.</w:t>
      </w:r>
    </w:p>
    <w:p>
      <w:pPr>
        <w:pStyle w:val="Heading2"/>
      </w:pPr>
      <w:r>
        <w:t>4. Module structure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43"/>
        <w:gridCol w:w="6534"/>
        <w:gridCol w:w="871"/>
        <w:gridCol w:w="871"/>
        <w:gridCol w:w="871"/>
      </w:tblGrid>
      <w:tr>
        <w:tc>
          <w:tcPr>
            <w:tcW w:type="dxa" w:w="644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6534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871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Th</w:t>
            </w:r>
          </w:p>
        </w:tc>
        <w:tc>
          <w:tcPr>
            <w:tcW w:type="dxa" w:w="871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</w:t>
            </w:r>
          </w:p>
        </w:tc>
        <w:tc>
          <w:tcPr>
            <w:tcW w:type="dxa" w:w="871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64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1</w:t>
            </w:r>
          </w:p>
        </w:tc>
        <w:tc>
          <w:tcPr>
            <w:tcW w:type="dxa" w:w="653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PCB fundamentals and the KiCad design flow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4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4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8</w:t>
            </w:r>
          </w:p>
        </w:tc>
      </w:tr>
      <w:tr>
        <w:tc>
          <w:tcPr>
            <w:tcW w:type="dxa" w:w="64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2</w:t>
            </w:r>
          </w:p>
        </w:tc>
        <w:tc>
          <w:tcPr>
            <w:tcW w:type="dxa" w:w="653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Schematic capture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4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7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11</w:t>
            </w:r>
          </w:p>
        </w:tc>
      </w:tr>
      <w:tr>
        <w:tc>
          <w:tcPr>
            <w:tcW w:type="dxa" w:w="64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3</w:t>
            </w:r>
          </w:p>
        </w:tc>
        <w:tc>
          <w:tcPr>
            <w:tcW w:type="dxa" w:w="653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Footprints, libraries and component selection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3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6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9</w:t>
            </w:r>
          </w:p>
        </w:tc>
      </w:tr>
      <w:tr>
        <w:tc>
          <w:tcPr>
            <w:tcW w:type="dxa" w:w="64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4</w:t>
            </w:r>
          </w:p>
        </w:tc>
        <w:tc>
          <w:tcPr>
            <w:tcW w:type="dxa" w:w="653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PCB layout and routing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5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11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16</w:t>
            </w:r>
          </w:p>
        </w:tc>
      </w:tr>
      <w:tr>
        <w:tc>
          <w:tcPr>
            <w:tcW w:type="dxa" w:w="64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5</w:t>
            </w:r>
          </w:p>
        </w:tc>
        <w:tc>
          <w:tcPr>
            <w:tcW w:type="dxa" w:w="653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Manufacturing, assembly and bring-up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2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5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7</w:t>
            </w:r>
          </w:p>
        </w:tc>
      </w:tr>
      <w:tr>
        <w:tc>
          <w:tcPr>
            <w:tcW w:type="dxa" w:w="64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6</w:t>
            </w:r>
          </w:p>
        </w:tc>
        <w:tc>
          <w:tcPr>
            <w:tcW w:type="dxa" w:w="653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Capstone project and where to go next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2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7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9</w:t>
            </w:r>
          </w:p>
        </w:tc>
      </w:tr>
      <w:tr>
        <w:tc>
          <w:tcPr>
            <w:tcW w:type="dxa" w:w="64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</w:r>
          </w:p>
        </w:tc>
        <w:tc>
          <w:tcPr>
            <w:tcW w:type="dxa" w:w="653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Total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20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40</w:t>
            </w:r>
          </w:p>
        </w:tc>
        <w:tc>
          <w:tcPr>
            <w:tcW w:type="dxa" w:w="87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60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color w:val="33414F"/>
          <w:sz w:val="23"/>
        </w:rPr>
      </w:r>
    </w:p>
    <w:p>
      <w:pPr>
        <w:pStyle w:val="Heading3"/>
      </w:pPr>
      <w:r>
        <w:t>The two projects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Mini-project (Module 1, 3 h).</w:t>
      </w:r>
      <w:r>
        <w:rPr>
          <w:rFonts w:ascii="Calibri" w:hAnsi="Calibri"/>
          <w:b w:val="0"/>
          <w:i w:val="0"/>
          <w:color w:val="33414F"/>
          <w:sz w:val="21"/>
        </w:rPr>
        <w:t xml:space="preserve"> A two-component LED board taken from blank project to ordered Gerbers </w:t>
      </w:r>
      <w:r>
        <w:rPr>
          <w:rFonts w:ascii="Calibri" w:hAnsi="Calibri"/>
          <w:b w:val="0"/>
          <w:i/>
          <w:color w:val="33414F"/>
          <w:sz w:val="21"/>
        </w:rPr>
        <w:t>in a single session</w:t>
      </w:r>
      <w:r>
        <w:rPr>
          <w:rFonts w:ascii="Calibri" w:hAnsi="Calibri"/>
          <w:b w:val="0"/>
          <w:i w:val="0"/>
          <w:color w:val="33414F"/>
          <w:sz w:val="21"/>
        </w:rPr>
        <w:t xml:space="preserve"> — before any of it has been taught properly. The point is that the learner sees the whole flow, end to end, on day one. Everything afterwards is filling in a picture they already have.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Main project (Modules 2–6).</w:t>
      </w:r>
      <w:r>
        <w:rPr>
          <w:rFonts w:ascii="Calibri" w:hAnsi="Calibri"/>
          <w:b w:val="0"/>
          <w:i w:val="0"/>
          <w:color w:val="33414F"/>
          <w:sz w:val="21"/>
        </w:rPr>
        <w:t xml:space="preserve"> A </w:t>
      </w:r>
      <w:r>
        <w:rPr>
          <w:rFonts w:ascii="Calibri" w:hAnsi="Calibri"/>
          <w:b/>
          <w:i w:val="0"/>
          <w:color w:val="0E2A47"/>
          <w:sz w:val="21"/>
        </w:rPr>
        <w:t>USB-C powered ESP32-C3 sensor board</w:t>
      </w:r>
      <w:r>
        <w:rPr>
          <w:rFonts w:ascii="Calibri" w:hAnsi="Calibri"/>
          <w:b w:val="0"/>
          <w:i w:val="0"/>
          <w:color w:val="33414F"/>
          <w:sz w:val="21"/>
        </w:rPr>
        <w:t>: a two-layer, mostly surface-mount board with USB-C input, a 3.3 V regulator, an ESP32-C3-MINI-1 module, a boot/reset pair, status LEDs and a 4-pin I²C connector. It is built up week by week, fabricated in Week 5, and assembled and brought up in Week 6.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It was chosen because it is small and cheap to make, yet forces the learner to meet nearly everything the course teaches: a switching input, a linear regulator, decoupling strategy, a USB differential pair, an RF module with a keep-out requirement, mixed SMD sizes down to 0603, a connector with mechanical load, and a ground pour that has to actually work.</w:t>
      </w:r>
    </w:p>
    <w:p>
      <w:pPr>
        <w:pStyle w:val="Heading2"/>
      </w:pPr>
      <w:r>
        <w:t>5. Module details</w:t>
      </w:r>
    </w:p>
    <w:p>
      <w:pPr>
        <w:pStyle w:val="Heading3"/>
      </w:pPr>
      <w:r>
        <w:t>Module 1 · PCB fundamentals and the KiCad design flow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4 h theory + 4 h practical = 8 h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Terminal outcome.</w:t>
      </w:r>
      <w:r>
        <w:rPr>
          <w:rFonts w:ascii="Calibri" w:hAnsi="Calibri"/>
          <w:b w:val="0"/>
          <w:i w:val="0"/>
          <w:color w:val="33414F"/>
          <w:sz w:val="21"/>
        </w:rPr>
        <w:t xml:space="preserve"> Explain what a PCB physically is, name every step of the design flow, and complete that flow once, end to end, on a trivial board.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Learning outcomes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Describe the construction of a 1-, 2- and 4-layer board: core, prepreg,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copper, solder mask, silkscreen, surface finish.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Explain what copper weight means and what track width it permits.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Name the five stages of the KiCad flow and say what each produces.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Navigate the KiCad project manager and its editors.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Produce a complete manufacturing package for a two-component board.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Theory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1.  </w:t>
      </w:r>
      <w:r>
        <w:rPr>
          <w:rFonts w:ascii="Calibri" w:hAnsi="Calibri"/>
          <w:b w:val="0"/>
          <w:i w:val="0"/>
          <w:color w:val="33414F"/>
          <w:sz w:val="21"/>
        </w:rPr>
        <w:t>What a PCB is: substrate, copper, mask, silkscreen, finish; FR-4 and when it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is not enough.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2.  </w:t>
      </w:r>
      <w:r>
        <w:rPr>
          <w:rFonts w:ascii="Calibri" w:hAnsi="Calibri"/>
          <w:b w:val="0"/>
          <w:i w:val="0"/>
          <w:color w:val="33414F"/>
          <w:sz w:val="21"/>
        </w:rPr>
        <w:t>Layer counts and stack-up; why a ground plane exists; through-hole vs SMD.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3.  </w:t>
      </w:r>
      <w:r>
        <w:rPr>
          <w:rFonts w:ascii="Calibri" w:hAnsi="Calibri"/>
          <w:b w:val="0"/>
          <w:i w:val="0"/>
          <w:color w:val="33414F"/>
          <w:sz w:val="21"/>
        </w:rPr>
        <w:t>The design flow — schematic → netlist → footprints → layout → DRC → Gerbers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→ fabrication → assembly → test — and what each step consumes and produces.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4.  </w:t>
      </w:r>
      <w:r>
        <w:rPr>
          <w:rFonts w:ascii="Calibri" w:hAnsi="Calibri"/>
          <w:b w:val="0"/>
          <w:i w:val="0"/>
          <w:color w:val="33414F"/>
          <w:sz w:val="21"/>
        </w:rPr>
        <w:t>Where KiCad fits, what each of its tools does, and how the project files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relate to one another.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5.  </w:t>
      </w:r>
      <w:r>
        <w:rPr>
          <w:rFonts w:ascii="Calibri" w:hAnsi="Calibri"/>
          <w:b w:val="0"/>
          <w:i w:val="0"/>
          <w:color w:val="33414F"/>
          <w:sz w:val="21"/>
        </w:rPr>
        <w:t>Fabricator capabilities: minimum track/gap, minimum drill, annular ring,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and how to read a capability table.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Practical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L1.1 Install KiCad 10.0.6 and verify it; set up libraries and a work folder.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L1.2 Guided tour: open a finished example project and look at every stage of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it, including the 3D viewer.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 xml:space="preserve">L1.3 </w:t>
      </w:r>
      <w:r>
        <w:rPr>
          <w:rFonts w:ascii="Calibri" w:hAnsi="Calibri"/>
          <w:b/>
          <w:i w:val="0"/>
          <w:color w:val="0E2A47"/>
          <w:sz w:val="21"/>
        </w:rPr>
        <w:t>Mini-project</w:t>
      </w:r>
      <w:r>
        <w:rPr>
          <w:rFonts w:ascii="Calibri" w:hAnsi="Calibri"/>
          <w:b w:val="0"/>
          <w:i w:val="0"/>
          <w:color w:val="33414F"/>
          <w:sz w:val="21"/>
        </w:rPr>
        <w:t xml:space="preserve"> — a battery, a resistor and an LED: schematic, ERC,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footprints, layout, DRC, Gerbers, Gerber-viewer check. One session, start to finish.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Pitfalls addressed:</w:t>
      </w:r>
      <w:r>
        <w:rPr>
          <w:rFonts w:ascii="Calibri" w:hAnsi="Calibri"/>
          <w:b w:val="0"/>
          <w:i w:val="0"/>
          <w:color w:val="33414F"/>
          <w:sz w:val="21"/>
        </w:rPr>
        <w:t xml:space="preserve"> confusing the schematic with the board; believing the 3D view is the deliverable; not realising the fabricator's rules must be loaded </w:t>
      </w:r>
      <w:r>
        <w:rPr>
          <w:rFonts w:ascii="Calibri" w:hAnsi="Calibri"/>
          <w:b w:val="0"/>
          <w:i/>
          <w:color w:val="33414F"/>
          <w:sz w:val="21"/>
        </w:rPr>
        <w:t>before</w:t>
      </w:r>
      <w:r>
        <w:rPr>
          <w:rFonts w:ascii="Calibri" w:hAnsi="Calibri"/>
          <w:b w:val="0"/>
          <w:i w:val="0"/>
          <w:color w:val="33414F"/>
          <w:sz w:val="21"/>
        </w:rPr>
        <w:t xml:space="preserve"> routing, not after.</w:t>
      </w:r>
    </w:p>
    <w:p>
      <w:pPr>
        <w:pStyle w:val="Heading3"/>
      </w:pPr>
      <w:r>
        <w:t>Module 2 · Schematic capture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4 h theory + 7 h practical = 11 h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Terminal outcome.</w:t>
      </w:r>
      <w:r>
        <w:rPr>
          <w:rFonts w:ascii="Calibri" w:hAnsi="Calibri"/>
          <w:b w:val="0"/>
          <w:i w:val="0"/>
          <w:color w:val="33414F"/>
          <w:sz w:val="21"/>
        </w:rPr>
        <w:t xml:space="preserve"> Capture a multi-sheet schematic that is electrically correct, readable by another engineer, and clean under ERC.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Learning outcomes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Place, wire and annotate symbols; use labels, buses and net classes.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 xml:space="preserve">Use power and ground symbols correctly, including KiCad 10 </w:t>
      </w:r>
      <w:r>
        <w:rPr>
          <w:rFonts w:ascii="Calibri" w:hAnsi="Calibri"/>
          <w:b w:val="0"/>
          <w:i/>
          <w:color w:val="33414F"/>
          <w:sz w:val="21"/>
        </w:rPr>
        <w:t>local</w:t>
      </w:r>
      <w:r>
        <w:rPr>
          <w:rFonts w:ascii="Calibri" w:hAnsi="Calibri"/>
          <w:b w:val="0"/>
          <w:i w:val="0"/>
          <w:color w:val="33414F"/>
          <w:sz w:val="21"/>
        </w:rPr>
        <w:t xml:space="preserve"> power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symbols.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Split a design into hierarchical sheets with proper sheet pins.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Read and clear every ERC violation, and explain what each one meant.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Apply schematic conventions that make a drawing reviewable.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Theory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1.  </w:t>
      </w:r>
      <w:r>
        <w:rPr>
          <w:rFonts w:ascii="Calibri" w:hAnsi="Calibri"/>
          <w:b w:val="0"/>
          <w:i w:val="0"/>
          <w:color w:val="33414F"/>
          <w:sz w:val="21"/>
        </w:rPr>
        <w:t xml:space="preserve">The schematic as a </w:t>
      </w:r>
      <w:r>
        <w:rPr>
          <w:rFonts w:ascii="Calibri" w:hAnsi="Calibri"/>
          <w:b w:val="0"/>
          <w:i/>
          <w:color w:val="33414F"/>
          <w:sz w:val="21"/>
        </w:rPr>
        <w:t>netlist with a drawing attached</w:t>
      </w:r>
      <w:r>
        <w:rPr>
          <w:rFonts w:ascii="Calibri" w:hAnsi="Calibri"/>
          <w:b w:val="0"/>
          <w:i w:val="0"/>
          <w:color w:val="33414F"/>
          <w:sz w:val="21"/>
        </w:rPr>
        <w:t xml:space="preserve"> — what the tool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actually stores.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2.  </w:t>
      </w:r>
      <w:r>
        <w:rPr>
          <w:rFonts w:ascii="Calibri" w:hAnsi="Calibri"/>
          <w:b w:val="0"/>
          <w:i w:val="0"/>
          <w:color w:val="33414F"/>
          <w:sz w:val="21"/>
        </w:rPr>
        <w:t>Symbols, units, alternate body styles; symbol vs footprint vs component.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3.  </w:t>
      </w:r>
      <w:r>
        <w:rPr>
          <w:rFonts w:ascii="Calibri" w:hAnsi="Calibri"/>
          <w:b w:val="0"/>
          <w:i w:val="0"/>
          <w:color w:val="33414F"/>
          <w:sz w:val="21"/>
        </w:rPr>
        <w:t>Nets, labels, global vs local vs hierarchical labels, buses.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4.  </w:t>
      </w:r>
      <w:r>
        <w:rPr>
          <w:rFonts w:ascii="Calibri" w:hAnsi="Calibri"/>
          <w:b w:val="0"/>
          <w:i w:val="0"/>
          <w:color w:val="33414F"/>
          <w:sz w:val="21"/>
        </w:rPr>
        <w:t>Power symbols, power flags, and why ERC complains about an unconnected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power input.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5.  </w:t>
      </w:r>
      <w:r>
        <w:rPr>
          <w:rFonts w:ascii="Calibri" w:hAnsi="Calibri"/>
          <w:b w:val="0"/>
          <w:i w:val="0"/>
          <w:color w:val="33414F"/>
          <w:sz w:val="21"/>
        </w:rPr>
        <w:t>Hierarchical design, and when to use it.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6.  </w:t>
      </w:r>
      <w:r>
        <w:rPr>
          <w:rFonts w:ascii="Calibri" w:hAnsi="Calibri"/>
          <w:b w:val="0"/>
          <w:i w:val="0"/>
          <w:color w:val="33414F"/>
          <w:sz w:val="21"/>
        </w:rPr>
        <w:t>Annotation, and why re-annotating a laid-out board is dangerous.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7.  </w:t>
      </w:r>
      <w:r>
        <w:rPr>
          <w:rFonts w:ascii="Calibri" w:hAnsi="Calibri"/>
          <w:b w:val="0"/>
          <w:i w:val="0"/>
          <w:color w:val="33414F"/>
          <w:sz w:val="21"/>
        </w:rPr>
        <w:t>Readability conventions: signal flow left to right, power up, ground down,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decoupling drawn near its load, no wires crossing where a label will do.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8.  </w:t>
      </w:r>
      <w:r>
        <w:rPr>
          <w:rFonts w:ascii="Calibri" w:hAnsi="Calibri"/>
          <w:b w:val="0"/>
          <w:i w:val="0"/>
          <w:color w:val="33414F"/>
          <w:sz w:val="21"/>
        </w:rPr>
        <w:t>KiCad 10 additions: hop-over wire display, design blocks, design variants.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Practical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L2.1 Capture the USB-C input and the 3.3 V regulator section.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L2.2 Add the ESP32-C3-MINI-1 module, its decoupling, boot and reset circuits.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L2.3 Add status LEDs and the I²C connector; assign net classes.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L2.4 Split the design into three hierarchical sheets.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L2.5 Run ERC to zero violations; explain each one found on the way.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L2.6 Peer review: swap schematics with another learner and mark it against a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readability checklist.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Pitfalls addressed:</w:t>
      </w:r>
      <w:r>
        <w:rPr>
          <w:rFonts w:ascii="Calibri" w:hAnsi="Calibri"/>
          <w:b w:val="0"/>
          <w:i w:val="0"/>
          <w:color w:val="33414F"/>
          <w:sz w:val="21"/>
        </w:rPr>
        <w:t xml:space="preserve"> nets that look connected but are not; missing power flags; copy-pasted blocks with duplicate references; decoupling capacitors drawn in a corner far from the IC they serve.</w:t>
      </w:r>
    </w:p>
    <w:p>
      <w:pPr>
        <w:pStyle w:val="Heading3"/>
      </w:pPr>
      <w:r>
        <w:t>Module 3 · Footprints, libraries and component selection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3 h theory + 6 h practical = 9 h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Terminal outcome.</w:t>
      </w:r>
      <w:r>
        <w:rPr>
          <w:rFonts w:ascii="Calibri" w:hAnsi="Calibri"/>
          <w:b w:val="0"/>
          <w:i w:val="0"/>
          <w:color w:val="33414F"/>
          <w:sz w:val="21"/>
        </w:rPr>
        <w:t xml:space="preserve"> Choose a real, available part, and give it a footprint that will actually solder.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Learning outcomes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Read a datasheet's mechanical drawing and recommended land pattern.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Assign footprints from the standard libraries and judge whether they fit.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Create a new footprint to IPC-7351 density level B.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Create a new symbol, and link symbol, footprint and 3D model.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Search distributor catalogues for a part that is in stock and in budget.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Theory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1.  </w:t>
      </w:r>
      <w:r>
        <w:rPr>
          <w:rFonts w:ascii="Calibri" w:hAnsi="Calibri"/>
          <w:b w:val="0"/>
          <w:i w:val="0"/>
          <w:color w:val="33414F"/>
          <w:sz w:val="21"/>
        </w:rPr>
        <w:t>What a footprint is: pads, paste, mask, courtyard, fabrication and assembly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layers — and what each is for.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2.  </w:t>
      </w:r>
      <w:r>
        <w:rPr>
          <w:rFonts w:ascii="Calibri" w:hAnsi="Calibri"/>
          <w:b w:val="0"/>
          <w:i w:val="0"/>
          <w:color w:val="33414F"/>
          <w:sz w:val="21"/>
        </w:rPr>
        <w:t>Package families and their names: 0402/0603/0805, SOT-23, SOIC, QFN, LGA.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3.  </w:t>
      </w:r>
      <w:r>
        <w:rPr>
          <w:rFonts w:ascii="Calibri" w:hAnsi="Calibri"/>
          <w:b w:val="0"/>
          <w:i w:val="0"/>
          <w:color w:val="33414F"/>
          <w:sz w:val="21"/>
        </w:rPr>
        <w:t>IPC-7351 land patterns, density levels, and courtyard excess.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4.  </w:t>
      </w:r>
      <w:r>
        <w:rPr>
          <w:rFonts w:ascii="Calibri" w:hAnsi="Calibri"/>
          <w:b w:val="0"/>
          <w:i w:val="0"/>
          <w:color w:val="33414F"/>
          <w:sz w:val="21"/>
        </w:rPr>
        <w:t>Through-hole: drill size, annular ring, plated vs non-plated.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5.  </w:t>
      </w:r>
      <w:r>
        <w:rPr>
          <w:rFonts w:ascii="Calibri" w:hAnsi="Calibri"/>
          <w:b w:val="0"/>
          <w:i w:val="0"/>
          <w:color w:val="33414F"/>
          <w:sz w:val="21"/>
        </w:rPr>
        <w:t>Component selection: availability, lifecycle status, second sources, cost at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quantity, and reading a distributor's stock page honestly.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6.  </w:t>
      </w:r>
      <w:r>
        <w:rPr>
          <w:rFonts w:ascii="Calibri" w:hAnsi="Calibri"/>
          <w:b w:val="0"/>
          <w:i w:val="0"/>
          <w:color w:val="33414F"/>
          <w:sz w:val="21"/>
        </w:rPr>
        <w:t>Library management in KiCad: global vs project libraries, and why a project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library is what you ship.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Practical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L3.1 Assign footprints to every part in the main project.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L3.2 Build a footprint for the ESP32-C3-MINI-1 from its datasheet, including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the RF keep-out.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L3.3 Build a symbol and footprint for a connector not in the libraries.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L3.4 Attach 3D models and check mechanical fit in the 3D viewer.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L3.5 Build a purchasable BOM: part number, distributor, stock, unit cost,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cost at 10 and at 100.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Pitfalls addressed:</w:t>
      </w:r>
      <w:r>
        <w:rPr>
          <w:rFonts w:ascii="Calibri" w:hAnsi="Calibri"/>
          <w:b w:val="0"/>
          <w:i w:val="0"/>
          <w:color w:val="33414F"/>
          <w:sz w:val="21"/>
        </w:rPr>
        <w:t xml:space="preserve"> a footprint that is mirrored; a footprint whose pin 1 is not the datasheet's pin 1; choosing a part that is end-of-life or has no stock; courtyards that overlap so parts cannot be placed.</w:t>
      </w:r>
    </w:p>
    <w:p>
      <w:pPr>
        <w:pStyle w:val="Heading3"/>
      </w:pPr>
      <w:r>
        <w:t>Module 4 · PCB layout and routing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5 h theory + 11 h practical = 16 h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The core of the course, and the largest module.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Terminal outcome.</w:t>
      </w:r>
      <w:r>
        <w:rPr>
          <w:rFonts w:ascii="Calibri" w:hAnsi="Calibri"/>
          <w:b w:val="0"/>
          <w:i w:val="0"/>
          <w:color w:val="33414F"/>
          <w:sz w:val="21"/>
        </w:rPr>
        <w:t xml:space="preserve"> Lay out a two-layer board that is routable, manufacturable and electrically sound, and prove it with DRC.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Learning outcomes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Define board outline, stack-up and design rules before routing.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Place components for function, thermals, mechanics and assembly.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Route with appropriate track widths and clearances; use vias correctly.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Pour and stitch copper planes; understand return current.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Route a USB differential pair with controlled spacing.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Pass DRC with the fabricator's real constraints loaded.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Theory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1.  </w:t>
      </w:r>
      <w:r>
        <w:rPr>
          <w:rFonts w:ascii="Calibri" w:hAnsi="Calibri"/>
          <w:b w:val="0"/>
          <w:i w:val="0"/>
          <w:color w:val="33414F"/>
          <w:sz w:val="21"/>
        </w:rPr>
        <w:t>Board outline, mounting holes, board edge clearance, mechanical constraints.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2.  </w:t>
      </w:r>
      <w:r>
        <w:rPr>
          <w:rFonts w:ascii="Calibri" w:hAnsi="Calibri"/>
          <w:b w:val="0"/>
          <w:i w:val="0"/>
          <w:color w:val="33414F"/>
          <w:sz w:val="21"/>
        </w:rPr>
        <w:t>Stack-up and the design-rules dialog; net classes; the KiCad 10 **graphical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DRC rule editor**.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3.  </w:t>
      </w:r>
      <w:r>
        <w:rPr>
          <w:rFonts w:ascii="Calibri" w:hAnsi="Calibri"/>
          <w:b w:val="0"/>
          <w:i w:val="0"/>
          <w:color w:val="33414F"/>
          <w:sz w:val="21"/>
        </w:rPr>
        <w:t>Track width: current capacity, temperature rise, and IPC-2221 charts.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4.  </w:t>
      </w:r>
      <w:r>
        <w:rPr>
          <w:rFonts w:ascii="Calibri" w:hAnsi="Calibri"/>
          <w:b w:val="0"/>
          <w:i w:val="0"/>
          <w:color w:val="33414F"/>
          <w:sz w:val="21"/>
        </w:rPr>
        <w:t>Placement strategy: connectors at edges, decoupling at pins, crystal close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and quiet, heat spread out, assembly orientation consistent.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5.  </w:t>
      </w:r>
      <w:r>
        <w:rPr>
          <w:rFonts w:ascii="Calibri" w:hAnsi="Calibri"/>
          <w:b w:val="0"/>
          <w:i w:val="0"/>
          <w:color w:val="33414F"/>
          <w:sz w:val="21"/>
        </w:rPr>
        <w:t>Routing: why 45° not 90°, why not to route over a plane split, via types and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when each is used.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6.  </w:t>
      </w:r>
      <w:r>
        <w:rPr>
          <w:rFonts w:ascii="Calibri" w:hAnsi="Calibri"/>
          <w:b w:val="0"/>
          <w:i w:val="0"/>
          <w:color w:val="33414F"/>
          <w:sz w:val="21"/>
        </w:rPr>
        <w:t>Ground: solid pour vs hatched, return current paths, stitching vias, and why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a split ground plane is usually a mistake.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7.  </w:t>
      </w:r>
      <w:r>
        <w:rPr>
          <w:rFonts w:ascii="Calibri" w:hAnsi="Calibri"/>
          <w:b w:val="0"/>
          <w:i w:val="0"/>
          <w:color w:val="33414F"/>
          <w:sz w:val="21"/>
        </w:rPr>
        <w:t>Power: trace widths, polygon pours, decoupling placement and loop area.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8.  </w:t>
      </w:r>
      <w:r>
        <w:rPr>
          <w:rFonts w:ascii="Calibri" w:hAnsi="Calibri"/>
          <w:b w:val="0"/>
          <w:i w:val="0"/>
          <w:color w:val="33414F"/>
          <w:sz w:val="21"/>
        </w:rPr>
        <w:t>Differential pairs, length tuning, and the basics of impedance — introduced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here, deepened in Module 6.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9.  </w:t>
      </w:r>
      <w:r>
        <w:rPr>
          <w:rFonts w:ascii="Calibri" w:hAnsi="Calibri"/>
          <w:b w:val="0"/>
          <w:i w:val="0"/>
          <w:color w:val="33414F"/>
          <w:sz w:val="21"/>
        </w:rPr>
        <w:t>Silkscreen and assembly drawing: what must be readable after soldering.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Practical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L4.1 Draw the board outline and mounting holes to a mechanical sketch.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L4.2 Load the fabricator's constraints into the design rules.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L4.3 Place all components; defend the placement to the group in two minutes.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L4.4 Route power first, then the USB pair, then signals.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L4.5 Pour and stitch the ground plane; inspect for isolated islands.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L4.6 Clear DRC to zero errors.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L4.7 Tidy the silkscreen; check every reference is visible and nothing sits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on a pad.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L4.8 Design review against a checklist, in pairs.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Pitfalls addressed:</w:t>
      </w:r>
      <w:r>
        <w:rPr>
          <w:rFonts w:ascii="Calibri" w:hAnsi="Calibri"/>
          <w:b w:val="0"/>
          <w:i w:val="0"/>
          <w:color w:val="33414F"/>
          <w:sz w:val="21"/>
        </w:rPr>
        <w:t xml:space="preserve"> routing before setting rules; a ground pour with isolated islands nobody noticed; tracks too thin for the current; silkscreen printed under a component; mounting holes that foul the enclosure; a USB pair routed as two unrelated signals.</w:t>
      </w:r>
    </w:p>
    <w:p>
      <w:pPr>
        <w:pStyle w:val="Heading3"/>
      </w:pPr>
      <w:r>
        <w:t>Module 5 · Manufacturing, assembly and bring-up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2 h theory + 5 h practical = 7 h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Terminal outcome.</w:t>
      </w:r>
      <w:r>
        <w:rPr>
          <w:rFonts w:ascii="Calibri" w:hAnsi="Calibri"/>
          <w:b w:val="0"/>
          <w:i w:val="0"/>
          <w:color w:val="33414F"/>
          <w:sz w:val="21"/>
        </w:rPr>
        <w:t xml:space="preserve"> Produce a manufacturing package a fabricator accepts without a query, and bring the resulting board up safely.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Learning outcomes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Generate and verify Gerbers, drill files, BOM and centroid.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Read the fabricator's and assembler's requirements and meet them.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Place a real order.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Hand-solder a mixed SMD/through-hole board.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Bring up an unknown board without destroying it.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Theory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1.  </w:t>
      </w:r>
      <w:r>
        <w:rPr>
          <w:rFonts w:ascii="Calibri" w:hAnsi="Calibri"/>
          <w:b w:val="0"/>
          <w:i w:val="0"/>
          <w:color w:val="33414F"/>
          <w:sz w:val="21"/>
        </w:rPr>
        <w:t>The manufacturing package: Gerber X2, Excellon drill, IPC-2581, and what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each file is.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2.  </w:t>
      </w:r>
      <w:r>
        <w:rPr>
          <w:rFonts w:ascii="Calibri" w:hAnsi="Calibri"/>
          <w:b w:val="0"/>
          <w:i w:val="0"/>
          <w:color w:val="33414F"/>
          <w:sz w:val="21"/>
        </w:rPr>
        <w:t>Fab notes: stack-up, finish, mask and silkscreen colour, impedance control,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electrical test.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3.  </w:t>
      </w:r>
      <w:r>
        <w:rPr>
          <w:rFonts w:ascii="Calibri" w:hAnsi="Calibri"/>
          <w:b w:val="0"/>
          <w:i w:val="0"/>
          <w:color w:val="33414F"/>
          <w:sz w:val="21"/>
        </w:rPr>
        <w:t>Assembly data: BOM format, centroid/CPL, fiducials, panelisation and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tooling rails.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4.  </w:t>
      </w:r>
      <w:r>
        <w:rPr>
          <w:rFonts w:ascii="Calibri" w:hAnsi="Calibri"/>
          <w:b w:val="0"/>
          <w:i w:val="0"/>
          <w:color w:val="33414F"/>
          <w:sz w:val="21"/>
        </w:rPr>
        <w:t>DFM and DFA: the rules that cost money when broken.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5.  </w:t>
      </w:r>
      <w:r>
        <w:rPr>
          <w:rFonts w:ascii="Calibri" w:hAnsi="Calibri"/>
          <w:b w:val="0"/>
          <w:i w:val="0"/>
          <w:color w:val="33414F"/>
          <w:sz w:val="21"/>
        </w:rPr>
        <w:t>Cost drivers: layer count, board size, minimum feature, finish, quantity,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lead time.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Practical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L5.1 Generate the full output package.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L5.2 Verify it in an independent Gerber viewer, layer by layer.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L5.3 Run the fabricator's online DFM check and resolve every flag.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L5.4 Place the order (instructor-coordinated group order).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L5.5 Soldering workshop: paste, place, reflow or hot-air; hand-solder the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through-hole parts; inspect under magnification.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L5.6 Bring-up: visual inspection, continuity and short checks, current-limited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first power-up, then programming.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Pitfalls addressed:</w:t>
      </w:r>
      <w:r>
        <w:rPr>
          <w:rFonts w:ascii="Calibri" w:hAnsi="Calibri"/>
          <w:b w:val="0"/>
          <w:i w:val="0"/>
          <w:color w:val="33414F"/>
          <w:sz w:val="21"/>
        </w:rPr>
        <w:t xml:space="preserve"> sending the wrong layer set; forgetting the drill file; a BOM the assembler cannot read; powering a new board at full current with no limit; assuming the board is dead when it is the USB cable.</w:t>
      </w:r>
    </w:p>
    <w:p>
      <w:pPr>
        <w:pStyle w:val="Heading3"/>
      </w:pPr>
      <w:r>
        <w:t>Module 6 · Capstone project and where to go next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2 h theory + 7 h practical = 9 h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Terminal outcome.</w:t>
      </w:r>
      <w:r>
        <w:rPr>
          <w:rFonts w:ascii="Calibri" w:hAnsi="Calibri"/>
          <w:b w:val="0"/>
          <w:i w:val="0"/>
          <w:color w:val="33414F"/>
          <w:sz w:val="21"/>
        </w:rPr>
        <w:t xml:space="preserve"> Complete, present and defend an individual board design; know what this course did not cover.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Learning outcomes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Take an individual design from requirement to manufacturing package.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Review someone else's design and give actionable feedback.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Name the topics that a two-layer, low-speed course necessarily leaves out.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Theory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1.  </w:t>
      </w:r>
      <w:r>
        <w:rPr>
          <w:rFonts w:ascii="Calibri" w:hAnsi="Calibri"/>
          <w:b w:val="0"/>
          <w:i w:val="0"/>
          <w:color w:val="33414F"/>
          <w:sz w:val="21"/>
        </w:rPr>
        <w:t>Four-layer and multi-layer stack-ups, and when you need one.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2.  </w:t>
      </w:r>
      <w:r>
        <w:rPr>
          <w:rFonts w:ascii="Calibri" w:hAnsi="Calibri"/>
          <w:b w:val="0"/>
          <w:i w:val="0"/>
          <w:color w:val="33414F"/>
          <w:sz w:val="21"/>
        </w:rPr>
        <w:t>Signal integrity in one hour: reflections, terminations, controlled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impedance, and why length matching matters above a certain edge rate.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3.  </w:t>
      </w:r>
      <w:r>
        <w:rPr>
          <w:rFonts w:ascii="Calibri" w:hAnsi="Calibri"/>
          <w:b w:val="0"/>
          <w:i w:val="0"/>
          <w:color w:val="33414F"/>
          <w:sz w:val="21"/>
        </w:rPr>
        <w:t>EMC basics: loop area, return paths, common-mode chokes, shielding.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4.  </w:t>
      </w:r>
      <w:r>
        <w:rPr>
          <w:rFonts w:ascii="Calibri" w:hAnsi="Calibri"/>
          <w:b w:val="0"/>
          <w:i w:val="0"/>
          <w:color w:val="33414F"/>
          <w:sz w:val="21"/>
        </w:rPr>
        <w:t>Thermal design: copper as a heatsink, thermal vias, derating.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5.  </w:t>
      </w:r>
      <w:r>
        <w:rPr>
          <w:rFonts w:ascii="Calibri" w:hAnsi="Calibri"/>
          <w:b w:val="0"/>
          <w:i w:val="0"/>
          <w:color w:val="33414F"/>
          <w:sz w:val="21"/>
        </w:rPr>
        <w:t>Where to go next — and a reading list.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Practical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L6.1 Capstone: an individual board, chosen from a list or proposed by the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learner and approved. Schematic → layout → DRC → outputs.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L6.2 Four-layer exercise: restack the main project as a 4-layer board and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compare the routing effort and the ground integrity.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L6.3 Length tuning exercise using KiCad 10's tuning tools.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L6.4 Formal design review, in pairs, against the course checklist.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L6.5 Presentation: each learner presents their board, its constraints, and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one thing they would do differently.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Capstone options</w:t>
      </w:r>
      <w:r>
        <w:rPr>
          <w:rFonts w:ascii="Calibri" w:hAnsi="Calibri"/>
          <w:b w:val="0"/>
          <w:i w:val="0"/>
          <w:color w:val="33414F"/>
          <w:sz w:val="21"/>
        </w:rPr>
        <w:t xml:space="preserve"> (any one, or a learner proposal)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A motor-driver carrier for a chosen H-bridge IC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A 4-channel sensor front end with filtering and an ADC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A USB-C PD trigger board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A Raspberry Pi HAT to the mechanical spec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An LED matrix driver board</w:t>
      </w:r>
    </w:p>
    <w:p>
      <w:pPr>
        <w:pStyle w:val="Heading2"/>
      </w:pPr>
      <w:r>
        <w:t>6. Week-by-week session plan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36"/>
        <w:gridCol w:w="915"/>
        <w:gridCol w:w="6866"/>
        <w:gridCol w:w="686"/>
        <w:gridCol w:w="686"/>
      </w:tblGrid>
      <w:tr>
        <w:tc>
          <w:tcPr>
            <w:tcW w:type="dxa" w:w="636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916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Sessions</w:t>
            </w:r>
          </w:p>
        </w:tc>
        <w:tc>
          <w:tcPr>
            <w:tcW w:type="dxa" w:w="6867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687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Th</w:t>
            </w:r>
          </w:p>
        </w:tc>
        <w:tc>
          <w:tcPr>
            <w:tcW w:type="dxa" w:w="687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</w:t>
            </w:r>
          </w:p>
        </w:tc>
      </w:tr>
      <w:tr>
        <w:tc>
          <w:tcPr>
            <w:tcW w:type="dxa" w:w="63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1</w:t>
            </w:r>
          </w:p>
        </w:tc>
        <w:tc>
          <w:tcPr>
            <w:tcW w:type="dxa" w:w="91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1–3</w:t>
            </w:r>
          </w:p>
        </w:tc>
        <w:tc>
          <w:tcPr>
            <w:tcW w:type="dxa" w:w="686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Module 1 complete. Install, tour, mini-project end to end.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4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4</w:t>
            </w:r>
          </w:p>
        </w:tc>
      </w:tr>
      <w:tr>
        <w:tc>
          <w:tcPr>
            <w:tcW w:type="dxa" w:w="63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2</w:t>
            </w:r>
          </w:p>
        </w:tc>
        <w:tc>
          <w:tcPr>
            <w:tcW w:type="dxa" w:w="91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4–6</w:t>
            </w:r>
          </w:p>
        </w:tc>
        <w:tc>
          <w:tcPr>
            <w:tcW w:type="dxa" w:w="686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Module 2: capture, hierarchy, ERC, peer review.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4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6</w:t>
            </w:r>
          </w:p>
        </w:tc>
      </w:tr>
      <w:tr>
        <w:tc>
          <w:tcPr>
            <w:tcW w:type="dxa" w:w="63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3</w:t>
            </w:r>
          </w:p>
        </w:tc>
        <w:tc>
          <w:tcPr>
            <w:tcW w:type="dxa" w:w="91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7–9</w:t>
            </w:r>
          </w:p>
        </w:tc>
        <w:tc>
          <w:tcPr>
            <w:tcW w:type="dxa" w:w="686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Module 2 close-out; Module 3: footprints, libraries, BOM.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3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7</w:t>
            </w:r>
          </w:p>
        </w:tc>
      </w:tr>
      <w:tr>
        <w:tc>
          <w:tcPr>
            <w:tcW w:type="dxa" w:w="63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4</w:t>
            </w:r>
          </w:p>
        </w:tc>
        <w:tc>
          <w:tcPr>
            <w:tcW w:type="dxa" w:w="91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10–12</w:t>
            </w:r>
          </w:p>
        </w:tc>
        <w:tc>
          <w:tcPr>
            <w:tcW w:type="dxa" w:w="686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Module 4: rules, placement, routing, planes.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5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6</w:t>
            </w:r>
          </w:p>
        </w:tc>
      </w:tr>
      <w:tr>
        <w:tc>
          <w:tcPr>
            <w:tcW w:type="dxa" w:w="63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5</w:t>
            </w:r>
          </w:p>
        </w:tc>
        <w:tc>
          <w:tcPr>
            <w:tcW w:type="dxa" w:w="91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13–15</w:t>
            </w:r>
          </w:p>
        </w:tc>
        <w:tc>
          <w:tcPr>
            <w:tcW w:type="dxa" w:w="686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Module 4 close-out; Module 5: outputs, DFM, place the order.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2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8</w:t>
            </w:r>
          </w:p>
        </w:tc>
      </w:tr>
      <w:tr>
        <w:tc>
          <w:tcPr>
            <w:tcW w:type="dxa" w:w="63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6</w:t>
            </w:r>
          </w:p>
        </w:tc>
        <w:tc>
          <w:tcPr>
            <w:tcW w:type="dxa" w:w="91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16–18</w:t>
            </w:r>
          </w:p>
        </w:tc>
        <w:tc>
          <w:tcPr>
            <w:tcW w:type="dxa" w:w="686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Boards arrive: assembly, bring-up, capstone, presentations.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2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9</w:t>
            </w:r>
          </w:p>
        </w:tc>
      </w:tr>
      <w:tr>
        <w:tc>
          <w:tcPr>
            <w:tcW w:type="dxa" w:w="63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</w:r>
          </w:p>
        </w:tc>
        <w:tc>
          <w:tcPr>
            <w:tcW w:type="dxa" w:w="91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</w:r>
          </w:p>
        </w:tc>
        <w:tc>
          <w:tcPr>
            <w:tcW w:type="dxa" w:w="686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Total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20</w:t>
            </w:r>
          </w:p>
        </w:tc>
        <w:tc>
          <w:tcPr>
            <w:tcW w:type="dxa" w:w="68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40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color w:val="33414F"/>
          <w:sz w:val="23"/>
        </w:rPr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The order must be placed at the end of Week 5.</w:t>
      </w:r>
      <w:r>
        <w:rPr>
          <w:rFonts w:ascii="Calibri" w:hAnsi="Calibri"/>
          <w:b w:val="0"/>
          <w:i w:val="0"/>
          <w:color w:val="33414F"/>
          <w:sz w:val="21"/>
        </w:rPr>
        <w:t xml:space="preserve"> Everything in Week 6 depends on physical boards arriving. For a 5–7 day turnaround with an Indian fabricator this works; if boards are to come from outside India, place the order at the end of Week 4 using the main project and let the capstone remain unfabricated.</w:t>
      </w:r>
    </w:p>
    <w:p>
      <w:pPr>
        <w:pStyle w:val="Heading2"/>
      </w:pPr>
      <w:r>
        <w:t>7. Infrastructure requirements</w:t>
      </w:r>
    </w:p>
    <w:p>
      <w:pPr>
        <w:pStyle w:val="Heading3"/>
      </w:pPr>
      <w:r>
        <w:t>Per learner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517"/>
        <w:gridCol w:w="8274"/>
      </w:tblGrid>
      <w:tr>
        <w:tc>
          <w:tcPr>
            <w:tcW w:type="dxa" w:w="1517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8275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151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Workstation</w:t>
            </w:r>
          </w:p>
        </w:tc>
        <w:tc>
          <w:tcPr>
            <w:tcW w:type="dxa" w:w="8275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8 GB RAM minimum (16 GB recommended), 64-bit, 10 GB free disk, discrete or modern integrated graphics for the 3D viewer</w:t>
            </w:r>
          </w:p>
        </w:tc>
      </w:tr>
      <w:tr>
        <w:tc>
          <w:tcPr>
            <w:tcW w:type="dxa" w:w="151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OS</w:t>
            </w:r>
          </w:p>
        </w:tc>
        <w:tc>
          <w:tcPr>
            <w:tcW w:type="dxa" w:w="8275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Windows 10/11, macOS 13+, or any current Linux</w:t>
            </w:r>
          </w:p>
        </w:tc>
      </w:tr>
      <w:tr>
        <w:tc>
          <w:tcPr>
            <w:tcW w:type="dxa" w:w="151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Display</w:t>
            </w:r>
          </w:p>
        </w:tc>
        <w:tc>
          <w:tcPr>
            <w:tcW w:type="dxa" w:w="8275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1920×1080 minimum — PCB work is unpleasant below this</w:t>
            </w:r>
          </w:p>
        </w:tc>
      </w:tr>
      <w:tr>
        <w:tc>
          <w:tcPr>
            <w:tcW w:type="dxa" w:w="151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Mouse</w:t>
            </w:r>
          </w:p>
        </w:tc>
        <w:tc>
          <w:tcPr>
            <w:tcW w:type="dxa" w:w="8275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A real three-button mouse with a scroll wheel. Not optional; the trackpad workflow is painful.</w:t>
            </w:r>
          </w:p>
        </w:tc>
      </w:tr>
      <w:tr>
        <w:tc>
          <w:tcPr>
            <w:tcW w:type="dxa" w:w="1517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Internet</w:t>
            </w:r>
          </w:p>
        </w:tc>
        <w:tc>
          <w:tcPr>
            <w:tcW w:type="dxa" w:w="8275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Required for library downloads, datasheets and ordering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color w:val="33414F"/>
          <w:sz w:val="23"/>
        </w:rPr>
      </w:r>
    </w:p>
    <w:p>
      <w:pPr>
        <w:pStyle w:val="Heading3"/>
      </w:pPr>
      <w:r>
        <w:t>Shared lab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992"/>
        <w:gridCol w:w="3799"/>
      </w:tblGrid>
      <w:tr>
        <w:tc>
          <w:tcPr>
            <w:tcW w:type="dxa" w:w="5992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800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Quantity for a batch of 20</w:t>
            </w:r>
          </w:p>
        </w:tc>
      </w:tr>
      <w:tr>
        <w:tc>
          <w:tcPr>
            <w:tcW w:type="dxa" w:w="599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Temperature-controlled soldering station</w:t>
            </w:r>
          </w:p>
        </w:tc>
        <w:tc>
          <w:tcPr>
            <w:tcW w:type="dxa" w:w="3800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5</w:t>
            </w:r>
          </w:p>
        </w:tc>
      </w:tr>
      <w:tr>
        <w:tc>
          <w:tcPr>
            <w:tcW w:type="dxa" w:w="599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Hot-air rework station</w:t>
            </w:r>
          </w:p>
        </w:tc>
        <w:tc>
          <w:tcPr>
            <w:tcW w:type="dxa" w:w="3800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2</w:t>
            </w:r>
          </w:p>
        </w:tc>
      </w:tr>
      <w:tr>
        <w:tc>
          <w:tcPr>
            <w:tcW w:type="dxa" w:w="599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Stencil + squeegee (per design)</w:t>
            </w:r>
          </w:p>
        </w:tc>
        <w:tc>
          <w:tcPr>
            <w:tcW w:type="dxa" w:w="3800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1 per design</w:t>
            </w:r>
          </w:p>
        </w:tc>
      </w:tr>
      <w:tr>
        <w:tc>
          <w:tcPr>
            <w:tcW w:type="dxa" w:w="599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Digital multimeter</w:t>
            </w:r>
          </w:p>
        </w:tc>
        <w:tc>
          <w:tcPr>
            <w:tcW w:type="dxa" w:w="3800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5</w:t>
            </w:r>
          </w:p>
        </w:tc>
      </w:tr>
      <w:tr>
        <w:tc>
          <w:tcPr>
            <w:tcW w:type="dxa" w:w="599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Bench supply with current limit</w:t>
            </w:r>
          </w:p>
        </w:tc>
        <w:tc>
          <w:tcPr>
            <w:tcW w:type="dxa" w:w="3800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3</w:t>
            </w:r>
          </w:p>
        </w:tc>
      </w:tr>
      <w:tr>
        <w:tc>
          <w:tcPr>
            <w:tcW w:type="dxa" w:w="599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USB microscope or magnifier lamp</w:t>
            </w:r>
          </w:p>
        </w:tc>
        <w:tc>
          <w:tcPr>
            <w:tcW w:type="dxa" w:w="3800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5</w:t>
            </w:r>
          </w:p>
        </w:tc>
      </w:tr>
      <w:tr>
        <w:tc>
          <w:tcPr>
            <w:tcW w:type="dxa" w:w="599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Tweezers, flux, solder wick, IPA, brushes</w:t>
            </w:r>
          </w:p>
        </w:tc>
        <w:tc>
          <w:tcPr>
            <w:tcW w:type="dxa" w:w="3800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5 sets</w:t>
            </w:r>
          </w:p>
        </w:tc>
      </w:tr>
      <w:tr>
        <w:tc>
          <w:tcPr>
            <w:tcW w:type="dxa" w:w="599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ESD mats and wrist straps</w:t>
            </w:r>
          </w:p>
        </w:tc>
        <w:tc>
          <w:tcPr>
            <w:tcW w:type="dxa" w:w="3800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20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color w:val="33414F"/>
          <w:sz w:val="23"/>
        </w:rPr>
      </w:r>
    </w:p>
    <w:p>
      <w:pPr>
        <w:pStyle w:val="Heading3"/>
      </w:pPr>
      <w:r>
        <w:t>Consumables and fabrication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Components for the main project: approximately ₹400–600 per learner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PCB fabrication, 5 pieces of a 50 × 40 mm 2-layer board: approximately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 xml:space="preserve">₹1,200–2,500 per design including shipping, depending on fabricator and turnaround </w:t>
      </w:r>
      <w:r>
        <w:rPr>
          <w:rFonts w:ascii="Calibri" w:hAnsi="Calibri"/>
          <w:b w:val="0"/>
          <w:i/>
          <w:color w:val="33414F"/>
          <w:sz w:val="21"/>
        </w:rPr>
        <w:t>(indicative — obtain a current quote before each batch)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A single group order of all learners' boards is markedly cheaper than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twenty individual orders.</w:t>
      </w:r>
    </w:p>
    <w:p>
      <w:pPr>
        <w:pStyle w:val="Heading3"/>
      </w:pPr>
      <w:r>
        <w:t>Software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 xml:space="preserve">All free: </w:t>
      </w:r>
      <w:r>
        <w:rPr>
          <w:rFonts w:ascii="Calibri" w:hAnsi="Calibri"/>
          <w:b/>
          <w:i w:val="0"/>
          <w:color w:val="0E2A47"/>
          <w:sz w:val="21"/>
        </w:rPr>
        <w:t>KiCad 10.0.6</w:t>
      </w:r>
      <w:r>
        <w:rPr>
          <w:rFonts w:ascii="Calibri" w:hAnsi="Calibri"/>
          <w:b w:val="0"/>
          <w:i w:val="0"/>
          <w:color w:val="33414F"/>
          <w:sz w:val="21"/>
        </w:rPr>
        <w:t xml:space="preserve"> (design), plus an independent Gerber viewer for verification, and the chosen fabricator's web DFM checker.</w:t>
      </w:r>
    </w:p>
    <w:p>
      <w:pPr>
        <w:pStyle w:val="Heading2"/>
      </w:pPr>
      <w:r>
        <w:t>8.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15"/>
        <w:gridCol w:w="645"/>
        <w:gridCol w:w="6030"/>
      </w:tblGrid>
      <w:tr>
        <w:tc>
          <w:tcPr>
            <w:tcW w:type="dxa" w:w="3116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45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6031"/>
            <w:shd w:val="clear" w:color="auto" w:fill="0E2A47"/>
            <w:tcBorders>
              <w:top w:val="single" w:sz="4" w:space="0" w:color="0E2A47"/>
              <w:left w:val="single" w:sz="4" w:space="0" w:color="0E2A47"/>
              <w:bottom w:val="single" w:sz="4" w:space="0" w:color="0E2A47"/>
              <w:right w:val="single" w:sz="4" w:space="0" w:color="0E2A47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Form</w:t>
            </w:r>
          </w:p>
        </w:tc>
      </w:tr>
      <w:tr>
        <w:tc>
          <w:tcPr>
            <w:tcW w:type="dxa" w:w="311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Theory examination</w:t>
            </w:r>
          </w:p>
        </w:tc>
        <w:tc>
          <w:tcPr>
            <w:tcW w:type="dxa" w:w="645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25%</w:t>
            </w:r>
          </w:p>
        </w:tc>
        <w:tc>
          <w:tcPr>
            <w:tcW w:type="dxa" w:w="603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50 MCQ, 60 minutes, online</w:t>
            </w:r>
          </w:p>
        </w:tc>
      </w:tr>
      <w:tr>
        <w:tc>
          <w:tcPr>
            <w:tcW w:type="dxa" w:w="311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Continuous practical assessment</w:t>
            </w:r>
          </w:p>
        </w:tc>
        <w:tc>
          <w:tcPr>
            <w:tcW w:type="dxa" w:w="645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25%</w:t>
            </w:r>
          </w:p>
        </w:tc>
        <w:tc>
          <w:tcPr>
            <w:tcW w:type="dxa" w:w="603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Lab exercises L1.1 – L5.6, assessed against a rubric at the end of each module</w:t>
            </w:r>
          </w:p>
        </w:tc>
      </w:tr>
      <w:tr>
        <w:tc>
          <w:tcPr>
            <w:tcW w:type="dxa" w:w="311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Main project</w:t>
            </w:r>
          </w:p>
        </w:tc>
        <w:tc>
          <w:tcPr>
            <w:tcW w:type="dxa" w:w="645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30%</w:t>
            </w:r>
          </w:p>
        </w:tc>
        <w:tc>
          <w:tcPr>
            <w:tcW w:type="dxa" w:w="603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The ESP32-C3 board: schematic quality, layout quality, DRC/ERC clean, manufacturing package correct, board works</w:t>
            </w:r>
          </w:p>
        </w:tc>
      </w:tr>
      <w:tr>
        <w:tc>
          <w:tcPr>
            <w:tcW w:type="dxa" w:w="3116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Capstone and presentation</w:t>
            </w:r>
          </w:p>
        </w:tc>
        <w:tc>
          <w:tcPr>
            <w:tcW w:type="dxa" w:w="645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20%</w:t>
            </w:r>
          </w:p>
        </w:tc>
        <w:tc>
          <w:tcPr>
            <w:tcW w:type="dxa" w:w="6031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4F8FB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color w:val="33414F"/>
                <w:sz w:val="19"/>
              </w:rPr>
              <w:t>Individual design, peer review conducted, and a 5-minute defence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color w:val="33414F"/>
          <w:sz w:val="23"/>
        </w:rPr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Passing:</w:t>
      </w:r>
      <w:r>
        <w:rPr>
          <w:rFonts w:ascii="Calibri" w:hAnsi="Calibri"/>
          <w:b w:val="0"/>
          <w:i w:val="0"/>
          <w:color w:val="33414F"/>
          <w:sz w:val="21"/>
        </w:rPr>
        <w:t xml:space="preserve"> 50% overall with a minimum of 40% in each component.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Rubric dimensions</w:t>
      </w:r>
      <w:r>
        <w:rPr>
          <w:rFonts w:ascii="Calibri" w:hAnsi="Calibri"/>
          <w:b w:val="0"/>
          <w:i w:val="0"/>
          <w:color w:val="33414F"/>
          <w:sz w:val="21"/>
        </w:rPr>
        <w:t xml:space="preserve"> applied to every design artefact — electrical correctness, manufacturability, readability, completeness of outputs, and whether the learner can explain their own decisions.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Certificate:</w:t>
      </w:r>
      <w:r>
        <w:rPr>
          <w:rFonts w:ascii="Calibri" w:hAnsi="Calibri"/>
          <w:b w:val="0"/>
          <w:i w:val="0"/>
          <w:color w:val="33414F"/>
          <w:sz w:val="21"/>
        </w:rPr>
        <w:t xml:space="preserve"> </w:t>
      </w:r>
      <w:r>
        <w:rPr>
          <w:rFonts w:ascii="Calibri" w:hAnsi="Calibri"/>
          <w:b w:val="0"/>
          <w:i/>
          <w:color w:val="33414F"/>
          <w:sz w:val="21"/>
        </w:rPr>
        <w:t>Certificate of Completion — PCB Design with KiCad (60 hours)</w:t>
      </w:r>
      <w:r>
        <w:rPr>
          <w:rFonts w:ascii="Calibri" w:hAnsi="Calibri"/>
          <w:b w:val="0"/>
          <w:i w:val="0"/>
          <w:color w:val="33414F"/>
          <w:sz w:val="21"/>
        </w:rPr>
        <w:t>, issued on passing, listing the modules covered.</w:t>
      </w:r>
    </w:p>
    <w:p>
      <w:pPr>
        <w:pStyle w:val="Heading2"/>
      </w:pPr>
      <w:r>
        <w:t>9. Trainer requirements</w:t>
      </w:r>
    </w:p>
    <w:p>
      <w:pPr>
        <w:spacing w:after="80"/>
        <w:ind w:left="173"/>
      </w:pPr>
      <w:r>
        <w:rPr>
          <w:rFonts w:ascii="Calibri" w:hAnsi="Calibri"/>
          <w:b/>
          <w:i w:val="0"/>
          <w:color w:val="0E2A47"/>
          <w:sz w:val="23"/>
        </w:rPr>
        <w:t>Qualification</w:t>
      </w:r>
      <w:r>
        <w:rPr>
          <w:rFonts w:ascii="Calibri" w:hAnsi="Calibri"/>
          <w:b w:val="0"/>
          <w:i w:val="0"/>
          <w:color w:val="33414F"/>
          <w:sz w:val="23"/>
        </w:rPr>
        <w:t xml:space="preserve">   </w:t>
      </w:r>
      <w:r>
        <w:rPr>
          <w:rFonts w:ascii="Calibri" w:hAnsi="Calibri"/>
          <w:b w:val="0"/>
          <w:i w:val="0"/>
          <w:color w:val="33414F"/>
          <w:sz w:val="23"/>
        </w:rPr>
        <w:t>B.E./B.Tech or 3-year Diploma in Electronics / ECE / EEE / Instrumentation or allied</w:t>
      </w:r>
    </w:p>
    <w:p>
      <w:pPr>
        <w:spacing w:after="80"/>
        <w:ind w:left="173"/>
      </w:pPr>
      <w:r>
        <w:rPr>
          <w:rFonts w:ascii="Calibri" w:hAnsi="Calibri"/>
          <w:b/>
          <w:i w:val="0"/>
          <w:color w:val="0E2A47"/>
          <w:sz w:val="23"/>
        </w:rPr>
        <w:t>Industry experience</w:t>
      </w:r>
      <w:r>
        <w:rPr>
          <w:rFonts w:ascii="Calibri" w:hAnsi="Calibri"/>
          <w:b w:val="0"/>
          <w:i w:val="0"/>
          <w:color w:val="33414F"/>
          <w:sz w:val="23"/>
        </w:rPr>
        <w:t xml:space="preserve">   </w:t>
      </w:r>
      <w:r>
        <w:rPr>
          <w:rFonts w:ascii="Calibri" w:hAnsi="Calibri"/>
          <w:b w:val="0"/>
          <w:i w:val="0"/>
          <w:color w:val="33414F"/>
          <w:sz w:val="23"/>
        </w:rPr>
        <w:t>Minimum 2 years in hardware design, with at least three boards personally taken to fabrication</w:t>
      </w:r>
    </w:p>
    <w:p>
      <w:pPr>
        <w:spacing w:after="80"/>
        <w:ind w:left="173"/>
      </w:pPr>
      <w:r>
        <w:rPr>
          <w:rFonts w:ascii="Calibri" w:hAnsi="Calibri"/>
          <w:b/>
          <w:i w:val="0"/>
          <w:color w:val="0E2A47"/>
          <w:sz w:val="23"/>
        </w:rPr>
        <w:t>Tool proficiency</w:t>
      </w:r>
      <w:r>
        <w:rPr>
          <w:rFonts w:ascii="Calibri" w:hAnsi="Calibri"/>
          <w:b w:val="0"/>
          <w:i w:val="0"/>
          <w:color w:val="33414F"/>
          <w:sz w:val="23"/>
        </w:rPr>
        <w:t xml:space="preserve">   </w:t>
      </w:r>
      <w:r>
        <w:rPr>
          <w:rFonts w:ascii="Calibri" w:hAnsi="Calibri"/>
          <w:b w:val="0"/>
          <w:i w:val="0"/>
          <w:color w:val="33414F"/>
          <w:sz w:val="23"/>
        </w:rPr>
        <w:t>Must have designed in KiCad, not only read about it. A trainer who has never had a board come back wrong cannot teach Module 5.</w:t>
      </w:r>
    </w:p>
    <w:p>
      <w:pPr>
        <w:spacing w:after="80"/>
        <w:ind w:left="173"/>
      </w:pPr>
      <w:r>
        <w:rPr>
          <w:rFonts w:ascii="Calibri" w:hAnsi="Calibri"/>
          <w:b/>
          <w:i w:val="0"/>
          <w:color w:val="0E2A47"/>
          <w:sz w:val="23"/>
        </w:rPr>
        <w:t>Recommended</w:t>
      </w:r>
      <w:r>
        <w:rPr>
          <w:rFonts w:ascii="Calibri" w:hAnsi="Calibri"/>
          <w:b w:val="0"/>
          <w:i w:val="0"/>
          <w:color w:val="33414F"/>
          <w:sz w:val="23"/>
        </w:rPr>
        <w:t xml:space="preserve">   </w:t>
      </w:r>
      <w:r>
        <w:rPr>
          <w:rFonts w:ascii="Calibri" w:hAnsi="Calibri"/>
          <w:b w:val="0"/>
          <w:i w:val="0"/>
          <w:color w:val="33414F"/>
          <w:sz w:val="23"/>
        </w:rPr>
        <w:t>Certified for the job role "Trainer (VET and skills)" (MEP/Q2601) or equivalent as per NCrF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Trainer preparation before the first batch:</w:t>
      </w:r>
      <w:r>
        <w:rPr>
          <w:rFonts w:ascii="Calibri" w:hAnsi="Calibri"/>
          <w:b w:val="0"/>
          <w:i w:val="0"/>
          <w:color w:val="33414F"/>
          <w:sz w:val="21"/>
        </w:rPr>
        <w:t xml:space="preserve"> build the main project end to end, order it, assemble it, and keep the result as the reference board. Keep one deliberately </w:t>
      </w:r>
      <w:r>
        <w:rPr>
          <w:rFonts w:ascii="Calibri" w:hAnsi="Calibri"/>
          <w:b w:val="0"/>
          <w:i/>
          <w:color w:val="33414F"/>
          <w:sz w:val="21"/>
        </w:rPr>
        <w:t>faulty</w:t>
      </w:r>
      <w:r>
        <w:rPr>
          <w:rFonts w:ascii="Calibri" w:hAnsi="Calibri"/>
          <w:b w:val="0"/>
          <w:i w:val="0"/>
          <w:color w:val="33414F"/>
          <w:sz w:val="21"/>
        </w:rPr>
        <w:t xml:space="preserve"> board as well — a wrong footprint, a missing pull-up — because the bring-up session is far better taught with a board that does not work.</w:t>
      </w:r>
    </w:p>
    <w:p>
      <w:pPr>
        <w:pStyle w:val="Heading2"/>
      </w:pPr>
      <w:r>
        <w:t>10. Variants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30-hour compressed version.</w:t>
      </w:r>
      <w:r>
        <w:rPr>
          <w:rFonts w:ascii="Calibri" w:hAnsi="Calibri"/>
          <w:b w:val="0"/>
          <w:i w:val="0"/>
          <w:color w:val="33414F"/>
          <w:sz w:val="21"/>
        </w:rPr>
        <w:t xml:space="preserve"> Drop Module 6 entirely, reduce the capstone to a design review of the main project, and shorten Module 4 to two-layer routing without differential pairs. Keep Module 1's end-to-end mini-project and Module 5's fabrication — removing either removes the point of the course.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90-hour extended version.</w:t>
      </w:r>
      <w:r>
        <w:rPr>
          <w:rFonts w:ascii="Calibri" w:hAnsi="Calibri"/>
          <w:b w:val="0"/>
          <w:i w:val="0"/>
          <w:color w:val="33414F"/>
          <w:sz w:val="21"/>
        </w:rPr>
        <w:t xml:space="preserve"> Add: four-layer design as a full module; controlled impedance and stack-up calculation; flex and rigid-flex; high-speed digital (DDR-class routing); EMC pre-compliance; KiCad scripting and the Python API; version control for hardware with Git.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Sector variants.</w:t>
      </w:r>
      <w:r>
        <w:rPr>
          <w:rFonts w:ascii="Calibri" w:hAnsi="Calibri"/>
          <w:b w:val="0"/>
          <w:i w:val="0"/>
          <w:color w:val="33414F"/>
          <w:sz w:val="21"/>
        </w:rPr>
        <w:t xml:space="preserve"> The capstone list can be retargeted — power electronics (gate-drive layout, creepage and clearance), RF (antenna keep-outs, grounded coplanar waveguide), or industrial (isolation barriers, IEC creepage tables).</w:t>
      </w:r>
    </w:p>
    <w:p>
      <w:pPr>
        <w:pStyle w:val="Heading2"/>
      </w:pPr>
      <w:r>
        <w:t>11. Resources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Primary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KiCad official documentation and the Getting Started guide — docs.kicad.org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/>
          <w:color w:val="33414F"/>
          <w:sz w:val="21"/>
        </w:rPr>
        <w:t>KiCad Like a Pro</w:t>
      </w:r>
      <w:r>
        <w:rPr>
          <w:rFonts w:ascii="Calibri" w:hAnsi="Calibri"/>
          <w:b w:val="0"/>
          <w:i w:val="0"/>
          <w:color w:val="33414F"/>
          <w:sz w:val="21"/>
        </w:rPr>
        <w:t>, Peter Dalmaris — the standard book, kept current with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each major KiCad release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Fabricator capability and DFM pages — the real specification the learner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designs against</w:t>
      </w:r>
    </w:p>
    <w:p>
      <w:pPr>
        <w:spacing w:after="120"/>
      </w:pPr>
      <w:r>
        <w:rPr>
          <w:rFonts w:ascii="Calibri" w:hAnsi="Calibri"/>
          <w:b/>
          <w:i w:val="0"/>
          <w:color w:val="0E2A47"/>
          <w:sz w:val="21"/>
        </w:rPr>
        <w:t>Standards referenced</w:t>
      </w:r>
      <w:r>
        <w:rPr>
          <w:rFonts w:ascii="Calibri" w:hAnsi="Calibri"/>
          <w:b w:val="0"/>
          <w:i w:val="0"/>
          <w:color w:val="33414F"/>
          <w:sz w:val="21"/>
        </w:rPr>
        <w:t xml:space="preserve"> (awareness level, not certification)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IPC-2221 — generic standard on printed board design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IPC-7351 — land pattern geometries for surface-mount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IPC-A-610 — acceptability of electronic assemblies</w:t>
      </w:r>
    </w:p>
    <w:p>
      <w:pPr>
        <w:spacing w:after="60"/>
      </w:pPr>
      <w:r>
        <w:rPr>
          <w:rFonts w:ascii="Calibri" w:hAnsi="Calibri"/>
          <w:b/>
          <w:i w:val="0"/>
          <w:color w:val="0E2A47"/>
          <w:sz w:val="23"/>
        </w:rPr>
        <w:t>Practice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Recreate an open-hardware board from its schematic and compare your layout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with the original</w:t>
      </w:r>
    </w:p>
    <w:p>
      <w:pPr>
        <w:spacing w:after="60"/>
        <w:ind w:left="317"/>
      </w:pPr>
      <w:r>
        <w:rPr>
          <w:b/>
          <w:color w:val="1B9AAA"/>
          <w:sz w:val="17"/>
        </w:rPr>
        <w:t xml:space="preserve">▪  </w:t>
      </w:r>
      <w:r>
        <w:rPr>
          <w:rFonts w:ascii="Calibri" w:hAnsi="Calibri"/>
          <w:b w:val="0"/>
          <w:i w:val="0"/>
          <w:color w:val="33414F"/>
          <w:sz w:val="21"/>
        </w:rPr>
        <w:t>KiCad's own demo projects, which ship with the installation</w:t>
      </w:r>
    </w:p>
    <w:p>
      <w:pPr>
        <w:pStyle w:val="Heading2"/>
      </w:pPr>
      <w:r>
        <w:t>12. Open questions for review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1.  </w:t>
      </w:r>
      <w:r>
        <w:rPr>
          <w:rFonts w:ascii="Calibri" w:hAnsi="Calibri"/>
          <w:b/>
          <w:i w:val="0"/>
          <w:color w:val="0E2A47"/>
          <w:sz w:val="21"/>
        </w:rPr>
        <w:t>Duration.</w:t>
      </w:r>
      <w:r>
        <w:rPr>
          <w:rFonts w:ascii="Calibri" w:hAnsi="Calibri"/>
          <w:b w:val="0"/>
          <w:i w:val="0"/>
          <w:color w:val="33414F"/>
          <w:sz w:val="21"/>
        </w:rPr>
        <w:t xml:space="preserve"> 60 hours is proposed. Confirm whether the intended slot is 60,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or whether this should be cut to 40 or extended to 90.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2.  </w:t>
      </w:r>
      <w:r>
        <w:rPr>
          <w:rFonts w:ascii="Calibri" w:hAnsi="Calibri"/>
          <w:b/>
          <w:i w:val="0"/>
          <w:color w:val="0E2A47"/>
          <w:sz w:val="21"/>
        </w:rPr>
        <w:t>Fabrication budget.</w:t>
      </w:r>
      <w:r>
        <w:rPr>
          <w:rFonts w:ascii="Calibri" w:hAnsi="Calibri"/>
          <w:b w:val="0"/>
          <w:i w:val="0"/>
          <w:color w:val="33414F"/>
          <w:sz w:val="21"/>
        </w:rPr>
        <w:t xml:space="preserve"> Week 6 only works if boards are actually made. Is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there a consumables budget, and does it cover a group order?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3.  </w:t>
      </w:r>
      <w:r>
        <w:rPr>
          <w:rFonts w:ascii="Calibri" w:hAnsi="Calibri"/>
          <w:b/>
          <w:i w:val="0"/>
          <w:color w:val="0E2A47"/>
          <w:sz w:val="21"/>
        </w:rPr>
        <w:t>Lab hardware.</w:t>
      </w:r>
      <w:r>
        <w:rPr>
          <w:rFonts w:ascii="Calibri" w:hAnsi="Calibri"/>
          <w:b w:val="0"/>
          <w:i w:val="0"/>
          <w:color w:val="33414F"/>
          <w:sz w:val="21"/>
        </w:rPr>
        <w:t xml:space="preserve"> The soldering and bring-up session needs the equipment in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§7. If the lab does not have it, Module 5 becomes a demonstration rather than a practical, and the course loses much of its value.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4.  </w:t>
      </w:r>
      <w:r>
        <w:rPr>
          <w:rFonts w:ascii="Calibri" w:hAnsi="Calibri"/>
          <w:b/>
          <w:i w:val="0"/>
          <w:color w:val="0E2A47"/>
          <w:sz w:val="21"/>
        </w:rPr>
        <w:t>Certification route.</w:t>
      </w:r>
      <w:r>
        <w:rPr>
          <w:rFonts w:ascii="Calibri" w:hAnsi="Calibri"/>
          <w:b w:val="0"/>
          <w:i w:val="0"/>
          <w:color w:val="33414F"/>
          <w:sz w:val="21"/>
        </w:rPr>
        <w:t xml:space="preserve"> Is this to be mapped to an existing NOS/QP, or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issued as a standalone NIELIT short-term certificate?</w:t>
      </w:r>
    </w:p>
    <w:p>
      <w:pPr>
        <w:spacing w:after="60"/>
        <w:ind w:left="317"/>
      </w:pPr>
      <w:r>
        <w:rPr>
          <w:b/>
          <w:color w:val="1B9AAA"/>
          <w:sz w:val="21"/>
        </w:rPr>
        <w:t xml:space="preserve">5.  </w:t>
      </w:r>
      <w:r>
        <w:rPr>
          <w:rFonts w:ascii="Calibri" w:hAnsi="Calibri"/>
          <w:b/>
          <w:i w:val="0"/>
          <w:color w:val="0E2A47"/>
          <w:sz w:val="21"/>
        </w:rPr>
        <w:t>Main project choice.</w:t>
      </w:r>
      <w:r>
        <w:rPr>
          <w:rFonts w:ascii="Calibri" w:hAnsi="Calibri"/>
          <w:b w:val="0"/>
          <w:i w:val="0"/>
          <w:color w:val="33414F"/>
          <w:sz w:val="21"/>
        </w:rPr>
        <w:t xml:space="preserve"> The ESP32-C3 board is proposed. A simpler</w:t>
      </w:r>
    </w:p>
    <w:p>
      <w:pPr>
        <w:spacing w:after="120"/>
      </w:pPr>
      <w:r>
        <w:rPr>
          <w:rFonts w:ascii="Calibri" w:hAnsi="Calibri"/>
          <w:b w:val="0"/>
          <w:i w:val="0"/>
          <w:color w:val="33414F"/>
          <w:sz w:val="21"/>
        </w:rPr>
        <w:t>alternative (no RF module, no USB differential pair) would reduce risk for a first batch; a harder one (four-layer, with a buck converter) would suit learners who already have some background.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B7B"/>
        <w:sz w:val="15"/>
      </w:rPr>
      <w:t>PCB Design with KiCad  ·  Short-Term Course Outline  ·  draft v0.1  ·  NIELIT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33414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  <w:pBdr>
        <w:bottom w:val="single" w:sz="6" w:space="6" w:color="C77514"/>
      </w:pBdr>
    </w:pPr>
    <w:rPr>
      <w:rFonts w:asciiTheme="majorHAnsi" w:eastAsiaTheme="majorEastAsia" w:hAnsiTheme="majorHAnsi" w:cstheme="majorBidi" w:ascii="Georgia" w:hAnsi="Georgia"/>
      <w:b/>
      <w:bCs/>
      <w:color w:val="0E2A4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Georgia" w:hAnsi="Georgia"/>
      <w:b/>
      <w:bCs/>
      <w:color w:val="0E2A4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1B9AA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4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C77514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