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40"/>
        </w:rPr>
        <w:t>Multi-Lingual Text Detection in Visual Media</w:t>
      </w:r>
    </w:p>
    <w:p>
      <w:pPr>
        <w:spacing w:after="120"/>
        <w:jc w:val="center"/>
      </w:pPr>
      <w:r>
        <w:rPr>
          <w:b/>
          <w:i w:val="0"/>
          <w:sz w:val="40"/>
        </w:rPr>
        <w:t>with Font-Agnostic OCR</w:t>
      </w:r>
    </w:p>
    <w:p>
      <w:pPr>
        <w:spacing w:after="440"/>
        <w:jc w:val="center"/>
      </w:pPr>
      <w:r>
        <w:rPr>
          <w:b w:val="0"/>
          <w:i w:val="0"/>
          <w:sz w:val="28"/>
        </w:rPr>
        <w:t>BITE497J – Project I</w:t>
      </w:r>
    </w:p>
    <w:p>
      <w:pPr>
        <w:spacing w:after="320"/>
        <w:jc w:val="center"/>
      </w:pPr>
      <w:r>
        <w:rPr>
          <w:b w:val="0"/>
          <w:i/>
          <w:sz w:val="23"/>
        </w:rPr>
        <w:t>Submitted in partial fulfillment of the requirements for the degree of</w:t>
      </w:r>
    </w:p>
    <w:p>
      <w:pPr>
        <w:spacing w:after="80"/>
        <w:jc w:val="center"/>
      </w:pPr>
      <w:r>
        <w:rPr>
          <w:b/>
          <w:i w:val="0"/>
          <w:sz w:val="34"/>
        </w:rPr>
        <w:t>Bachelor of Technology</w:t>
      </w:r>
    </w:p>
    <w:p>
      <w:pPr>
        <w:spacing w:after="80"/>
        <w:jc w:val="center"/>
      </w:pPr>
      <w:r>
        <w:rPr>
          <w:b w:val="0"/>
          <w:i w:val="0"/>
          <w:sz w:val="20"/>
        </w:rPr>
        <w:t>in</w:t>
      </w:r>
    </w:p>
    <w:p>
      <w:pPr>
        <w:spacing w:after="360"/>
        <w:jc w:val="center"/>
      </w:pPr>
      <w:r>
        <w:rPr>
          <w:b/>
          <w:i w:val="0"/>
          <w:sz w:val="28"/>
        </w:rPr>
        <w:t>Information Technology</w:t>
      </w:r>
    </w:p>
    <w:p>
      <w:pPr>
        <w:spacing w:after="120"/>
        <w:jc w:val="center"/>
      </w:pPr>
      <w:r>
        <w:rPr>
          <w:b w:val="0"/>
          <w:i/>
          <w:sz w:val="22"/>
        </w:rPr>
        <w:t>by</w:t>
      </w:r>
    </w:p>
    <w:p>
      <w:pPr>
        <w:spacing w:after="0"/>
        <w:jc w:val="center"/>
      </w:pPr>
      <w:r>
        <w:rPr>
          <w:b/>
          <w:i w:val="0"/>
          <w:sz w:val="26"/>
        </w:rPr>
        <w:t>RIPUN SETHIA</w:t>
      </w:r>
    </w:p>
    <w:p>
      <w:pPr>
        <w:spacing w:after="160"/>
        <w:jc w:val="center"/>
      </w:pPr>
      <w:r>
        <w:rPr>
          <w:b/>
          <w:i w:val="0"/>
          <w:sz w:val="26"/>
        </w:rPr>
        <w:t>23BIT0421</w:t>
      </w:r>
    </w:p>
    <w:p>
      <w:pPr>
        <w:spacing w:after="0"/>
        <w:jc w:val="center"/>
      </w:pPr>
      <w:r>
        <w:rPr>
          <w:b/>
          <w:i w:val="0"/>
          <w:sz w:val="26"/>
        </w:rPr>
        <w:t>YASH JOSHI</w:t>
      </w:r>
    </w:p>
    <w:p>
      <w:pPr>
        <w:spacing w:after="280"/>
        <w:jc w:val="center"/>
      </w:pPr>
      <w:r>
        <w:rPr>
          <w:b/>
          <w:i w:val="0"/>
          <w:sz w:val="26"/>
        </w:rPr>
        <w:t>23BIT0137</w:t>
      </w:r>
    </w:p>
    <w:p>
      <w:pPr>
        <w:spacing w:after="0"/>
        <w:jc w:val="center"/>
      </w:pPr>
      <w:r>
        <w:rPr>
          <w:b/>
          <w:i w:val="0"/>
          <w:sz w:val="26"/>
        </w:rPr>
        <w:t>Under the guidance of</w:t>
      </w:r>
    </w:p>
    <w:p>
      <w:pPr>
        <w:spacing w:after="440"/>
        <w:jc w:val="center"/>
      </w:pPr>
      <w:r>
        <w:rPr>
          <w:b/>
          <w:i w:val="0"/>
          <w:sz w:val="26"/>
        </w:rPr>
        <w:t>Dr. Chemmalar Selvi G</w:t>
      </w:r>
    </w:p>
    <w:p>
      <w:pPr>
        <w:spacing w:after="0"/>
        <w:jc w:val="center"/>
      </w:pPr>
      <w:r>
        <w:rPr>
          <w:b/>
          <w:i w:val="0"/>
          <w:sz w:val="22"/>
        </w:rPr>
        <w:t>School of Computer Science Engineering and Information Systems</w:t>
      </w:r>
    </w:p>
    <w:p>
      <w:pPr>
        <w:spacing w:after="160"/>
        <w:jc w:val="center"/>
      </w:pPr>
      <w:r>
        <w:rPr>
          <w:b/>
          <w:i w:val="0"/>
          <w:sz w:val="22"/>
        </w:rPr>
        <w:t>VIT, Vellore</w:t>
      </w:r>
    </w:p>
    <w:p>
      <w:pPr>
        <w:jc w:val="center"/>
      </w:pPr>
      <w:r>
        <w:drawing>
          <wp:inline xmlns:a="http://schemas.openxmlformats.org/drawingml/2006/main" xmlns:pic="http://schemas.openxmlformats.org/drawingml/2006/picture">
            <wp:extent cx="3108960" cy="849615"/>
            <wp:docPr id="1" name="Picture 1"/>
            <wp:cNvGraphicFramePr>
              <a:graphicFrameLocks noChangeAspect="1"/>
            </wp:cNvGraphicFramePr>
            <a:graphic>
              <a:graphicData uri="http://schemas.openxmlformats.org/drawingml/2006/picture">
                <pic:pic>
                  <pic:nvPicPr>
                    <pic:cNvPr id="0" name="p01_13_Im22.png"/>
                    <pic:cNvPicPr/>
                  </pic:nvPicPr>
                  <pic:blipFill>
                    <a:blip r:embed="rId9"/>
                    <a:stretch>
                      <a:fillRect/>
                    </a:stretch>
                  </pic:blipFill>
                  <pic:spPr>
                    <a:xfrm>
                      <a:off x="0" y="0"/>
                      <a:ext cx="3108960" cy="849615"/>
                    </a:xfrm>
                    <a:prstGeom prst="rect"/>
                  </pic:spPr>
                </pic:pic>
              </a:graphicData>
            </a:graphic>
          </wp:inline>
        </w:drawing>
      </w:r>
    </w:p>
    <w:p>
      <w:pPr>
        <w:spacing w:after="80"/>
        <w:jc w:val="center"/>
      </w:pPr>
      <w:r>
        <w:rPr>
          <w:b/>
          <w:i w:val="0"/>
          <w:sz w:val="22"/>
        </w:rPr>
        <w:t>November, 2026</w:t>
      </w:r>
    </w:p>
    <w:p>
      <w:pPr>
        <w:pStyle w:val="Heading1"/>
        <w:pageBreakBefore/>
      </w:pPr>
      <w:r>
        <w:t>DECLARATION</w:t>
      </w:r>
    </w:p>
    <w:p>
      <w:pPr>
        <w:jc w:val="both"/>
      </w:pPr>
      <w:r>
        <w:t xml:space="preserve">We hereby declare that the BITE497J – Project I thesis entitled </w:t>
      </w:r>
      <w:r>
        <w:rPr>
          <w:b/>
        </w:rPr>
        <w:t>“Multi-Lingual Text Detection in Visual Media with Font-Agnostic OCR”</w:t>
      </w:r>
      <w:r>
        <w:t xml:space="preserve"> submitted by us, for the award of the degree of </w:t>
      </w:r>
      <w:r>
        <w:rPr>
          <w:b/>
        </w:rPr>
        <w:t>Bachelor of Technology in Information Technology, School of Computer Science Engineering and Information Systems</w:t>
      </w:r>
      <w:r>
        <w:t xml:space="preserve"> to VIT is a record of bonafide work carried out by us under the supervision of </w:t>
      </w:r>
      <w:r>
        <w:rPr>
          <w:b/>
        </w:rPr>
        <w:t>Dr. Chemmalar Selvi G, SCORE, VIT, Vellore.</w:t>
      </w:r>
    </w:p>
    <w:p>
      <w:pPr>
        <w:jc w:val="both"/>
      </w:pPr>
      <w:r>
        <w:t>We further declare that the work reported in this thesis has not been submitted and will not be submitted, either in part or in full, for the award of any other degree or diploma in this institute or any other institute or university.</w:t>
      </w:r>
    </w:p>
    <w:p>
      <w:pPr>
        <w:spacing w:after="0"/>
        <w:jc w:val="left"/>
      </w:pPr>
      <w:r>
        <w:t>Place: Vellore</w:t>
      </w:r>
    </w:p>
    <w:p>
      <w:pPr>
        <w:spacing w:after="480"/>
        <w:jc w:val="left"/>
      </w:pPr>
      <w:r>
        <w:t>Date:</w:t>
      </w:r>
    </w:p>
    <w:p>
      <w:pPr>
        <w:spacing w:after="80"/>
        <w:jc w:val="right"/>
      </w:pPr>
      <w:r>
        <w:t>Ripun Sethia (23BIT0421)</w:t>
      </w:r>
    </w:p>
    <w:p>
      <w:pPr>
        <w:spacing w:after="80"/>
        <w:jc w:val="right"/>
      </w:pPr>
      <w:r>
        <w:t>Yash Joshi (23BIT0137)</w:t>
      </w:r>
    </w:p>
    <w:p>
      <w:pPr>
        <w:jc w:val="right"/>
      </w:pPr>
      <w:r>
        <w:rPr>
          <w:b/>
        </w:rPr>
        <w:t>Signature of the Candidates</w:t>
      </w:r>
    </w:p>
    <w:p>
      <w:pPr>
        <w:pStyle w:val="Heading1"/>
        <w:pageBreakBefore/>
      </w:pPr>
      <w:r>
        <w:t>CERTIFICATE</w:t>
      </w:r>
    </w:p>
    <w:p>
      <w:pPr>
        <w:jc w:val="both"/>
      </w:pPr>
      <w:r>
        <w:t xml:space="preserve">This is to certify that the BITE497J – Project I thesis entitled </w:t>
      </w:r>
      <w:r>
        <w:rPr>
          <w:b/>
        </w:rPr>
        <w:t>“Multi-Lingual Text Detection in Visual Media with Font-Agnostic OCR”</w:t>
      </w:r>
      <w:r>
        <w:t xml:space="preserve"> submitted by Ripun Sethia (23BIT0421) and Yash Joshi (23BIT0137), SCORE, VIT, for the award of the degree of </w:t>
      </w:r>
      <w:r>
        <w:rPr>
          <w:b/>
        </w:rPr>
        <w:t>Bachelor of Technology in Information Technology, School of Computer Science Engineering and Information Systems</w:t>
      </w:r>
      <w:r>
        <w:t>, is a record of bonafide work carried out by them under my supervision during the period, 06.07.2026 to 03.11.2026, as per the VIT code of academic and research ethics.</w:t>
      </w:r>
    </w:p>
    <w:p>
      <w:pPr>
        <w:jc w:val="both"/>
      </w:pPr>
      <w:r>
        <w:t>The contents of this report have not been submitted and will not be submitted either in part or in full, for the award of any other degree or diploma in this institute or any other institute or university. The thesis fulfills the requirements and regulations of the University and in my opinion meets the necessary standards for submission.</w:t>
      </w:r>
    </w:p>
    <w:p>
      <w:pPr>
        <w:spacing w:after="0"/>
        <w:jc w:val="left"/>
      </w:pPr>
      <w:r>
        <w:t>Place: Vellore</w:t>
      </w:r>
    </w:p>
    <w:p>
      <w:pPr>
        <w:spacing w:after="480"/>
        <w:jc w:val="left"/>
      </w:pPr>
      <w:r>
        <w:t>Date:</w:t>
      </w:r>
    </w:p>
    <w:p>
      <w:pPr>
        <w:jc w:val="right"/>
      </w:pPr>
      <w:r>
        <w:rPr>
          <w:b/>
        </w:rPr>
        <w:t>Signature of the Guide</w:t>
      </w:r>
    </w:p>
    <w:p>
      <w:pPr>
        <w:spacing w:after="280"/>
        <w:jc w:val="left"/>
      </w:pPr>
    </w:p>
    <w:p>
      <w:pPr>
        <w:tabs>
          <w:tab w:pos="9648" w:val="right"/>
        </w:tabs>
        <w:jc w:val="left"/>
      </w:pPr>
      <w:r>
        <w:rPr>
          <w:b/>
        </w:rPr>
        <w:t>Internal Examiner</w:t>
      </w:r>
      <w:r>
        <w:tab/>
      </w:r>
      <w:r>
        <w:rPr>
          <w:b/>
        </w:rPr>
        <w:t>External Examiner</w:t>
      </w:r>
    </w:p>
    <w:p>
      <w:pPr>
        <w:spacing w:after="280"/>
        <w:jc w:val="left"/>
      </w:pPr>
    </w:p>
    <w:p>
      <w:pPr>
        <w:spacing w:after="0"/>
        <w:jc w:val="center"/>
      </w:pPr>
      <w:r>
        <w:rPr>
          <w:b/>
        </w:rPr>
        <w:t>Head of the Department</w:t>
      </w:r>
    </w:p>
    <w:p>
      <w:pPr>
        <w:jc w:val="center"/>
      </w:pPr>
      <w:r>
        <w:rPr>
          <w:b/>
        </w:rPr>
        <w:t>Department of Information Technology</w:t>
      </w:r>
    </w:p>
    <w:p>
      <w:pPr>
        <w:pStyle w:val="Heading1"/>
        <w:pageBreakBefore/>
      </w:pPr>
      <w:r>
        <w:t>ACKNOWLEDGEMENT</w:t>
      </w:r>
    </w:p>
    <w:p>
      <w:pPr>
        <w:jc w:val="both"/>
      </w:pPr>
      <w:r>
        <w:t xml:space="preserve">It is our pleasure to express with a deep sense of gratitude to our BITE497J – Project I guide </w:t>
      </w:r>
      <w:r>
        <w:rPr>
          <w:b/>
        </w:rPr>
        <w:t>Dr. Chemmalar Selvi G</w:t>
      </w:r>
      <w:r>
        <w:t xml:space="preserve">, School of Computer Science Engineering and Information Systems, Vellore Institute of Technology, Vellore, for her constant guidance and continual encouragement in our endeavour. Our association with her is not confined to academics only; it has been a great opportunity on our part to work with an intellectual and an expert in the field of </w:t>
      </w:r>
      <w:r>
        <w:rPr>
          <w:b/>
        </w:rPr>
        <w:t>Computer Vision and Optical Character Recognition</w:t>
      </w:r>
      <w:r>
        <w:t>.</w:t>
      </w:r>
    </w:p>
    <w:p>
      <w:pPr>
        <w:jc w:val="both"/>
      </w:pPr>
      <w:r>
        <w:t xml:space="preserve">We would like to express our heartfelt gratitude to Honorable Chancellor </w:t>
      </w:r>
      <w:r>
        <w:rPr>
          <w:b/>
        </w:rPr>
        <w:t>Dr. G Viswanathan</w:t>
      </w:r>
      <w:r>
        <w:t xml:space="preserve">; respected Vice Presidents </w:t>
      </w:r>
      <w:r>
        <w:rPr>
          <w:b/>
        </w:rPr>
        <w:t>Dr. Sankar Viswanathan</w:t>
      </w:r>
      <w:r>
        <w:t xml:space="preserve">, </w:t>
      </w:r>
      <w:r>
        <w:rPr>
          <w:b/>
        </w:rPr>
        <w:t>Dr. Sekar Viswanathan</w:t>
      </w:r>
      <w:r>
        <w:t xml:space="preserve">; Vice Chancellor </w:t>
      </w:r>
      <w:r>
        <w:rPr>
          <w:b/>
        </w:rPr>
        <w:t>Dr. V. S. Kanchana Bhaaskaran</w:t>
      </w:r>
      <w:r>
        <w:t xml:space="preserve">; Pro-Vice Chancellor </w:t>
      </w:r>
      <w:r>
        <w:rPr>
          <w:b/>
        </w:rPr>
        <w:t>Dr. Partha Sharathi Mallick</w:t>
      </w:r>
      <w:r>
        <w:t xml:space="preserve">; and Registrar </w:t>
      </w:r>
      <w:r>
        <w:rPr>
          <w:b/>
        </w:rPr>
        <w:t>Dr. Jayabarathi T</w:t>
      </w:r>
      <w:r>
        <w:t>.</w:t>
      </w:r>
    </w:p>
    <w:p>
      <w:pPr>
        <w:jc w:val="both"/>
      </w:pPr>
      <w:r>
        <w:t xml:space="preserve">Our whole-hearted thanks to Dean </w:t>
      </w:r>
      <w:r>
        <w:rPr>
          <w:b/>
        </w:rPr>
        <w:t>Dr. Daphne Lopez</w:t>
      </w:r>
      <w:r>
        <w:t xml:space="preserve">, School of Computer Science Engineering and Information Systems; Head, Department of Information Technology, </w:t>
      </w:r>
      <w:r>
        <w:rPr>
          <w:b/>
        </w:rPr>
        <w:t>Dr. Arivuselvan K</w:t>
      </w:r>
      <w:r>
        <w:t xml:space="preserve">; Information Technology Project Coordinator </w:t>
      </w:r>
      <w:r>
        <w:rPr>
          <w:b/>
        </w:rPr>
        <w:t>Dr. Suganya P</w:t>
      </w:r>
      <w:r>
        <w:t xml:space="preserve">; SCORE School Project Coordinator </w:t>
      </w:r>
      <w:r>
        <w:rPr>
          <w:b/>
        </w:rPr>
        <w:t>Dr. Karthikeyan P</w:t>
      </w:r>
      <w:r>
        <w:t>; and all faculty, staff and members working as limbs of our university for their continuous guidance throughout our course of study in unlimited ways.</w:t>
      </w:r>
    </w:p>
    <w:p>
      <w:pPr>
        <w:jc w:val="both"/>
      </w:pPr>
      <w:r>
        <w:t>It is indeed a pleasure to thank our parents and friends who persuaded and encouraged us to take up and complete this project successfully. Last, but not least, we express our gratitude and appreciation to all those who have helped us directly or indirectly towards the successful completion of the project.</w:t>
      </w:r>
    </w:p>
    <w:p>
      <w:pPr>
        <w:spacing w:after="0"/>
        <w:jc w:val="left"/>
      </w:pPr>
      <w:r>
        <w:t>Place: Vellore</w:t>
      </w:r>
    </w:p>
    <w:p>
      <w:pPr>
        <w:tabs>
          <w:tab w:pos="9648" w:val="right"/>
        </w:tabs>
        <w:spacing w:after="0"/>
        <w:jc w:val="left"/>
      </w:pPr>
      <w:r>
        <w:t>Date:</w:t>
        <w:tab/>
      </w:r>
      <w:r>
        <w:rPr>
          <w:b/>
        </w:rPr>
        <w:t>Ripun Sethia</w:t>
      </w:r>
    </w:p>
    <w:p>
      <w:pPr>
        <w:jc w:val="right"/>
      </w:pPr>
      <w:r>
        <w:rPr>
          <w:b/>
        </w:rPr>
        <w:t>Yash Joshi</w:t>
      </w:r>
    </w:p>
    <w:p>
      <w:pPr>
        <w:pStyle w:val="Heading1"/>
        <w:pageBreakBefore/>
      </w:pPr>
      <w:r>
        <w:t>EXECUTIVE SUMMARY</w:t>
      </w:r>
    </w:p>
    <w:p>
      <w:pPr>
        <w:jc w:val="both"/>
      </w:pPr>
      <w:r>
        <w:t>This project builds an optical character recognition (OCR) system that reads English, Tamil and Hindi (Devanagari) text from images and identifies the script automatically, so the user does not have to choose a language. The current architecture (V2) runs one PaddleOCR detection-and-recognition engine per language and selects the script whose engine produces the most confident text inside its own Unicode block, with an override that prefers Tamil or Hindi once either holds at least 25% of the total in-script glyph mass. It is delivered as a command-line tool and a FastAPI web application with a Simple view, a Developer view and a Research tab, and is covered by 41 automated tests (20 production, 21 legacy), all passing.</w:t>
      </w:r>
    </w:p>
    <w:p>
      <w:pPr>
        <w:jc w:val="both"/>
      </w:pPr>
      <w:r>
        <w:t>The report also documents the earlier modular architecture (V1: EAST detection, geometric grouping, a printed/handwritten heuristic and TrOCR, later extended with separate Tamil and Hindi back-ends), the defects found in it, and the reasons for replacing it. Accuracy was measured on real third-party handwriting: 24.1% character error rate (CER) on English sentence lines, 47.7% on Hindi words and 71.1% on Tamil words, thirty images each. These figures use different units and datasets and are not a ranking of script difficulty. A failure mode named script leakage, in which the Tamil engine emits Latin letters, was found in 17 of 30 Tamil predictions.</w:t>
      </w:r>
    </w:p>
    <w:p>
      <w:pPr>
        <w:jc w:val="both"/>
      </w:pPr>
      <w:r>
        <w:t>Automatic script identification was evaluated on 150 real handwriting images and was correct on 77.3% (English 96%, Hindi 86%, Tamil 50%). The Tamil weakness traces to the Tamil recogniser, which emitted no Tamil characters in 21 of the 25 misidentified Tamil images. The first, plain rule scored 65.3% overall and 70.0% on its held-out split; the final rule added the override after failures were observed, with a hand-chosen threshold, so its held-out result is indicative and not a clean estimate.</w:t>
      </w:r>
    </w:p>
    <w:p>
      <w:pPr>
        <w:pStyle w:val="Heading1"/>
        <w:pageBreakBefore/>
      </w:pPr>
      <w:r>
        <w:t>CONTENTS</w:t>
      </w:r>
    </w:p>
    <w:p>
      <w:pPr>
        <w:tabs>
          <w:tab w:pos="9648" w:val="right" w:leader="dot"/>
        </w:tabs>
        <w:spacing w:after="0" w:before="0" w:line="240" w:lineRule="auto"/>
        <w:ind w:left="0"/>
      </w:pPr>
      <w:r>
        <w:rPr>
          <w:b/>
          <w:sz w:val="17"/>
        </w:rPr>
        <w:t>Declaration</w:t>
        <w:tab/>
        <w:t>ii</w:t>
      </w:r>
    </w:p>
    <w:p>
      <w:pPr>
        <w:tabs>
          <w:tab w:pos="9648" w:val="right" w:leader="dot"/>
        </w:tabs>
        <w:spacing w:after="0" w:before="0" w:line="240" w:lineRule="auto"/>
        <w:ind w:left="0"/>
      </w:pPr>
      <w:r>
        <w:rPr>
          <w:b/>
          <w:sz w:val="17"/>
        </w:rPr>
        <w:t>Certificate</w:t>
        <w:tab/>
        <w:t>iii</w:t>
      </w:r>
    </w:p>
    <w:p>
      <w:pPr>
        <w:tabs>
          <w:tab w:pos="9648" w:val="right" w:leader="dot"/>
        </w:tabs>
        <w:spacing w:after="0" w:before="0" w:line="240" w:lineRule="auto"/>
        <w:ind w:left="0"/>
      </w:pPr>
      <w:r>
        <w:rPr>
          <w:b/>
          <w:sz w:val="17"/>
        </w:rPr>
        <w:t>Acknowledgement</w:t>
        <w:tab/>
        <w:t>iv</w:t>
      </w:r>
    </w:p>
    <w:p>
      <w:pPr>
        <w:tabs>
          <w:tab w:pos="9648" w:val="right" w:leader="dot"/>
        </w:tabs>
        <w:spacing w:after="0" w:before="0" w:line="240" w:lineRule="auto"/>
        <w:ind w:left="0"/>
      </w:pPr>
      <w:r>
        <w:rPr>
          <w:b/>
          <w:sz w:val="17"/>
        </w:rPr>
        <w:t>Executive Summary</w:t>
        <w:tab/>
        <w:t>v</w:t>
      </w:r>
    </w:p>
    <w:p>
      <w:pPr>
        <w:tabs>
          <w:tab w:pos="9648" w:val="right" w:leader="dot"/>
        </w:tabs>
        <w:spacing w:after="0" w:before="0" w:line="240" w:lineRule="auto"/>
        <w:ind w:left="0"/>
      </w:pPr>
      <w:r>
        <w:rPr>
          <w:b/>
          <w:sz w:val="17"/>
        </w:rPr>
        <w:t>Contents</w:t>
        <w:tab/>
        <w:t>vi</w:t>
      </w:r>
    </w:p>
    <w:p>
      <w:pPr>
        <w:tabs>
          <w:tab w:pos="9648" w:val="right" w:leader="dot"/>
        </w:tabs>
        <w:spacing w:after="0" w:before="0" w:line="240" w:lineRule="auto"/>
        <w:ind w:left="0"/>
      </w:pPr>
      <w:r>
        <w:rPr>
          <w:b/>
          <w:sz w:val="17"/>
        </w:rPr>
        <w:t>List of Figures</w:t>
        <w:tab/>
        <w:t>vii</w:t>
      </w:r>
    </w:p>
    <w:p>
      <w:pPr>
        <w:tabs>
          <w:tab w:pos="9648" w:val="right" w:leader="dot"/>
        </w:tabs>
        <w:spacing w:after="0" w:before="0" w:line="240" w:lineRule="auto"/>
        <w:ind w:left="0"/>
      </w:pPr>
      <w:r>
        <w:rPr>
          <w:b/>
          <w:sz w:val="17"/>
        </w:rPr>
        <w:t>List of Tables</w:t>
        <w:tab/>
        <w:t>vii</w:t>
      </w:r>
    </w:p>
    <w:p>
      <w:pPr>
        <w:tabs>
          <w:tab w:pos="9648" w:val="right" w:leader="dot"/>
        </w:tabs>
        <w:spacing w:after="0" w:before="0" w:line="240" w:lineRule="auto"/>
        <w:ind w:left="0"/>
      </w:pPr>
      <w:r>
        <w:rPr>
          <w:b/>
          <w:sz w:val="17"/>
        </w:rPr>
        <w:t>List of Abbreviations and Symbols</w:t>
        <w:tab/>
        <w:t>viii</w:t>
      </w:r>
    </w:p>
    <w:p>
      <w:pPr>
        <w:tabs>
          <w:tab w:pos="9648" w:val="right" w:leader="dot"/>
        </w:tabs>
        <w:spacing w:after="0" w:before="0" w:line="240" w:lineRule="auto"/>
        <w:ind w:left="0"/>
      </w:pPr>
      <w:r>
        <w:rPr>
          <w:b/>
          <w:sz w:val="17"/>
        </w:rPr>
        <w:t>1   INTRODUCTION</w:t>
        <w:tab/>
        <w:t>1</w:t>
      </w:r>
    </w:p>
    <w:p>
      <w:pPr>
        <w:tabs>
          <w:tab w:pos="9648" w:val="right" w:leader="dot"/>
        </w:tabs>
        <w:spacing w:after="0" w:before="0" w:line="240" w:lineRule="auto"/>
        <w:ind w:left="504"/>
      </w:pPr>
      <w:r>
        <w:rPr>
          <w:b w:val="0"/>
          <w:sz w:val="17"/>
        </w:rPr>
        <w:t>1.1 Objective</w:t>
        <w:tab/>
        <w:t>1</w:t>
      </w:r>
    </w:p>
    <w:p>
      <w:pPr>
        <w:tabs>
          <w:tab w:pos="9648" w:val="right" w:leader="dot"/>
        </w:tabs>
        <w:spacing w:after="0" w:before="0" w:line="240" w:lineRule="auto"/>
        <w:ind w:left="504"/>
      </w:pPr>
      <w:r>
        <w:rPr>
          <w:b w:val="0"/>
          <w:sz w:val="17"/>
        </w:rPr>
        <w:t>1.2 Motivation</w:t>
        <w:tab/>
        <w:t>1</w:t>
      </w:r>
    </w:p>
    <w:p>
      <w:pPr>
        <w:tabs>
          <w:tab w:pos="9648" w:val="right" w:leader="dot"/>
        </w:tabs>
        <w:spacing w:after="0" w:before="0" w:line="240" w:lineRule="auto"/>
        <w:ind w:left="504"/>
      </w:pPr>
      <w:r>
        <w:rPr>
          <w:b w:val="0"/>
          <w:sz w:val="17"/>
        </w:rPr>
        <w:t>1.3 Background</w:t>
        <w:tab/>
        <w:t>1</w:t>
      </w:r>
    </w:p>
    <w:p>
      <w:pPr>
        <w:tabs>
          <w:tab w:pos="9648" w:val="right" w:leader="dot"/>
        </w:tabs>
        <w:spacing w:after="0" w:before="0" w:line="240" w:lineRule="auto"/>
        <w:ind w:left="504"/>
      </w:pPr>
      <w:r>
        <w:rPr>
          <w:b w:val="0"/>
          <w:sz w:val="17"/>
        </w:rPr>
        <w:t>1.4 Organisation of the Report</w:t>
        <w:tab/>
        <w:t>2</w:t>
      </w:r>
    </w:p>
    <w:p>
      <w:pPr>
        <w:tabs>
          <w:tab w:pos="9648" w:val="right" w:leader="dot"/>
        </w:tabs>
        <w:spacing w:after="0" w:before="0" w:line="240" w:lineRule="auto"/>
        <w:ind w:left="0"/>
      </w:pPr>
      <w:r>
        <w:rPr>
          <w:b/>
          <w:sz w:val="17"/>
        </w:rPr>
        <w:t>2   PROJECT DESCRIPTION AND GOALS</w:t>
        <w:tab/>
        <w:t>3</w:t>
      </w:r>
    </w:p>
    <w:p>
      <w:pPr>
        <w:tabs>
          <w:tab w:pos="9648" w:val="right" w:leader="dot"/>
        </w:tabs>
        <w:spacing w:after="0" w:before="0" w:line="240" w:lineRule="auto"/>
        <w:ind w:left="504"/>
      </w:pPr>
      <w:r>
        <w:rPr>
          <w:b w:val="0"/>
          <w:sz w:val="17"/>
        </w:rPr>
        <w:t>2.1 Problem Statement</w:t>
        <w:tab/>
        <w:t>3</w:t>
      </w:r>
    </w:p>
    <w:p>
      <w:pPr>
        <w:tabs>
          <w:tab w:pos="9648" w:val="right" w:leader="dot"/>
        </w:tabs>
        <w:spacing w:after="0" w:before="0" w:line="240" w:lineRule="auto"/>
        <w:ind w:left="504"/>
      </w:pPr>
      <w:r>
        <w:rPr>
          <w:b w:val="0"/>
          <w:sz w:val="17"/>
        </w:rPr>
        <w:t>2.2 Project Evolution Since Review-1</w:t>
        <w:tab/>
        <w:t>3</w:t>
      </w:r>
    </w:p>
    <w:p>
      <w:pPr>
        <w:tabs>
          <w:tab w:pos="9648" w:val="right" w:leader="dot"/>
        </w:tabs>
        <w:spacing w:after="0" w:before="0" w:line="240" w:lineRule="auto"/>
        <w:ind w:left="504"/>
      </w:pPr>
      <w:r>
        <w:rPr>
          <w:b w:val="0"/>
          <w:sz w:val="17"/>
        </w:rPr>
        <w:t>2.3 Goals and Contributions</w:t>
        <w:tab/>
        <w:t>3</w:t>
      </w:r>
    </w:p>
    <w:p>
      <w:pPr>
        <w:tabs>
          <w:tab w:pos="9648" w:val="right" w:leader="dot"/>
        </w:tabs>
        <w:spacing w:after="0" w:before="0" w:line="240" w:lineRule="auto"/>
        <w:ind w:left="504"/>
      </w:pPr>
      <w:r>
        <w:rPr>
          <w:b w:val="0"/>
          <w:sz w:val="17"/>
        </w:rPr>
        <w:t>2.4 Scope and Non-Goals</w:t>
        <w:tab/>
        <w:t>4</w:t>
      </w:r>
    </w:p>
    <w:p>
      <w:pPr>
        <w:tabs>
          <w:tab w:pos="9648" w:val="right" w:leader="dot"/>
        </w:tabs>
        <w:spacing w:after="0" w:before="0" w:line="240" w:lineRule="auto"/>
        <w:ind w:left="504"/>
      </w:pPr>
      <w:r>
        <w:rPr>
          <w:b w:val="0"/>
          <w:sz w:val="17"/>
        </w:rPr>
        <w:t>2.5 Literature Survey</w:t>
        <w:tab/>
        <w:t>4</w:t>
      </w:r>
    </w:p>
    <w:p>
      <w:pPr>
        <w:tabs>
          <w:tab w:pos="9648" w:val="right" w:leader="dot"/>
        </w:tabs>
        <w:spacing w:after="0" w:before="0" w:line="240" w:lineRule="auto"/>
        <w:ind w:left="504"/>
      </w:pPr>
      <w:r>
        <w:rPr>
          <w:b w:val="0"/>
          <w:sz w:val="17"/>
        </w:rPr>
        <w:t>2.6 Findings and Identified Gap</w:t>
        <w:tab/>
        <w:t>5</w:t>
      </w:r>
    </w:p>
    <w:p>
      <w:pPr>
        <w:tabs>
          <w:tab w:pos="9648" w:val="right" w:leader="dot"/>
        </w:tabs>
        <w:spacing w:after="0" w:before="0" w:line="240" w:lineRule="auto"/>
        <w:ind w:left="0"/>
      </w:pPr>
      <w:r>
        <w:rPr>
          <w:b/>
          <w:sz w:val="17"/>
        </w:rPr>
        <w:t>3   TECHNICAL SPECIFICATION</w:t>
        <w:tab/>
        <w:t>6</w:t>
      </w:r>
    </w:p>
    <w:p>
      <w:pPr>
        <w:tabs>
          <w:tab w:pos="9648" w:val="right" w:leader="dot"/>
        </w:tabs>
        <w:spacing w:after="0" w:before="0" w:line="240" w:lineRule="auto"/>
        <w:ind w:left="504"/>
      </w:pPr>
      <w:r>
        <w:rPr>
          <w:b w:val="0"/>
          <w:sz w:val="17"/>
        </w:rPr>
        <w:t>3.1 Functional Requirements</w:t>
        <w:tab/>
        <w:t>6</w:t>
      </w:r>
    </w:p>
    <w:p>
      <w:pPr>
        <w:tabs>
          <w:tab w:pos="9648" w:val="right" w:leader="dot"/>
        </w:tabs>
        <w:spacing w:after="0" w:before="0" w:line="240" w:lineRule="auto"/>
        <w:ind w:left="504"/>
      </w:pPr>
      <w:r>
        <w:rPr>
          <w:b w:val="0"/>
          <w:sz w:val="17"/>
        </w:rPr>
        <w:t>3.2 Non-Functional Requirements</w:t>
        <w:tab/>
        <w:t>6</w:t>
      </w:r>
    </w:p>
    <w:p>
      <w:pPr>
        <w:tabs>
          <w:tab w:pos="9648" w:val="right" w:leader="dot"/>
        </w:tabs>
        <w:spacing w:after="0" w:before="0" w:line="240" w:lineRule="auto"/>
        <w:ind w:left="504"/>
      </w:pPr>
      <w:r>
        <w:rPr>
          <w:b w:val="0"/>
          <w:sz w:val="17"/>
        </w:rPr>
        <w:t>3.3 Software Environment</w:t>
        <w:tab/>
        <w:t>6</w:t>
      </w:r>
    </w:p>
    <w:p>
      <w:pPr>
        <w:tabs>
          <w:tab w:pos="9648" w:val="right" w:leader="dot"/>
        </w:tabs>
        <w:spacing w:after="0" w:before="0" w:line="240" w:lineRule="auto"/>
        <w:ind w:left="504"/>
      </w:pPr>
      <w:r>
        <w:rPr>
          <w:b w:val="0"/>
          <w:sz w:val="17"/>
        </w:rPr>
        <w:t>3.4 Hardware Environment</w:t>
        <w:tab/>
        <w:t>6</w:t>
      </w:r>
    </w:p>
    <w:p>
      <w:pPr>
        <w:tabs>
          <w:tab w:pos="9648" w:val="right" w:leader="dot"/>
        </w:tabs>
        <w:spacing w:after="0" w:before="0" w:line="240" w:lineRule="auto"/>
        <w:ind w:left="504"/>
      </w:pPr>
      <w:r>
        <w:rPr>
          <w:b w:val="0"/>
          <w:sz w:val="17"/>
        </w:rPr>
        <w:t>3.5 Recognition Models</w:t>
        <w:tab/>
        <w:t>7</w:t>
      </w:r>
    </w:p>
    <w:p>
      <w:pPr>
        <w:tabs>
          <w:tab w:pos="9648" w:val="right" w:leader="dot"/>
        </w:tabs>
        <w:spacing w:after="0" w:before="0" w:line="240" w:lineRule="auto"/>
        <w:ind w:left="504"/>
      </w:pPr>
      <w:r>
        <w:rPr>
          <w:b w:val="0"/>
          <w:sz w:val="17"/>
        </w:rPr>
        <w:t>3.6 Datasets</w:t>
        <w:tab/>
        <w:t>7</w:t>
      </w:r>
    </w:p>
    <w:p>
      <w:pPr>
        <w:tabs>
          <w:tab w:pos="9648" w:val="right" w:leader="dot"/>
        </w:tabs>
        <w:spacing w:after="0" w:before="0" w:line="240" w:lineRule="auto"/>
        <w:ind w:left="0"/>
      </w:pPr>
      <w:r>
        <w:rPr>
          <w:b/>
          <w:sz w:val="17"/>
        </w:rPr>
        <w:t>4   DESIGN APPROACH AND DETAILS</w:t>
        <w:tab/>
        <w:t>8</w:t>
      </w:r>
    </w:p>
    <w:p>
      <w:pPr>
        <w:tabs>
          <w:tab w:pos="9648" w:val="right" w:leader="dot"/>
        </w:tabs>
        <w:spacing w:after="0" w:before="0" w:line="240" w:lineRule="auto"/>
        <w:ind w:left="504"/>
      </w:pPr>
      <w:r>
        <w:rPr>
          <w:b w:val="0"/>
          <w:sz w:val="17"/>
        </w:rPr>
        <w:t>4.1 Design Approach / Materials and Methods</w:t>
        <w:tab/>
        <w:t>8</w:t>
      </w:r>
    </w:p>
    <w:p>
      <w:pPr>
        <w:tabs>
          <w:tab w:pos="9648" w:val="right" w:leader="dot"/>
        </w:tabs>
        <w:spacing w:after="0" w:before="0" w:line="240" w:lineRule="auto"/>
        <w:ind w:left="504"/>
      </w:pPr>
      <w:r>
        <w:rPr>
          <w:b w:val="0"/>
          <w:sz w:val="17"/>
        </w:rPr>
        <w:t>4.2 Codes and Standards</w:t>
        <w:tab/>
        <w:t>14</w:t>
      </w:r>
    </w:p>
    <w:p>
      <w:pPr>
        <w:tabs>
          <w:tab w:pos="9648" w:val="right" w:leader="dot"/>
        </w:tabs>
        <w:spacing w:after="0" w:before="0" w:line="240" w:lineRule="auto"/>
        <w:ind w:left="504"/>
      </w:pPr>
      <w:r>
        <w:rPr>
          <w:b w:val="0"/>
          <w:sz w:val="17"/>
        </w:rPr>
        <w:t>4.3 Constraints, Alternatives and Trade-offs</w:t>
        <w:tab/>
        <w:t>14</w:t>
      </w:r>
    </w:p>
    <w:p>
      <w:pPr>
        <w:tabs>
          <w:tab w:pos="9648" w:val="right" w:leader="dot"/>
        </w:tabs>
        <w:spacing w:after="0" w:before="0" w:line="240" w:lineRule="auto"/>
        <w:ind w:left="0"/>
      </w:pPr>
      <w:r>
        <w:rPr>
          <w:b/>
          <w:sz w:val="17"/>
        </w:rPr>
        <w:t>5   LEGACY ARCHITECTURE AND MIGRATION</w:t>
        <w:tab/>
        <w:t>16</w:t>
      </w:r>
    </w:p>
    <w:p>
      <w:pPr>
        <w:tabs>
          <w:tab w:pos="9648" w:val="right" w:leader="dot"/>
        </w:tabs>
        <w:spacing w:after="0" w:before="0" w:line="240" w:lineRule="auto"/>
        <w:ind w:left="504"/>
      </w:pPr>
      <w:r>
        <w:rPr>
          <w:b w:val="0"/>
          <w:sz w:val="17"/>
        </w:rPr>
        <w:t>5.1 The V1 Pipeline</w:t>
        <w:tab/>
        <w:t>16</w:t>
      </w:r>
    </w:p>
    <w:p>
      <w:pPr>
        <w:tabs>
          <w:tab w:pos="9648" w:val="right" w:leader="dot"/>
        </w:tabs>
        <w:spacing w:after="0" w:before="0" w:line="240" w:lineRule="auto"/>
        <w:ind w:left="504"/>
      </w:pPr>
      <w:r>
        <w:rPr>
          <w:b w:val="0"/>
          <w:sz w:val="17"/>
        </w:rPr>
        <w:t>5.2 The Grouping Algorithm and Its Defect</w:t>
        <w:tab/>
        <w:t>16</w:t>
      </w:r>
    </w:p>
    <w:p>
      <w:pPr>
        <w:tabs>
          <w:tab w:pos="9648" w:val="right" w:leader="dot"/>
        </w:tabs>
        <w:spacing w:after="0" w:before="0" w:line="240" w:lineRule="auto"/>
        <w:ind w:left="504"/>
      </w:pPr>
      <w:r>
        <w:rPr>
          <w:b w:val="0"/>
          <w:sz w:val="17"/>
        </w:rPr>
        <w:t>5.3 Extending V1 to Tamil and Hindi</w:t>
        <w:tab/>
        <w:t>17</w:t>
      </w:r>
    </w:p>
    <w:p>
      <w:pPr>
        <w:tabs>
          <w:tab w:pos="9648" w:val="right" w:leader="dot"/>
        </w:tabs>
        <w:spacing w:after="0" w:before="0" w:line="240" w:lineRule="auto"/>
        <w:ind w:left="504"/>
      </w:pPr>
      <w:r>
        <w:rPr>
          <w:b w:val="0"/>
          <w:sz w:val="17"/>
        </w:rPr>
        <w:t>5.4 Why V1 Was Replaced</w:t>
        <w:tab/>
        <w:t>17</w:t>
      </w:r>
    </w:p>
    <w:p>
      <w:pPr>
        <w:tabs>
          <w:tab w:pos="9648" w:val="right" w:leader="dot"/>
        </w:tabs>
        <w:spacing w:after="0" w:before="0" w:line="240" w:lineRule="auto"/>
        <w:ind w:left="504"/>
      </w:pPr>
      <w:r>
        <w:rPr>
          <w:b w:val="0"/>
          <w:sz w:val="17"/>
        </w:rPr>
        <w:t>5.5 Preservation of V1</w:t>
        <w:tab/>
        <w:t>17</w:t>
      </w:r>
    </w:p>
    <w:p>
      <w:pPr>
        <w:tabs>
          <w:tab w:pos="9648" w:val="right" w:leader="dot"/>
        </w:tabs>
        <w:spacing w:after="0" w:before="0" w:line="240" w:lineRule="auto"/>
        <w:ind w:left="0"/>
      </w:pPr>
      <w:r>
        <w:rPr>
          <w:b/>
          <w:sz w:val="17"/>
        </w:rPr>
        <w:t>6   SCHEDULE, TASKS AND MILESTONES</w:t>
        <w:tab/>
        <w:t>18</w:t>
      </w:r>
    </w:p>
    <w:p>
      <w:pPr>
        <w:tabs>
          <w:tab w:pos="9648" w:val="right" w:leader="dot"/>
        </w:tabs>
        <w:spacing w:after="0" w:before="0" w:line="240" w:lineRule="auto"/>
        <w:ind w:left="504"/>
      </w:pPr>
      <w:r>
        <w:rPr>
          <w:b w:val="0"/>
          <w:sz w:val="17"/>
        </w:rPr>
        <w:t>6.1 Timeline</w:t>
        <w:tab/>
        <w:t>18</w:t>
      </w:r>
    </w:p>
    <w:p>
      <w:pPr>
        <w:tabs>
          <w:tab w:pos="9648" w:val="right" w:leader="dot"/>
        </w:tabs>
        <w:spacing w:after="0" w:before="0" w:line="240" w:lineRule="auto"/>
        <w:ind w:left="504"/>
      </w:pPr>
      <w:r>
        <w:rPr>
          <w:b w:val="0"/>
          <w:sz w:val="17"/>
        </w:rPr>
        <w:t>6.2 Task Breakdown</w:t>
        <w:tab/>
        <w:t>18</w:t>
      </w:r>
    </w:p>
    <w:p>
      <w:pPr>
        <w:tabs>
          <w:tab w:pos="9648" w:val="right" w:leader="dot"/>
        </w:tabs>
        <w:spacing w:after="0" w:before="0" w:line="240" w:lineRule="auto"/>
        <w:ind w:left="504"/>
      </w:pPr>
      <w:r>
        <w:rPr>
          <w:b w:val="0"/>
          <w:sz w:val="17"/>
        </w:rPr>
        <w:t>6.3 Corrections Made During Documentation</w:t>
        <w:tab/>
        <w:t>19</w:t>
      </w:r>
    </w:p>
    <w:p>
      <w:pPr>
        <w:tabs>
          <w:tab w:pos="9648" w:val="right" w:leader="dot"/>
        </w:tabs>
        <w:spacing w:after="0" w:before="0" w:line="240" w:lineRule="auto"/>
        <w:ind w:left="0"/>
      </w:pPr>
      <w:r>
        <w:rPr>
          <w:b/>
          <w:sz w:val="17"/>
        </w:rPr>
        <w:t>7   PROJECT DEMONSTRATION</w:t>
        <w:tab/>
        <w:t>20</w:t>
      </w:r>
    </w:p>
    <w:p>
      <w:pPr>
        <w:tabs>
          <w:tab w:pos="9648" w:val="right" w:leader="dot"/>
        </w:tabs>
        <w:spacing w:after="0" w:before="0" w:line="240" w:lineRule="auto"/>
        <w:ind w:left="504"/>
      </w:pPr>
      <w:r>
        <w:rPr>
          <w:b w:val="0"/>
          <w:sz w:val="17"/>
        </w:rPr>
        <w:t>7.1 Installation</w:t>
        <w:tab/>
        <w:t>20</w:t>
      </w:r>
    </w:p>
    <w:p>
      <w:pPr>
        <w:tabs>
          <w:tab w:pos="9648" w:val="right" w:leader="dot"/>
        </w:tabs>
        <w:spacing w:after="0" w:before="0" w:line="240" w:lineRule="auto"/>
        <w:ind w:left="504"/>
      </w:pPr>
      <w:r>
        <w:rPr>
          <w:b w:val="0"/>
          <w:sz w:val="17"/>
        </w:rPr>
        <w:t>7.2 Command-Line Usage</w:t>
        <w:tab/>
        <w:t>20</w:t>
      </w:r>
    </w:p>
    <w:p>
      <w:pPr>
        <w:tabs>
          <w:tab w:pos="9648" w:val="right" w:leader="dot"/>
        </w:tabs>
        <w:spacing w:after="0" w:before="0" w:line="240" w:lineRule="auto"/>
        <w:ind w:left="504"/>
      </w:pPr>
      <w:r>
        <w:rPr>
          <w:b w:val="0"/>
          <w:sz w:val="17"/>
        </w:rPr>
        <w:t>7.3 Sample Run on an English Examination Page</w:t>
        <w:tab/>
        <w:t>20</w:t>
      </w:r>
    </w:p>
    <w:p>
      <w:pPr>
        <w:tabs>
          <w:tab w:pos="9648" w:val="right" w:leader="dot"/>
        </w:tabs>
        <w:spacing w:after="0" w:before="0" w:line="240" w:lineRule="auto"/>
        <w:ind w:left="504"/>
      </w:pPr>
      <w:r>
        <w:rPr>
          <w:b w:val="0"/>
          <w:sz w:val="17"/>
        </w:rPr>
        <w:t>7.4 Web Demonstration</w:t>
        <w:tab/>
        <w:t>20</w:t>
      </w:r>
    </w:p>
    <w:p>
      <w:pPr>
        <w:tabs>
          <w:tab w:pos="9648" w:val="right" w:leader="dot"/>
        </w:tabs>
        <w:spacing w:after="0" w:before="0" w:line="240" w:lineRule="auto"/>
        <w:ind w:left="504"/>
      </w:pPr>
      <w:r>
        <w:rPr>
          <w:b w:val="0"/>
          <w:sz w:val="17"/>
        </w:rPr>
        <w:t>7.5 Testing</w:t>
        <w:tab/>
        <w:t>21</w:t>
      </w:r>
    </w:p>
    <w:p>
      <w:pPr>
        <w:tabs>
          <w:tab w:pos="9648" w:val="right" w:leader="dot"/>
        </w:tabs>
        <w:spacing w:after="0" w:before="0" w:line="240" w:lineRule="auto"/>
        <w:ind w:left="0"/>
      </w:pPr>
      <w:r>
        <w:rPr>
          <w:b/>
          <w:sz w:val="17"/>
        </w:rPr>
        <w:t>8   RESULT AND DISCUSSION</w:t>
        <w:tab/>
        <w:t>23</w:t>
      </w:r>
    </w:p>
    <w:p>
      <w:pPr>
        <w:tabs>
          <w:tab w:pos="9648" w:val="right" w:leader="dot"/>
        </w:tabs>
        <w:spacing w:after="0" w:before="0" w:line="240" w:lineRule="auto"/>
        <w:ind w:left="504"/>
      </w:pPr>
      <w:r>
        <w:rPr>
          <w:b w:val="0"/>
          <w:sz w:val="17"/>
        </w:rPr>
        <w:t>8.1 Evaluation Methodology</w:t>
        <w:tab/>
        <w:t>23</w:t>
      </w:r>
    </w:p>
    <w:p>
      <w:pPr>
        <w:tabs>
          <w:tab w:pos="9648" w:val="right" w:leader="dot"/>
        </w:tabs>
        <w:spacing w:after="0" w:before="0" w:line="240" w:lineRule="auto"/>
        <w:ind w:left="504"/>
      </w:pPr>
      <w:r>
        <w:rPr>
          <w:b w:val="0"/>
          <w:sz w:val="17"/>
        </w:rPr>
        <w:t>8.2 V1 Results</w:t>
        <w:tab/>
        <w:t>23</w:t>
      </w:r>
    </w:p>
    <w:p>
      <w:pPr>
        <w:tabs>
          <w:tab w:pos="9648" w:val="right" w:leader="dot"/>
        </w:tabs>
        <w:spacing w:after="0" w:before="0" w:line="240" w:lineRule="auto"/>
        <w:ind w:left="504"/>
      </w:pPr>
      <w:r>
        <w:rPr>
          <w:b w:val="0"/>
          <w:sz w:val="17"/>
        </w:rPr>
        <w:t>8.3 V2 Qualitative Results on the Sample Page</w:t>
        <w:tab/>
        <w:t>24</w:t>
      </w:r>
    </w:p>
    <w:p>
      <w:pPr>
        <w:tabs>
          <w:tab w:pos="9648" w:val="right" w:leader="dot"/>
        </w:tabs>
        <w:spacing w:after="0" w:before="0" w:line="240" w:lineRule="auto"/>
        <w:ind w:left="504"/>
      </w:pPr>
      <w:r>
        <w:rPr>
          <w:b w:val="0"/>
          <w:sz w:val="17"/>
        </w:rPr>
        <w:t>8.4 V2 Real-Data Character Error Rate</w:t>
        <w:tab/>
        <w:t>24</w:t>
      </w:r>
    </w:p>
    <w:p>
      <w:pPr>
        <w:tabs>
          <w:tab w:pos="9648" w:val="right" w:leader="dot"/>
        </w:tabs>
        <w:spacing w:after="0" w:before="0" w:line="240" w:lineRule="auto"/>
        <w:ind w:left="504"/>
      </w:pPr>
      <w:r>
        <w:rPr>
          <w:b w:val="0"/>
          <w:sz w:val="17"/>
        </w:rPr>
        <w:t>8.5 Script Leakage</w:t>
        <w:tab/>
        <w:t>25</w:t>
      </w:r>
    </w:p>
    <w:p>
      <w:pPr>
        <w:tabs>
          <w:tab w:pos="9648" w:val="right" w:leader="dot"/>
        </w:tabs>
        <w:spacing w:after="0" w:before="0" w:line="240" w:lineRule="auto"/>
        <w:ind w:left="504"/>
      </w:pPr>
      <w:r>
        <w:rPr>
          <w:b w:val="0"/>
          <w:sz w:val="17"/>
        </w:rPr>
        <w:t>8.6 Automatic Script Identification</w:t>
        <w:tab/>
        <w:t>26</w:t>
      </w:r>
    </w:p>
    <w:p>
      <w:pPr>
        <w:tabs>
          <w:tab w:pos="9648" w:val="right" w:leader="dot"/>
        </w:tabs>
        <w:spacing w:after="0" w:before="0" w:line="240" w:lineRule="auto"/>
        <w:ind w:left="504"/>
      </w:pPr>
      <w:r>
        <w:rPr>
          <w:b w:val="0"/>
          <w:sz w:val="17"/>
        </w:rPr>
        <w:t>8.7 Latency</w:t>
        <w:tab/>
        <w:t>27</w:t>
      </w:r>
    </w:p>
    <w:p>
      <w:pPr>
        <w:tabs>
          <w:tab w:pos="9648" w:val="right" w:leader="dot"/>
        </w:tabs>
        <w:spacing w:after="0" w:before="0" w:line="240" w:lineRule="auto"/>
        <w:ind w:left="504"/>
      </w:pPr>
      <w:r>
        <w:rPr>
          <w:b w:val="0"/>
          <w:sz w:val="17"/>
        </w:rPr>
        <w:t>8.8 Feature Comparison With Other OCR Options</w:t>
        <w:tab/>
        <w:t>27</w:t>
      </w:r>
    </w:p>
    <w:p>
      <w:pPr>
        <w:tabs>
          <w:tab w:pos="9648" w:val="right" w:leader="dot"/>
        </w:tabs>
        <w:spacing w:after="0" w:before="0" w:line="240" w:lineRule="auto"/>
        <w:ind w:left="504"/>
      </w:pPr>
      <w:r>
        <w:rPr>
          <w:b w:val="0"/>
          <w:sz w:val="17"/>
        </w:rPr>
        <w:t>8.9 Vendor-Reported Accuracy</w:t>
        <w:tab/>
        <w:t>28</w:t>
      </w:r>
    </w:p>
    <w:p>
      <w:pPr>
        <w:tabs>
          <w:tab w:pos="9648" w:val="right" w:leader="dot"/>
        </w:tabs>
        <w:spacing w:after="0" w:before="0" w:line="240" w:lineRule="auto"/>
        <w:ind w:left="504"/>
      </w:pPr>
      <w:r>
        <w:rPr>
          <w:b w:val="0"/>
          <w:sz w:val="17"/>
        </w:rPr>
        <w:t>8.10 Discussion</w:t>
        <w:tab/>
        <w:t>28</w:t>
      </w:r>
    </w:p>
    <w:p>
      <w:pPr>
        <w:tabs>
          <w:tab w:pos="9648" w:val="right" w:leader="dot"/>
        </w:tabs>
        <w:spacing w:after="0" w:before="0" w:line="240" w:lineRule="auto"/>
        <w:ind w:left="504"/>
      </w:pPr>
      <w:r>
        <w:rPr>
          <w:b w:val="0"/>
          <w:sz w:val="17"/>
        </w:rPr>
        <w:t>8.11 Limitations and Threats to Validity</w:t>
        <w:tab/>
        <w:t>29</w:t>
      </w:r>
    </w:p>
    <w:p>
      <w:pPr>
        <w:tabs>
          <w:tab w:pos="9648" w:val="right" w:leader="dot"/>
        </w:tabs>
        <w:spacing w:after="0" w:before="0" w:line="240" w:lineRule="auto"/>
        <w:ind w:left="0"/>
      </w:pPr>
      <w:r>
        <w:rPr>
          <w:b/>
          <w:sz w:val="17"/>
        </w:rPr>
        <w:t>9   SUMMARY</w:t>
        <w:tab/>
        <w:t>30</w:t>
      </w:r>
    </w:p>
    <w:p>
      <w:pPr>
        <w:tabs>
          <w:tab w:pos="9648" w:val="right" w:leader="dot"/>
        </w:tabs>
        <w:spacing w:after="0" w:before="0" w:line="240" w:lineRule="auto"/>
        <w:ind w:left="0"/>
      </w:pPr>
      <w:r>
        <w:rPr>
          <w:b/>
          <w:sz w:val="17"/>
        </w:rPr>
        <w:t>10   REFERENCES</w:t>
        <w:tab/>
        <w:t>31</w:t>
      </w:r>
    </w:p>
    <w:p>
      <w:pPr>
        <w:tabs>
          <w:tab w:pos="9648" w:val="right" w:leader="dot"/>
        </w:tabs>
        <w:spacing w:after="0" w:before="0" w:line="240" w:lineRule="auto"/>
        <w:ind w:left="0"/>
      </w:pPr>
      <w:r>
        <w:rPr>
          <w:b/>
          <w:sz w:val="17"/>
        </w:rPr>
        <w:t>APPENDIX A</w:t>
        <w:tab/>
        <w:t>32</w:t>
      </w:r>
    </w:p>
    <w:p>
      <w:pPr>
        <w:tabs>
          <w:tab w:pos="9648" w:val="right" w:leader="dot"/>
        </w:tabs>
        <w:spacing w:after="0" w:before="0" w:line="240" w:lineRule="auto"/>
        <w:ind w:left="504"/>
      </w:pPr>
      <w:r>
        <w:rPr>
          <w:b w:val="0"/>
          <w:sz w:val="17"/>
        </w:rPr>
        <w:t>A.1 Script Identification Module (recognition/script_detector.py)</w:t>
        <w:tab/>
        <w:t>32</w:t>
      </w:r>
    </w:p>
    <w:p>
      <w:pPr>
        <w:tabs>
          <w:tab w:pos="9648" w:val="right" w:leader="dot"/>
        </w:tabs>
        <w:spacing w:after="0" w:before="0" w:line="240" w:lineRule="auto"/>
        <w:ind w:left="504"/>
      </w:pPr>
      <w:r>
        <w:rPr>
          <w:b w:val="0"/>
          <w:sz w:val="17"/>
        </w:rPr>
        <w:t>A.2 Orchestration of Manual and Automatic Modes (main.py)</w:t>
        <w:tab/>
        <w:t>32</w:t>
      </w:r>
    </w:p>
    <w:p>
      <w:pPr>
        <w:tabs>
          <w:tab w:pos="9648" w:val="right" w:leader="dot"/>
        </w:tabs>
        <w:spacing w:after="0" w:before="0" w:line="240" w:lineRule="auto"/>
        <w:ind w:left="504"/>
      </w:pPr>
      <w:r>
        <w:rPr>
          <w:b w:val="0"/>
          <w:sz w:val="17"/>
        </w:rPr>
        <w:t>A.3 Reproducing the Evaluation and Running the Demo</w:t>
        <w:tab/>
        <w:t>32</w:t>
      </w:r>
    </w:p>
    <w:p>
      <w:pPr>
        <w:pStyle w:val="Heading1"/>
        <w:pageBreakBefore/>
      </w:pPr>
      <w:r>
        <w:t>LIST OF FIGURES</w:t>
      </w:r>
    </w:p>
    <w:p>
      <w:pPr>
        <w:tabs>
          <w:tab w:pos="9648" w:val="right" w:leader="dot"/>
        </w:tabs>
        <w:spacing w:after="0" w:before="0" w:line="240" w:lineRule="auto"/>
        <w:ind w:left="0"/>
      </w:pPr>
      <w:r>
        <w:rPr>
          <w:b w:val="0"/>
          <w:sz w:val="19"/>
        </w:rPr>
        <w:t>Fig. 1.1   Two-Stage OCR Pipeline With Detection and Recognition</w:t>
        <w:tab/>
        <w:t>2</w:t>
      </w:r>
    </w:p>
    <w:p>
      <w:pPr>
        <w:tabs>
          <w:tab w:pos="9648" w:val="right" w:leader="dot"/>
        </w:tabs>
        <w:spacing w:after="0" w:before="0" w:line="240" w:lineRule="auto"/>
        <w:ind w:left="0"/>
      </w:pPr>
      <w:r>
        <w:rPr>
          <w:b w:val="0"/>
          <w:sz w:val="19"/>
        </w:rPr>
        <w:t>Fig. 4.1   System Context Diagram</w:t>
        <w:tab/>
        <w:t>8</w:t>
      </w:r>
    </w:p>
    <w:p>
      <w:pPr>
        <w:tabs>
          <w:tab w:pos="9648" w:val="right" w:leader="dot"/>
        </w:tabs>
        <w:spacing w:after="0" w:before="0" w:line="240" w:lineRule="auto"/>
        <w:ind w:left="0"/>
      </w:pPr>
      <w:r>
        <w:rPr>
          <w:b w:val="0"/>
          <w:sz w:val="19"/>
        </w:rPr>
        <w:t>Fig. 4.2   Layered Component Architecture of V2</w:t>
        <w:tab/>
        <w:t>9</w:t>
      </w:r>
    </w:p>
    <w:p>
      <w:pPr>
        <w:tabs>
          <w:tab w:pos="9648" w:val="right" w:leader="dot"/>
        </w:tabs>
        <w:spacing w:after="0" w:before="0" w:line="240" w:lineRule="auto"/>
        <w:ind w:left="0"/>
      </w:pPr>
      <w:r>
        <w:rPr>
          <w:b w:val="0"/>
          <w:sz w:val="19"/>
        </w:rPr>
        <w:t>Fig. 4.3   Sequence Diagram of an OCR Request</w:t>
        <w:tab/>
        <w:t>10</w:t>
      </w:r>
    </w:p>
    <w:p>
      <w:pPr>
        <w:tabs>
          <w:tab w:pos="9648" w:val="right" w:leader="dot"/>
        </w:tabs>
        <w:spacing w:after="0" w:before="0" w:line="240" w:lineRule="auto"/>
        <w:ind w:left="0"/>
      </w:pPr>
      <w:r>
        <w:rPr>
          <w:b w:val="0"/>
          <w:sz w:val="19"/>
        </w:rPr>
        <w:t>Fig. 4.4   Flowchart of Automatic Script Identification (Argmax With Indic Override)</w:t>
        <w:tab/>
        <w:t>12</w:t>
      </w:r>
    </w:p>
    <w:p>
      <w:pPr>
        <w:tabs>
          <w:tab w:pos="9648" w:val="right" w:leader="dot"/>
        </w:tabs>
        <w:spacing w:after="0" w:before="0" w:line="240" w:lineRule="auto"/>
        <w:ind w:left="0"/>
      </w:pPr>
      <w:r>
        <w:rPr>
          <w:b w:val="0"/>
          <w:sz w:val="19"/>
        </w:rPr>
        <w:t>Fig. 4.5   Class and Module Diagram of V2</w:t>
        <w:tab/>
        <w:t>14</w:t>
      </w:r>
    </w:p>
    <w:p>
      <w:pPr>
        <w:tabs>
          <w:tab w:pos="9648" w:val="right" w:leader="dot"/>
        </w:tabs>
        <w:spacing w:after="0" w:before="0" w:line="240" w:lineRule="auto"/>
        <w:ind w:left="0"/>
      </w:pPr>
      <w:r>
        <w:rPr>
          <w:b w:val="0"/>
          <w:sz w:val="19"/>
        </w:rPr>
        <w:t>Fig. 5.1   V1 Pipeline After the Tamil and Hindi Extensions</w:t>
        <w:tab/>
        <w:t>16</w:t>
      </w:r>
    </w:p>
    <w:p>
      <w:pPr>
        <w:tabs>
          <w:tab w:pos="9648" w:val="right" w:leader="dot"/>
        </w:tabs>
        <w:spacing w:after="0" w:before="0" w:line="240" w:lineRule="auto"/>
        <w:ind w:left="0"/>
      </w:pPr>
      <w:r>
        <w:rPr>
          <w:b w:val="0"/>
          <w:sz w:val="19"/>
        </w:rPr>
        <w:t>Fig. 6.1   Project Milestones From the Git History</w:t>
        <w:tab/>
        <w:t>18</w:t>
      </w:r>
    </w:p>
    <w:p>
      <w:pPr>
        <w:tabs>
          <w:tab w:pos="9648" w:val="right" w:leader="dot"/>
        </w:tabs>
        <w:spacing w:after="0" w:before="0" w:line="240" w:lineRule="auto"/>
        <w:ind w:left="0"/>
      </w:pPr>
      <w:r>
        <w:rPr>
          <w:b w:val="0"/>
          <w:sz w:val="19"/>
        </w:rPr>
        <w:t>Fig. 7.1   Regions Returned by V2 on the Sample Examination Page</w:t>
        <w:tab/>
        <w:t>20</w:t>
      </w:r>
    </w:p>
    <w:p>
      <w:pPr>
        <w:tabs>
          <w:tab w:pos="9648" w:val="right" w:leader="dot"/>
        </w:tabs>
        <w:spacing w:after="0" w:before="0" w:line="240" w:lineRule="auto"/>
        <w:ind w:left="0"/>
      </w:pPr>
      <w:r>
        <w:rPr>
          <w:b w:val="0"/>
          <w:sz w:val="19"/>
        </w:rPr>
        <w:t>Fig. 7.2   Web Interface, Simple View: Auto-Detect Result on the Sample Page</w:t>
        <w:tab/>
        <w:t>21</w:t>
      </w:r>
    </w:p>
    <w:p>
      <w:pPr>
        <w:tabs>
          <w:tab w:pos="9648" w:val="right" w:leader="dot"/>
        </w:tabs>
        <w:spacing w:after="0" w:before="0" w:line="240" w:lineRule="auto"/>
        <w:ind w:left="0"/>
      </w:pPr>
      <w:r>
        <w:rPr>
          <w:b w:val="0"/>
          <w:sz w:val="19"/>
        </w:rPr>
        <w:t>Fig. 7.3   Web Interface, Developer View: Region Boxes, Evidence Bars, Crops and Confidence</w:t>
        <w:tab/>
        <w:t>21</w:t>
      </w:r>
    </w:p>
    <w:p>
      <w:pPr>
        <w:tabs>
          <w:tab w:pos="9648" w:val="right" w:leader="dot"/>
        </w:tabs>
        <w:spacing w:after="0" w:before="0" w:line="240" w:lineRule="auto"/>
        <w:ind w:left="0"/>
      </w:pPr>
      <w:r>
        <w:rPr>
          <w:b w:val="0"/>
          <w:sz w:val="19"/>
        </w:rPr>
        <w:t>Fig. 8.1   Tamil CER Against Box Padding in V1 (5 Synthetic Images)</w:t>
        <w:tab/>
        <w:t>24</w:t>
      </w:r>
    </w:p>
    <w:p>
      <w:pPr>
        <w:tabs>
          <w:tab w:pos="9648" w:val="right" w:leader="dot"/>
        </w:tabs>
        <w:spacing w:after="0" w:before="0" w:line="240" w:lineRule="auto"/>
        <w:ind w:left="0"/>
      </w:pPr>
      <w:r>
        <w:rPr>
          <w:b w:val="0"/>
          <w:sz w:val="19"/>
        </w:rPr>
        <w:t>Fig. 8.2   V2 Real-Data CER With V1 Synthetic Pilot Values (Units Differ Across Languages)</w:t>
        <w:tab/>
        <w:t>25</w:t>
      </w:r>
    </w:p>
    <w:p>
      <w:pPr>
        <w:tabs>
          <w:tab w:pos="9648" w:val="right" w:leader="dot"/>
        </w:tabs>
        <w:spacing w:after="0" w:before="0" w:line="240" w:lineRule="auto"/>
        <w:ind w:left="0"/>
      </w:pPr>
      <w:r>
        <w:rPr>
          <w:b w:val="0"/>
          <w:sz w:val="19"/>
        </w:rPr>
        <w:t>Fig. 8.3   Distribution of Per-Image CER for Each Language</w:t>
        <w:tab/>
        <w:t>25</w:t>
      </w:r>
    </w:p>
    <w:p>
      <w:pPr>
        <w:tabs>
          <w:tab w:pos="9648" w:val="right" w:leader="dot"/>
        </w:tabs>
        <w:spacing w:after="0" w:before="0" w:line="240" w:lineRule="auto"/>
        <w:ind w:left="0"/>
      </w:pPr>
      <w:r>
        <w:rPr>
          <w:b w:val="0"/>
          <w:sz w:val="19"/>
        </w:rPr>
        <w:t>Fig. 8.4   Latin Script Leakage: Frequency and Effect on CER</w:t>
        <w:tab/>
        <w:t>26</w:t>
      </w:r>
    </w:p>
    <w:p>
      <w:pPr>
        <w:pStyle w:val="Heading1"/>
        <w:pageBreakBefore w:val="0"/>
      </w:pPr>
      <w:r>
        <w:t>LIST OF TABLES</w:t>
      </w:r>
    </w:p>
    <w:p>
      <w:pPr>
        <w:tabs>
          <w:tab w:pos="9648" w:val="right" w:leader="dot"/>
        </w:tabs>
        <w:spacing w:after="0" w:before="0" w:line="240" w:lineRule="auto"/>
        <w:ind w:left="0"/>
      </w:pPr>
      <w:r>
        <w:rPr>
          <w:b w:val="0"/>
          <w:sz w:val="18"/>
        </w:rPr>
        <w:t>Table 1.1   Unicode Ranges of the Three Supported Scripts</w:t>
        <w:tab/>
        <w:t>2</w:t>
      </w:r>
    </w:p>
    <w:p>
      <w:pPr>
        <w:tabs>
          <w:tab w:pos="9648" w:val="right" w:leader="dot"/>
        </w:tabs>
        <w:spacing w:after="0" w:before="0" w:line="240" w:lineRule="auto"/>
        <w:ind w:left="0"/>
      </w:pPr>
      <w:r>
        <w:rPr>
          <w:b w:val="0"/>
          <w:sz w:val="18"/>
        </w:rPr>
        <w:t>Table 2.1   State of the Project at Review-1 and at Final Submission</w:t>
        <w:tab/>
        <w:t>3</w:t>
      </w:r>
    </w:p>
    <w:p>
      <w:pPr>
        <w:tabs>
          <w:tab w:pos="9648" w:val="right" w:leader="dot"/>
        </w:tabs>
        <w:spacing w:after="0" w:before="0" w:line="240" w:lineRule="auto"/>
        <w:ind w:left="0"/>
      </w:pPr>
      <w:r>
        <w:rPr>
          <w:b w:val="0"/>
          <w:sz w:val="18"/>
        </w:rPr>
        <w:t>Table 2.2   Contributions, Evidence and Strength of Each Claim</w:t>
        <w:tab/>
        <w:t>4</w:t>
      </w:r>
    </w:p>
    <w:p>
      <w:pPr>
        <w:tabs>
          <w:tab w:pos="9648" w:val="right" w:leader="dot"/>
        </w:tabs>
        <w:spacing w:after="0" w:before="0" w:line="240" w:lineRule="auto"/>
        <w:ind w:left="0"/>
      </w:pPr>
      <w:r>
        <w:rPr>
          <w:b w:val="0"/>
          <w:sz w:val="18"/>
        </w:rPr>
        <w:t>Table 2.3   Literature Survey</w:t>
        <w:tab/>
        <w:t>4</w:t>
      </w:r>
    </w:p>
    <w:p>
      <w:pPr>
        <w:tabs>
          <w:tab w:pos="9648" w:val="right" w:leader="dot"/>
        </w:tabs>
        <w:spacing w:after="0" w:before="0" w:line="240" w:lineRule="auto"/>
        <w:ind w:left="0"/>
      </w:pPr>
      <w:r>
        <w:rPr>
          <w:b w:val="0"/>
          <w:sz w:val="18"/>
        </w:rPr>
        <w:t>Table 3.1   Functional Requirements</w:t>
        <w:tab/>
        <w:t>6</w:t>
      </w:r>
    </w:p>
    <w:p>
      <w:pPr>
        <w:tabs>
          <w:tab w:pos="9648" w:val="right" w:leader="dot"/>
        </w:tabs>
        <w:spacing w:after="0" w:before="0" w:line="240" w:lineRule="auto"/>
        <w:ind w:left="0"/>
      </w:pPr>
      <w:r>
        <w:rPr>
          <w:b w:val="0"/>
          <w:sz w:val="18"/>
        </w:rPr>
        <w:t>Table 3.2   Pinned Software Dependencies</w:t>
        <w:tab/>
        <w:t>6</w:t>
      </w:r>
    </w:p>
    <w:p>
      <w:pPr>
        <w:tabs>
          <w:tab w:pos="9648" w:val="right" w:leader="dot"/>
        </w:tabs>
        <w:spacing w:after="0" w:before="0" w:line="240" w:lineRule="auto"/>
        <w:ind w:left="0"/>
      </w:pPr>
      <w:r>
        <w:rPr>
          <w:b w:val="0"/>
          <w:sz w:val="18"/>
        </w:rPr>
        <w:t>Table 3.3   Recognition Engines Used per Language</w:t>
        <w:tab/>
        <w:t>7</w:t>
      </w:r>
    </w:p>
    <w:p>
      <w:pPr>
        <w:tabs>
          <w:tab w:pos="9648" w:val="right" w:leader="dot"/>
        </w:tabs>
        <w:spacing w:after="0" w:before="0" w:line="240" w:lineRule="auto"/>
        <w:ind w:left="0"/>
      </w:pPr>
      <w:r>
        <w:rPr>
          <w:b w:val="0"/>
          <w:sz w:val="18"/>
        </w:rPr>
        <w:t>Table 3.4   Evaluation Data</w:t>
        <w:tab/>
        <w:t>7</w:t>
      </w:r>
    </w:p>
    <w:p>
      <w:pPr>
        <w:tabs>
          <w:tab w:pos="9648" w:val="right" w:leader="dot"/>
        </w:tabs>
        <w:spacing w:after="0" w:before="0" w:line="240" w:lineRule="auto"/>
        <w:ind w:left="0"/>
      </w:pPr>
      <w:r>
        <w:rPr>
          <w:b w:val="0"/>
          <w:sz w:val="18"/>
        </w:rPr>
        <w:t>Table 4.1   Components and Responsibilities</w:t>
        <w:tab/>
        <w:t>9</w:t>
      </w:r>
    </w:p>
    <w:p>
      <w:pPr>
        <w:tabs>
          <w:tab w:pos="9648" w:val="right" w:leader="dot"/>
        </w:tabs>
        <w:spacing w:after="0" w:before="0" w:line="240" w:lineRule="auto"/>
        <w:ind w:left="0"/>
      </w:pPr>
      <w:r>
        <w:rPr>
          <w:b w:val="0"/>
          <w:sz w:val="18"/>
        </w:rPr>
        <w:t>Table 4.2   Region Record</w:t>
        <w:tab/>
        <w:t>10</w:t>
      </w:r>
    </w:p>
    <w:p>
      <w:pPr>
        <w:tabs>
          <w:tab w:pos="9648" w:val="right" w:leader="dot"/>
        </w:tabs>
        <w:spacing w:after="0" w:before="0" w:line="240" w:lineRule="auto"/>
        <w:ind w:left="0"/>
      </w:pPr>
      <w:r>
        <w:rPr>
          <w:b w:val="0"/>
          <w:sz w:val="18"/>
        </w:rPr>
        <w:t>Table 4.3   Detection Record</w:t>
        <w:tab/>
        <w:t>11</w:t>
      </w:r>
    </w:p>
    <w:p>
      <w:pPr>
        <w:tabs>
          <w:tab w:pos="9648" w:val="right" w:leader="dot"/>
        </w:tabs>
        <w:spacing w:after="0" w:before="0" w:line="240" w:lineRule="auto"/>
        <w:ind w:left="0"/>
      </w:pPr>
      <w:r>
        <w:rPr>
          <w:b w:val="0"/>
          <w:sz w:val="18"/>
        </w:rPr>
        <w:t>Table 4.4   HTTP Endpoints</w:t>
        <w:tab/>
        <w:t>11</w:t>
      </w:r>
    </w:p>
    <w:p>
      <w:pPr>
        <w:tabs>
          <w:tab w:pos="9648" w:val="right" w:leader="dot"/>
        </w:tabs>
        <w:spacing w:after="0" w:before="0" w:line="240" w:lineRule="auto"/>
        <w:ind w:left="0"/>
      </w:pPr>
      <w:r>
        <w:rPr>
          <w:b w:val="0"/>
          <w:sz w:val="18"/>
        </w:rPr>
        <w:t>Table 4.5   Characters Counted for Each Script</w:t>
        <w:tab/>
        <w:t>12</w:t>
      </w:r>
    </w:p>
    <w:p>
      <w:pPr>
        <w:tabs>
          <w:tab w:pos="9648" w:val="right" w:leader="dot"/>
        </w:tabs>
        <w:spacing w:after="0" w:before="0" w:line="240" w:lineRule="auto"/>
        <w:ind w:left="0"/>
      </w:pPr>
      <w:r>
        <w:rPr>
          <w:b w:val="0"/>
          <w:sz w:val="18"/>
        </w:rPr>
        <w:t>Table 4.6   Design Decisions, Alternatives and Trade-offs</w:t>
        <w:tab/>
        <w:t>15</w:t>
      </w:r>
    </w:p>
    <w:p>
      <w:pPr>
        <w:tabs>
          <w:tab w:pos="9648" w:val="right" w:leader="dot"/>
        </w:tabs>
        <w:spacing w:after="0" w:before="0" w:line="240" w:lineRule="auto"/>
        <w:ind w:left="0"/>
      </w:pPr>
      <w:r>
        <w:rPr>
          <w:b w:val="0"/>
          <w:sz w:val="18"/>
        </w:rPr>
        <w:t>Table 5.1   Comparison of the V1 and V2 Architectures</w:t>
        <w:tab/>
        <w:t>17</w:t>
      </w:r>
    </w:p>
    <w:p>
      <w:pPr>
        <w:tabs>
          <w:tab w:pos="9648" w:val="right" w:leader="dot"/>
        </w:tabs>
        <w:spacing w:after="0" w:before="0" w:line="240" w:lineRule="auto"/>
        <w:ind w:left="0"/>
      </w:pPr>
      <w:r>
        <w:rPr>
          <w:b w:val="0"/>
          <w:sz w:val="18"/>
        </w:rPr>
        <w:t>Table 6.1   Milestones and Representative Commits</w:t>
        <w:tab/>
        <w:t>18</w:t>
      </w:r>
    </w:p>
    <w:p>
      <w:pPr>
        <w:tabs>
          <w:tab w:pos="9648" w:val="right" w:leader="dot"/>
        </w:tabs>
        <w:spacing w:after="0" w:before="0" w:line="240" w:lineRule="auto"/>
        <w:ind w:left="0"/>
      </w:pPr>
      <w:r>
        <w:rPr>
          <w:b w:val="0"/>
          <w:sz w:val="18"/>
        </w:rPr>
        <w:t>Table 6.2   Task Breakdown and Status</w:t>
        <w:tab/>
        <w:t>18</w:t>
      </w:r>
    </w:p>
    <w:p>
      <w:pPr>
        <w:tabs>
          <w:tab w:pos="9648" w:val="right" w:leader="dot"/>
        </w:tabs>
        <w:spacing w:after="0" w:before="0" w:line="240" w:lineRule="auto"/>
        <w:ind w:left="0"/>
      </w:pPr>
      <w:r>
        <w:rPr>
          <w:b w:val="0"/>
          <w:sz w:val="18"/>
        </w:rPr>
        <w:t>Table 7.1   Excerpt of the V2 Output for the Sample Page</w:t>
        <w:tab/>
        <w:t>20</w:t>
      </w:r>
    </w:p>
    <w:p>
      <w:pPr>
        <w:tabs>
          <w:tab w:pos="9648" w:val="right" w:leader="dot"/>
        </w:tabs>
        <w:spacing w:after="0" w:before="0" w:line="240" w:lineRule="auto"/>
        <w:ind w:left="0"/>
      </w:pPr>
      <w:r>
        <w:rPr>
          <w:b w:val="0"/>
          <w:sz w:val="18"/>
        </w:rPr>
        <w:t>Table 7.2   Automated Test Inventory</w:t>
        <w:tab/>
        <w:t>22</w:t>
      </w:r>
    </w:p>
    <w:p>
      <w:pPr>
        <w:tabs>
          <w:tab w:pos="9648" w:val="right" w:leader="dot"/>
        </w:tabs>
        <w:spacing w:after="0" w:before="0" w:line="240" w:lineRule="auto"/>
        <w:ind w:left="0"/>
      </w:pPr>
      <w:r>
        <w:rPr>
          <w:b w:val="0"/>
          <w:sz w:val="18"/>
        </w:rPr>
        <w:t>Table 8.1   Experiments</w:t>
        <w:tab/>
        <w:t>23</w:t>
      </w:r>
    </w:p>
    <w:p>
      <w:pPr>
        <w:tabs>
          <w:tab w:pos="9648" w:val="right" w:leader="dot"/>
        </w:tabs>
        <w:spacing w:after="0" w:before="0" w:line="240" w:lineRule="auto"/>
        <w:ind w:left="0"/>
      </w:pPr>
      <w:r>
        <w:rPr>
          <w:b w:val="0"/>
          <w:sz w:val="18"/>
        </w:rPr>
        <w:t>Table 8.2   Examples of Text Recovered by the Grouping Fix</w:t>
        <w:tab/>
        <w:t>23</w:t>
      </w:r>
    </w:p>
    <w:p>
      <w:pPr>
        <w:tabs>
          <w:tab w:pos="9648" w:val="right" w:leader="dot"/>
        </w:tabs>
        <w:spacing w:after="0" w:before="0" w:line="240" w:lineRule="auto"/>
        <w:ind w:left="0"/>
      </w:pPr>
      <w:r>
        <w:rPr>
          <w:b w:val="0"/>
          <w:sz w:val="18"/>
        </w:rPr>
        <w:t>Table 8.3   V2 Character Error Rate on Real Handwriting (30 Images per Language)</w:t>
        <w:tab/>
        <w:t>24</w:t>
      </w:r>
    </w:p>
    <w:p>
      <w:pPr>
        <w:tabs>
          <w:tab w:pos="9648" w:val="right" w:leader="dot"/>
        </w:tabs>
        <w:spacing w:after="0" w:before="0" w:line="240" w:lineRule="auto"/>
        <w:ind w:left="0"/>
      </w:pPr>
      <w:r>
        <w:rPr>
          <w:b w:val="0"/>
          <w:sz w:val="18"/>
        </w:rPr>
        <w:t>Table 8.4   Examples of Ground Truth, Prediction and Per-Sample CER</w:t>
        <w:tab/>
        <w:t>25</w:t>
      </w:r>
    </w:p>
    <w:p>
      <w:pPr>
        <w:tabs>
          <w:tab w:pos="9648" w:val="right" w:leader="dot"/>
        </w:tabs>
        <w:spacing w:after="0" w:before="0" w:line="240" w:lineRule="auto"/>
        <w:ind w:left="0"/>
      </w:pPr>
      <w:r>
        <w:rPr>
          <w:b w:val="0"/>
          <w:sz w:val="18"/>
        </w:rPr>
        <w:t>Table 8.5   Script Leakage in the Indic Engines</w:t>
        <w:tab/>
        <w:t>26</w:t>
      </w:r>
    </w:p>
    <w:p>
      <w:pPr>
        <w:tabs>
          <w:tab w:pos="9648" w:val="right" w:leader="dot"/>
        </w:tabs>
        <w:spacing w:after="0" w:before="0" w:line="240" w:lineRule="auto"/>
        <w:ind w:left="0"/>
      </w:pPr>
      <w:r>
        <w:rPr>
          <w:b w:val="0"/>
          <w:sz w:val="18"/>
        </w:rPr>
        <w:t>Table 8.6   Script Identification Accuracy of the Final Rule (Argmax With Indic Override), E7</w:t>
        <w:tab/>
        <w:t>26</w:t>
      </w:r>
    </w:p>
    <w:p>
      <w:pPr>
        <w:tabs>
          <w:tab w:pos="9648" w:val="right" w:leader="dot"/>
        </w:tabs>
        <w:spacing w:after="0" w:before="0" w:line="240" w:lineRule="auto"/>
        <w:ind w:left="0"/>
      </w:pPr>
      <w:r>
        <w:rPr>
          <w:b w:val="0"/>
          <w:sz w:val="18"/>
        </w:rPr>
        <w:t>Table 8.7   Script Identification Accuracy of the First Rule (Plain Argmax), E7</w:t>
        <w:tab/>
        <w:t>26</w:t>
      </w:r>
    </w:p>
    <w:p>
      <w:pPr>
        <w:tabs>
          <w:tab w:pos="9648" w:val="right" w:leader="dot"/>
        </w:tabs>
        <w:spacing w:after="0" w:before="0" w:line="240" w:lineRule="auto"/>
        <w:ind w:left="0"/>
      </w:pPr>
      <w:r>
        <w:rPr>
          <w:b w:val="0"/>
          <w:sz w:val="18"/>
        </w:rPr>
        <w:t>Table 8.8   Confusion Matrix of the Final Rule (All 150 Images; Rows Are the True Script, Columns the Prediction)</w:t>
        <w:tab/>
        <w:t>26</w:t>
      </w:r>
    </w:p>
    <w:p>
      <w:pPr>
        <w:tabs>
          <w:tab w:pos="9648" w:val="right" w:leader="dot"/>
        </w:tabs>
        <w:spacing w:after="0" w:before="0" w:line="240" w:lineRule="auto"/>
        <w:ind w:left="0"/>
      </w:pPr>
      <w:r>
        <w:rPr>
          <w:b w:val="0"/>
          <w:sz w:val="18"/>
        </w:rPr>
        <w:t>Table 8.9   Latency on the Development CPU (Warm Models)</w:t>
        <w:tab/>
        <w:t>27</w:t>
      </w:r>
    </w:p>
    <w:p>
      <w:pPr>
        <w:tabs>
          <w:tab w:pos="9648" w:val="right" w:leader="dot"/>
        </w:tabs>
        <w:spacing w:after="0" w:before="0" w:line="240" w:lineRule="auto"/>
        <w:ind w:left="0"/>
      </w:pPr>
      <w:r>
        <w:rPr>
          <w:b w:val="0"/>
          <w:sz w:val="18"/>
        </w:rPr>
        <w:t>Table 8.10   Feature Comparison With Other OCR Options (Features Only; No Accuracy Comparison Was Run)</w:t>
        <w:tab/>
        <w:t>28</w:t>
      </w:r>
    </w:p>
    <w:p>
      <w:pPr>
        <w:pStyle w:val="Heading1"/>
        <w:pageBreakBefore/>
      </w:pPr>
      <w:r>
        <w:t>LIST OF ABBREVIATIONS AND SYMBOLS</w:t>
      </w:r>
    </w:p>
    <w:p>
      <w:pPr>
        <w:keepNext/>
        <w:spacing w:after="40"/>
        <w:jc w:val="left"/>
      </w:pPr>
      <w:r>
        <w:rPr>
          <w:b/>
        </w:rPr>
        <w:t>Abbreviations</w:t>
      </w:r>
    </w:p>
    <w:p>
      <w:pPr>
        <w:tabs>
          <w:tab w:pos="1872" w:val="left"/>
        </w:tabs>
        <w:spacing w:after="0" w:line="240" w:lineRule="auto"/>
        <w:ind w:left="1872" w:hanging="1872"/>
      </w:pPr>
      <w:r>
        <w:rPr>
          <w:sz w:val="19"/>
        </w:rPr>
        <w:t>API</w:t>
        <w:tab/>
        <w:t>Application Programming Interface</w:t>
      </w:r>
    </w:p>
    <w:p>
      <w:pPr>
        <w:tabs>
          <w:tab w:pos="1872" w:val="left"/>
        </w:tabs>
        <w:spacing w:after="0" w:line="240" w:lineRule="auto"/>
        <w:ind w:left="1872" w:hanging="1872"/>
      </w:pPr>
      <w:r>
        <w:rPr>
          <w:sz w:val="19"/>
        </w:rPr>
        <w:t>CER</w:t>
        <w:tab/>
        <w:t>Character Error Rate</w:t>
      </w:r>
    </w:p>
    <w:p>
      <w:pPr>
        <w:tabs>
          <w:tab w:pos="1872" w:val="left"/>
        </w:tabs>
        <w:spacing w:after="0" w:line="240" w:lineRule="auto"/>
        <w:ind w:left="1872" w:hanging="1872"/>
      </w:pPr>
      <w:r>
        <w:rPr>
          <w:sz w:val="19"/>
        </w:rPr>
        <w:t>CLI</w:t>
        <w:tab/>
        <w:t>Command-Line Interface</w:t>
      </w:r>
    </w:p>
    <w:p>
      <w:pPr>
        <w:tabs>
          <w:tab w:pos="1872" w:val="left"/>
        </w:tabs>
        <w:spacing w:after="0" w:line="240" w:lineRule="auto"/>
        <w:ind w:left="1872" w:hanging="1872"/>
      </w:pPr>
      <w:r>
        <w:rPr>
          <w:sz w:val="19"/>
        </w:rPr>
        <w:t>CNN</w:t>
        <w:tab/>
        <w:t>Convolutional Neural Network</w:t>
      </w:r>
    </w:p>
    <w:p>
      <w:pPr>
        <w:tabs>
          <w:tab w:pos="1872" w:val="left"/>
        </w:tabs>
        <w:spacing w:after="0" w:line="240" w:lineRule="auto"/>
        <w:ind w:left="1872" w:hanging="1872"/>
      </w:pPr>
      <w:r>
        <w:rPr>
          <w:sz w:val="19"/>
        </w:rPr>
        <w:t>CORS</w:t>
        <w:tab/>
        <w:t>Cross-Origin Resource Sharing</w:t>
      </w:r>
    </w:p>
    <w:p>
      <w:pPr>
        <w:tabs>
          <w:tab w:pos="1872" w:val="left"/>
        </w:tabs>
        <w:spacing w:after="0" w:line="240" w:lineRule="auto"/>
        <w:ind w:left="1872" w:hanging="1872"/>
      </w:pPr>
      <w:r>
        <w:rPr>
          <w:sz w:val="19"/>
        </w:rPr>
        <w:t>CPU</w:t>
        <w:tab/>
        <w:t>Central Processing Unit</w:t>
      </w:r>
    </w:p>
    <w:p>
      <w:pPr>
        <w:tabs>
          <w:tab w:pos="1872" w:val="left"/>
        </w:tabs>
        <w:spacing w:after="0" w:line="240" w:lineRule="auto"/>
        <w:ind w:left="1872" w:hanging="1872"/>
      </w:pPr>
      <w:r>
        <w:rPr>
          <w:sz w:val="19"/>
        </w:rPr>
        <w:t>CRAFT</w:t>
        <w:tab/>
        <w:t>Character Region Awareness for Text detection</w:t>
      </w:r>
    </w:p>
    <w:p>
      <w:pPr>
        <w:tabs>
          <w:tab w:pos="1872" w:val="left"/>
        </w:tabs>
        <w:spacing w:after="0" w:line="240" w:lineRule="auto"/>
        <w:ind w:left="1872" w:hanging="1872"/>
      </w:pPr>
      <w:r>
        <w:rPr>
          <w:sz w:val="19"/>
        </w:rPr>
        <w:t>CRNN</w:t>
        <w:tab/>
        <w:t>Convolutional Recurrent Neural Network</w:t>
      </w:r>
    </w:p>
    <w:p>
      <w:pPr>
        <w:tabs>
          <w:tab w:pos="1872" w:val="left"/>
        </w:tabs>
        <w:spacing w:after="0" w:line="240" w:lineRule="auto"/>
        <w:ind w:left="1872" w:hanging="1872"/>
      </w:pPr>
      <w:r>
        <w:rPr>
          <w:sz w:val="19"/>
        </w:rPr>
        <w:t>CTC</w:t>
        <w:tab/>
        <w:t>Connectionist Temporal Classification</w:t>
      </w:r>
    </w:p>
    <w:p>
      <w:pPr>
        <w:tabs>
          <w:tab w:pos="1872" w:val="left"/>
        </w:tabs>
        <w:spacing w:after="0" w:line="240" w:lineRule="auto"/>
        <w:ind w:left="1872" w:hanging="1872"/>
      </w:pPr>
      <w:r>
        <w:rPr>
          <w:sz w:val="19"/>
        </w:rPr>
        <w:t>CVIT</w:t>
        <w:tab/>
        <w:t>Centre for Visual Information Technology (IIIT Hyderabad)</w:t>
      </w:r>
    </w:p>
    <w:p>
      <w:pPr>
        <w:tabs>
          <w:tab w:pos="1872" w:val="left"/>
        </w:tabs>
        <w:spacing w:after="0" w:line="240" w:lineRule="auto"/>
        <w:ind w:left="1872" w:hanging="1872"/>
      </w:pPr>
      <w:r>
        <w:rPr>
          <w:sz w:val="19"/>
        </w:rPr>
        <w:t>DB</w:t>
        <w:tab/>
        <w:t>Differentiable Binarization</w:t>
      </w:r>
    </w:p>
    <w:p>
      <w:pPr>
        <w:tabs>
          <w:tab w:pos="1872" w:val="left"/>
        </w:tabs>
        <w:spacing w:after="0" w:line="240" w:lineRule="auto"/>
        <w:ind w:left="1872" w:hanging="1872"/>
      </w:pPr>
      <w:r>
        <w:rPr>
          <w:sz w:val="19"/>
        </w:rPr>
        <w:t>EAST</w:t>
        <w:tab/>
        <w:t>Efficient and Accurate Scene Text detector</w:t>
      </w:r>
    </w:p>
    <w:p>
      <w:pPr>
        <w:tabs>
          <w:tab w:pos="1872" w:val="left"/>
        </w:tabs>
        <w:spacing w:after="0" w:line="240" w:lineRule="auto"/>
        <w:ind w:left="1872" w:hanging="1872"/>
      </w:pPr>
      <w:r>
        <w:rPr>
          <w:sz w:val="19"/>
        </w:rPr>
        <w:t>GPU</w:t>
        <w:tab/>
        <w:t>Graphics Processing Unit</w:t>
      </w:r>
    </w:p>
    <w:p>
      <w:pPr>
        <w:tabs>
          <w:tab w:pos="1872" w:val="left"/>
        </w:tabs>
        <w:spacing w:after="0" w:line="240" w:lineRule="auto"/>
        <w:ind w:left="1872" w:hanging="1872"/>
      </w:pPr>
      <w:r>
        <w:rPr>
          <w:sz w:val="19"/>
        </w:rPr>
        <w:t>HTTP</w:t>
        <w:tab/>
        <w:t>Hypertext Transfer Protocol</w:t>
      </w:r>
    </w:p>
    <w:p>
      <w:pPr>
        <w:tabs>
          <w:tab w:pos="1872" w:val="left"/>
        </w:tabs>
        <w:spacing w:after="0" w:line="240" w:lineRule="auto"/>
        <w:ind w:left="1872" w:hanging="1872"/>
      </w:pPr>
      <w:r>
        <w:rPr>
          <w:sz w:val="19"/>
        </w:rPr>
        <w:t>IAM</w:t>
        <w:tab/>
        <w:t>IAM Handwriting Database (University of Bern)</w:t>
      </w:r>
    </w:p>
    <w:p>
      <w:pPr>
        <w:tabs>
          <w:tab w:pos="1872" w:val="left"/>
        </w:tabs>
        <w:spacing w:after="0" w:line="240" w:lineRule="auto"/>
        <w:ind w:left="1872" w:hanging="1872"/>
      </w:pPr>
      <w:r>
        <w:rPr>
          <w:sz w:val="19"/>
        </w:rPr>
        <w:t>IIIT</w:t>
        <w:tab/>
        <w:t>International Institute of Information Technology</w:t>
      </w:r>
    </w:p>
    <w:p>
      <w:pPr>
        <w:tabs>
          <w:tab w:pos="1872" w:val="left"/>
        </w:tabs>
        <w:spacing w:after="0" w:line="240" w:lineRule="auto"/>
        <w:ind w:left="1872" w:hanging="1872"/>
      </w:pPr>
      <w:r>
        <w:rPr>
          <w:sz w:val="19"/>
        </w:rPr>
        <w:t>JSON</w:t>
        <w:tab/>
        <w:t>JavaScript Object Notation</w:t>
      </w:r>
    </w:p>
    <w:p>
      <w:pPr>
        <w:tabs>
          <w:tab w:pos="1872" w:val="left"/>
        </w:tabs>
        <w:spacing w:after="0" w:line="240" w:lineRule="auto"/>
        <w:ind w:left="1872" w:hanging="1872"/>
      </w:pPr>
      <w:r>
        <w:rPr>
          <w:sz w:val="19"/>
        </w:rPr>
        <w:t>MKL-DNN</w:t>
        <w:tab/>
        <w:t>Math Kernel Library for Deep Neural Networks (now oneDNN)</w:t>
      </w:r>
    </w:p>
    <w:p>
      <w:pPr>
        <w:tabs>
          <w:tab w:pos="1872" w:val="left"/>
        </w:tabs>
        <w:spacing w:after="0" w:line="240" w:lineRule="auto"/>
        <w:ind w:left="1872" w:hanging="1872"/>
      </w:pPr>
      <w:r>
        <w:rPr>
          <w:sz w:val="19"/>
        </w:rPr>
        <w:t>NMS</w:t>
        <w:tab/>
        <w:t>Non-Maximum Suppression</w:t>
      </w:r>
    </w:p>
    <w:p>
      <w:pPr>
        <w:tabs>
          <w:tab w:pos="1872" w:val="left"/>
        </w:tabs>
        <w:spacing w:after="0" w:line="240" w:lineRule="auto"/>
        <w:ind w:left="1872" w:hanging="1872"/>
      </w:pPr>
      <w:r>
        <w:rPr>
          <w:sz w:val="19"/>
        </w:rPr>
        <w:t>OCR</w:t>
        <w:tab/>
        <w:t>Optical Character Recognition</w:t>
      </w:r>
    </w:p>
    <w:p>
      <w:pPr>
        <w:tabs>
          <w:tab w:pos="1872" w:val="left"/>
        </w:tabs>
        <w:spacing w:after="0" w:line="240" w:lineRule="auto"/>
        <w:ind w:left="1872" w:hanging="1872"/>
      </w:pPr>
      <w:r>
        <w:rPr>
          <w:sz w:val="19"/>
        </w:rPr>
        <w:t>OSD</w:t>
        <w:tab/>
        <w:t>Orientation and Script Detection (Tesseract)</w:t>
      </w:r>
    </w:p>
    <w:p>
      <w:pPr>
        <w:tabs>
          <w:tab w:pos="1872" w:val="left"/>
        </w:tabs>
        <w:spacing w:after="0" w:line="240" w:lineRule="auto"/>
        <w:ind w:left="1872" w:hanging="1872"/>
      </w:pPr>
      <w:r>
        <w:rPr>
          <w:sz w:val="19"/>
        </w:rPr>
        <w:t>PARSeq</w:t>
        <w:tab/>
        <w:t>Permuted Autoregressive Sequence model</w:t>
      </w:r>
    </w:p>
    <w:p>
      <w:pPr>
        <w:tabs>
          <w:tab w:pos="1872" w:val="left"/>
        </w:tabs>
        <w:spacing w:after="0" w:line="240" w:lineRule="auto"/>
        <w:ind w:left="1872" w:hanging="1872"/>
      </w:pPr>
      <w:r>
        <w:rPr>
          <w:sz w:val="19"/>
        </w:rPr>
        <w:t>PP-OCR</w:t>
        <w:tab/>
        <w:t>PaddlePaddle OCR model family</w:t>
      </w:r>
    </w:p>
    <w:p>
      <w:pPr>
        <w:tabs>
          <w:tab w:pos="1872" w:val="left"/>
        </w:tabs>
        <w:spacing w:after="0" w:line="240" w:lineRule="auto"/>
        <w:ind w:left="1872" w:hanging="1872"/>
      </w:pPr>
      <w:r>
        <w:rPr>
          <w:sz w:val="19"/>
        </w:rPr>
        <w:t>REST</w:t>
        <w:tab/>
        <w:t>Representational State Transfer</w:t>
      </w:r>
    </w:p>
    <w:p>
      <w:pPr>
        <w:tabs>
          <w:tab w:pos="1872" w:val="left"/>
        </w:tabs>
        <w:spacing w:after="0" w:line="240" w:lineRule="auto"/>
        <w:ind w:left="1872" w:hanging="1872"/>
      </w:pPr>
      <w:r>
        <w:rPr>
          <w:sz w:val="19"/>
        </w:rPr>
        <w:t>TrOCR</w:t>
        <w:tab/>
        <w:t>Transformer-based OCR</w:t>
      </w:r>
    </w:p>
    <w:p>
      <w:pPr>
        <w:tabs>
          <w:tab w:pos="1872" w:val="left"/>
        </w:tabs>
        <w:spacing w:after="0" w:line="240" w:lineRule="auto"/>
        <w:ind w:left="1872" w:hanging="1872"/>
      </w:pPr>
      <w:r>
        <w:rPr>
          <w:sz w:val="19"/>
        </w:rPr>
        <w:t>UI</w:t>
        <w:tab/>
        <w:t>User Interface</w:t>
      </w:r>
    </w:p>
    <w:p>
      <w:pPr>
        <w:tabs>
          <w:tab w:pos="1872" w:val="left"/>
        </w:tabs>
        <w:spacing w:after="0" w:line="240" w:lineRule="auto"/>
        <w:ind w:left="1872" w:hanging="1872"/>
      </w:pPr>
      <w:r>
        <w:rPr>
          <w:sz w:val="19"/>
        </w:rPr>
        <w:t>UTF-8</w:t>
        <w:tab/>
        <w:t>8-bit Unicode Transformation Format</w:t>
      </w:r>
    </w:p>
    <w:p>
      <w:pPr>
        <w:tabs>
          <w:tab w:pos="1872" w:val="left"/>
        </w:tabs>
        <w:spacing w:after="0" w:line="240" w:lineRule="auto"/>
        <w:ind w:left="1872" w:hanging="1872"/>
      </w:pPr>
      <w:r>
        <w:rPr>
          <w:sz w:val="19"/>
        </w:rPr>
        <w:t>V1 / V2</w:t>
        <w:tab/>
        <w:t>Previous (legacy_v1/) and current architecture</w:t>
      </w:r>
    </w:p>
    <w:p>
      <w:pPr>
        <w:tabs>
          <w:tab w:pos="1872" w:val="left"/>
        </w:tabs>
        <w:spacing w:after="0" w:line="240" w:lineRule="auto"/>
        <w:ind w:left="1872" w:hanging="1872"/>
      </w:pPr>
      <w:r>
        <w:rPr>
          <w:sz w:val="19"/>
        </w:rPr>
        <w:t>VLM</w:t>
        <w:tab/>
        <w:t>Vision-Language Model</w:t>
      </w:r>
    </w:p>
    <w:p>
      <w:pPr>
        <w:tabs>
          <w:tab w:pos="1872" w:val="left"/>
        </w:tabs>
        <w:spacing w:after="0" w:line="240" w:lineRule="auto"/>
        <w:ind w:left="1872" w:hanging="1872"/>
      </w:pPr>
      <w:r>
        <w:rPr>
          <w:sz w:val="19"/>
        </w:rPr>
        <w:t>WER</w:t>
        <w:tab/>
        <w:t>Word Error Rate</w:t>
      </w:r>
    </w:p>
    <w:p>
      <w:pPr>
        <w:tabs>
          <w:tab w:pos="1872" w:val="left"/>
        </w:tabs>
        <w:spacing w:after="0" w:line="240" w:lineRule="auto"/>
        <w:ind w:left="1872" w:hanging="1872"/>
      </w:pPr>
      <w:r>
        <w:rPr>
          <w:sz w:val="19"/>
        </w:rPr>
        <w:t>YAML</w:t>
        <w:tab/>
        <w:t>YAML Ain't Markup Language</w:t>
      </w:r>
    </w:p>
    <w:p>
      <w:pPr>
        <w:keepNext/>
        <w:spacing w:after="40" w:before="160"/>
        <w:jc w:val="left"/>
      </w:pPr>
      <w:r>
        <w:rPr>
          <w:b/>
        </w:rPr>
        <w:t>Symbols and Notations</w:t>
      </w:r>
    </w:p>
    <w:p>
      <w:pPr>
        <w:tabs>
          <w:tab w:pos="1872" w:val="left"/>
        </w:tabs>
        <w:spacing w:after="0" w:line="240" w:lineRule="auto"/>
        <w:ind w:left="1872" w:hanging="1872"/>
      </w:pPr>
      <w:r>
        <w:rPr>
          <w:sz w:val="19"/>
        </w:rPr>
        <w:t>s</w:t>
        <w:tab/>
        <w:t>A script: english, tamil or hindi</w:t>
      </w:r>
    </w:p>
    <w:p>
      <w:pPr>
        <w:tabs>
          <w:tab w:pos="1872" w:val="left"/>
        </w:tabs>
        <w:spacing w:after="0" w:line="240" w:lineRule="auto"/>
        <w:ind w:left="1872" w:hanging="1872"/>
      </w:pPr>
      <w:r>
        <w:rPr>
          <w:sz w:val="19"/>
        </w:rPr>
        <w:t>S</w:t>
        <w:tab/>
        <w:t>Set of supported scripts {english, tamil, hindi}</w:t>
      </w:r>
    </w:p>
    <w:p>
      <w:pPr>
        <w:tabs>
          <w:tab w:pos="1872" w:val="left"/>
        </w:tabs>
        <w:spacing w:after="0" w:line="240" w:lineRule="auto"/>
        <w:ind w:left="1872" w:hanging="1872"/>
      </w:pPr>
      <w:r>
        <w:rPr>
          <w:sz w:val="19"/>
        </w:rPr>
        <w:t>B(s)</w:t>
        <w:tab/>
        <w:t>Character set (Unicode block) counted for script s</w:t>
      </w:r>
    </w:p>
    <w:p>
      <w:pPr>
        <w:tabs>
          <w:tab w:pos="1872" w:val="left"/>
        </w:tabs>
        <w:spacing w:after="0" w:line="240" w:lineRule="auto"/>
        <w:ind w:left="1872" w:hanging="1872"/>
      </w:pPr>
      <w:r>
        <w:rPr>
          <w:sz w:val="19"/>
        </w:rPr>
        <w:t>tᵢ</w:t>
        <w:tab/>
        <w:t>Recognized text of region i</w:t>
      </w:r>
    </w:p>
    <w:p>
      <w:pPr>
        <w:tabs>
          <w:tab w:pos="1872" w:val="left"/>
        </w:tabs>
        <w:spacing w:after="0" w:line="240" w:lineRule="auto"/>
        <w:ind w:left="1872" w:hanging="1872"/>
      </w:pPr>
      <w:r>
        <w:rPr>
          <w:sz w:val="19"/>
        </w:rPr>
        <w:t>cᵢ</w:t>
        <w:tab/>
        <w:t>Recognition confidence of region i, 0 ≤ cᵢ ≤ 1</w:t>
      </w:r>
    </w:p>
    <w:p>
      <w:pPr>
        <w:tabs>
          <w:tab w:pos="1872" w:val="left"/>
        </w:tabs>
        <w:spacing w:after="0" w:line="240" w:lineRule="auto"/>
        <w:ind w:left="1872" w:hanging="1872"/>
      </w:pPr>
      <w:r>
        <w:rPr>
          <w:sz w:val="19"/>
        </w:rPr>
        <w:t>M(s)</w:t>
        <w:tab/>
        <w:t>Confidence-weighted in-script glyph mass of script s</w:t>
      </w:r>
    </w:p>
    <w:p>
      <w:pPr>
        <w:tabs>
          <w:tab w:pos="1872" w:val="left"/>
        </w:tabs>
        <w:spacing w:after="0" w:line="240" w:lineRule="auto"/>
        <w:ind w:left="1872" w:hanging="1872"/>
      </w:pPr>
      <w:r>
        <w:rPr>
          <w:sz w:val="19"/>
        </w:rPr>
        <w:t>ŝ</w:t>
        <w:tab/>
        <w:t>Script selected by automatic identification</w:t>
      </w:r>
    </w:p>
    <w:p>
      <w:pPr>
        <w:tabs>
          <w:tab w:pos="1872" w:val="left"/>
        </w:tabs>
        <w:spacing w:after="0" w:line="240" w:lineRule="auto"/>
        <w:ind w:left="1872" w:hanging="1872"/>
      </w:pPr>
      <w:r>
        <w:rPr>
          <w:sz w:val="19"/>
        </w:rPr>
        <w:t>share</w:t>
        <w:tab/>
        <w:t>Winner's fraction of total glyph mass</w:t>
      </w:r>
    </w:p>
    <w:p>
      <w:pPr>
        <w:tabs>
          <w:tab w:pos="1872" w:val="left"/>
        </w:tabs>
        <w:spacing w:after="0" w:line="240" w:lineRule="auto"/>
        <w:ind w:left="1872" w:hanging="1872"/>
      </w:pPr>
      <w:r>
        <w:rPr>
          <w:sz w:val="19"/>
        </w:rPr>
        <w:t>d(p, g)</w:t>
        <w:tab/>
        <w:t>Levenshtein distance between prediction p and ground truth g</w:t>
      </w:r>
    </w:p>
    <w:p>
      <w:pPr>
        <w:tabs>
          <w:tab w:pos="1872" w:val="left"/>
        </w:tabs>
        <w:spacing w:after="0" w:line="240" w:lineRule="auto"/>
        <w:ind w:left="1872" w:hanging="1872"/>
      </w:pPr>
      <w:r>
        <w:rPr>
          <w:sz w:val="19"/>
        </w:rPr>
        <w:t>len(g)</w:t>
        <w:tab/>
        <w:t>Length of ground truth g in Unicode code points</w:t>
      </w:r>
    </w:p>
    <w:p>
      <w:pPr>
        <w:tabs>
          <w:tab w:pos="1872" w:val="left"/>
        </w:tabs>
        <w:spacing w:after="0" w:line="240" w:lineRule="auto"/>
        <w:ind w:left="1872" w:hanging="1872"/>
      </w:pPr>
      <w:r>
        <w:rPr>
          <w:sz w:val="19"/>
        </w:rPr>
        <w:t>n(t, s)</w:t>
        <w:tab/>
        <w:t>Number of characters of text t that belong to B(s)</w:t>
      </w:r>
    </w:p>
    <w:p>
      <w:pPr>
        <w:tabs>
          <w:tab w:pos="1872" w:val="left"/>
        </w:tabs>
        <w:spacing w:after="0" w:line="240" w:lineRule="auto"/>
        <w:ind w:left="1872" w:hanging="1872"/>
      </w:pPr>
      <w:r>
        <w:rPr>
          <w:sz w:val="19"/>
        </w:rPr>
        <w:t>N</w:t>
        <w:tab/>
        <w:t>Number of evaluated images</w:t>
      </w:r>
    </w:p>
    <w:p>
      <w:pPr>
        <w:tabs>
          <w:tab w:pos="1872" w:val="left"/>
        </w:tabs>
        <w:spacing w:after="0" w:line="240" w:lineRule="auto"/>
        <w:ind w:left="1872" w:hanging="1872"/>
      </w:pPr>
      <w:r>
        <w:rPr>
          <w:sz w:val="19"/>
        </w:rPr>
        <w:t>θ</w:t>
        <w:tab/>
        <w:t>Indic override threshold (0.25)</w:t>
      </w:r>
    </w:p>
    <w:p>
      <w:pPr>
        <w:tabs>
          <w:tab w:pos="1872" w:val="left"/>
        </w:tabs>
        <w:spacing w:after="0" w:line="240" w:lineRule="auto"/>
        <w:ind w:left="1872" w:hanging="1872"/>
      </w:pPr>
      <w:r>
        <w:rPr>
          <w:sz w:val="19"/>
        </w:rPr>
        <w:t>h̄</w:t>
        <w:tab/>
        <w:t>Average height of detected boxes (V1 grouping)</w:t>
      </w:r>
    </w:p>
    <w:p>
      <w:pPr>
        <w:tabs>
          <w:tab w:pos="1872" w:val="left"/>
        </w:tabs>
        <w:spacing w:after="0" w:line="240" w:lineRule="auto"/>
        <w:ind w:left="1872" w:hanging="1872"/>
      </w:pPr>
      <w:r>
        <w:rPr>
          <w:sz w:val="19"/>
        </w:rPr>
        <w:t>v_tol, h_gap</w:t>
        <w:tab/>
        <w:t>Vertical and horizontal grouping tolerances (V1)</w:t>
      </w:r>
    </w:p>
    <w:p>
      <w:pPr>
        <w:tabs>
          <w:tab w:pos="1872" w:val="left"/>
        </w:tabs>
        <w:spacing w:after="0" w:line="240" w:lineRule="auto"/>
        <w:ind w:left="1872" w:hanging="1872"/>
      </w:pPr>
      <w:r>
        <w:rPr>
          <w:sz w:val="19"/>
        </w:rPr>
        <w:t>σ</w:t>
        <w:tab/>
        <w:t>Standard deviation of grayscale pixel values (V1 classifier)</w:t>
      </w:r>
    </w:p>
    <w:p>
      <w:pPr>
        <w:sectPr>
          <w:footerReference w:type="default" r:id="rId25"/>
          <w:pgSz w:w="12240" w:h="15840"/>
          <w:pgMar w:top="1152" w:right="1224" w:bottom="1152" w:left="1224" w:header="720" w:footer="720" w:gutter="0"/>
          <w:cols w:space="720"/>
          <w:titlePg/>
          <w:docGrid w:linePitch="360"/>
          <w:pgNumType w:fmt="lowerRoman" w:start="1"/>
        </w:sectPr>
      </w:pPr>
    </w:p>
    <w:p>
      <w:pPr>
        <w:pStyle w:val="Heading1"/>
        <w:pageBreakBefore w:val="0"/>
      </w:pPr>
      <w:r>
        <w:t>CHAPTER 1 — INTRODUCTION</w:t>
      </w:r>
    </w:p>
    <w:p>
      <w:pPr>
        <w:jc w:val="both"/>
      </w:pPr>
      <w:r>
        <w:t>Text embedded in images is one of the densest carriers of information in visual media. Examination scripts, signboards, forms, notes, screenshots and social-media graphics all encode meaning that a human reader can use immediately but that software cannot use until the text has been transcribed. Optical Character Recognition (OCR) is the family of techniques that performs this transcription. In a country such as India the same task has an additional dimension: a single office, classroom or street may present text in English, Hindi, Tamil and several other scripts, frequently handwritten, and the user of an OCR tool should not have to know in advance which script a given image contains.</w:t>
      </w:r>
    </w:p>
    <w:p>
      <w:pPr>
        <w:jc w:val="both"/>
      </w:pPr>
      <w:r>
        <w:t>At Review-1 this project presented a modular English-only prototype that detected text with the EAST scene-text detector, grouped word boxes into lines, classified each line as printed or handwritten, and routed it to a TrOCR recogniser. Since then the prototype has been audited and repaired, extended to Tamil and Hindi, evaluated on real handwriting, and finally re-architected around one PaddleOCR engine per language with automatic script identification. This report describes the final system, the legacy architecture it replaced, the evaluation, and the honest limits of what was achieved.</w:t>
      </w:r>
    </w:p>
    <w:p>
      <w:pPr>
        <w:pStyle w:val="Heading2"/>
      </w:pPr>
      <w:r>
        <w:t>1.1 Objective</w:t>
      </w:r>
    </w:p>
    <w:p>
      <w:pPr>
        <w:jc w:val="both"/>
      </w:pPr>
      <w:r>
        <w:t>The primary objective of the project is to build a usable multilingual OCR tool that reads English, Tamil and Hindi text from images, removes the need for the user to choose the language, and reports its own accuracy on real data using a clearly defined metric. The specific objectives are listed below.</w:t>
      </w:r>
    </w:p>
    <w:p>
      <w:pPr>
        <w:spacing w:after="60"/>
        <w:ind w:left="432" w:hanging="317"/>
        <w:jc w:val="both"/>
      </w:pPr>
      <w:r>
        <w:t>1. To identify and fix correctness defects in the Review-1 prototype and protect each fix with automated regression tests.</w:t>
      </w:r>
    </w:p>
    <w:p>
      <w:pPr>
        <w:spacing w:after="60"/>
        <w:ind w:left="432" w:hanging="317"/>
        <w:jc w:val="both"/>
      </w:pPr>
      <w:r>
        <w:t>2. To support three languages, English (Latin script), Tamil and Hindi (Devanagari script), through a clean architecture in which adding a language does not require a new code path.</w:t>
      </w:r>
    </w:p>
    <w:p>
      <w:pPr>
        <w:spacing w:after="60"/>
        <w:ind w:left="432" w:hanging="317"/>
        <w:jc w:val="both"/>
      </w:pPr>
      <w:r>
        <w:t>3. To measure recognition accuracy on real, third-party handwriting datasets using the character error rate (CER), and to report exactly what was measured and on what data.</w:t>
      </w:r>
    </w:p>
    <w:p>
      <w:pPr>
        <w:spacing w:after="60"/>
        <w:ind w:left="432" w:hanging="317"/>
        <w:jc w:val="both"/>
      </w:pPr>
      <w:r>
        <w:t>4. To remove the need for the user to select a language by identifying the script of the image automatically.</w:t>
      </w:r>
    </w:p>
    <w:p>
      <w:pPr>
        <w:spacing w:after="60"/>
        <w:ind w:left="432" w:hanging="317"/>
        <w:jc w:val="both"/>
      </w:pPr>
      <w:r>
        <w:t>5. To provide a presentable web application and a command-line interface, together with complete technical documentation.</w:t>
      </w:r>
    </w:p>
    <w:p>
      <w:pPr>
        <w:spacing w:after="60"/>
        <w:ind w:left="432" w:hanging="317"/>
        <w:jc w:val="both"/>
      </w:pPr>
      <w:r>
        <w:t>6. To extract defensible engineering and evaluation findings from the work, while explicitly avoiding claims of algorithmic novelty that the evidence does not support.</w:t>
      </w:r>
    </w:p>
    <w:p>
      <w:pPr>
        <w:pStyle w:val="Heading2"/>
      </w:pPr>
      <w:r>
        <w:t>1.2 Motivation</w:t>
      </w:r>
    </w:p>
    <w:p>
      <w:pPr>
        <w:jc w:val="both"/>
      </w:pPr>
      <w:r>
        <w:t>Most OCR tools ask the user to state the language of the document before recognition. This is a reasonable request for a translator working on a known document, but an unreasonable one for a teacher photographing a stack of mixed-language answer sheets or for an automated pipeline that receives images from many sources. A wrong choice silently produces garbage, and the user may not read the script well enough to notice.</w:t>
      </w:r>
    </w:p>
    <w:p>
      <w:pPr>
        <w:jc w:val="both"/>
      </w:pPr>
      <w:r>
        <w:t>Open-source OCR for Indic scripts is also far less mature and far less evaluated than OCR for English. Vendors publish accuracy figures on their own test sets, usually for printed or synthetic text, and these figures rarely describe what a user will see on real handwriting. A tool that is honest about how accurate it really is, and that shows the user its confidence for every region it reads, is more useful than one that quotes a single optimistic benchmark.</w:t>
      </w:r>
    </w:p>
    <w:p>
      <w:pPr>
        <w:jc w:val="both"/>
      </w:pPr>
      <w:r>
        <w:t>Finally, the Review-1 prototype had a modular design whose components were each reasonable in isolation, and the project offered an opportunity to test that design against reality: extending it to two new scripts exposed failures that are instructive in their own right and that motivated the move to a unified engine.</w:t>
      </w:r>
    </w:p>
    <w:p>
      <w:pPr>
        <w:pStyle w:val="Heading2"/>
      </w:pPr>
      <w:r>
        <w:t>1.3 Background</w:t>
      </w:r>
    </w:p>
    <w:p>
      <w:pPr>
        <w:pStyle w:val="Heading3"/>
      </w:pPr>
      <w:r>
        <w:t>1.3.1 The OCR Pipeline</w:t>
      </w:r>
    </w:p>
    <w:p>
      <w:pPr>
        <w:jc w:val="both"/>
      </w:pPr>
      <w:r>
        <w:t>OCR is conventionally decomposed into two sub-problems, shown in Fig. 1.1. Text detection localises the regions of an image that contain text and returns bounding boxes or polygons; text recognition converts each localised region into a character sequence. Detectors such as EAST [2], CRAFT [4] and differentiable-binarization (DB) detectors [17] address the first problem; sequence recognisers such as CRNN [3], PARSeq [6] and TrOCR [5] address the second. Toolkits such as PaddleOCR [7], [8] package a detector and a recogniser together behind one call.</w:t>
      </w:r>
    </w:p>
    <w:p>
      <w:pPr>
        <w:keepNext/>
        <w:spacing w:before="80" w:after="20"/>
        <w:jc w:val="center"/>
      </w:pPr>
      <w:r>
        <w:drawing>
          <wp:inline xmlns:a="http://schemas.openxmlformats.org/drawingml/2006/main" xmlns:pic="http://schemas.openxmlformats.org/drawingml/2006/picture">
            <wp:extent cx="5120640" cy="1305763"/>
            <wp:docPr id="2" name="Picture 2"/>
            <wp:cNvGraphicFramePr>
              <a:graphicFrameLocks noChangeAspect="1"/>
            </wp:cNvGraphicFramePr>
            <a:graphic>
              <a:graphicData uri="http://schemas.openxmlformats.org/drawingml/2006/picture">
                <pic:pic>
                  <pic:nvPicPr>
                    <pic:cNvPr id="0" name="p01_16_Im313.png"/>
                    <pic:cNvPicPr/>
                  </pic:nvPicPr>
                  <pic:blipFill>
                    <a:blip r:embed="rId10"/>
                    <a:stretch>
                      <a:fillRect/>
                    </a:stretch>
                  </pic:blipFill>
                  <pic:spPr>
                    <a:xfrm>
                      <a:off x="0" y="0"/>
                      <a:ext cx="5120640" cy="1305763"/>
                    </a:xfrm>
                    <a:prstGeom prst="rect"/>
                  </pic:spPr>
                </pic:pic>
              </a:graphicData>
            </a:graphic>
          </wp:inline>
        </w:drawing>
      </w:r>
    </w:p>
    <w:p>
      <w:pPr>
        <w:keepNext w:val="0"/>
        <w:spacing w:before="40" w:after="160"/>
        <w:jc w:val="center"/>
      </w:pPr>
      <w:r>
        <w:rPr>
          <w:b/>
          <w:sz w:val="19"/>
        </w:rPr>
        <w:t>Fig. 1.1</w:t>
      </w:r>
      <w:r>
        <w:rPr>
          <w:sz w:val="19"/>
        </w:rPr>
        <w:t xml:space="preserve"> Two-Stage OCR Pipeline With Detection and Recognition</w:t>
      </w:r>
    </w:p>
    <w:p>
      <w:pPr>
        <w:pStyle w:val="Heading3"/>
      </w:pPr>
      <w:r>
        <w:t>1.3.2 Characteristics of the Tamil and Devanagari Scripts</w:t>
      </w:r>
    </w:p>
    <w:p>
      <w:pPr>
        <w:jc w:val="both"/>
      </w:pPr>
      <w:r>
        <w:t>A script is a writing system; a language is what is written in it. Hindi, Marathi and Nepali share the Devanagari script, while Tamil has its own script. Both Indic scripts are abugidas: a consonant carries an inherent vowel that is changed by dependent vowel signs, and a virama sign suppresses the vowel so that consonants can join. In Devanagari, joined consonants form conjuncts and most letters hang from a horizontal headline called the shirorekha, which makes words visually connected. These properties affect OCR in two ways that matter for this report. First, a single visible character (a grapheme cluster) is frequently stored as several Unicode code points, so an error metric computed over code points penalises Indic text more heavily than English. Second, the connected appearance of Devanagari defeats detectors trained mainly on separated Latin words, as Chapter 5 shows for EAST.</w:t>
      </w:r>
    </w:p>
    <w:p>
      <w:pPr>
        <w:keepNext/>
        <w:spacing w:before="120" w:after="60"/>
        <w:jc w:val="center"/>
      </w:pPr>
      <w:r>
        <w:rPr>
          <w:b/>
          <w:sz w:val="19"/>
        </w:rPr>
        <w:t>Table 1.1</w:t>
      </w:r>
      <w:r>
        <w:rPr>
          <w:sz w:val="19"/>
        </w:rPr>
        <w:t xml:space="preserve"> Unicode Ranges of the Three Supported Scripts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cantSplit/>
          <w:tblHeader/>
        </w:trPr>
        <w:tc>
          <w:tcPr>
            <w:tcW w:type="dxa" w:w="1440"/>
            <w:shd w:val="clear" w:color="auto" w:fill="D9E2F3"/>
          </w:tcPr>
          <w:p>
            <w:pPr>
              <w:keepNext/>
              <w:spacing w:before="20" w:after="20" w:line="240" w:lineRule="auto"/>
            </w:pPr>
            <w:r>
              <w:rPr>
                <w:b/>
                <w:sz w:val="17"/>
              </w:rPr>
              <w:t>Script</w:t>
            </w:r>
          </w:p>
        </w:tc>
        <w:tc>
          <w:tcPr>
            <w:tcW w:type="dxa" w:w="2160"/>
            <w:shd w:val="clear" w:color="auto" w:fill="D9E2F3"/>
          </w:tcPr>
          <w:p>
            <w:pPr>
              <w:keepNext/>
              <w:spacing w:before="20" w:after="20" w:line="240" w:lineRule="auto"/>
            </w:pPr>
            <w:r>
              <w:rPr>
                <w:b/>
                <w:sz w:val="17"/>
              </w:rPr>
              <w:t>Languages (examples)</w:t>
            </w:r>
          </w:p>
        </w:tc>
        <w:tc>
          <w:tcPr>
            <w:tcW w:type="dxa" w:w="2736"/>
            <w:shd w:val="clear" w:color="auto" w:fill="D9E2F3"/>
          </w:tcPr>
          <w:p>
            <w:pPr>
              <w:keepNext/>
              <w:spacing w:before="20" w:after="20" w:line="240" w:lineRule="auto"/>
            </w:pPr>
            <w:r>
              <w:rPr>
                <w:b/>
                <w:sz w:val="17"/>
              </w:rPr>
              <w:t>Unicode range used in this project</w:t>
            </w:r>
          </w:p>
        </w:tc>
        <w:tc>
          <w:tcPr>
            <w:tcW w:type="dxa" w:w="3312"/>
            <w:shd w:val="clear" w:color="auto" w:fill="D9E2F3"/>
          </w:tcPr>
          <w:p>
            <w:pPr>
              <w:keepNext/>
              <w:spacing w:before="20" w:after="20" w:line="240" w:lineRule="auto"/>
            </w:pPr>
            <w:r>
              <w:rPr>
                <w:b/>
                <w:sz w:val="17"/>
              </w:rPr>
              <w:t>Notable features</w:t>
            </w:r>
          </w:p>
        </w:tc>
      </w:tr>
      <w:tr>
        <w:trPr>
          <w:cantSplit/>
        </w:trPr>
        <w:tc>
          <w:tcPr>
            <w:tcW w:type="dxa" w:w="1440"/>
          </w:tcPr>
          <w:p>
            <w:pPr>
              <w:keepNext/>
              <w:spacing w:before="20" w:after="20" w:line="240" w:lineRule="auto"/>
            </w:pPr>
            <w:r>
              <w:rPr>
                <w:sz w:val="17"/>
              </w:rPr>
              <w:t>Latin</w:t>
            </w:r>
          </w:p>
        </w:tc>
        <w:tc>
          <w:tcPr>
            <w:tcW w:type="dxa" w:w="2160"/>
          </w:tcPr>
          <w:p>
            <w:pPr>
              <w:keepNext/>
              <w:spacing w:before="20" w:after="20" w:line="240" w:lineRule="auto"/>
            </w:pPr>
            <w:r>
              <w:rPr>
                <w:sz w:val="17"/>
              </w:rPr>
              <w:t>English</w:t>
            </w:r>
          </w:p>
        </w:tc>
        <w:tc>
          <w:tcPr>
            <w:tcW w:type="dxa" w:w="2736"/>
          </w:tcPr>
          <w:p>
            <w:pPr>
              <w:keepNext/>
              <w:spacing w:before="20" w:after="20" w:line="240" w:lineRule="auto"/>
            </w:pPr>
            <w:r>
              <w:rPr>
                <w:sz w:val="17"/>
              </w:rPr>
              <w:t>ASCII letters A–Z, a–z</w:t>
            </w:r>
          </w:p>
        </w:tc>
        <w:tc>
          <w:tcPr>
            <w:tcW w:type="dxa" w:w="3312"/>
          </w:tcPr>
          <w:p>
            <w:pPr>
              <w:keepNext/>
              <w:spacing w:before="20" w:after="20" w:line="240" w:lineRule="auto"/>
            </w:pPr>
            <w:r>
              <w:rPr>
                <w:sz w:val="17"/>
              </w:rPr>
              <w:t>Separate letters, word spaces, small alphabet</w:t>
            </w:r>
          </w:p>
        </w:tc>
      </w:tr>
      <w:tr>
        <w:trPr>
          <w:cantSplit/>
        </w:trPr>
        <w:tc>
          <w:tcPr>
            <w:tcW w:type="dxa" w:w="1440"/>
          </w:tcPr>
          <w:p>
            <w:pPr>
              <w:keepNext/>
              <w:spacing w:before="20" w:after="20" w:line="240" w:lineRule="auto"/>
            </w:pPr>
            <w:r>
              <w:rPr>
                <w:sz w:val="17"/>
              </w:rPr>
              <w:t>Tamil</w:t>
            </w:r>
          </w:p>
        </w:tc>
        <w:tc>
          <w:tcPr>
            <w:tcW w:type="dxa" w:w="2160"/>
          </w:tcPr>
          <w:p>
            <w:pPr>
              <w:keepNext/>
              <w:spacing w:before="20" w:after="20" w:line="240" w:lineRule="auto"/>
            </w:pPr>
            <w:r>
              <w:rPr>
                <w:sz w:val="17"/>
              </w:rPr>
              <w:t>Tamil</w:t>
            </w:r>
          </w:p>
        </w:tc>
        <w:tc>
          <w:tcPr>
            <w:tcW w:type="dxa" w:w="2736"/>
          </w:tcPr>
          <w:p>
            <w:pPr>
              <w:keepNext/>
              <w:spacing w:before="20" w:after="20" w:line="240" w:lineRule="auto"/>
            </w:pPr>
            <w:r>
              <w:rPr>
                <w:sz w:val="17"/>
              </w:rPr>
              <w:t>U+0B80 – U+0BFF</w:t>
            </w:r>
          </w:p>
        </w:tc>
        <w:tc>
          <w:tcPr>
            <w:tcW w:type="dxa" w:w="3312"/>
          </w:tcPr>
          <w:p>
            <w:pPr>
              <w:keepNext/>
              <w:spacing w:before="20" w:after="20" w:line="240" w:lineRule="auto"/>
            </w:pPr>
            <w:r>
              <w:rPr>
                <w:sz w:val="17"/>
              </w:rPr>
              <w:t>Abugida, virama (pulli), compound vowel signs</w:t>
            </w:r>
          </w:p>
        </w:tc>
      </w:tr>
      <w:tr>
        <w:trPr>
          <w:cantSplit/>
        </w:trPr>
        <w:tc>
          <w:tcPr>
            <w:tcW w:type="dxa" w:w="1440"/>
          </w:tcPr>
          <w:p>
            <w:pPr>
              <w:keepNext w:val="0"/>
              <w:spacing w:before="20" w:after="20" w:line="240" w:lineRule="auto"/>
            </w:pPr>
            <w:r>
              <w:rPr>
                <w:sz w:val="17"/>
              </w:rPr>
              <w:t>Devanagari</w:t>
            </w:r>
          </w:p>
        </w:tc>
        <w:tc>
          <w:tcPr>
            <w:tcW w:type="dxa" w:w="2160"/>
          </w:tcPr>
          <w:p>
            <w:pPr>
              <w:keepNext w:val="0"/>
              <w:spacing w:before="20" w:after="20" w:line="240" w:lineRule="auto"/>
            </w:pPr>
            <w:r>
              <w:rPr>
                <w:sz w:val="17"/>
              </w:rPr>
              <w:t>Hindi, Marathi, Nepali</w:t>
            </w:r>
          </w:p>
        </w:tc>
        <w:tc>
          <w:tcPr>
            <w:tcW w:type="dxa" w:w="2736"/>
          </w:tcPr>
          <w:p>
            <w:pPr>
              <w:keepNext w:val="0"/>
              <w:spacing w:before="20" w:after="20" w:line="240" w:lineRule="auto"/>
            </w:pPr>
            <w:r>
              <w:rPr>
                <w:sz w:val="17"/>
              </w:rPr>
              <w:t>U+0900 – U+097F</w:t>
            </w:r>
          </w:p>
        </w:tc>
        <w:tc>
          <w:tcPr>
            <w:tcW w:type="dxa" w:w="3312"/>
          </w:tcPr>
          <w:p>
            <w:pPr>
              <w:keepNext w:val="0"/>
              <w:spacing w:before="20" w:after="20" w:line="240" w:lineRule="auto"/>
            </w:pPr>
            <w:r>
              <w:rPr>
                <w:sz w:val="17"/>
              </w:rPr>
              <w:t>Abugida, conjuncts, headline (shirorekha)</w:t>
            </w:r>
          </w:p>
        </w:tc>
      </w:tr>
    </w:tbl>
    <w:p>
      <w:pPr>
        <w:spacing w:after="40" w:line="120" w:lineRule="auto"/>
      </w:pPr>
    </w:p>
    <w:p>
      <w:pPr>
        <w:pStyle w:val="Heading3"/>
      </w:pPr>
      <w:r>
        <w:t>1.3.3 Measuring OCR Accuracy</w:t>
      </w:r>
    </w:p>
    <w:p>
      <w:pPr>
        <w:jc w:val="both"/>
      </w:pPr>
      <w:r>
        <w:t>The standard measure for recognition quality is the character error rate: the Levenshtein edit distance [16] between the predicted and the reference text, divided by the length of the reference. A CER of zero is a perfect transcription; a CER above one is possible when the prediction is much longer than the reference. The exact definition used in this project is given in Section 8.1. Word error rate (WER) and exact-match accuracy are common complements; only exact match was computed here.</w:t>
      </w:r>
    </w:p>
    <w:p>
      <w:pPr>
        <w:pStyle w:val="Heading3"/>
      </w:pPr>
      <w:r>
        <w:t>1.3.4 Script Identification</w:t>
      </w:r>
    </w:p>
    <w:p>
      <w:pPr>
        <w:jc w:val="both"/>
      </w:pPr>
      <w:r>
        <w:t>Script identification decides which writing system an image or region contains, and it is an established research problem with dedicated convolutional models [12] and surveys [13]. It can be performed before recognition, by a separate classifier that chooses the recogniser, or after recognition, by judging the outputs of several recognisers. This project uses the second approach because it needs no additional model, no training data and no extra download; Section 4.1.10 describes the method and its limits.</w:t>
      </w:r>
    </w:p>
    <w:p>
      <w:pPr>
        <w:pStyle w:val="Heading2"/>
      </w:pPr>
      <w:r>
        <w:t>1.4 Organisation of the Report</w:t>
      </w:r>
    </w:p>
    <w:p>
      <w:pPr>
        <w:jc w:val="both"/>
      </w:pPr>
      <w:r>
        <w:t>Chapter 2 states the problem, traces the evolution of the project since Review-1, lists the contributions with an honest rating of each, and surveys related work. Chapter 3 gives the technical specification. Chapter 4 presents the design of the current system, including the automatic script identification method and the UML diagrams. Chapter 5 describes the legacy architecture and why it was replaced. Chapter 6 gives the schedule and milestones, Chapter 7 demonstrates the system, and Chapter 8 presents the evaluation methodology, results, comparison with other tools, discussion and threats to validity. Chapter 9 summarises the work and the future directions. Appendix A contains selected source code and reproduction commands.</w:t>
      </w:r>
    </w:p>
    <w:p>
      <w:pPr>
        <w:pStyle w:val="Heading1"/>
        <w:pageBreakBefore/>
      </w:pPr>
      <w:r>
        <w:t>CHAPTER 2 — PROJECT DESCRIPTION AND GOALS</w:t>
      </w:r>
    </w:p>
    <w:p>
      <w:pPr>
        <w:pStyle w:val="Heading2"/>
      </w:pPr>
      <w:r>
        <w:t>2.1 Problem Statement</w:t>
      </w:r>
    </w:p>
    <w:p>
      <w:pPr>
        <w:jc w:val="both"/>
      </w:pPr>
      <w:r>
        <w:t>The problem addressed by this project has three parts. First, a usable multilingual OCR tool must read every supported script, which for this project means English, Tamil and Hindi. Second, it must not require the user to name the language of the image before recognition. Third, it must be honest about its accuracy on real input, and real handwriting is far harder than the clean printed or synthetic text on which OCR tools are usually demonstrated. A tool that satisfies the first two requirements but quotes a misleading accuracy figure does not solve the problem.</w:t>
      </w:r>
    </w:p>
    <w:p>
      <w:pPr>
        <w:jc w:val="both"/>
      </w:pPr>
      <w:r>
        <w:t>The Review-1 prototype did not satisfy any of the three. It recognised English only, it had no notion of script, and no quantitative evaluation had been carried out. Its modular structure was intended to make extension straightforward; testing that intention was itself part of the work.</w:t>
      </w:r>
    </w:p>
    <w:p>
      <w:pPr>
        <w:pStyle w:val="Heading2"/>
      </w:pPr>
      <w:r>
        <w:t>2.2 Project Evolution Since Review-1</w:t>
      </w:r>
    </w:p>
    <w:p>
      <w:pPr>
        <w:jc w:val="both"/>
      </w:pPr>
      <w:r>
        <w:t>The project began in March 2026 as an English prototype that worked on one sample image. In August 2026 it was audited, and a grouping defect that silently clipped recognised text was found and fixed. The modular pipeline (V1) was then extended to Tamil and Hindi, which exposed script-dependent detector failures. In October 2026 the system was re-architected around PaddleOCR (V2), evaluated on real handwriting, given automatic script identification, and fitted with a redesigned web interface. Table 2.1 compares the state of the project at Review-1 with its final state.</w:t>
      </w:r>
    </w:p>
    <w:p>
      <w:pPr>
        <w:keepNext/>
        <w:spacing w:before="120" w:after="60"/>
        <w:jc w:val="center"/>
      </w:pPr>
      <w:r>
        <w:rPr>
          <w:b/>
          <w:sz w:val="19"/>
        </w:rPr>
        <w:t>Table 2.1</w:t>
      </w:r>
      <w:r>
        <w:rPr>
          <w:sz w:val="19"/>
        </w:rPr>
        <w:t xml:space="preserve"> State of the Project at Review-1 and at Final Submission</w:t>
      </w:r>
    </w:p>
    <w:tbl>
      <w:tblPr>
        <w:tblStyle w:val="TableGrid"/>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2160"/>
            <w:shd w:val="clear" w:color="auto" w:fill="D9E2F3"/>
          </w:tcPr>
          <w:p>
            <w:pPr>
              <w:keepNext/>
              <w:spacing w:before="20" w:after="20" w:line="240" w:lineRule="auto"/>
            </w:pPr>
            <w:r>
              <w:rPr>
                <w:b/>
                <w:sz w:val="17"/>
              </w:rPr>
              <w:t>Aspect</w:t>
            </w:r>
          </w:p>
        </w:tc>
        <w:tc>
          <w:tcPr>
            <w:tcW w:type="dxa" w:w="3312"/>
            <w:shd w:val="clear" w:color="auto" w:fill="D9E2F3"/>
          </w:tcPr>
          <w:p>
            <w:pPr>
              <w:keepNext/>
              <w:spacing w:before="20" w:after="20" w:line="240" w:lineRule="auto"/>
            </w:pPr>
            <w:r>
              <w:rPr>
                <w:b/>
                <w:sz w:val="17"/>
              </w:rPr>
              <w:t>Review-1 (August 2026)</w:t>
            </w:r>
          </w:p>
        </w:tc>
        <w:tc>
          <w:tcPr>
            <w:tcW w:type="dxa" w:w="4176"/>
            <w:shd w:val="clear" w:color="auto" w:fill="D9E2F3"/>
          </w:tcPr>
          <w:p>
            <w:pPr>
              <w:keepNext/>
              <w:spacing w:before="20" w:after="20" w:line="240" w:lineRule="auto"/>
            </w:pPr>
            <w:r>
              <w:rPr>
                <w:b/>
                <w:sz w:val="17"/>
              </w:rPr>
              <w:t>Final (this report)</w:t>
            </w:r>
          </w:p>
        </w:tc>
      </w:tr>
      <w:tr>
        <w:trPr>
          <w:cantSplit/>
        </w:trPr>
        <w:tc>
          <w:tcPr>
            <w:tcW w:type="dxa" w:w="2160"/>
          </w:tcPr>
          <w:p>
            <w:pPr>
              <w:keepNext/>
              <w:spacing w:before="20" w:after="20" w:line="240" w:lineRule="auto"/>
            </w:pPr>
            <w:r>
              <w:rPr>
                <w:sz w:val="17"/>
              </w:rPr>
              <w:t>Languages</w:t>
            </w:r>
          </w:p>
        </w:tc>
        <w:tc>
          <w:tcPr>
            <w:tcW w:type="dxa" w:w="3312"/>
          </w:tcPr>
          <w:p>
            <w:pPr>
              <w:keepNext/>
              <w:spacing w:before="20" w:after="20" w:line="240" w:lineRule="auto"/>
            </w:pPr>
            <w:r>
              <w:rPr>
                <w:sz w:val="17"/>
              </w:rPr>
              <w:t>English (printed, handwritten)</w:t>
            </w:r>
          </w:p>
        </w:tc>
        <w:tc>
          <w:tcPr>
            <w:tcW w:type="dxa" w:w="4176"/>
          </w:tcPr>
          <w:p>
            <w:pPr>
              <w:keepNext/>
              <w:spacing w:before="20" w:after="20" w:line="240" w:lineRule="auto"/>
            </w:pPr>
            <w:r>
              <w:rPr>
                <w:sz w:val="17"/>
              </w:rPr>
              <w:t>English, Tamil, Hindi</w:t>
            </w:r>
          </w:p>
        </w:tc>
      </w:tr>
      <w:tr>
        <w:trPr>
          <w:cantSplit/>
        </w:trPr>
        <w:tc>
          <w:tcPr>
            <w:tcW w:type="dxa" w:w="2160"/>
          </w:tcPr>
          <w:p>
            <w:pPr>
              <w:keepNext/>
              <w:spacing w:before="20" w:after="20" w:line="240" w:lineRule="auto"/>
            </w:pPr>
            <w:r>
              <w:rPr>
                <w:sz w:val="17"/>
              </w:rPr>
              <w:t>Language choice</w:t>
            </w:r>
          </w:p>
        </w:tc>
        <w:tc>
          <w:tcPr>
            <w:tcW w:type="dxa" w:w="3312"/>
          </w:tcPr>
          <w:p>
            <w:pPr>
              <w:keepNext/>
              <w:spacing w:before="20" w:after="20" w:line="240" w:lineRule="auto"/>
            </w:pPr>
            <w:r>
              <w:rPr>
                <w:sz w:val="17"/>
              </w:rPr>
              <w:t>Not applicable</w:t>
            </w:r>
          </w:p>
        </w:tc>
        <w:tc>
          <w:tcPr>
            <w:tcW w:type="dxa" w:w="4176"/>
          </w:tcPr>
          <w:p>
            <w:pPr>
              <w:keepNext/>
              <w:spacing w:before="20" w:after="20" w:line="240" w:lineRule="auto"/>
            </w:pPr>
            <w:r>
              <w:rPr>
                <w:sz w:val="17"/>
              </w:rPr>
              <w:t>Automatic by default; manual override</w:t>
            </w:r>
          </w:p>
        </w:tc>
      </w:tr>
      <w:tr>
        <w:trPr>
          <w:cantSplit/>
        </w:trPr>
        <w:tc>
          <w:tcPr>
            <w:tcW w:type="dxa" w:w="2160"/>
          </w:tcPr>
          <w:p>
            <w:pPr>
              <w:keepNext/>
              <w:spacing w:before="20" w:after="20" w:line="240" w:lineRule="auto"/>
            </w:pPr>
            <w:r>
              <w:rPr>
                <w:sz w:val="17"/>
              </w:rPr>
              <w:t>Detection</w:t>
            </w:r>
          </w:p>
        </w:tc>
        <w:tc>
          <w:tcPr>
            <w:tcW w:type="dxa" w:w="3312"/>
          </w:tcPr>
          <w:p>
            <w:pPr>
              <w:keepNext/>
              <w:spacing w:before="20" w:after="20" w:line="240" w:lineRule="auto"/>
            </w:pPr>
            <w:r>
              <w:rPr>
                <w:sz w:val="17"/>
              </w:rPr>
              <w:t>EAST via OpenCV DNN</w:t>
            </w:r>
          </w:p>
        </w:tc>
        <w:tc>
          <w:tcPr>
            <w:tcW w:type="dxa" w:w="4176"/>
          </w:tcPr>
          <w:p>
            <w:pPr>
              <w:keepNext/>
              <w:spacing w:before="20" w:after="20" w:line="240" w:lineRule="auto"/>
            </w:pPr>
            <w:r>
              <w:rPr>
                <w:sz w:val="17"/>
              </w:rPr>
              <w:t>PaddleOCR detector per language (PP-OCRv6 / PP-OCRv5 server)</w:t>
            </w:r>
          </w:p>
        </w:tc>
      </w:tr>
      <w:tr>
        <w:trPr>
          <w:cantSplit/>
        </w:trPr>
        <w:tc>
          <w:tcPr>
            <w:tcW w:type="dxa" w:w="2160"/>
          </w:tcPr>
          <w:p>
            <w:pPr>
              <w:keepNext/>
              <w:spacing w:before="20" w:after="20" w:line="240" w:lineRule="auto"/>
            </w:pPr>
            <w:r>
              <w:rPr>
                <w:sz w:val="17"/>
              </w:rPr>
              <w:t>Recognition</w:t>
            </w:r>
          </w:p>
        </w:tc>
        <w:tc>
          <w:tcPr>
            <w:tcW w:type="dxa" w:w="3312"/>
          </w:tcPr>
          <w:p>
            <w:pPr>
              <w:keepNext/>
              <w:spacing w:before="20" w:after="20" w:line="240" w:lineRule="auto"/>
            </w:pPr>
            <w:r>
              <w:rPr>
                <w:sz w:val="17"/>
              </w:rPr>
              <w:t>TrOCR large printed / handwritten</w:t>
            </w:r>
          </w:p>
        </w:tc>
        <w:tc>
          <w:tcPr>
            <w:tcW w:type="dxa" w:w="4176"/>
          </w:tcPr>
          <w:p>
            <w:pPr>
              <w:keepNext/>
              <w:spacing w:before="20" w:after="20" w:line="240" w:lineRule="auto"/>
            </w:pPr>
            <w:r>
              <w:rPr>
                <w:sz w:val="17"/>
              </w:rPr>
              <w:t>PaddleOCR recogniser per language</w:t>
            </w:r>
          </w:p>
        </w:tc>
      </w:tr>
      <w:tr>
        <w:trPr>
          <w:cantSplit/>
        </w:trPr>
        <w:tc>
          <w:tcPr>
            <w:tcW w:type="dxa" w:w="2160"/>
          </w:tcPr>
          <w:p>
            <w:pPr>
              <w:keepNext/>
              <w:spacing w:before="20" w:after="20" w:line="240" w:lineRule="auto"/>
            </w:pPr>
            <w:r>
              <w:rPr>
                <w:sz w:val="17"/>
              </w:rPr>
              <w:t>Grouping and classification</w:t>
            </w:r>
          </w:p>
        </w:tc>
        <w:tc>
          <w:tcPr>
            <w:tcW w:type="dxa" w:w="3312"/>
          </w:tcPr>
          <w:p>
            <w:pPr>
              <w:keepNext/>
              <w:spacing w:before="20" w:after="20" w:line="240" w:lineRule="auto"/>
            </w:pPr>
            <w:r>
              <w:rPr>
                <w:sz w:val="17"/>
              </w:rPr>
              <w:t>Heuristic grouping; grayscale-std classifier</w:t>
            </w:r>
          </w:p>
        </w:tc>
        <w:tc>
          <w:tcPr>
            <w:tcW w:type="dxa" w:w="4176"/>
          </w:tcPr>
          <w:p>
            <w:pPr>
              <w:keepNext/>
              <w:spacing w:before="20" w:after="20" w:line="240" w:lineRule="auto"/>
            </w:pPr>
            <w:r>
              <w:rPr>
                <w:sz w:val="17"/>
              </w:rPr>
              <w:t>Not needed: the engine returns line regions, sorted into reading order</w:t>
            </w:r>
          </w:p>
        </w:tc>
      </w:tr>
      <w:tr>
        <w:trPr>
          <w:cantSplit/>
        </w:trPr>
        <w:tc>
          <w:tcPr>
            <w:tcW w:type="dxa" w:w="2160"/>
          </w:tcPr>
          <w:p>
            <w:pPr>
              <w:keepNext/>
              <w:spacing w:before="20" w:after="20" w:line="240" w:lineRule="auto"/>
            </w:pPr>
            <w:r>
              <w:rPr>
                <w:sz w:val="17"/>
              </w:rPr>
              <w:t>Interfaces</w:t>
            </w:r>
          </w:p>
        </w:tc>
        <w:tc>
          <w:tcPr>
            <w:tcW w:type="dxa" w:w="3312"/>
          </w:tcPr>
          <w:p>
            <w:pPr>
              <w:keepNext/>
              <w:spacing w:before="20" w:after="20" w:line="240" w:lineRule="auto"/>
            </w:pPr>
            <w:r>
              <w:rPr>
                <w:sz w:val="17"/>
              </w:rPr>
              <w:t>Script reading a fixed input folder</w:t>
            </w:r>
          </w:p>
        </w:tc>
        <w:tc>
          <w:tcPr>
            <w:tcW w:type="dxa" w:w="4176"/>
          </w:tcPr>
          <w:p>
            <w:pPr>
              <w:keepNext/>
              <w:spacing w:before="20" w:after="20" w:line="240" w:lineRule="auto"/>
            </w:pPr>
            <w:r>
              <w:rPr>
                <w:sz w:val="17"/>
              </w:rPr>
              <w:t>CLI with flags; FastAPI web application with Simple, Developer and Research views</w:t>
            </w:r>
          </w:p>
        </w:tc>
      </w:tr>
      <w:tr>
        <w:trPr>
          <w:cantSplit/>
        </w:trPr>
        <w:tc>
          <w:tcPr>
            <w:tcW w:type="dxa" w:w="2160"/>
          </w:tcPr>
          <w:p>
            <w:pPr>
              <w:keepNext/>
              <w:spacing w:before="20" w:after="20" w:line="240" w:lineRule="auto"/>
            </w:pPr>
            <w:r>
              <w:rPr>
                <w:sz w:val="17"/>
              </w:rPr>
              <w:t>Evaluation</w:t>
            </w:r>
          </w:p>
        </w:tc>
        <w:tc>
          <w:tcPr>
            <w:tcW w:type="dxa" w:w="3312"/>
          </w:tcPr>
          <w:p>
            <w:pPr>
              <w:keepNext/>
              <w:spacing w:before="20" w:after="20" w:line="240" w:lineRule="auto"/>
            </w:pPr>
            <w:r>
              <w:rPr>
                <w:sz w:val="17"/>
              </w:rPr>
              <w:t>None (design targets only)</w:t>
            </w:r>
          </w:p>
        </w:tc>
        <w:tc>
          <w:tcPr>
            <w:tcW w:type="dxa" w:w="4176"/>
          </w:tcPr>
          <w:p>
            <w:pPr>
              <w:keepNext/>
              <w:spacing w:before="20" w:after="20" w:line="240" w:lineRule="auto"/>
            </w:pPr>
            <w:r>
              <w:rPr>
                <w:sz w:val="17"/>
              </w:rPr>
              <w:t>CER on 90 real handwriting images; script identification on 150; leakage analysis; latency</w:t>
            </w:r>
          </w:p>
        </w:tc>
      </w:tr>
      <w:tr>
        <w:trPr>
          <w:cantSplit/>
        </w:trPr>
        <w:tc>
          <w:tcPr>
            <w:tcW w:type="dxa" w:w="2160"/>
          </w:tcPr>
          <w:p>
            <w:pPr>
              <w:keepNext w:val="0"/>
              <w:spacing w:before="20" w:after="20" w:line="240" w:lineRule="auto"/>
            </w:pPr>
            <w:r>
              <w:rPr>
                <w:sz w:val="17"/>
              </w:rPr>
              <w:t>Tests</w:t>
            </w:r>
          </w:p>
        </w:tc>
        <w:tc>
          <w:tcPr>
            <w:tcW w:type="dxa" w:w="3312"/>
          </w:tcPr>
          <w:p>
            <w:pPr>
              <w:keepNext w:val="0"/>
              <w:spacing w:before="20" w:after="20" w:line="240" w:lineRule="auto"/>
            </w:pPr>
            <w:r>
              <w:rPr>
                <w:sz w:val="17"/>
              </w:rPr>
              <w:t>None</w:t>
            </w:r>
          </w:p>
        </w:tc>
        <w:tc>
          <w:tcPr>
            <w:tcW w:type="dxa" w:w="4176"/>
          </w:tcPr>
          <w:p>
            <w:pPr>
              <w:keepNext w:val="0"/>
              <w:spacing w:before="20" w:after="20" w:line="240" w:lineRule="auto"/>
            </w:pPr>
            <w:r>
              <w:rPr>
                <w:sz w:val="17"/>
              </w:rPr>
              <w:t>41 automated tests (20 production, 21 legacy)</w:t>
            </w:r>
          </w:p>
        </w:tc>
      </w:tr>
    </w:tbl>
    <w:p>
      <w:pPr>
        <w:spacing w:after="40" w:line="120" w:lineRule="auto"/>
      </w:pPr>
    </w:p>
    <w:p>
      <w:pPr>
        <w:pStyle w:val="Heading2"/>
      </w:pPr>
      <w:r>
        <w:t>2.3 Goals and Contributions</w:t>
      </w:r>
    </w:p>
    <w:p>
      <w:pPr>
        <w:jc w:val="both"/>
      </w:pPr>
      <w:r>
        <w:t>The contributions of the project are engineering and evaluation findings, not a new algorithm. Table 2.2 lists each contribution together with the evidence behind it and an assessment of how strong the claim is. The assessment is part of the contribution: several early conclusions were weakened or withdrawn when the evidence was examined closely, and the corrections are recorded in Section 6.3.</w:t>
      </w:r>
    </w:p>
    <w:p>
      <w:pPr>
        <w:keepNext/>
        <w:spacing w:before="120" w:after="60"/>
        <w:jc w:val="center"/>
      </w:pPr>
      <w:r>
        <w:rPr>
          <w:b/>
          <w:sz w:val="19"/>
        </w:rPr>
        <w:t>Table 2.2</w:t>
      </w:r>
      <w:r>
        <w:rPr>
          <w:sz w:val="19"/>
        </w:rPr>
        <w:t xml:space="preserve"> Contributions, Evidence and Strength of Each Claim</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cantSplit/>
          <w:tblHeader/>
        </w:trPr>
        <w:tc>
          <w:tcPr>
            <w:tcW w:type="dxa" w:w="576"/>
            <w:shd w:val="clear" w:color="auto" w:fill="D9E2F3"/>
          </w:tcPr>
          <w:p>
            <w:pPr>
              <w:keepNext/>
              <w:spacing w:before="20" w:after="20" w:line="240" w:lineRule="auto"/>
            </w:pPr>
            <w:r>
              <w:rPr>
                <w:b/>
                <w:sz w:val="17"/>
              </w:rPr>
              <w:t>#</w:t>
            </w:r>
          </w:p>
        </w:tc>
        <w:tc>
          <w:tcPr>
            <w:tcW w:type="dxa" w:w="3600"/>
            <w:shd w:val="clear" w:color="auto" w:fill="D9E2F3"/>
          </w:tcPr>
          <w:p>
            <w:pPr>
              <w:keepNext/>
              <w:spacing w:before="20" w:after="20" w:line="240" w:lineRule="auto"/>
            </w:pPr>
            <w:r>
              <w:rPr>
                <w:b/>
                <w:sz w:val="17"/>
              </w:rPr>
              <w:t>Contribution</w:t>
            </w:r>
          </w:p>
        </w:tc>
        <w:tc>
          <w:tcPr>
            <w:tcW w:type="dxa" w:w="3024"/>
            <w:shd w:val="clear" w:color="auto" w:fill="D9E2F3"/>
          </w:tcPr>
          <w:p>
            <w:pPr>
              <w:keepNext/>
              <w:spacing w:before="20" w:after="20" w:line="240" w:lineRule="auto"/>
            </w:pPr>
            <w:r>
              <w:rPr>
                <w:b/>
                <w:sz w:val="17"/>
              </w:rPr>
              <w:t>Evidence</w:t>
            </w:r>
          </w:p>
        </w:tc>
        <w:tc>
          <w:tcPr>
            <w:tcW w:type="dxa" w:w="2448"/>
            <w:shd w:val="clear" w:color="auto" w:fill="D9E2F3"/>
          </w:tcPr>
          <w:p>
            <w:pPr>
              <w:keepNext/>
              <w:spacing w:before="20" w:after="20" w:line="240" w:lineRule="auto"/>
            </w:pPr>
            <w:r>
              <w:rPr>
                <w:b/>
                <w:sz w:val="17"/>
              </w:rPr>
              <w:t>Strength</w:t>
            </w:r>
          </w:p>
        </w:tc>
      </w:tr>
      <w:tr>
        <w:trPr>
          <w:cantSplit/>
        </w:trPr>
        <w:tc>
          <w:tcPr>
            <w:tcW w:type="dxa" w:w="576"/>
          </w:tcPr>
          <w:p>
            <w:pPr>
              <w:keepNext/>
              <w:spacing w:before="20" w:after="20" w:line="240" w:lineRule="auto"/>
            </w:pPr>
            <w:r>
              <w:rPr>
                <w:sz w:val="17"/>
              </w:rPr>
              <w:t>C1</w:t>
            </w:r>
          </w:p>
        </w:tc>
        <w:tc>
          <w:tcPr>
            <w:tcW w:type="dxa" w:w="3600"/>
          </w:tcPr>
          <w:p>
            <w:pPr>
              <w:keepNext/>
              <w:spacing w:before="20" w:after="20" w:line="240" w:lineRule="auto"/>
            </w:pPr>
            <w:r>
              <w:rPr>
                <w:sz w:val="17"/>
              </w:rPr>
              <w:t>A grouping bug in the prototype silently clipped OCR input; fixing it recovered clipped text</w:t>
            </w:r>
          </w:p>
        </w:tc>
        <w:tc>
          <w:tcPr>
            <w:tcW w:type="dxa" w:w="3024"/>
          </w:tcPr>
          <w:p>
            <w:pPr>
              <w:keepNext/>
              <w:spacing w:before="20" w:after="20" w:line="240" w:lineRule="auto"/>
            </w:pPr>
            <w:r>
              <w:rPr>
                <w:sz w:val="17"/>
              </w:rPr>
              <w:t>19 of 32 recognised lines gained text, none lost; regression tests fail before and pass after the fix</w:t>
            </w:r>
          </w:p>
        </w:tc>
        <w:tc>
          <w:tcPr>
            <w:tcW w:type="dxa" w:w="2448"/>
          </w:tcPr>
          <w:p>
            <w:pPr>
              <w:keepNext/>
              <w:spacing w:before="20" w:after="20" w:line="240" w:lineRule="auto"/>
            </w:pPr>
            <w:r>
              <w:rPr>
                <w:sz w:val="17"/>
              </w:rPr>
              <w:t>Solid for that pipeline and image; qualitative</w:t>
            </w:r>
          </w:p>
        </w:tc>
      </w:tr>
      <w:tr>
        <w:trPr>
          <w:cantSplit/>
        </w:trPr>
        <w:tc>
          <w:tcPr>
            <w:tcW w:type="dxa" w:w="576"/>
          </w:tcPr>
          <w:p>
            <w:pPr>
              <w:keepNext/>
              <w:spacing w:before="20" w:after="20" w:line="240" w:lineRule="auto"/>
            </w:pPr>
            <w:r>
              <w:rPr>
                <w:sz w:val="17"/>
              </w:rPr>
              <w:t>C2</w:t>
            </w:r>
          </w:p>
        </w:tc>
        <w:tc>
          <w:tcPr>
            <w:tcW w:type="dxa" w:w="3600"/>
          </w:tcPr>
          <w:p>
            <w:pPr>
              <w:keepNext/>
              <w:spacing w:before="20" w:after="20" w:line="240" w:lineRule="auto"/>
            </w:pPr>
            <w:r>
              <w:rPr>
                <w:sz w:val="17"/>
              </w:rPr>
              <w:t>In V1 the EAST detector failed differently per script: grouping bug (English), under-sized boxes (Tamil), zero boxes (Hindi)</w:t>
            </w:r>
          </w:p>
        </w:tc>
        <w:tc>
          <w:tcPr>
            <w:tcW w:type="dxa" w:w="3024"/>
          </w:tcPr>
          <w:p>
            <w:pPr>
              <w:keepNext/>
              <w:spacing w:before="20" w:after="20" w:line="240" w:lineRule="auto"/>
            </w:pPr>
            <w:r>
              <w:rPr>
                <w:sz w:val="17"/>
              </w:rPr>
              <w:t>English: C1; Tamil: 5 synthetic images; Hindi: 1 synthetic image at 2 thresholds</w:t>
            </w:r>
          </w:p>
        </w:tc>
        <w:tc>
          <w:tcPr>
            <w:tcW w:type="dxa" w:w="2448"/>
          </w:tcPr>
          <w:p>
            <w:pPr>
              <w:keepNext/>
              <w:spacing w:before="20" w:after="20" w:line="240" w:lineRule="auto"/>
            </w:pPr>
            <w:r>
              <w:rPr>
                <w:sz w:val="17"/>
              </w:rPr>
              <w:t>Suggestive; small and synthetic</w:t>
            </w:r>
          </w:p>
        </w:tc>
      </w:tr>
      <w:tr>
        <w:trPr>
          <w:cantSplit/>
        </w:trPr>
        <w:tc>
          <w:tcPr>
            <w:tcW w:type="dxa" w:w="576"/>
          </w:tcPr>
          <w:p>
            <w:pPr>
              <w:keepNext/>
              <w:spacing w:before="20" w:after="20" w:line="240" w:lineRule="auto"/>
            </w:pPr>
            <w:r>
              <w:rPr>
                <w:sz w:val="17"/>
              </w:rPr>
              <w:t>C3</w:t>
            </w:r>
          </w:p>
        </w:tc>
        <w:tc>
          <w:tcPr>
            <w:tcW w:type="dxa" w:w="3600"/>
          </w:tcPr>
          <w:p>
            <w:pPr>
              <w:keepNext/>
              <w:spacing w:before="20" w:after="20" w:line="240" w:lineRule="auto"/>
            </w:pPr>
            <w:r>
              <w:rPr>
                <w:sz w:val="17"/>
              </w:rPr>
              <w:t>Symmetric box padding partly mitigates Tamil under-sizing (CER 46.3% to 25.9% at 20 px; worse at 30 px)</w:t>
            </w:r>
          </w:p>
        </w:tc>
        <w:tc>
          <w:tcPr>
            <w:tcW w:type="dxa" w:w="3024"/>
          </w:tcPr>
          <w:p>
            <w:pPr>
              <w:keepNext/>
              <w:spacing w:before="20" w:after="20" w:line="240" w:lineRule="auto"/>
            </w:pPr>
            <w:r>
              <w:rPr>
                <w:sz w:val="17"/>
              </w:rPr>
              <w:t>5 synthetic images</w:t>
            </w:r>
          </w:p>
        </w:tc>
        <w:tc>
          <w:tcPr>
            <w:tcW w:type="dxa" w:w="2448"/>
          </w:tcPr>
          <w:p>
            <w:pPr>
              <w:keepNext/>
              <w:spacing w:before="20" w:after="20" w:line="240" w:lineRule="auto"/>
            </w:pPr>
            <w:r>
              <w:rPr>
                <w:sz w:val="17"/>
              </w:rPr>
              <w:t>Suggestive (n = 5)</w:t>
            </w:r>
          </w:p>
        </w:tc>
      </w:tr>
      <w:tr>
        <w:trPr>
          <w:cantSplit/>
        </w:trPr>
        <w:tc>
          <w:tcPr>
            <w:tcW w:type="dxa" w:w="576"/>
          </w:tcPr>
          <w:p>
            <w:pPr>
              <w:keepNext/>
              <w:spacing w:before="20" w:after="20" w:line="240" w:lineRule="auto"/>
            </w:pPr>
            <w:r>
              <w:rPr>
                <w:sz w:val="17"/>
              </w:rPr>
              <w:t>C4</w:t>
            </w:r>
          </w:p>
        </w:tc>
        <w:tc>
          <w:tcPr>
            <w:tcW w:type="dxa" w:w="3600"/>
          </w:tcPr>
          <w:p>
            <w:pPr>
              <w:keepNext/>
              <w:spacing w:before="20" w:after="20" w:line="240" w:lineRule="auto"/>
            </w:pPr>
            <w:r>
              <w:rPr>
                <w:sz w:val="17"/>
              </w:rPr>
              <w:t>One PaddleOCR engine per language removed the detection failures and simplified the system</w:t>
            </w:r>
          </w:p>
        </w:tc>
        <w:tc>
          <w:tcPr>
            <w:tcW w:type="dxa" w:w="3024"/>
          </w:tcPr>
          <w:p>
            <w:pPr>
              <w:keepNext/>
              <w:spacing w:before="20" w:after="20" w:line="240" w:lineRule="auto"/>
            </w:pPr>
            <w:r>
              <w:rPr>
                <w:sz w:val="17"/>
              </w:rPr>
              <w:t>16 coherent regions vs 32 fragments on the sample page; one code path</w:t>
            </w:r>
          </w:p>
        </w:tc>
        <w:tc>
          <w:tcPr>
            <w:tcW w:type="dxa" w:w="2448"/>
          </w:tcPr>
          <w:p>
            <w:pPr>
              <w:keepNext/>
              <w:spacing w:before="20" w:after="20" w:line="240" w:lineRule="auto"/>
            </w:pPr>
            <w:r>
              <w:rPr>
                <w:sz w:val="17"/>
              </w:rPr>
              <w:t>Solid as engineering; not a controlled accuracy comparison</w:t>
            </w:r>
          </w:p>
        </w:tc>
      </w:tr>
      <w:tr>
        <w:trPr>
          <w:cantSplit/>
        </w:trPr>
        <w:tc>
          <w:tcPr>
            <w:tcW w:type="dxa" w:w="576"/>
          </w:tcPr>
          <w:p>
            <w:pPr>
              <w:keepNext/>
              <w:spacing w:before="20" w:after="20" w:line="240" w:lineRule="auto"/>
            </w:pPr>
            <w:r>
              <w:rPr>
                <w:sz w:val="17"/>
              </w:rPr>
              <w:t>C5</w:t>
            </w:r>
          </w:p>
        </w:tc>
        <w:tc>
          <w:tcPr>
            <w:tcW w:type="dxa" w:w="3600"/>
          </w:tcPr>
          <w:p>
            <w:pPr>
              <w:keepNext/>
              <w:spacing w:before="20" w:after="20" w:line="240" w:lineRule="auto"/>
            </w:pPr>
            <w:r>
              <w:rPr>
                <w:sz w:val="17"/>
              </w:rPr>
              <w:t>On real handwriting the engines still err a lot: English 24.1%, Hindi 47.7%, Tamil 71.1% CER</w:t>
            </w:r>
          </w:p>
        </w:tc>
        <w:tc>
          <w:tcPr>
            <w:tcW w:type="dxa" w:w="3024"/>
          </w:tcPr>
          <w:p>
            <w:pPr>
              <w:keepNext/>
              <w:spacing w:before="20" w:after="20" w:line="240" w:lineRule="auto"/>
            </w:pPr>
            <w:r>
              <w:rPr>
                <w:sz w:val="17"/>
              </w:rPr>
              <w:t>30 real images per language</w:t>
            </w:r>
          </w:p>
        </w:tc>
        <w:tc>
          <w:tcPr>
            <w:tcW w:type="dxa" w:w="2448"/>
          </w:tcPr>
          <w:p>
            <w:pPr>
              <w:keepNext/>
              <w:spacing w:before="20" w:after="20" w:line="240" w:lineRule="auto"/>
            </w:pPr>
            <w:r>
              <w:rPr>
                <w:sz w:val="17"/>
              </w:rPr>
              <w:t>Real signal, small n; not comparable across languages</w:t>
            </w:r>
          </w:p>
        </w:tc>
      </w:tr>
      <w:tr>
        <w:trPr>
          <w:cantSplit/>
        </w:trPr>
        <w:tc>
          <w:tcPr>
            <w:tcW w:type="dxa" w:w="576"/>
          </w:tcPr>
          <w:p>
            <w:pPr>
              <w:keepNext/>
              <w:spacing w:before="20" w:after="20" w:line="240" w:lineRule="auto"/>
            </w:pPr>
            <w:r>
              <w:rPr>
                <w:sz w:val="17"/>
              </w:rPr>
              <w:t>C6</w:t>
            </w:r>
          </w:p>
        </w:tc>
        <w:tc>
          <w:tcPr>
            <w:tcW w:type="dxa" w:w="3600"/>
          </w:tcPr>
          <w:p>
            <w:pPr>
              <w:keepNext/>
              <w:spacing w:before="20" w:after="20" w:line="240" w:lineRule="auto"/>
            </w:pPr>
            <w:r>
              <w:rPr>
                <w:sz w:val="17"/>
              </w:rPr>
              <w:t>A clean synthetic pilot made accuracy look far better than real data did</w:t>
            </w:r>
          </w:p>
        </w:tc>
        <w:tc>
          <w:tcPr>
            <w:tcW w:type="dxa" w:w="3024"/>
          </w:tcPr>
          <w:p>
            <w:pPr>
              <w:keepNext/>
              <w:spacing w:before="20" w:after="20" w:line="240" w:lineRule="auto"/>
            </w:pPr>
            <w:r>
              <w:rPr>
                <w:sz w:val="17"/>
              </w:rPr>
              <w:t>V1 pilots vs V2 real-data runs</w:t>
            </w:r>
          </w:p>
        </w:tc>
        <w:tc>
          <w:tcPr>
            <w:tcW w:type="dxa" w:w="2448"/>
          </w:tcPr>
          <w:p>
            <w:pPr>
              <w:keepNext/>
              <w:spacing w:before="20" w:after="20" w:line="240" w:lineRule="auto"/>
            </w:pPr>
            <w:r>
              <w:rPr>
                <w:sz w:val="17"/>
              </w:rPr>
              <w:t>Evaluation-practice caution only</w:t>
            </w:r>
          </w:p>
        </w:tc>
      </w:tr>
      <w:tr>
        <w:trPr>
          <w:cantSplit/>
        </w:trPr>
        <w:tc>
          <w:tcPr>
            <w:tcW w:type="dxa" w:w="576"/>
          </w:tcPr>
          <w:p>
            <w:pPr>
              <w:keepNext/>
              <w:spacing w:before="20" w:after="20" w:line="240" w:lineRule="auto"/>
            </w:pPr>
            <w:r>
              <w:rPr>
                <w:sz w:val="17"/>
              </w:rPr>
              <w:t>C7</w:t>
            </w:r>
          </w:p>
        </w:tc>
        <w:tc>
          <w:tcPr>
            <w:tcW w:type="dxa" w:w="3600"/>
          </w:tcPr>
          <w:p>
            <w:pPr>
              <w:keepNext/>
              <w:spacing w:before="20" w:after="20" w:line="240" w:lineRule="auto"/>
            </w:pPr>
            <w:r>
              <w:rPr>
                <w:sz w:val="17"/>
              </w:rPr>
              <w:t>Script leakage: the Tamil engine outputs Latin letters on 17/30 real images (CER 0.91 vs 0.46)</w:t>
            </w:r>
          </w:p>
        </w:tc>
        <w:tc>
          <w:tcPr>
            <w:tcW w:type="dxa" w:w="3024"/>
          </w:tcPr>
          <w:p>
            <w:pPr>
              <w:keepNext/>
              <w:spacing w:before="20" w:after="20" w:line="240" w:lineRule="auto"/>
            </w:pPr>
            <w:r>
              <w:rPr>
                <w:sz w:val="17"/>
              </w:rPr>
              <w:t>Per-sample analysis of C5 outputs</w:t>
            </w:r>
          </w:p>
        </w:tc>
        <w:tc>
          <w:tcPr>
            <w:tcW w:type="dxa" w:w="2448"/>
          </w:tcPr>
          <w:p>
            <w:pPr>
              <w:keepNext/>
              <w:spacing w:before="20" w:after="20" w:line="240" w:lineRule="auto"/>
            </w:pPr>
            <w:r>
              <w:rPr>
                <w:sz w:val="17"/>
              </w:rPr>
              <w:t>Solid for this sample; mechanism not isolated</w:t>
            </w:r>
          </w:p>
        </w:tc>
      </w:tr>
      <w:tr>
        <w:trPr>
          <w:cantSplit/>
        </w:trPr>
        <w:tc>
          <w:tcPr>
            <w:tcW w:type="dxa" w:w="576"/>
          </w:tcPr>
          <w:p>
            <w:pPr>
              <w:keepNext w:val="0"/>
              <w:spacing w:before="20" w:after="20" w:line="240" w:lineRule="auto"/>
            </w:pPr>
            <w:r>
              <w:rPr>
                <w:sz w:val="17"/>
              </w:rPr>
              <w:t>C8</w:t>
            </w:r>
          </w:p>
        </w:tc>
        <w:tc>
          <w:tcPr>
            <w:tcW w:type="dxa" w:w="3600"/>
          </w:tcPr>
          <w:p>
            <w:pPr>
              <w:keepNext w:val="0"/>
              <w:spacing w:before="20" w:after="20" w:line="240" w:lineRule="auto"/>
            </w:pPr>
            <w:r>
              <w:rPr>
                <w:sz w:val="17"/>
              </w:rPr>
              <w:t>Automatic script identification from recogniser outputs (plain argmax, then argmax with an Indic override)</w:t>
            </w:r>
          </w:p>
        </w:tc>
        <w:tc>
          <w:tcPr>
            <w:tcW w:type="dxa" w:w="3024"/>
          </w:tcPr>
          <w:p>
            <w:pPr>
              <w:keepNext w:val="0"/>
              <w:spacing w:before="20" w:after="20" w:line="240" w:lineRule="auto"/>
            </w:pPr>
            <w:r>
              <w:rPr>
                <w:sz w:val="17"/>
              </w:rPr>
              <w:t>150 real images (Section 8.6): 77.3% final rule, 65.3% first rule</w:t>
            </w:r>
          </w:p>
        </w:tc>
        <w:tc>
          <w:tcPr>
            <w:tcW w:type="dxa" w:w="2448"/>
          </w:tcPr>
          <w:p>
            <w:pPr>
              <w:keepNext w:val="0"/>
              <w:spacing w:before="20" w:after="20" w:line="240" w:lineRule="auto"/>
            </w:pPr>
            <w:r>
              <w:rPr>
                <w:sz w:val="17"/>
              </w:rPr>
              <w:t>Real signal, small n; Tamil unreliable (50%); final rule's held-out figure is not a clean estimate; first-rule held-out 70.0%</w:t>
            </w:r>
          </w:p>
        </w:tc>
      </w:tr>
    </w:tbl>
    <w:p>
      <w:pPr>
        <w:spacing w:after="40" w:line="120" w:lineRule="auto"/>
      </w:pPr>
    </w:p>
    <w:p>
      <w:pPr>
        <w:jc w:val="both"/>
      </w:pPr>
      <w:r>
        <w:t xml:space="preserve">The following are explicitly </w:t>
      </w:r>
      <w:r>
        <w:rPr>
          <w:b/>
        </w:rPr>
        <w:t>not</w:t>
      </w:r>
      <w:r>
        <w:t xml:space="preserve"> claimed: a new OCR or script-identification algorithm; that V2 is more accurate than V1 on the same data, since V1 was never run on the real datasets; that the three CER values order the scripts by difficulty, since English was scored on long lines and the Indic languages on isolated words; that the system is more accurate than any other OCR tool, since no such comparison was run; and that the results generalise beyond the small samples used.</w:t>
      </w:r>
    </w:p>
    <w:p>
      <w:pPr>
        <w:pStyle w:val="Heading2"/>
      </w:pPr>
      <w:r>
        <w:t>2.4 Scope and Non-Goals</w:t>
      </w:r>
    </w:p>
    <w:p>
      <w:pPr>
        <w:keepNext/>
        <w:jc w:val="both"/>
      </w:pPr>
      <w:r>
        <w:t>The scope of the delivered system is single still images containing text in one of the three supported scripts, processed on a CPU in a single process. The following are outside the scope of the project:</w:t>
      </w:r>
    </w:p>
    <w:p>
      <w:pPr>
        <w:spacing w:after="60"/>
        <w:ind w:left="432" w:hanging="259"/>
        <w:jc w:val="both"/>
      </w:pPr>
      <w:r>
        <w:t>• A state-of-the-art recogniser: the system wraps an existing engine rather than training one.</w:t>
      </w:r>
    </w:p>
    <w:p>
      <w:pPr>
        <w:spacing w:after="60"/>
        <w:ind w:left="432" w:hanging="259"/>
        <w:jc w:val="both"/>
      </w:pPr>
      <w:r>
        <w:t>• A deployed, hardened service: the web application is a demonstration without authentication, rate limiting or server-side upload limits.</w:t>
      </w:r>
    </w:p>
    <w:p>
      <w:pPr>
        <w:spacing w:after="60"/>
        <w:ind w:left="432" w:hanging="259"/>
        <w:jc w:val="both"/>
      </w:pPr>
      <w:r>
        <w:t>• Page-layout analysis, tables, or per-region reading of documents that mix scripts on one page.</w:t>
      </w:r>
    </w:p>
    <w:p>
      <w:pPr>
        <w:spacing w:after="60"/>
        <w:ind w:left="432" w:hanging="259"/>
        <w:jc w:val="both"/>
      </w:pPr>
      <w:r>
        <w:t>• GPU optimisation, batching or asynchronous processing.</w:t>
      </w:r>
    </w:p>
    <w:p>
      <w:pPr>
        <w:spacing w:after="60"/>
        <w:ind w:left="432" w:hanging="259"/>
        <w:jc w:val="both"/>
      </w:pPr>
      <w:r>
        <w:t>• A patentable invention: a patent route was investigated and dropped, as Section 2.5 explains.</w:t>
      </w:r>
    </w:p>
    <w:p>
      <w:pPr>
        <w:pStyle w:val="Heading2"/>
      </w:pPr>
      <w:r>
        <w:t>2.5 Literature Survey</w:t>
      </w:r>
    </w:p>
    <w:p>
      <w:pPr>
        <w:jc w:val="both"/>
      </w:pPr>
      <w:r>
        <w:t>Table 2.3 summarises fifteen works that bear directly on the design and evaluation choices of the project. The survey of Review-1 covered scene-text detection and Transformer recognition in depth; this survey keeps the works that the final system still depends on and adds the PaddleOCR family, the handwriting datasets used for evaluation, and work on script identification.</w:t>
      </w:r>
    </w:p>
    <w:p>
      <w:pPr>
        <w:keepNext/>
        <w:spacing w:before="120" w:after="60"/>
        <w:jc w:val="center"/>
      </w:pPr>
      <w:r>
        <w:rPr>
          <w:b/>
          <w:sz w:val="19"/>
        </w:rPr>
        <w:t>Table 2.3</w:t>
      </w:r>
      <w:r>
        <w:rPr>
          <w:sz w:val="19"/>
        </w:rPr>
        <w:t xml:space="preserve"> Literature Survey</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cantSplit/>
          <w:tblHeader/>
        </w:trPr>
        <w:tc>
          <w:tcPr>
            <w:tcW w:type="dxa" w:w="576"/>
            <w:shd w:val="clear" w:color="auto" w:fill="D9E2F3"/>
          </w:tcPr>
          <w:p>
            <w:pPr>
              <w:keepNext w:val="0"/>
              <w:spacing w:before="20" w:after="20" w:line="240" w:lineRule="auto"/>
            </w:pPr>
            <w:r>
              <w:rPr>
                <w:b/>
                <w:sz w:val="16"/>
              </w:rPr>
              <w:t>S.No</w:t>
            </w:r>
          </w:p>
        </w:tc>
        <w:tc>
          <w:tcPr>
            <w:tcW w:type="dxa" w:w="2736"/>
            <w:shd w:val="clear" w:color="auto" w:fill="D9E2F3"/>
          </w:tcPr>
          <w:p>
            <w:pPr>
              <w:keepNext w:val="0"/>
              <w:spacing w:before="20" w:after="20" w:line="240" w:lineRule="auto"/>
            </w:pPr>
            <w:r>
              <w:rPr>
                <w:b/>
                <w:sz w:val="16"/>
              </w:rPr>
              <w:t>Work</w:t>
            </w:r>
          </w:p>
        </w:tc>
        <w:tc>
          <w:tcPr>
            <w:tcW w:type="dxa" w:w="3312"/>
            <w:shd w:val="clear" w:color="auto" w:fill="D9E2F3"/>
          </w:tcPr>
          <w:p>
            <w:pPr>
              <w:keepNext w:val="0"/>
              <w:spacing w:before="20" w:after="20" w:line="240" w:lineRule="auto"/>
            </w:pPr>
            <w:r>
              <w:rPr>
                <w:b/>
                <w:sz w:val="16"/>
              </w:rPr>
              <w:t>Merits</w:t>
            </w:r>
          </w:p>
        </w:tc>
        <w:tc>
          <w:tcPr>
            <w:tcW w:type="dxa" w:w="3024"/>
            <w:shd w:val="clear" w:color="auto" w:fill="D9E2F3"/>
          </w:tcPr>
          <w:p>
            <w:pPr>
              <w:keepNext w:val="0"/>
              <w:spacing w:before="20" w:after="20" w:line="240" w:lineRule="auto"/>
            </w:pPr>
            <w:r>
              <w:rPr>
                <w:b/>
                <w:sz w:val="16"/>
              </w:rPr>
              <w:t>Demerits / relevance</w:t>
            </w:r>
          </w:p>
        </w:tc>
      </w:tr>
      <w:tr>
        <w:trPr>
          <w:cantSplit/>
        </w:trPr>
        <w:tc>
          <w:tcPr>
            <w:tcW w:type="dxa" w:w="576"/>
          </w:tcPr>
          <w:p>
            <w:pPr>
              <w:keepNext w:val="0"/>
              <w:spacing w:before="20" w:after="20" w:line="240" w:lineRule="auto"/>
            </w:pPr>
            <w:r>
              <w:rPr>
                <w:sz w:val="16"/>
              </w:rPr>
              <w:t>1</w:t>
            </w:r>
          </w:p>
        </w:tc>
        <w:tc>
          <w:tcPr>
            <w:tcW w:type="dxa" w:w="2736"/>
          </w:tcPr>
          <w:p>
            <w:pPr>
              <w:keepNext w:val="0"/>
              <w:spacing w:before="20" w:after="20" w:line="240" w:lineRule="auto"/>
            </w:pPr>
            <w:r>
              <w:rPr>
                <w:sz w:val="16"/>
              </w:rPr>
              <w:t>Adapting Tesseract for multilingual OCR (Smith et al., 2009) [1]</w:t>
            </w:r>
          </w:p>
        </w:tc>
        <w:tc>
          <w:tcPr>
            <w:tcW w:type="dxa" w:w="3312"/>
          </w:tcPr>
          <w:p>
            <w:pPr>
              <w:keepNext w:val="0"/>
              <w:spacing w:before="20" w:after="20" w:line="240" w:lineRule="auto"/>
            </w:pPr>
            <w:r>
              <w:rPr>
                <w:sz w:val="16"/>
              </w:rPr>
              <w:t>Shows one open engine can be generalised to many scripts through script-specific data and processing</w:t>
            </w:r>
          </w:p>
        </w:tc>
        <w:tc>
          <w:tcPr>
            <w:tcW w:type="dxa" w:w="3024"/>
          </w:tcPr>
          <w:p>
            <w:pPr>
              <w:keepNext w:val="0"/>
              <w:spacing w:before="20" w:after="20" w:line="240" w:lineRule="auto"/>
            </w:pPr>
            <w:r>
              <w:rPr>
                <w:sz w:val="16"/>
              </w:rPr>
              <w:t>Built for clean scanned documents; each script needs its own data; handwriting not addressed</w:t>
            </w:r>
          </w:p>
        </w:tc>
      </w:tr>
      <w:tr>
        <w:trPr>
          <w:cantSplit/>
        </w:trPr>
        <w:tc>
          <w:tcPr>
            <w:tcW w:type="dxa" w:w="576"/>
          </w:tcPr>
          <w:p>
            <w:pPr>
              <w:keepNext w:val="0"/>
              <w:spacing w:before="20" w:after="20" w:line="240" w:lineRule="auto"/>
            </w:pPr>
            <w:r>
              <w:rPr>
                <w:sz w:val="16"/>
              </w:rPr>
              <w:t>2</w:t>
            </w:r>
          </w:p>
        </w:tc>
        <w:tc>
          <w:tcPr>
            <w:tcW w:type="dxa" w:w="2736"/>
          </w:tcPr>
          <w:p>
            <w:pPr>
              <w:keepNext w:val="0"/>
              <w:spacing w:before="20" w:after="20" w:line="240" w:lineRule="auto"/>
            </w:pPr>
            <w:r>
              <w:rPr>
                <w:sz w:val="16"/>
              </w:rPr>
              <w:t>EAST scene text detector (Zhou et al., 2017) [2]</w:t>
            </w:r>
          </w:p>
        </w:tc>
        <w:tc>
          <w:tcPr>
            <w:tcW w:type="dxa" w:w="3312"/>
          </w:tcPr>
          <w:p>
            <w:pPr>
              <w:keepNext w:val="0"/>
              <w:spacing w:before="20" w:after="20" w:line="240" w:lineRule="auto"/>
            </w:pPr>
            <w:r>
              <w:rPr>
                <w:sz w:val="16"/>
              </w:rPr>
              <w:t>Single fully convolutional network predicting word quadrilaterals; fast; usable from OpenCV</w:t>
            </w:r>
          </w:p>
        </w:tc>
        <w:tc>
          <w:tcPr>
            <w:tcW w:type="dxa" w:w="3024"/>
          </w:tcPr>
          <w:p>
            <w:pPr>
              <w:keepNext w:val="0"/>
              <w:spacing w:before="20" w:after="20" w:line="240" w:lineRule="auto"/>
            </w:pPr>
            <w:r>
              <w:rPr>
                <w:sz w:val="16"/>
              </w:rPr>
              <w:t>Word-level boxes need regrouping; returned zero boxes on Devanagari in this project</w:t>
            </w:r>
          </w:p>
        </w:tc>
      </w:tr>
      <w:tr>
        <w:trPr>
          <w:cantSplit/>
        </w:trPr>
        <w:tc>
          <w:tcPr>
            <w:tcW w:type="dxa" w:w="576"/>
          </w:tcPr>
          <w:p>
            <w:pPr>
              <w:keepNext w:val="0"/>
              <w:spacing w:before="20" w:after="20" w:line="240" w:lineRule="auto"/>
            </w:pPr>
            <w:r>
              <w:rPr>
                <w:sz w:val="16"/>
              </w:rPr>
              <w:t>3</w:t>
            </w:r>
          </w:p>
        </w:tc>
        <w:tc>
          <w:tcPr>
            <w:tcW w:type="dxa" w:w="2736"/>
          </w:tcPr>
          <w:p>
            <w:pPr>
              <w:keepNext w:val="0"/>
              <w:spacing w:before="20" w:after="20" w:line="240" w:lineRule="auto"/>
            </w:pPr>
            <w:r>
              <w:rPr>
                <w:sz w:val="16"/>
              </w:rPr>
              <w:t>CRNN (Shi, Bai &amp; Yao, 2017) [3]</w:t>
            </w:r>
          </w:p>
        </w:tc>
        <w:tc>
          <w:tcPr>
            <w:tcW w:type="dxa" w:w="3312"/>
          </w:tcPr>
          <w:p>
            <w:pPr>
              <w:keepNext w:val="0"/>
              <w:spacing w:before="20" w:after="20" w:line="240" w:lineRule="auto"/>
            </w:pPr>
            <w:r>
              <w:rPr>
                <w:sz w:val="16"/>
              </w:rPr>
              <w:t>Convolutional features + recurrent modelling + CTC; lexicon-free; long-standing baseline</w:t>
            </w:r>
          </w:p>
        </w:tc>
        <w:tc>
          <w:tcPr>
            <w:tcW w:type="dxa" w:w="3024"/>
          </w:tcPr>
          <w:p>
            <w:pPr>
              <w:keepNext w:val="0"/>
              <w:spacing w:before="20" w:after="20" w:line="240" w:lineRule="auto"/>
            </w:pPr>
            <w:r>
              <w:rPr>
                <w:sz w:val="16"/>
              </w:rPr>
              <w:t>Assumes roughly horizontal text; separate detector still required</w:t>
            </w:r>
          </w:p>
        </w:tc>
      </w:tr>
      <w:tr>
        <w:trPr>
          <w:cantSplit/>
        </w:trPr>
        <w:tc>
          <w:tcPr>
            <w:tcW w:type="dxa" w:w="576"/>
          </w:tcPr>
          <w:p>
            <w:pPr>
              <w:keepNext w:val="0"/>
              <w:spacing w:before="20" w:after="20" w:line="240" w:lineRule="auto"/>
            </w:pPr>
            <w:r>
              <w:rPr>
                <w:sz w:val="16"/>
              </w:rPr>
              <w:t>4</w:t>
            </w:r>
          </w:p>
        </w:tc>
        <w:tc>
          <w:tcPr>
            <w:tcW w:type="dxa" w:w="2736"/>
          </w:tcPr>
          <w:p>
            <w:pPr>
              <w:keepNext w:val="0"/>
              <w:spacing w:before="20" w:after="20" w:line="240" w:lineRule="auto"/>
            </w:pPr>
            <w:r>
              <w:rPr>
                <w:sz w:val="16"/>
              </w:rPr>
              <w:t>CRAFT (Baek et al., 2019) [4]</w:t>
            </w:r>
          </w:p>
        </w:tc>
        <w:tc>
          <w:tcPr>
            <w:tcW w:type="dxa" w:w="3312"/>
          </w:tcPr>
          <w:p>
            <w:pPr>
              <w:keepNext w:val="0"/>
              <w:spacing w:before="20" w:after="20" w:line="240" w:lineRule="auto"/>
            </w:pPr>
            <w:r>
              <w:rPr>
                <w:sz w:val="16"/>
              </w:rPr>
              <w:t>Character-region and affinity maps handle arbitrary-shaped text</w:t>
            </w:r>
          </w:p>
        </w:tc>
        <w:tc>
          <w:tcPr>
            <w:tcW w:type="dxa" w:w="3024"/>
          </w:tcPr>
          <w:p>
            <w:pPr>
              <w:keepNext w:val="0"/>
              <w:spacing w:before="20" w:after="20" w:line="240" w:lineRule="auto"/>
            </w:pPr>
            <w:r>
              <w:rPr>
                <w:sz w:val="16"/>
              </w:rPr>
              <w:t>Used inside EasyOCR and ocr_tamil in V1; heavier than box detectors</w:t>
            </w:r>
          </w:p>
        </w:tc>
      </w:tr>
      <w:tr>
        <w:trPr>
          <w:cantSplit/>
        </w:trPr>
        <w:tc>
          <w:tcPr>
            <w:tcW w:type="dxa" w:w="576"/>
          </w:tcPr>
          <w:p>
            <w:pPr>
              <w:keepNext w:val="0"/>
              <w:spacing w:before="20" w:after="20" w:line="240" w:lineRule="auto"/>
            </w:pPr>
            <w:r>
              <w:rPr>
                <w:sz w:val="16"/>
              </w:rPr>
              <w:t>5</w:t>
            </w:r>
          </w:p>
        </w:tc>
        <w:tc>
          <w:tcPr>
            <w:tcW w:type="dxa" w:w="2736"/>
          </w:tcPr>
          <w:p>
            <w:pPr>
              <w:keepNext w:val="0"/>
              <w:spacing w:before="20" w:after="20" w:line="240" w:lineRule="auto"/>
            </w:pPr>
            <w:r>
              <w:rPr>
                <w:sz w:val="16"/>
              </w:rPr>
              <w:t>TrOCR (Li et al., 2023) [5]</w:t>
            </w:r>
          </w:p>
        </w:tc>
        <w:tc>
          <w:tcPr>
            <w:tcW w:type="dxa" w:w="3312"/>
          </w:tcPr>
          <w:p>
            <w:pPr>
              <w:keepNext w:val="0"/>
              <w:spacing w:before="20" w:after="20" w:line="240" w:lineRule="auto"/>
            </w:pPr>
            <w:r>
              <w:rPr>
                <w:sz w:val="16"/>
              </w:rPr>
              <w:t>Pure Transformer recogniser from pretrained vision and language models; strong printed and handwritten results</w:t>
            </w:r>
          </w:p>
        </w:tc>
        <w:tc>
          <w:tcPr>
            <w:tcW w:type="dxa" w:w="3024"/>
          </w:tcPr>
          <w:p>
            <w:pPr>
              <w:keepNext w:val="0"/>
              <w:spacing w:before="20" w:after="20" w:line="240" w:lineRule="auto"/>
            </w:pPr>
            <w:r>
              <w:rPr>
                <w:sz w:val="16"/>
              </w:rPr>
              <w:t>English-centric checkpoints; large and slow on CPU (about 4 s per region in V1)</w:t>
            </w:r>
          </w:p>
        </w:tc>
      </w:tr>
      <w:tr>
        <w:trPr>
          <w:cantSplit/>
        </w:trPr>
        <w:tc>
          <w:tcPr>
            <w:tcW w:type="dxa" w:w="576"/>
          </w:tcPr>
          <w:p>
            <w:pPr>
              <w:keepNext w:val="0"/>
              <w:spacing w:before="20" w:after="20" w:line="240" w:lineRule="auto"/>
            </w:pPr>
            <w:r>
              <w:rPr>
                <w:sz w:val="16"/>
              </w:rPr>
              <w:t>6</w:t>
            </w:r>
          </w:p>
        </w:tc>
        <w:tc>
          <w:tcPr>
            <w:tcW w:type="dxa" w:w="2736"/>
          </w:tcPr>
          <w:p>
            <w:pPr>
              <w:keepNext w:val="0"/>
              <w:spacing w:before="20" w:after="20" w:line="240" w:lineRule="auto"/>
            </w:pPr>
            <w:r>
              <w:rPr>
                <w:sz w:val="16"/>
              </w:rPr>
              <w:t>PARSeq (Bautista &amp; Atienza, 2022) [6]</w:t>
            </w:r>
          </w:p>
        </w:tc>
        <w:tc>
          <w:tcPr>
            <w:tcW w:type="dxa" w:w="3312"/>
          </w:tcPr>
          <w:p>
            <w:pPr>
              <w:keepNext w:val="0"/>
              <w:spacing w:before="20" w:after="20" w:line="240" w:lineRule="auto"/>
            </w:pPr>
            <w:r>
              <w:rPr>
                <w:sz w:val="16"/>
              </w:rPr>
              <w:t>Permuted autoregressive training unifies context-free and context-aware decoding</w:t>
            </w:r>
          </w:p>
        </w:tc>
        <w:tc>
          <w:tcPr>
            <w:tcW w:type="dxa" w:w="3024"/>
          </w:tcPr>
          <w:p>
            <w:pPr>
              <w:keepNext w:val="0"/>
              <w:spacing w:before="20" w:after="20" w:line="240" w:lineRule="auto"/>
            </w:pPr>
            <w:r>
              <w:rPr>
                <w:sz w:val="16"/>
              </w:rPr>
              <w:t>Recogniser only; used through ocr_tamil in V1</w:t>
            </w:r>
          </w:p>
        </w:tc>
      </w:tr>
      <w:tr>
        <w:trPr>
          <w:cantSplit/>
        </w:trPr>
        <w:tc>
          <w:tcPr>
            <w:tcW w:type="dxa" w:w="576"/>
          </w:tcPr>
          <w:p>
            <w:pPr>
              <w:keepNext w:val="0"/>
              <w:spacing w:before="20" w:after="20" w:line="240" w:lineRule="auto"/>
            </w:pPr>
            <w:r>
              <w:rPr>
                <w:sz w:val="16"/>
              </w:rPr>
              <w:t>7</w:t>
            </w:r>
          </w:p>
        </w:tc>
        <w:tc>
          <w:tcPr>
            <w:tcW w:type="dxa" w:w="2736"/>
          </w:tcPr>
          <w:p>
            <w:pPr>
              <w:keepNext w:val="0"/>
              <w:spacing w:before="20" w:after="20" w:line="240" w:lineRule="auto"/>
            </w:pPr>
            <w:r>
              <w:rPr>
                <w:sz w:val="16"/>
              </w:rPr>
              <w:t>PP-OCR (Du et al., 2020) [7]</w:t>
            </w:r>
          </w:p>
        </w:tc>
        <w:tc>
          <w:tcPr>
            <w:tcW w:type="dxa" w:w="3312"/>
          </w:tcPr>
          <w:p>
            <w:pPr>
              <w:keepNext w:val="0"/>
              <w:spacing w:before="20" w:after="20" w:line="240" w:lineRule="auto"/>
            </w:pPr>
            <w:r>
              <w:rPr>
                <w:sz w:val="16"/>
              </w:rPr>
              <w:t>Practical lightweight detector and recogniser with many engineering refinements</w:t>
            </w:r>
          </w:p>
        </w:tc>
        <w:tc>
          <w:tcPr>
            <w:tcW w:type="dxa" w:w="3024"/>
          </w:tcPr>
          <w:p>
            <w:pPr>
              <w:keepNext w:val="0"/>
              <w:spacing w:before="20" w:after="20" w:line="240" w:lineRule="auto"/>
            </w:pPr>
            <w:r>
              <w:rPr>
                <w:sz w:val="16"/>
              </w:rPr>
              <w:t>Accuracy depends on per-language models of varying maturity</w:t>
            </w:r>
          </w:p>
        </w:tc>
      </w:tr>
      <w:tr>
        <w:trPr>
          <w:cantSplit/>
        </w:trPr>
        <w:tc>
          <w:tcPr>
            <w:tcW w:type="dxa" w:w="576"/>
          </w:tcPr>
          <w:p>
            <w:pPr>
              <w:keepNext w:val="0"/>
              <w:spacing w:before="20" w:after="20" w:line="240" w:lineRule="auto"/>
            </w:pPr>
            <w:r>
              <w:rPr>
                <w:sz w:val="16"/>
              </w:rPr>
              <w:t>8</w:t>
            </w:r>
          </w:p>
        </w:tc>
        <w:tc>
          <w:tcPr>
            <w:tcW w:type="dxa" w:w="2736"/>
          </w:tcPr>
          <w:p>
            <w:pPr>
              <w:keepNext w:val="0"/>
              <w:spacing w:before="20" w:after="20" w:line="240" w:lineRule="auto"/>
            </w:pPr>
            <w:r>
              <w:rPr>
                <w:sz w:val="16"/>
              </w:rPr>
              <w:t>PaddleOCR 3.0 technical report (Cui et al., 2025) [8]</w:t>
            </w:r>
          </w:p>
        </w:tc>
        <w:tc>
          <w:tcPr>
            <w:tcW w:type="dxa" w:w="3312"/>
          </w:tcPr>
          <w:p>
            <w:pPr>
              <w:keepNext w:val="0"/>
              <w:spacing w:before="20" w:after="20" w:line="240" w:lineRule="auto"/>
            </w:pPr>
            <w:r>
              <w:rPr>
                <w:sz w:val="16"/>
              </w:rPr>
              <w:t>Unified toolkit with multilingual recognition and document pipelines</w:t>
            </w:r>
          </w:p>
        </w:tc>
        <w:tc>
          <w:tcPr>
            <w:tcW w:type="dxa" w:w="3024"/>
          </w:tcPr>
          <w:p>
            <w:pPr>
              <w:keepNext w:val="0"/>
              <w:spacing w:before="20" w:after="20" w:line="240" w:lineRule="auto"/>
            </w:pPr>
            <w:r>
              <w:rPr>
                <w:sz w:val="16"/>
              </w:rPr>
              <w:t>Vendor-reported accuracy on vendor test sets; did not transfer to real handwriting here</w:t>
            </w:r>
          </w:p>
        </w:tc>
      </w:tr>
      <w:tr>
        <w:trPr>
          <w:cantSplit/>
        </w:trPr>
        <w:tc>
          <w:tcPr>
            <w:tcW w:type="dxa" w:w="576"/>
          </w:tcPr>
          <w:p>
            <w:pPr>
              <w:keepNext w:val="0"/>
              <w:spacing w:before="20" w:after="20" w:line="240" w:lineRule="auto"/>
            </w:pPr>
            <w:r>
              <w:rPr>
                <w:sz w:val="16"/>
              </w:rPr>
              <w:t>9</w:t>
            </w:r>
          </w:p>
        </w:tc>
        <w:tc>
          <w:tcPr>
            <w:tcW w:type="dxa" w:w="2736"/>
          </w:tcPr>
          <w:p>
            <w:pPr>
              <w:keepNext w:val="0"/>
              <w:spacing w:before="20" w:after="20" w:line="240" w:lineRule="auto"/>
            </w:pPr>
            <w:r>
              <w:rPr>
                <w:sz w:val="16"/>
              </w:rPr>
              <w:t>PP-OCRv6 (Zhang et al., 2026) [9]</w:t>
            </w:r>
          </w:p>
        </w:tc>
        <w:tc>
          <w:tcPr>
            <w:tcW w:type="dxa" w:w="3312"/>
          </w:tcPr>
          <w:p>
            <w:pPr>
              <w:keepNext w:val="0"/>
              <w:spacing w:before="20" w:after="20" w:line="240" w:lineRule="auto"/>
            </w:pPr>
            <w:r>
              <w:rPr>
                <w:sz w:val="16"/>
              </w:rPr>
              <w:t>Reports small models rivalling billion-parameter VLMs on OCR tasks</w:t>
            </w:r>
          </w:p>
        </w:tc>
        <w:tc>
          <w:tcPr>
            <w:tcW w:type="dxa" w:w="3024"/>
          </w:tcPr>
          <w:p>
            <w:pPr>
              <w:keepNext w:val="0"/>
              <w:spacing w:before="20" w:after="20" w:line="240" w:lineRule="auto"/>
            </w:pPr>
            <w:r>
              <w:rPr>
                <w:sz w:val="16"/>
              </w:rPr>
              <w:t>English-only generation in this project; Indic languages still use PP-OCRv5</w:t>
            </w:r>
          </w:p>
        </w:tc>
      </w:tr>
      <w:tr>
        <w:trPr>
          <w:cantSplit/>
        </w:trPr>
        <w:tc>
          <w:tcPr>
            <w:tcW w:type="dxa" w:w="576"/>
          </w:tcPr>
          <w:p>
            <w:pPr>
              <w:keepNext w:val="0"/>
              <w:spacing w:before="20" w:after="20" w:line="240" w:lineRule="auto"/>
            </w:pPr>
            <w:r>
              <w:rPr>
                <w:sz w:val="16"/>
              </w:rPr>
              <w:t>10</w:t>
            </w:r>
          </w:p>
        </w:tc>
        <w:tc>
          <w:tcPr>
            <w:tcW w:type="dxa" w:w="2736"/>
          </w:tcPr>
          <w:p>
            <w:pPr>
              <w:keepNext w:val="0"/>
              <w:spacing w:before="20" w:after="20" w:line="240" w:lineRule="auto"/>
            </w:pPr>
            <w:r>
              <w:rPr>
                <w:sz w:val="16"/>
              </w:rPr>
              <w:t>IAM database (Marti &amp; Bunke, 2002) [10]</w:t>
            </w:r>
          </w:p>
        </w:tc>
        <w:tc>
          <w:tcPr>
            <w:tcW w:type="dxa" w:w="3312"/>
          </w:tcPr>
          <w:p>
            <w:pPr>
              <w:keepNext w:val="0"/>
              <w:spacing w:before="20" w:after="20" w:line="240" w:lineRule="auto"/>
            </w:pPr>
            <w:r>
              <w:rPr>
                <w:sz w:val="16"/>
              </w:rPr>
              <w:t>Standard English handwritten sentence-line benchmark</w:t>
            </w:r>
          </w:p>
        </w:tc>
        <w:tc>
          <w:tcPr>
            <w:tcW w:type="dxa" w:w="3024"/>
          </w:tcPr>
          <w:p>
            <w:pPr>
              <w:keepNext w:val="0"/>
              <w:spacing w:before="20" w:after="20" w:line="240" w:lineRule="auto"/>
            </w:pPr>
            <w:r>
              <w:rPr>
                <w:sz w:val="16"/>
              </w:rPr>
              <w:t>Lines, not words; research-use licence terms apply</w:t>
            </w:r>
          </w:p>
        </w:tc>
      </w:tr>
      <w:tr>
        <w:trPr>
          <w:cantSplit/>
        </w:trPr>
        <w:tc>
          <w:tcPr>
            <w:tcW w:type="dxa" w:w="576"/>
          </w:tcPr>
          <w:p>
            <w:pPr>
              <w:keepNext w:val="0"/>
              <w:spacing w:before="20" w:after="20" w:line="240" w:lineRule="auto"/>
            </w:pPr>
            <w:r>
              <w:rPr>
                <w:sz w:val="16"/>
              </w:rPr>
              <w:t>11</w:t>
            </w:r>
          </w:p>
        </w:tc>
        <w:tc>
          <w:tcPr>
            <w:tcW w:type="dxa" w:w="2736"/>
          </w:tcPr>
          <w:p>
            <w:pPr>
              <w:keepNext w:val="0"/>
              <w:spacing w:before="20" w:after="20" w:line="240" w:lineRule="auto"/>
            </w:pPr>
            <w:r>
              <w:rPr>
                <w:sz w:val="16"/>
              </w:rPr>
              <w:t>IIIT-INDIC-HW-WORDS (Gongidi &amp; Jawahar, 2021) [11]</w:t>
            </w:r>
          </w:p>
        </w:tc>
        <w:tc>
          <w:tcPr>
            <w:tcW w:type="dxa" w:w="3312"/>
          </w:tcPr>
          <w:p>
            <w:pPr>
              <w:keepNext w:val="0"/>
              <w:spacing w:before="20" w:after="20" w:line="240" w:lineRule="auto"/>
            </w:pPr>
            <w:r>
              <w:rPr>
                <w:sz w:val="16"/>
              </w:rPr>
              <w:t>Large Indic handwritten word dataset (872K words, 135 writers per its project page)</w:t>
            </w:r>
          </w:p>
        </w:tc>
        <w:tc>
          <w:tcPr>
            <w:tcW w:type="dxa" w:w="3024"/>
          </w:tcPr>
          <w:p>
            <w:pPr>
              <w:keepNext w:val="0"/>
              <w:spacing w:before="20" w:after="20" w:line="240" w:lineRule="auto"/>
            </w:pPr>
            <w:r>
              <w:rPr>
                <w:sz w:val="16"/>
              </w:rPr>
              <w:t>Isolated words only; licence of the mirror used here not stated</w:t>
            </w:r>
          </w:p>
        </w:tc>
      </w:tr>
      <w:tr>
        <w:trPr>
          <w:cantSplit/>
        </w:trPr>
        <w:tc>
          <w:tcPr>
            <w:tcW w:type="dxa" w:w="576"/>
          </w:tcPr>
          <w:p>
            <w:pPr>
              <w:keepNext w:val="0"/>
              <w:spacing w:before="20" w:after="20" w:line="240" w:lineRule="auto"/>
            </w:pPr>
            <w:r>
              <w:rPr>
                <w:sz w:val="16"/>
              </w:rPr>
              <w:t>12</w:t>
            </w:r>
          </w:p>
        </w:tc>
        <w:tc>
          <w:tcPr>
            <w:tcW w:type="dxa" w:w="2736"/>
          </w:tcPr>
          <w:p>
            <w:pPr>
              <w:keepNext w:val="0"/>
              <w:spacing w:before="20" w:after="20" w:line="240" w:lineRule="auto"/>
            </w:pPr>
            <w:r>
              <w:rPr>
                <w:sz w:val="16"/>
              </w:rPr>
              <w:t>Script identification in the wild (Shi, Bai &amp; Yao, 2016) [12]</w:t>
            </w:r>
          </w:p>
        </w:tc>
        <w:tc>
          <w:tcPr>
            <w:tcW w:type="dxa" w:w="3312"/>
          </w:tcPr>
          <w:p>
            <w:pPr>
              <w:keepNext w:val="0"/>
              <w:spacing w:before="20" w:after="20" w:line="240" w:lineRule="auto"/>
            </w:pPr>
            <w:r>
              <w:rPr>
                <w:sz w:val="16"/>
              </w:rPr>
              <w:t>Discriminative CNN for script identification of scene text</w:t>
            </w:r>
          </w:p>
        </w:tc>
        <w:tc>
          <w:tcPr>
            <w:tcW w:type="dxa" w:w="3024"/>
          </w:tcPr>
          <w:p>
            <w:pPr>
              <w:keepNext w:val="0"/>
              <w:spacing w:before="20" w:after="20" w:line="240" w:lineRule="auto"/>
            </w:pPr>
            <w:r>
              <w:rPr>
                <w:sz w:val="16"/>
              </w:rPr>
              <w:t>Needs training data and an extra model; motivates the training-free approach here</w:t>
            </w:r>
          </w:p>
        </w:tc>
      </w:tr>
      <w:tr>
        <w:trPr>
          <w:cantSplit/>
        </w:trPr>
        <w:tc>
          <w:tcPr>
            <w:tcW w:type="dxa" w:w="576"/>
          </w:tcPr>
          <w:p>
            <w:pPr>
              <w:keepNext w:val="0"/>
              <w:spacing w:before="20" w:after="20" w:line="240" w:lineRule="auto"/>
            </w:pPr>
            <w:r>
              <w:rPr>
                <w:sz w:val="16"/>
              </w:rPr>
              <w:t>13</w:t>
            </w:r>
          </w:p>
        </w:tc>
        <w:tc>
          <w:tcPr>
            <w:tcW w:type="dxa" w:w="2736"/>
          </w:tcPr>
          <w:p>
            <w:pPr>
              <w:keepNext w:val="0"/>
              <w:spacing w:before="20" w:after="20" w:line="240" w:lineRule="auto"/>
            </w:pPr>
            <w:r>
              <w:rPr>
                <w:sz w:val="16"/>
              </w:rPr>
              <w:t>Script identification survey (Ubul et al., 2017) [13]</w:t>
            </w:r>
          </w:p>
        </w:tc>
        <w:tc>
          <w:tcPr>
            <w:tcW w:type="dxa" w:w="3312"/>
          </w:tcPr>
          <w:p>
            <w:pPr>
              <w:keepNext w:val="0"/>
              <w:spacing w:before="20" w:after="20" w:line="240" w:lineRule="auto"/>
            </w:pPr>
            <w:r>
              <w:rPr>
                <w:sz w:val="16"/>
              </w:rPr>
              <w:t>Establishes script identification as a mature research area</w:t>
            </w:r>
          </w:p>
        </w:tc>
        <w:tc>
          <w:tcPr>
            <w:tcW w:type="dxa" w:w="3024"/>
          </w:tcPr>
          <w:p>
            <w:pPr>
              <w:keepNext w:val="0"/>
              <w:spacing w:before="20" w:after="20" w:line="240" w:lineRule="auto"/>
            </w:pPr>
            <w:r>
              <w:rPr>
                <w:sz w:val="16"/>
              </w:rPr>
              <w:t>Confirms that script identification is not a novelty claim for this project</w:t>
            </w:r>
          </w:p>
        </w:tc>
      </w:tr>
      <w:tr>
        <w:trPr>
          <w:cantSplit/>
        </w:trPr>
        <w:tc>
          <w:tcPr>
            <w:tcW w:type="dxa" w:w="576"/>
          </w:tcPr>
          <w:p>
            <w:pPr>
              <w:keepNext w:val="0"/>
              <w:spacing w:before="20" w:after="20" w:line="240" w:lineRule="auto"/>
            </w:pPr>
            <w:r>
              <w:rPr>
                <w:sz w:val="16"/>
              </w:rPr>
              <w:t>14</w:t>
            </w:r>
          </w:p>
        </w:tc>
        <w:tc>
          <w:tcPr>
            <w:tcW w:type="dxa" w:w="2736"/>
          </w:tcPr>
          <w:p>
            <w:pPr>
              <w:keepNext w:val="0"/>
              <w:spacing w:before="20" w:after="20" w:line="240" w:lineRule="auto"/>
            </w:pPr>
            <w:r>
              <w:rPr>
                <w:sz w:val="16"/>
              </w:rPr>
              <w:t>Synthetic data for text localisation (Gupta et al., 2016) [14]</w:t>
            </w:r>
          </w:p>
        </w:tc>
        <w:tc>
          <w:tcPr>
            <w:tcW w:type="dxa" w:w="3312"/>
          </w:tcPr>
          <w:p>
            <w:pPr>
              <w:keepNext w:val="0"/>
              <w:spacing w:before="20" w:after="20" w:line="240" w:lineRule="auto"/>
            </w:pPr>
            <w:r>
              <w:rPr>
                <w:sz w:val="16"/>
              </w:rPr>
              <w:t>Synthetic rendering yields large annotated data at low cost</w:t>
            </w:r>
          </w:p>
        </w:tc>
        <w:tc>
          <w:tcPr>
            <w:tcW w:type="dxa" w:w="3024"/>
          </w:tcPr>
          <w:p>
            <w:pPr>
              <w:keepNext w:val="0"/>
              <w:spacing w:before="20" w:after="20" w:line="240" w:lineRule="auto"/>
            </w:pPr>
            <w:r>
              <w:rPr>
                <w:sz w:val="16"/>
              </w:rPr>
              <w:t>Domain gap to real capture; consistent with the synthetic-vs-real gap seen in this project</w:t>
            </w:r>
          </w:p>
        </w:tc>
      </w:tr>
      <w:tr>
        <w:trPr>
          <w:cantSplit/>
        </w:trPr>
        <w:tc>
          <w:tcPr>
            <w:tcW w:type="dxa" w:w="576"/>
          </w:tcPr>
          <w:p>
            <w:pPr>
              <w:keepNext w:val="0"/>
              <w:spacing w:before="20" w:after="20" w:line="240" w:lineRule="auto"/>
            </w:pPr>
            <w:r>
              <w:rPr>
                <w:sz w:val="16"/>
              </w:rPr>
              <w:t>15</w:t>
            </w:r>
          </w:p>
        </w:tc>
        <w:tc>
          <w:tcPr>
            <w:tcW w:type="dxa" w:w="2736"/>
          </w:tcPr>
          <w:p>
            <w:pPr>
              <w:keepNext w:val="0"/>
              <w:spacing w:before="20" w:after="20" w:line="240" w:lineRule="auto"/>
            </w:pPr>
            <w:r>
              <w:rPr>
                <w:sz w:val="16"/>
              </w:rPr>
              <w:t>CC-OCR benchmark (Yang et al., 2025) [15]</w:t>
            </w:r>
          </w:p>
        </w:tc>
        <w:tc>
          <w:tcPr>
            <w:tcW w:type="dxa" w:w="3312"/>
          </w:tcPr>
          <w:p>
            <w:pPr>
              <w:keepNext w:val="0"/>
              <w:spacing w:before="20" w:after="20" w:line="240" w:lineRule="auto"/>
            </w:pPr>
            <w:r>
              <w:rPr>
                <w:sz w:val="16"/>
              </w:rPr>
              <w:t>Evaluates large multimodal models on multilingual and scene OCR</w:t>
            </w:r>
          </w:p>
        </w:tc>
        <w:tc>
          <w:tcPr>
            <w:tcW w:type="dxa" w:w="3024"/>
          </w:tcPr>
          <w:p>
            <w:pPr>
              <w:keepNext w:val="0"/>
              <w:spacing w:before="20" w:after="20" w:line="240" w:lineRule="auto"/>
            </w:pPr>
            <w:r>
              <w:rPr>
                <w:sz w:val="16"/>
              </w:rPr>
              <w:t>Confirms multilingual OCR outside English and Chinese remains unsolved</w:t>
            </w:r>
          </w:p>
        </w:tc>
      </w:tr>
    </w:tbl>
    <w:p>
      <w:pPr>
        <w:spacing w:after="40" w:line="120" w:lineRule="auto"/>
      </w:pPr>
    </w:p>
    <w:p>
      <w:pPr>
        <w:jc w:val="both"/>
      </w:pPr>
      <w:r>
        <w:t>Related searches during development also found that confidence-routed modular pipelines are common in production, that cascading error in modular pipelines is a named problem addressed by end-to-end models, and that low-resource script OCR is an active and less saturated research direction. Patents already exist on clustering and consolidating OCR boxes, and directions such as document-forgery detection and automated answer-sheet grading were judged too crowded to offer a contribution; the patent route was therefore dropped. These findings came from search-result summaries rather than full papers and are treated as pointers, not as a literature review.</w:t>
      </w:r>
    </w:p>
    <w:p>
      <w:pPr>
        <w:pStyle w:val="Heading2"/>
      </w:pPr>
      <w:r>
        <w:t>2.6 Findings and Identified Gap</w:t>
      </w:r>
    </w:p>
    <w:p>
      <w:pPr>
        <w:jc w:val="both"/>
      </w:pPr>
      <w:r>
        <w:t>Three findings from the literature shaped the project. First, detection and recognition fail in different ways and are often provided by different models, so a detector that suits one script may not suit another. Second, mature toolkits now provide per-language detection and recognition models behind one interface, which makes it unnecessary to assemble a patchwork of back-ends. Third, published accuracy is almost always measured on the publisher's own data. The gap addressed is therefore practical rather than algorithmic: a small, tested, honestly evaluated tool for three Indian-relevant scripts that chooses the script automatically and states plainly how well it performs on real handwriting.</w:t>
      </w:r>
    </w:p>
    <w:p>
      <w:pPr>
        <w:pStyle w:val="Heading1"/>
        <w:pageBreakBefore/>
      </w:pPr>
      <w:r>
        <w:t>CHAPTER 3 — TECHNICAL SPECIFICATION</w:t>
      </w:r>
    </w:p>
    <w:p>
      <w:pPr>
        <w:pStyle w:val="Heading2"/>
      </w:pPr>
      <w:r>
        <w:t>3.1 Functional Requirements</w:t>
      </w:r>
    </w:p>
    <w:p>
      <w:pPr>
        <w:jc w:val="both"/>
      </w:pPr>
      <w:r>
        <w:t>Table 3.1 lists the functional requirements of the delivered system. All of them are implemented and exercised by the command-line interface, the web application or the automated tests.</w:t>
      </w:r>
    </w:p>
    <w:p>
      <w:pPr>
        <w:keepNext/>
        <w:spacing w:before="120" w:after="60"/>
        <w:jc w:val="center"/>
      </w:pPr>
      <w:r>
        <w:rPr>
          <w:b/>
          <w:sz w:val="19"/>
        </w:rPr>
        <w:t>Table 3.1</w:t>
      </w:r>
      <w:r>
        <w:rPr>
          <w:sz w:val="19"/>
        </w:rPr>
        <w:t xml:space="preserve"> Functional Requirements</w:t>
      </w:r>
    </w:p>
    <w:tbl>
      <w:tblPr>
        <w:tblStyle w:val="TableGrid"/>
        <w:tblW w:type="auto" w:w="0"/>
        <w:jc w:val="center"/>
        <w:tblLayout w:type="fixed"/>
        <w:tblLook w:firstColumn="1" w:firstRow="1" w:lastColumn="0" w:lastRow="0" w:noHBand="0" w:noVBand="1" w:val="04A0"/>
      </w:tblPr>
      <w:tblGrid>
        <w:gridCol w:w="4896"/>
        <w:gridCol w:w="4896"/>
      </w:tblGrid>
      <w:tr>
        <w:trPr>
          <w:cantSplit/>
          <w:tblHeader/>
        </w:trPr>
        <w:tc>
          <w:tcPr>
            <w:tcW w:type="dxa" w:w="864"/>
            <w:shd w:val="clear" w:color="auto" w:fill="D9E2F3"/>
          </w:tcPr>
          <w:p>
            <w:pPr>
              <w:keepNext w:val="0"/>
              <w:spacing w:before="20" w:after="20" w:line="240" w:lineRule="auto"/>
            </w:pPr>
            <w:r>
              <w:rPr>
                <w:b/>
                <w:sz w:val="17"/>
              </w:rPr>
              <w:t>ID</w:t>
            </w:r>
          </w:p>
        </w:tc>
        <w:tc>
          <w:tcPr>
            <w:tcW w:type="dxa" w:w="8784"/>
            <w:shd w:val="clear" w:color="auto" w:fill="D9E2F3"/>
          </w:tcPr>
          <w:p>
            <w:pPr>
              <w:keepNext w:val="0"/>
              <w:spacing w:before="20" w:after="20" w:line="240" w:lineRule="auto"/>
            </w:pPr>
            <w:r>
              <w:rPr>
                <w:b/>
                <w:sz w:val="17"/>
              </w:rPr>
              <w:t>Requirement</w:t>
            </w:r>
          </w:p>
        </w:tc>
      </w:tr>
      <w:tr>
        <w:trPr>
          <w:cantSplit/>
        </w:trPr>
        <w:tc>
          <w:tcPr>
            <w:tcW w:type="dxa" w:w="864"/>
          </w:tcPr>
          <w:p>
            <w:pPr>
              <w:keepNext w:val="0"/>
              <w:spacing w:before="20" w:after="20" w:line="240" w:lineRule="auto"/>
            </w:pPr>
            <w:r>
              <w:rPr>
                <w:sz w:val="17"/>
              </w:rPr>
              <w:t>FR1</w:t>
            </w:r>
          </w:p>
        </w:tc>
        <w:tc>
          <w:tcPr>
            <w:tcW w:type="dxa" w:w="8784"/>
          </w:tcPr>
          <w:p>
            <w:pPr>
              <w:keepNext w:val="0"/>
              <w:spacing w:before="20" w:after="20" w:line="240" w:lineRule="auto"/>
            </w:pPr>
            <w:r>
              <w:rPr>
                <w:sz w:val="17"/>
              </w:rPr>
              <w:t>Accept a still image (PNG, JPEG or BMP) from the command line or through an HTTP upload.</w:t>
            </w:r>
          </w:p>
        </w:tc>
      </w:tr>
      <w:tr>
        <w:trPr>
          <w:cantSplit/>
        </w:trPr>
        <w:tc>
          <w:tcPr>
            <w:tcW w:type="dxa" w:w="864"/>
          </w:tcPr>
          <w:p>
            <w:pPr>
              <w:keepNext w:val="0"/>
              <w:spacing w:before="20" w:after="20" w:line="240" w:lineRule="auto"/>
            </w:pPr>
            <w:r>
              <w:rPr>
                <w:sz w:val="17"/>
              </w:rPr>
              <w:t>FR2</w:t>
            </w:r>
          </w:p>
        </w:tc>
        <w:tc>
          <w:tcPr>
            <w:tcW w:type="dxa" w:w="8784"/>
          </w:tcPr>
          <w:p>
            <w:pPr>
              <w:keepNext w:val="0"/>
              <w:spacing w:before="20" w:after="20" w:line="240" w:lineRule="auto"/>
            </w:pPr>
            <w:r>
              <w:rPr>
                <w:sz w:val="17"/>
              </w:rPr>
              <w:t>Detect and recognise text regions in English, Tamil or Hindi using one engine per language.</w:t>
            </w:r>
          </w:p>
        </w:tc>
      </w:tr>
      <w:tr>
        <w:trPr>
          <w:cantSplit/>
        </w:trPr>
        <w:tc>
          <w:tcPr>
            <w:tcW w:type="dxa" w:w="864"/>
          </w:tcPr>
          <w:p>
            <w:pPr>
              <w:keepNext w:val="0"/>
              <w:spacing w:before="20" w:after="20" w:line="240" w:lineRule="auto"/>
            </w:pPr>
            <w:r>
              <w:rPr>
                <w:sz w:val="17"/>
              </w:rPr>
              <w:t>FR3</w:t>
            </w:r>
          </w:p>
        </w:tc>
        <w:tc>
          <w:tcPr>
            <w:tcW w:type="dxa" w:w="8784"/>
          </w:tcPr>
          <w:p>
            <w:pPr>
              <w:keepNext w:val="0"/>
              <w:spacing w:before="20" w:after="20" w:line="240" w:lineRule="auto"/>
            </w:pPr>
            <w:r>
              <w:rPr>
                <w:sz w:val="17"/>
              </w:rPr>
              <w:t>In automatic mode, run all three engines and select the script with the largest confidence-weighted in-script glyph mass, preferring Tamil or Hindi once either holds at least 25% of the total mass.</w:t>
            </w:r>
          </w:p>
        </w:tc>
      </w:tr>
      <w:tr>
        <w:trPr>
          <w:cantSplit/>
        </w:trPr>
        <w:tc>
          <w:tcPr>
            <w:tcW w:type="dxa" w:w="864"/>
          </w:tcPr>
          <w:p>
            <w:pPr>
              <w:keepNext w:val="0"/>
              <w:spacing w:before="20" w:after="20" w:line="240" w:lineRule="auto"/>
            </w:pPr>
            <w:r>
              <w:rPr>
                <w:sz w:val="17"/>
              </w:rPr>
              <w:t>FR4</w:t>
            </w:r>
          </w:p>
        </w:tc>
        <w:tc>
          <w:tcPr>
            <w:tcW w:type="dxa" w:w="8784"/>
          </w:tcPr>
          <w:p>
            <w:pPr>
              <w:keepNext w:val="0"/>
              <w:spacing w:before="20" w:after="20" w:line="240" w:lineRule="auto"/>
            </w:pPr>
            <w:r>
              <w:rPr>
                <w:sz w:val="17"/>
              </w:rPr>
              <w:t>In manual mode, run only the engine of the language chosen by the user.</w:t>
            </w:r>
          </w:p>
        </w:tc>
      </w:tr>
      <w:tr>
        <w:trPr>
          <w:cantSplit/>
        </w:trPr>
        <w:tc>
          <w:tcPr>
            <w:tcW w:type="dxa" w:w="864"/>
          </w:tcPr>
          <w:p>
            <w:pPr>
              <w:keepNext w:val="0"/>
              <w:spacing w:before="20" w:after="20" w:line="240" w:lineRule="auto"/>
            </w:pPr>
            <w:r>
              <w:rPr>
                <w:sz w:val="17"/>
              </w:rPr>
              <w:t>FR5</w:t>
            </w:r>
          </w:p>
        </w:tc>
        <w:tc>
          <w:tcPr>
            <w:tcW w:type="dxa" w:w="8784"/>
          </w:tcPr>
          <w:p>
            <w:pPr>
              <w:keepNext w:val="0"/>
              <w:spacing w:before="20" w:after="20" w:line="240" w:lineRule="auto"/>
            </w:pPr>
            <w:r>
              <w:rPr>
                <w:sz w:val="17"/>
              </w:rPr>
              <w:t>Fall back to English and set a fallback flag when no engine produces any in-script text.</w:t>
            </w:r>
          </w:p>
        </w:tc>
      </w:tr>
      <w:tr>
        <w:trPr>
          <w:cantSplit/>
        </w:trPr>
        <w:tc>
          <w:tcPr>
            <w:tcW w:type="dxa" w:w="864"/>
          </w:tcPr>
          <w:p>
            <w:pPr>
              <w:keepNext w:val="0"/>
              <w:spacing w:before="20" w:after="20" w:line="240" w:lineRule="auto"/>
            </w:pPr>
            <w:r>
              <w:rPr>
                <w:sz w:val="17"/>
              </w:rPr>
              <w:t>FR6</w:t>
            </w:r>
          </w:p>
        </w:tc>
        <w:tc>
          <w:tcPr>
            <w:tcW w:type="dxa" w:w="8784"/>
          </w:tcPr>
          <w:p>
            <w:pPr>
              <w:keepNext w:val="0"/>
              <w:spacing w:before="20" w:after="20" w:line="240" w:lineRule="auto"/>
            </w:pPr>
            <w:r>
              <w:rPr>
                <w:sz w:val="17"/>
              </w:rPr>
              <w:t>Return, for each region, its index (reading order), bounding box, text, confidence score, engine label and script.</w:t>
            </w:r>
          </w:p>
        </w:tc>
      </w:tr>
      <w:tr>
        <w:trPr>
          <w:cantSplit/>
        </w:trPr>
        <w:tc>
          <w:tcPr>
            <w:tcW w:type="dxa" w:w="864"/>
          </w:tcPr>
          <w:p>
            <w:pPr>
              <w:keepNext w:val="0"/>
              <w:spacing w:before="20" w:after="20" w:line="240" w:lineRule="auto"/>
            </w:pPr>
            <w:r>
              <w:rPr>
                <w:sz w:val="17"/>
              </w:rPr>
              <w:t>FR7</w:t>
            </w:r>
          </w:p>
        </w:tc>
        <w:tc>
          <w:tcPr>
            <w:tcW w:type="dxa" w:w="8784"/>
          </w:tcPr>
          <w:p>
            <w:pPr>
              <w:keepNext w:val="0"/>
              <w:spacing w:before="20" w:after="20" w:line="240" w:lineRule="auto"/>
            </w:pPr>
            <w:r>
              <w:rPr>
                <w:sz w:val="17"/>
              </w:rPr>
              <w:t>Save a cropped image of every region and write ocr_results.json, ocr_results.txt and ocr_detection.json.</w:t>
            </w:r>
          </w:p>
        </w:tc>
      </w:tr>
      <w:tr>
        <w:trPr>
          <w:cantSplit/>
        </w:trPr>
        <w:tc>
          <w:tcPr>
            <w:tcW w:type="dxa" w:w="864"/>
          </w:tcPr>
          <w:p>
            <w:pPr>
              <w:keepNext w:val="0"/>
              <w:spacing w:before="20" w:after="20" w:line="240" w:lineRule="auto"/>
            </w:pPr>
            <w:r>
              <w:rPr>
                <w:sz w:val="17"/>
              </w:rPr>
              <w:t>FR8</w:t>
            </w:r>
          </w:p>
        </w:tc>
        <w:tc>
          <w:tcPr>
            <w:tcW w:type="dxa" w:w="8784"/>
          </w:tcPr>
          <w:p>
            <w:pPr>
              <w:keepNext w:val="0"/>
              <w:spacing w:before="20" w:after="20" w:line="240" w:lineRule="auto"/>
            </w:pPr>
            <w:r>
              <w:rPr>
                <w:sz w:val="17"/>
              </w:rPr>
              <w:t>Expose health, research, sample, OCR and crop endpoints over HTTP and serve the web interface.</w:t>
            </w:r>
          </w:p>
        </w:tc>
      </w:tr>
      <w:tr>
        <w:trPr>
          <w:cantSplit/>
        </w:trPr>
        <w:tc>
          <w:tcPr>
            <w:tcW w:type="dxa" w:w="864"/>
          </w:tcPr>
          <w:p>
            <w:pPr>
              <w:keepNext w:val="0"/>
              <w:spacing w:before="20" w:after="20" w:line="240" w:lineRule="auto"/>
            </w:pPr>
            <w:r>
              <w:rPr>
                <w:sz w:val="17"/>
              </w:rPr>
              <w:t>FR9</w:t>
            </w:r>
          </w:p>
        </w:tc>
        <w:tc>
          <w:tcPr>
            <w:tcW w:type="dxa" w:w="8784"/>
          </w:tcPr>
          <w:p>
            <w:pPr>
              <w:keepNext w:val="0"/>
              <w:spacing w:before="20" w:after="20" w:line="240" w:lineRule="auto"/>
            </w:pPr>
            <w:r>
              <w:rPr>
                <w:sz w:val="17"/>
              </w:rPr>
              <w:t>Provide a Simple view (combined text with Copy, Download and Share), a Developer view (regions, crops, confidence, evidence) and a Research view.</w:t>
            </w:r>
          </w:p>
        </w:tc>
      </w:tr>
      <w:tr>
        <w:trPr>
          <w:cantSplit/>
        </w:trPr>
        <w:tc>
          <w:tcPr>
            <w:tcW w:type="dxa" w:w="864"/>
          </w:tcPr>
          <w:p>
            <w:pPr>
              <w:keepNext w:val="0"/>
              <w:spacing w:before="20" w:after="20" w:line="240" w:lineRule="auto"/>
            </w:pPr>
            <w:r>
              <w:rPr>
                <w:sz w:val="17"/>
              </w:rPr>
              <w:t>FR10</w:t>
            </w:r>
          </w:p>
        </w:tc>
        <w:tc>
          <w:tcPr>
            <w:tcW w:type="dxa" w:w="8784"/>
          </w:tcPr>
          <w:p>
            <w:pPr>
              <w:keepNext w:val="0"/>
              <w:spacing w:before="20" w:after="20" w:line="240" w:lineRule="auto"/>
            </w:pPr>
            <w:r>
              <w:rPr>
                <w:sz w:val="17"/>
              </w:rPr>
              <w:t>Allow configuration through config.yaml with command-line flags taking precedence.</w:t>
            </w:r>
          </w:p>
        </w:tc>
      </w:tr>
    </w:tbl>
    <w:p>
      <w:pPr>
        <w:spacing w:after="40" w:line="120" w:lineRule="auto"/>
      </w:pPr>
    </w:p>
    <w:p>
      <w:pPr>
        <w:pStyle w:val="Heading2"/>
      </w:pPr>
      <w:r>
        <w:t>3.2 Non-Functional Requirements</w:t>
      </w:r>
    </w:p>
    <w:p>
      <w:pPr>
        <w:spacing w:after="60"/>
        <w:ind w:left="432" w:hanging="259"/>
        <w:jc w:val="both"/>
      </w:pPr>
      <w:r>
        <w:t xml:space="preserve">• </w:t>
      </w:r>
      <w:r>
        <w:rPr>
          <w:b/>
        </w:rPr>
        <w:t>Responsiveness:</w:t>
      </w:r>
      <w:r>
        <w:t xml:space="preserve"> all three models are loaded once at server start-up so that the first request is not delayed by model loading.</w:t>
      </w:r>
    </w:p>
    <w:p>
      <w:pPr>
        <w:spacing w:after="60"/>
        <w:ind w:left="432" w:hanging="259"/>
        <w:jc w:val="both"/>
      </w:pPr>
      <w:r>
        <w:t xml:space="preserve">• </w:t>
      </w:r>
      <w:r>
        <w:rPr>
          <w:b/>
        </w:rPr>
        <w:t>Testability:</w:t>
      </w:r>
      <w:r>
        <w:t xml:space="preserve"> the script-identification logic consists of pure functions, and recogniser construction is lazy, so tests run without models or network access.</w:t>
      </w:r>
    </w:p>
    <w:p>
      <w:pPr>
        <w:spacing w:after="60"/>
        <w:ind w:left="432" w:hanging="259"/>
        <w:jc w:val="both"/>
      </w:pPr>
      <w:r>
        <w:t xml:space="preserve">• </w:t>
      </w:r>
      <w:r>
        <w:rPr>
          <w:b/>
        </w:rPr>
        <w:t>Security of file handling:</w:t>
      </w:r>
      <w:r>
        <w:t xml:space="preserve"> the client filename is never used in a path; only a whitelisted extension is kept, and crop URLs are validated against strict regular expressions.</w:t>
      </w:r>
    </w:p>
    <w:p>
      <w:pPr>
        <w:spacing w:after="60"/>
        <w:ind w:left="432" w:hanging="259"/>
        <w:jc w:val="both"/>
      </w:pPr>
      <w:r>
        <w:t xml:space="preserve">• </w:t>
      </w:r>
      <w:r>
        <w:rPr>
          <w:b/>
        </w:rPr>
        <w:t>Portability:</w:t>
      </w:r>
      <w:r>
        <w:t xml:space="preserve"> the system runs on CPU only and has been developed on Windows 11; nothing in the code is platform-specific apart from documented environment notes.</w:t>
      </w:r>
    </w:p>
    <w:p>
      <w:pPr>
        <w:spacing w:after="60"/>
        <w:ind w:left="432" w:hanging="259"/>
        <w:jc w:val="both"/>
      </w:pPr>
      <w:r>
        <w:t xml:space="preserve">• </w:t>
      </w:r>
      <w:r>
        <w:rPr>
          <w:b/>
        </w:rPr>
        <w:t>Transparency:</w:t>
      </w:r>
      <w:r>
        <w:t xml:space="preserve"> every recognised string is traceable to a saved crop and a confidence score, and the web interface displays measured accuracy for each language.</w:t>
      </w:r>
    </w:p>
    <w:p>
      <w:pPr>
        <w:spacing w:after="60"/>
        <w:ind w:left="432" w:hanging="259"/>
        <w:jc w:val="both"/>
      </w:pPr>
      <w:r>
        <w:t xml:space="preserve">• </w:t>
      </w:r>
      <w:r>
        <w:rPr>
          <w:b/>
        </w:rPr>
        <w:t>Maintainability:</w:t>
      </w:r>
      <w:r>
        <w:t xml:space="preserve"> recognition, script identification, registry, configuration and interfaces live in separate modules with small interfaces.</w:t>
      </w:r>
    </w:p>
    <w:p>
      <w:pPr>
        <w:pStyle w:val="Heading2"/>
      </w:pPr>
      <w:r>
        <w:t>3.3 Software Environment</w:t>
      </w:r>
    </w:p>
    <w:p>
      <w:pPr>
        <w:jc w:val="both"/>
      </w:pPr>
      <w:r>
        <w:t>The system is implemented in Python 3.11.4. All dependencies are pinned so that results are reproducible; Table 3.2 lists them by requirements file.</w:t>
      </w:r>
    </w:p>
    <w:p>
      <w:pPr>
        <w:keepNext/>
        <w:spacing w:before="120" w:after="60"/>
        <w:jc w:val="center"/>
      </w:pPr>
      <w:r>
        <w:rPr>
          <w:b/>
          <w:sz w:val="19"/>
        </w:rPr>
        <w:t>Table 3.2</w:t>
      </w:r>
      <w:r>
        <w:rPr>
          <w:sz w:val="19"/>
        </w:rPr>
        <w:t xml:space="preserve"> Pinned Software Dependencies</w:t>
      </w:r>
    </w:p>
    <w:tbl>
      <w:tblPr>
        <w:tblStyle w:val="TableGrid"/>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2448"/>
            <w:shd w:val="clear" w:color="auto" w:fill="D9E2F3"/>
          </w:tcPr>
          <w:p>
            <w:pPr>
              <w:keepNext/>
              <w:spacing w:before="20" w:after="20" w:line="240" w:lineRule="auto"/>
            </w:pPr>
            <w:r>
              <w:rPr>
                <w:b/>
                <w:sz w:val="17"/>
              </w:rPr>
              <w:t>Requirements file</w:t>
            </w:r>
          </w:p>
        </w:tc>
        <w:tc>
          <w:tcPr>
            <w:tcW w:type="dxa" w:w="5040"/>
            <w:shd w:val="clear" w:color="auto" w:fill="D9E2F3"/>
          </w:tcPr>
          <w:p>
            <w:pPr>
              <w:keepNext/>
              <w:spacing w:before="20" w:after="20" w:line="240" w:lineRule="auto"/>
            </w:pPr>
            <w:r>
              <w:rPr>
                <w:b/>
                <w:sz w:val="17"/>
              </w:rPr>
              <w:t>Packages and versions</w:t>
            </w:r>
          </w:p>
        </w:tc>
        <w:tc>
          <w:tcPr>
            <w:tcW w:type="dxa" w:w="2160"/>
            <w:shd w:val="clear" w:color="auto" w:fill="D9E2F3"/>
          </w:tcPr>
          <w:p>
            <w:pPr>
              <w:keepNext/>
              <w:spacing w:before="20" w:after="20" w:line="240" w:lineRule="auto"/>
            </w:pPr>
            <w:r>
              <w:rPr>
                <w:b/>
                <w:sz w:val="17"/>
              </w:rPr>
              <w:t>Purpose</w:t>
            </w:r>
          </w:p>
        </w:tc>
      </w:tr>
      <w:tr>
        <w:trPr>
          <w:cantSplit/>
        </w:trPr>
        <w:tc>
          <w:tcPr>
            <w:tcW w:type="dxa" w:w="2448"/>
          </w:tcPr>
          <w:p>
            <w:pPr>
              <w:keepNext/>
              <w:spacing w:before="20" w:after="20" w:line="240" w:lineRule="auto"/>
            </w:pPr>
            <w:r>
              <w:rPr>
                <w:sz w:val="17"/>
              </w:rPr>
              <w:t>requirements.txt</w:t>
            </w:r>
          </w:p>
        </w:tc>
        <w:tc>
          <w:tcPr>
            <w:tcW w:type="dxa" w:w="5040"/>
          </w:tcPr>
          <w:p>
            <w:pPr>
              <w:keepNext/>
              <w:spacing w:before="20" w:after="20" w:line="240" w:lineRule="auto"/>
            </w:pPr>
            <w:r>
              <w:rPr>
                <w:sz w:val="17"/>
              </w:rPr>
              <w:t>numpy 2.3.5, opencv-python 4.13.0.92, pillow 12.1.1, PyYAML 6.0.2, paddlepaddle 3.3.1, paddleocr 3.7.0 (pulls paddlex 3.7.2)</w:t>
            </w:r>
          </w:p>
        </w:tc>
        <w:tc>
          <w:tcPr>
            <w:tcW w:type="dxa" w:w="2160"/>
          </w:tcPr>
          <w:p>
            <w:pPr>
              <w:keepNext/>
              <w:spacing w:before="20" w:after="20" w:line="240" w:lineRule="auto"/>
            </w:pPr>
            <w:r>
              <w:rPr>
                <w:sz w:val="17"/>
              </w:rPr>
              <w:t>Production pipeline</w:t>
            </w:r>
          </w:p>
        </w:tc>
      </w:tr>
      <w:tr>
        <w:trPr>
          <w:cantSplit/>
        </w:trPr>
        <w:tc>
          <w:tcPr>
            <w:tcW w:type="dxa" w:w="2448"/>
          </w:tcPr>
          <w:p>
            <w:pPr>
              <w:keepNext/>
              <w:spacing w:before="20" w:after="20" w:line="240" w:lineRule="auto"/>
            </w:pPr>
            <w:r>
              <w:rPr>
                <w:sz w:val="17"/>
              </w:rPr>
              <w:t>requirements-webapp.txt</w:t>
            </w:r>
          </w:p>
        </w:tc>
        <w:tc>
          <w:tcPr>
            <w:tcW w:type="dxa" w:w="5040"/>
          </w:tcPr>
          <w:p>
            <w:pPr>
              <w:keepNext/>
              <w:spacing w:before="20" w:after="20" w:line="240" w:lineRule="auto"/>
            </w:pPr>
            <w:r>
              <w:rPr>
                <w:sz w:val="17"/>
              </w:rPr>
              <w:t>fastapi 0.143.0, uvicorn 0.54.0, python-multipart 0.0.32</w:t>
            </w:r>
          </w:p>
        </w:tc>
        <w:tc>
          <w:tcPr>
            <w:tcW w:type="dxa" w:w="2160"/>
          </w:tcPr>
          <w:p>
            <w:pPr>
              <w:keepNext/>
              <w:spacing w:before="20" w:after="20" w:line="240" w:lineRule="auto"/>
            </w:pPr>
            <w:r>
              <w:rPr>
                <w:sz w:val="17"/>
              </w:rPr>
              <w:t>Web API and server</w:t>
            </w:r>
          </w:p>
        </w:tc>
      </w:tr>
      <w:tr>
        <w:trPr>
          <w:cantSplit/>
        </w:trPr>
        <w:tc>
          <w:tcPr>
            <w:tcW w:type="dxa" w:w="2448"/>
          </w:tcPr>
          <w:p>
            <w:pPr>
              <w:keepNext/>
              <w:spacing w:before="20" w:after="20" w:line="240" w:lineRule="auto"/>
            </w:pPr>
            <w:r>
              <w:rPr>
                <w:sz w:val="17"/>
              </w:rPr>
              <w:t>requirements-dev.txt</w:t>
            </w:r>
          </w:p>
        </w:tc>
        <w:tc>
          <w:tcPr>
            <w:tcW w:type="dxa" w:w="5040"/>
          </w:tcPr>
          <w:p>
            <w:pPr>
              <w:keepNext/>
              <w:spacing w:before="20" w:after="20" w:line="240" w:lineRule="auto"/>
            </w:pPr>
            <w:r>
              <w:rPr>
                <w:sz w:val="17"/>
              </w:rPr>
              <w:t>pytest 9.1.1, datasets 5.1.0</w:t>
            </w:r>
          </w:p>
        </w:tc>
        <w:tc>
          <w:tcPr>
            <w:tcW w:type="dxa" w:w="2160"/>
          </w:tcPr>
          <w:p>
            <w:pPr>
              <w:keepNext/>
              <w:spacing w:before="20" w:after="20" w:line="240" w:lineRule="auto"/>
            </w:pPr>
            <w:r>
              <w:rPr>
                <w:sz w:val="17"/>
              </w:rPr>
              <w:t>Tests and dataset download</w:t>
            </w:r>
          </w:p>
        </w:tc>
      </w:tr>
      <w:tr>
        <w:trPr>
          <w:cantSplit/>
        </w:trPr>
        <w:tc>
          <w:tcPr>
            <w:tcW w:type="dxa" w:w="2448"/>
          </w:tcPr>
          <w:p>
            <w:pPr>
              <w:keepNext w:val="0"/>
              <w:spacing w:before="20" w:after="20" w:line="240" w:lineRule="auto"/>
            </w:pPr>
            <w:r>
              <w:rPr>
                <w:sz w:val="17"/>
              </w:rPr>
              <w:t>requirements-legacy.txt</w:t>
            </w:r>
          </w:p>
        </w:tc>
        <w:tc>
          <w:tcPr>
            <w:tcW w:type="dxa" w:w="5040"/>
          </w:tcPr>
          <w:p>
            <w:pPr>
              <w:keepNext w:val="0"/>
              <w:spacing w:before="20" w:after="20" w:line="240" w:lineRule="auto"/>
            </w:pPr>
            <w:r>
              <w:rPr>
                <w:sz w:val="17"/>
              </w:rPr>
              <w:t>PyTorch, transformers, ocr_tamil, EasyOCR</w:t>
            </w:r>
          </w:p>
        </w:tc>
        <w:tc>
          <w:tcPr>
            <w:tcW w:type="dxa" w:w="2160"/>
          </w:tcPr>
          <w:p>
            <w:pPr>
              <w:keepNext w:val="0"/>
              <w:spacing w:before="20" w:after="20" w:line="240" w:lineRule="auto"/>
            </w:pPr>
            <w:r>
              <w:rPr>
                <w:sz w:val="17"/>
              </w:rPr>
              <w:t>V1 architecture only</w:t>
            </w:r>
          </w:p>
        </w:tc>
      </w:tr>
    </w:tbl>
    <w:p>
      <w:pPr>
        <w:spacing w:after="40" w:line="120" w:lineRule="auto"/>
      </w:pPr>
    </w:p>
    <w:p>
      <w:pPr>
        <w:pStyle w:val="Heading2"/>
      </w:pPr>
      <w:r>
        <w:t>3.4 Hardware Environment</w:t>
      </w:r>
    </w:p>
    <w:p>
      <w:pPr>
        <w:jc w:val="both"/>
      </w:pPr>
      <w:r>
        <w:t>Development and all measurements were carried out on a laptop with an AMD Ryzen 5 5625U processor and 15.3 GB of RAM running Windows 11, without a GPU. All latency figures in Chapter 8 refer to this machine. PaddlePaddle's MKL-DNN (oneDNN) acceleration is disabled because it crashed on this CPU (Section 4.3), so other machines may run faster with it enabled.</w:t>
      </w:r>
    </w:p>
    <w:p>
      <w:pPr>
        <w:pStyle w:val="Heading2"/>
      </w:pPr>
      <w:r>
        <w:t>3.5 Recognition Models</w:t>
      </w:r>
    </w:p>
    <w:p>
      <w:pPr>
        <w:jc w:val="both"/>
      </w:pPr>
      <w:r>
        <w:t>Which model family each language receives is decided inside PaddleOCR 3.7.0. The selection in Table 3.3 was verified from the PaddleOCR source and from its model-creation logs, and the engine labels attached to every region are taken from the project's own label table. If the PaddleOCR version pin changes, these labels must be re-verified.</w:t>
      </w:r>
    </w:p>
    <w:p>
      <w:pPr>
        <w:keepNext/>
        <w:spacing w:before="120" w:after="60"/>
        <w:jc w:val="center"/>
      </w:pPr>
      <w:r>
        <w:rPr>
          <w:b/>
          <w:sz w:val="19"/>
        </w:rPr>
        <w:t>Table 3.3</w:t>
      </w:r>
      <w:r>
        <w:rPr>
          <w:sz w:val="19"/>
        </w:rPr>
        <w:t xml:space="preserve"> Recognition Engines Used per Language</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cantSplit/>
          <w:tblHeader/>
        </w:trPr>
        <w:tc>
          <w:tcPr>
            <w:tcW w:type="dxa" w:w="1296"/>
            <w:shd w:val="clear" w:color="auto" w:fill="D9E2F3"/>
          </w:tcPr>
          <w:p>
            <w:pPr>
              <w:keepNext/>
              <w:spacing w:before="20" w:after="20" w:line="240" w:lineRule="auto"/>
            </w:pPr>
            <w:r>
              <w:rPr>
                <w:b/>
                <w:sz w:val="17"/>
              </w:rPr>
              <w:t>Language</w:t>
            </w:r>
          </w:p>
        </w:tc>
        <w:tc>
          <w:tcPr>
            <w:tcW w:type="dxa" w:w="2448"/>
            <w:shd w:val="clear" w:color="auto" w:fill="D9E2F3"/>
          </w:tcPr>
          <w:p>
            <w:pPr>
              <w:keepNext/>
              <w:spacing w:before="20" w:after="20" w:line="240" w:lineRule="auto"/>
            </w:pPr>
            <w:r>
              <w:rPr>
                <w:b/>
                <w:sz w:val="17"/>
              </w:rPr>
              <w:t>Detection model</w:t>
            </w:r>
          </w:p>
        </w:tc>
        <w:tc>
          <w:tcPr>
            <w:tcW w:type="dxa" w:w="3168"/>
            <w:shd w:val="clear" w:color="auto" w:fill="D9E2F3"/>
          </w:tcPr>
          <w:p>
            <w:pPr>
              <w:keepNext/>
              <w:spacing w:before="20" w:after="20" w:line="240" w:lineRule="auto"/>
            </w:pPr>
            <w:r>
              <w:rPr>
                <w:b/>
                <w:sz w:val="17"/>
              </w:rPr>
              <w:t>Recognition model</w:t>
            </w:r>
          </w:p>
        </w:tc>
        <w:tc>
          <w:tcPr>
            <w:tcW w:type="dxa" w:w="2736"/>
            <w:shd w:val="clear" w:color="auto" w:fill="D9E2F3"/>
          </w:tcPr>
          <w:p>
            <w:pPr>
              <w:keepNext/>
              <w:spacing w:before="20" w:after="20" w:line="240" w:lineRule="auto"/>
            </w:pPr>
            <w:r>
              <w:rPr>
                <w:b/>
                <w:sz w:val="17"/>
              </w:rPr>
              <w:t>Engine label in output</w:t>
            </w:r>
          </w:p>
        </w:tc>
      </w:tr>
      <w:tr>
        <w:trPr>
          <w:cantSplit/>
        </w:trPr>
        <w:tc>
          <w:tcPr>
            <w:tcW w:type="dxa" w:w="1296"/>
          </w:tcPr>
          <w:p>
            <w:pPr>
              <w:keepNext/>
              <w:spacing w:before="20" w:after="20" w:line="240" w:lineRule="auto"/>
            </w:pPr>
            <w:r>
              <w:rPr>
                <w:sz w:val="17"/>
              </w:rPr>
              <w:t>English</w:t>
            </w:r>
          </w:p>
        </w:tc>
        <w:tc>
          <w:tcPr>
            <w:tcW w:type="dxa" w:w="2448"/>
          </w:tcPr>
          <w:p>
            <w:pPr>
              <w:keepNext/>
              <w:spacing w:before="20" w:after="20" w:line="240" w:lineRule="auto"/>
            </w:pPr>
            <w:r>
              <w:rPr>
                <w:sz w:val="17"/>
              </w:rPr>
              <w:t>PP-OCRv6_medium_det</w:t>
            </w:r>
          </w:p>
        </w:tc>
        <w:tc>
          <w:tcPr>
            <w:tcW w:type="dxa" w:w="3168"/>
          </w:tcPr>
          <w:p>
            <w:pPr>
              <w:keepNext/>
              <w:spacing w:before="20" w:after="20" w:line="240" w:lineRule="auto"/>
            </w:pPr>
            <w:r>
              <w:rPr>
                <w:sz w:val="17"/>
              </w:rPr>
              <w:t>PP-OCRv6_medium_rec</w:t>
            </w:r>
          </w:p>
        </w:tc>
        <w:tc>
          <w:tcPr>
            <w:tcW w:type="dxa" w:w="2736"/>
          </w:tcPr>
          <w:p>
            <w:pPr>
              <w:keepNext/>
              <w:spacing w:before="20" w:after="20" w:line="240" w:lineRule="auto"/>
            </w:pPr>
            <w:r>
              <w:rPr>
                <w:sz w:val="17"/>
              </w:rPr>
              <w:t>PaddleOCR PP-OCRv6 (en)</w:t>
            </w:r>
          </w:p>
        </w:tc>
      </w:tr>
      <w:tr>
        <w:trPr>
          <w:cantSplit/>
        </w:trPr>
        <w:tc>
          <w:tcPr>
            <w:tcW w:type="dxa" w:w="1296"/>
          </w:tcPr>
          <w:p>
            <w:pPr>
              <w:keepNext/>
              <w:spacing w:before="20" w:after="20" w:line="240" w:lineRule="auto"/>
            </w:pPr>
            <w:r>
              <w:rPr>
                <w:sz w:val="17"/>
              </w:rPr>
              <w:t>Tamil</w:t>
            </w:r>
          </w:p>
        </w:tc>
        <w:tc>
          <w:tcPr>
            <w:tcW w:type="dxa" w:w="2448"/>
          </w:tcPr>
          <w:p>
            <w:pPr>
              <w:keepNext/>
              <w:spacing w:before="20" w:after="20" w:line="240" w:lineRule="auto"/>
            </w:pPr>
            <w:r>
              <w:rPr>
                <w:sz w:val="17"/>
              </w:rPr>
              <w:t>PP-OCRv5_server_det</w:t>
            </w:r>
          </w:p>
        </w:tc>
        <w:tc>
          <w:tcPr>
            <w:tcW w:type="dxa" w:w="3168"/>
          </w:tcPr>
          <w:p>
            <w:pPr>
              <w:keepNext/>
              <w:spacing w:before="20" w:after="20" w:line="240" w:lineRule="auto"/>
            </w:pPr>
            <w:r>
              <w:rPr>
                <w:sz w:val="17"/>
              </w:rPr>
              <w:t>ta_PP-OCRv5_mobile_rec</w:t>
            </w:r>
          </w:p>
        </w:tc>
        <w:tc>
          <w:tcPr>
            <w:tcW w:type="dxa" w:w="2736"/>
          </w:tcPr>
          <w:p>
            <w:pPr>
              <w:keepNext/>
              <w:spacing w:before="20" w:after="20" w:line="240" w:lineRule="auto"/>
            </w:pPr>
            <w:r>
              <w:rPr>
                <w:sz w:val="17"/>
              </w:rPr>
              <w:t>PaddleOCR PP-OCRv5 (ta)</w:t>
            </w:r>
          </w:p>
        </w:tc>
      </w:tr>
      <w:tr>
        <w:trPr>
          <w:cantSplit/>
        </w:trPr>
        <w:tc>
          <w:tcPr>
            <w:tcW w:type="dxa" w:w="1296"/>
          </w:tcPr>
          <w:p>
            <w:pPr>
              <w:keepNext w:val="0"/>
              <w:spacing w:before="20" w:after="20" w:line="240" w:lineRule="auto"/>
            </w:pPr>
            <w:r>
              <w:rPr>
                <w:sz w:val="17"/>
              </w:rPr>
              <w:t>Hindi</w:t>
            </w:r>
          </w:p>
        </w:tc>
        <w:tc>
          <w:tcPr>
            <w:tcW w:type="dxa" w:w="2448"/>
          </w:tcPr>
          <w:p>
            <w:pPr>
              <w:keepNext w:val="0"/>
              <w:spacing w:before="20" w:after="20" w:line="240" w:lineRule="auto"/>
            </w:pPr>
            <w:r>
              <w:rPr>
                <w:sz w:val="17"/>
              </w:rPr>
              <w:t>PP-OCRv5_server_det</w:t>
            </w:r>
          </w:p>
        </w:tc>
        <w:tc>
          <w:tcPr>
            <w:tcW w:type="dxa" w:w="3168"/>
          </w:tcPr>
          <w:p>
            <w:pPr>
              <w:keepNext w:val="0"/>
              <w:spacing w:before="20" w:after="20" w:line="240" w:lineRule="auto"/>
            </w:pPr>
            <w:r>
              <w:rPr>
                <w:sz w:val="17"/>
              </w:rPr>
              <w:t>devanagari_PP-OCRv5_mobile_rec</w:t>
            </w:r>
          </w:p>
        </w:tc>
        <w:tc>
          <w:tcPr>
            <w:tcW w:type="dxa" w:w="2736"/>
          </w:tcPr>
          <w:p>
            <w:pPr>
              <w:keepNext w:val="0"/>
              <w:spacing w:before="20" w:after="20" w:line="240" w:lineRule="auto"/>
            </w:pPr>
            <w:r>
              <w:rPr>
                <w:sz w:val="17"/>
              </w:rPr>
              <w:t>PaddleOCR PP-OCRv5 (hi)</w:t>
            </w:r>
          </w:p>
        </w:tc>
      </w:tr>
    </w:tbl>
    <w:p>
      <w:pPr>
        <w:spacing w:after="40" w:line="120" w:lineRule="auto"/>
      </w:pPr>
    </w:p>
    <w:p>
      <w:pPr>
        <w:pStyle w:val="Heading2"/>
      </w:pPr>
      <w:r>
        <w:t>3.6 Datasets</w:t>
      </w:r>
    </w:p>
    <w:p>
      <w:pPr>
        <w:jc w:val="both"/>
      </w:pPr>
      <w:r>
        <w:t>Accuracy was measured on real handwriting from third-party datasets obtained through Hugging Face mirrors. None of the data is redistributed with the project, and the licence status of every dataset is recorded as requiring review. The samples are the first rows of each dataset stream in order, not a random sample. Table 3.4 lists the data.</w:t>
      </w:r>
    </w:p>
    <w:p>
      <w:pPr>
        <w:keepNext/>
        <w:spacing w:before="120" w:after="60"/>
        <w:jc w:val="center"/>
      </w:pPr>
      <w:r>
        <w:rPr>
          <w:b/>
          <w:sz w:val="19"/>
        </w:rPr>
        <w:t>Table 3.4</w:t>
      </w:r>
      <w:r>
        <w:rPr>
          <w:sz w:val="19"/>
        </w:rPr>
        <w:t xml:space="preserve"> Evaluation Data</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cantSplit/>
          <w:tblHeader/>
        </w:trPr>
        <w:tc>
          <w:tcPr>
            <w:tcW w:type="dxa" w:w="1728"/>
            <w:shd w:val="clear" w:color="auto" w:fill="D9E2F3"/>
          </w:tcPr>
          <w:p>
            <w:pPr>
              <w:keepNext/>
              <w:spacing w:before="20" w:after="20" w:line="240" w:lineRule="auto"/>
            </w:pPr>
            <w:r>
              <w:rPr>
                <w:b/>
                <w:sz w:val="17"/>
              </w:rPr>
              <w:t>Data</w:t>
            </w:r>
          </w:p>
        </w:tc>
        <w:tc>
          <w:tcPr>
            <w:tcW w:type="dxa" w:w="4176"/>
            <w:shd w:val="clear" w:color="auto" w:fill="D9E2F3"/>
          </w:tcPr>
          <w:p>
            <w:pPr>
              <w:keepNext/>
              <w:spacing w:before="20" w:after="20" w:line="240" w:lineRule="auto"/>
            </w:pPr>
            <w:r>
              <w:rPr>
                <w:b/>
                <w:sz w:val="17"/>
              </w:rPr>
              <w:t>Source</w:t>
            </w:r>
          </w:p>
        </w:tc>
        <w:tc>
          <w:tcPr>
            <w:tcW w:type="dxa" w:w="2448"/>
            <w:shd w:val="clear" w:color="auto" w:fill="D9E2F3"/>
          </w:tcPr>
          <w:p>
            <w:pPr>
              <w:keepNext/>
              <w:spacing w:before="20" w:after="20" w:line="240" w:lineRule="auto"/>
            </w:pPr>
            <w:r>
              <w:rPr>
                <w:b/>
                <w:sz w:val="17"/>
              </w:rPr>
              <w:t>Unit</w:t>
            </w:r>
          </w:p>
        </w:tc>
        <w:tc>
          <w:tcPr>
            <w:tcW w:type="dxa" w:w="1296"/>
            <w:shd w:val="clear" w:color="auto" w:fill="D9E2F3"/>
          </w:tcPr>
          <w:p>
            <w:pPr>
              <w:keepNext/>
              <w:spacing w:before="20" w:after="20" w:line="240" w:lineRule="auto"/>
            </w:pPr>
            <w:r>
              <w:rPr>
                <w:b/>
                <w:sz w:val="17"/>
              </w:rPr>
              <w:t>Used</w:t>
            </w:r>
          </w:p>
        </w:tc>
      </w:tr>
      <w:tr>
        <w:trPr>
          <w:cantSplit/>
        </w:trPr>
        <w:tc>
          <w:tcPr>
            <w:tcW w:type="dxa" w:w="1728"/>
          </w:tcPr>
          <w:p>
            <w:pPr>
              <w:keepNext/>
              <w:spacing w:before="20" w:after="20" w:line="240" w:lineRule="auto"/>
            </w:pPr>
            <w:r>
              <w:rPr>
                <w:sz w:val="17"/>
              </w:rPr>
              <w:t>english_real</w:t>
            </w:r>
          </w:p>
        </w:tc>
        <w:tc>
          <w:tcPr>
            <w:tcW w:type="dxa" w:w="4176"/>
          </w:tcPr>
          <w:p>
            <w:pPr>
              <w:keepNext/>
              <w:spacing w:before="20" w:after="20" w:line="240" w:lineRule="auto"/>
            </w:pPr>
            <w:r>
              <w:rPr>
                <w:sz w:val="17"/>
              </w:rPr>
              <w:t>Teklia/IAM-line, test split, mirror of the IAM Handwriting Database [10], [24]</w:t>
            </w:r>
          </w:p>
        </w:tc>
        <w:tc>
          <w:tcPr>
            <w:tcW w:type="dxa" w:w="2448"/>
          </w:tcPr>
          <w:p>
            <w:pPr>
              <w:keepNext/>
              <w:spacing w:before="20" w:after="20" w:line="240" w:lineRule="auto"/>
            </w:pPr>
            <w:r>
              <w:rPr>
                <w:sz w:val="17"/>
              </w:rPr>
              <w:t>Handwritten sentence lines, mean 60.9 characters</w:t>
            </w:r>
          </w:p>
        </w:tc>
        <w:tc>
          <w:tcPr>
            <w:tcW w:type="dxa" w:w="1296"/>
          </w:tcPr>
          <w:p>
            <w:pPr>
              <w:keepNext/>
              <w:spacing w:before="20" w:after="20" w:line="240" w:lineRule="auto"/>
            </w:pPr>
            <w:r>
              <w:rPr>
                <w:sz w:val="17"/>
              </w:rPr>
              <w:t>First 30</w:t>
            </w:r>
          </w:p>
        </w:tc>
      </w:tr>
      <w:tr>
        <w:trPr>
          <w:cantSplit/>
        </w:trPr>
        <w:tc>
          <w:tcPr>
            <w:tcW w:type="dxa" w:w="1728"/>
          </w:tcPr>
          <w:p>
            <w:pPr>
              <w:keepNext/>
              <w:spacing w:before="20" w:after="20" w:line="240" w:lineRule="auto"/>
            </w:pPr>
            <w:r>
              <w:rPr>
                <w:sz w:val="17"/>
              </w:rPr>
              <w:t>tamil_real</w:t>
            </w:r>
          </w:p>
        </w:tc>
        <w:tc>
          <w:tcPr>
            <w:tcW w:type="dxa" w:w="4176"/>
          </w:tcPr>
          <w:p>
            <w:pPr>
              <w:keepNext/>
              <w:spacing w:before="20" w:after="20" w:line="240" w:lineRule="auto"/>
            </w:pPr>
            <w:r>
              <w:rPr>
                <w:sz w:val="17"/>
              </w:rPr>
              <w:t>c3rl/IIIT-INDIC-HW-WORDS-Tamil, train split (CVIT, IIIT Hyderabad) [11], [25]</w:t>
            </w:r>
          </w:p>
        </w:tc>
        <w:tc>
          <w:tcPr>
            <w:tcW w:type="dxa" w:w="2448"/>
          </w:tcPr>
          <w:p>
            <w:pPr>
              <w:keepNext/>
              <w:spacing w:before="20" w:after="20" w:line="240" w:lineRule="auto"/>
            </w:pPr>
            <w:r>
              <w:rPr>
                <w:sz w:val="17"/>
              </w:rPr>
              <w:t>Handwritten words, mean 9.6 characters</w:t>
            </w:r>
          </w:p>
        </w:tc>
        <w:tc>
          <w:tcPr>
            <w:tcW w:type="dxa" w:w="1296"/>
          </w:tcPr>
          <w:p>
            <w:pPr>
              <w:keepNext/>
              <w:spacing w:before="20" w:after="20" w:line="240" w:lineRule="auto"/>
            </w:pPr>
            <w:r>
              <w:rPr>
                <w:sz w:val="17"/>
              </w:rPr>
              <w:t>First 30</w:t>
            </w:r>
          </w:p>
        </w:tc>
      </w:tr>
      <w:tr>
        <w:trPr>
          <w:cantSplit/>
        </w:trPr>
        <w:tc>
          <w:tcPr>
            <w:tcW w:type="dxa" w:w="1728"/>
          </w:tcPr>
          <w:p>
            <w:pPr>
              <w:keepNext/>
              <w:spacing w:before="20" w:after="20" w:line="240" w:lineRule="auto"/>
            </w:pPr>
            <w:r>
              <w:rPr>
                <w:sz w:val="17"/>
              </w:rPr>
              <w:t>hindi_real</w:t>
            </w:r>
          </w:p>
        </w:tc>
        <w:tc>
          <w:tcPr>
            <w:tcW w:type="dxa" w:w="4176"/>
          </w:tcPr>
          <w:p>
            <w:pPr>
              <w:keepNext/>
              <w:spacing w:before="20" w:after="20" w:line="240" w:lineRule="auto"/>
            </w:pPr>
            <w:r>
              <w:rPr>
                <w:sz w:val="17"/>
              </w:rPr>
              <w:t>c3rl/IIIT-INDIC-HW-WORDS-Hindi, train split [25]</w:t>
            </w:r>
          </w:p>
        </w:tc>
        <w:tc>
          <w:tcPr>
            <w:tcW w:type="dxa" w:w="2448"/>
          </w:tcPr>
          <w:p>
            <w:pPr>
              <w:keepNext/>
              <w:spacing w:before="20" w:after="20" w:line="240" w:lineRule="auto"/>
            </w:pPr>
            <w:r>
              <w:rPr>
                <w:sz w:val="17"/>
              </w:rPr>
              <w:t>Handwritten words, mean 6.4 characters</w:t>
            </w:r>
          </w:p>
        </w:tc>
        <w:tc>
          <w:tcPr>
            <w:tcW w:type="dxa" w:w="1296"/>
          </w:tcPr>
          <w:p>
            <w:pPr>
              <w:keepNext/>
              <w:spacing w:before="20" w:after="20" w:line="240" w:lineRule="auto"/>
            </w:pPr>
            <w:r>
              <w:rPr>
                <w:sz w:val="17"/>
              </w:rPr>
              <w:t>First 30</w:t>
            </w:r>
          </w:p>
        </w:tc>
      </w:tr>
      <w:tr>
        <w:trPr>
          <w:cantSplit/>
        </w:trPr>
        <w:tc>
          <w:tcPr>
            <w:tcW w:type="dxa" w:w="1728"/>
          </w:tcPr>
          <w:p>
            <w:pPr>
              <w:keepNext/>
              <w:spacing w:before="20" w:after="20" w:line="240" w:lineRule="auto"/>
            </w:pPr>
            <w:r>
              <w:rPr>
                <w:sz w:val="17"/>
              </w:rPr>
              <w:t>script_id</w:t>
            </w:r>
          </w:p>
        </w:tc>
        <w:tc>
          <w:tcPr>
            <w:tcW w:type="dxa" w:w="4176"/>
          </w:tcPr>
          <w:p>
            <w:pPr>
              <w:keepNext/>
              <w:spacing w:before="20" w:after="20" w:line="240" w:lineRule="auto"/>
            </w:pPr>
            <w:r>
              <w:rPr>
                <w:sz w:val="17"/>
              </w:rPr>
              <w:t>The same three sources</w:t>
            </w:r>
          </w:p>
        </w:tc>
        <w:tc>
          <w:tcPr>
            <w:tcW w:type="dxa" w:w="2448"/>
          </w:tcPr>
          <w:p>
            <w:pPr>
              <w:keepNext/>
              <w:spacing w:before="20" w:after="20" w:line="240" w:lineRule="auto"/>
            </w:pPr>
            <w:r>
              <w:rPr>
                <w:sz w:val="17"/>
              </w:rPr>
              <w:t>As above</w:t>
            </w:r>
          </w:p>
        </w:tc>
        <w:tc>
          <w:tcPr>
            <w:tcW w:type="dxa" w:w="1296"/>
          </w:tcPr>
          <w:p>
            <w:pPr>
              <w:keepNext/>
              <w:spacing w:before="20" w:after="20" w:line="240" w:lineRule="auto"/>
            </w:pPr>
            <w:r>
              <w:rPr>
                <w:sz w:val="17"/>
              </w:rPr>
              <w:t>First 50 each (150)</w:t>
            </w:r>
          </w:p>
        </w:tc>
      </w:tr>
      <w:tr>
        <w:trPr>
          <w:cantSplit/>
        </w:trPr>
        <w:tc>
          <w:tcPr>
            <w:tcW w:type="dxa" w:w="1728"/>
          </w:tcPr>
          <w:p>
            <w:pPr>
              <w:keepNext/>
              <w:spacing w:before="20" w:after="20" w:line="240" w:lineRule="auto"/>
            </w:pPr>
            <w:r>
              <w:rPr>
                <w:sz w:val="17"/>
              </w:rPr>
              <w:t>tamil_pilot, hindi_pilot</w:t>
            </w:r>
          </w:p>
        </w:tc>
        <w:tc>
          <w:tcPr>
            <w:tcW w:type="dxa" w:w="4176"/>
          </w:tcPr>
          <w:p>
            <w:pPr>
              <w:keepNext/>
              <w:spacing w:before="20" w:after="20" w:line="240" w:lineRule="auto"/>
            </w:pPr>
            <w:r>
              <w:rPr>
                <w:sz w:val="17"/>
              </w:rPr>
              <w:t>Self-generated with PIL and the Nirmala font on a white background</w:t>
            </w:r>
          </w:p>
        </w:tc>
        <w:tc>
          <w:tcPr>
            <w:tcW w:type="dxa" w:w="2448"/>
          </w:tcPr>
          <w:p>
            <w:pPr>
              <w:keepNext/>
              <w:spacing w:before="20" w:after="20" w:line="240" w:lineRule="auto"/>
            </w:pPr>
            <w:r>
              <w:rPr>
                <w:sz w:val="17"/>
              </w:rPr>
              <w:t>Synthetic phrases</w:t>
            </w:r>
          </w:p>
        </w:tc>
        <w:tc>
          <w:tcPr>
            <w:tcW w:type="dxa" w:w="1296"/>
          </w:tcPr>
          <w:p>
            <w:pPr>
              <w:keepNext/>
              <w:spacing w:before="20" w:after="20" w:line="240" w:lineRule="auto"/>
            </w:pPr>
            <w:r>
              <w:rPr>
                <w:sz w:val="17"/>
              </w:rPr>
              <w:t>5 each</w:t>
            </w:r>
          </w:p>
        </w:tc>
      </w:tr>
      <w:tr>
        <w:trPr>
          <w:cantSplit/>
        </w:trPr>
        <w:tc>
          <w:tcPr>
            <w:tcW w:type="dxa" w:w="1728"/>
          </w:tcPr>
          <w:p>
            <w:pPr>
              <w:keepNext w:val="0"/>
              <w:spacing w:before="20" w:after="20" w:line="240" w:lineRule="auto"/>
            </w:pPr>
            <w:r>
              <w:rPr>
                <w:sz w:val="17"/>
              </w:rPr>
              <w:t>sample.png</w:t>
            </w:r>
          </w:p>
        </w:tc>
        <w:tc>
          <w:tcPr>
            <w:tcW w:type="dxa" w:w="4176"/>
          </w:tcPr>
          <w:p>
            <w:pPr>
              <w:keepNext w:val="0"/>
              <w:spacing w:before="20" w:after="20" w:line="240" w:lineRule="auto"/>
            </w:pPr>
            <w:r>
              <w:rPr>
                <w:sz w:val="17"/>
              </w:rPr>
              <w:t>Pre-existing English examination page in the repository</w:t>
            </w:r>
          </w:p>
        </w:tc>
        <w:tc>
          <w:tcPr>
            <w:tcW w:type="dxa" w:w="2448"/>
          </w:tcPr>
          <w:p>
            <w:pPr>
              <w:keepNext w:val="0"/>
              <w:spacing w:before="20" w:after="20" w:line="240" w:lineRule="auto"/>
            </w:pPr>
            <w:r>
              <w:rPr>
                <w:sz w:val="17"/>
              </w:rPr>
              <w:t>One page</w:t>
            </w:r>
          </w:p>
        </w:tc>
        <w:tc>
          <w:tcPr>
            <w:tcW w:type="dxa" w:w="1296"/>
          </w:tcPr>
          <w:p>
            <w:pPr>
              <w:keepNext w:val="0"/>
              <w:spacing w:before="20" w:after="20" w:line="240" w:lineRule="auto"/>
            </w:pPr>
            <w:r>
              <w:rPr>
                <w:sz w:val="17"/>
              </w:rPr>
              <w:t>1</w:t>
            </w:r>
          </w:p>
        </w:tc>
      </w:tr>
    </w:tbl>
    <w:p>
      <w:pPr>
        <w:spacing w:after="40" w:line="120" w:lineRule="auto"/>
      </w:pPr>
    </w:p>
    <w:p>
      <w:pPr>
        <w:jc w:val="both"/>
      </w:pPr>
      <w:r>
        <w:t>The ICDAR 2021 paper describing IIIT-INDIC-HW-WORDS lists eight scripts and does not include Devanagari; the same group released Devanagari handwriting earlier as IIIT-HW-Dev [18]. The exact provenance of the Hindi mirror was not verified and is recorded as a limitation.</w:t>
      </w:r>
    </w:p>
    <w:p>
      <w:pPr>
        <w:pStyle w:val="Heading1"/>
        <w:pageBreakBefore/>
      </w:pPr>
      <w:r>
        <w:t>CHAPTER 4 — DESIGN APPROACH AND DETAILS</w:t>
      </w:r>
    </w:p>
    <w:p>
      <w:pPr>
        <w:pStyle w:val="Heading2"/>
      </w:pPr>
      <w:r>
        <w:t>4.1 Design Approach / Materials and Methods</w:t>
      </w:r>
    </w:p>
    <w:p>
      <w:pPr>
        <w:jc w:val="both"/>
      </w:pPr>
      <w:r>
        <w:t>The current architecture, referred to as V2, follows one principle: each supported language is served by one complete detection-and-recognition engine, and everything else in the system is orchestration around those engines. This replaces the V1 design, in which detection, grouping, classification and recognition were separate stages assembled differently for each script. The sections below describe the system from the outside in: its context, its components, the recogniser wrapper, the request workflow, the data it produces, its interfaces, and the script identification method.</w:t>
      </w:r>
    </w:p>
    <w:p>
      <w:pPr>
        <w:pStyle w:val="Heading3"/>
      </w:pPr>
      <w:r>
        <w:t>4.1.1 System Context</w:t>
      </w:r>
    </w:p>
    <w:p>
      <w:pPr>
        <w:jc w:val="both"/>
      </w:pPr>
      <w:r>
        <w:t>Fig. 4.1 shows the system in its environment. A user reaches the same pipeline either through the web interface, which posts the image to the FastAPI application, or through the command line. Both call run_pipeline(), which uses one or three PaddleOcrRecognizer engines and, in automatic mode, the script detector. The system runs as one process with no database, queue, authentication or external service at run time; the only network access is the one-time download of model weights into the PaddleX model cache.</w:t>
      </w:r>
    </w:p>
    <w:p>
      <w:pPr>
        <w:keepNext/>
        <w:spacing w:before="80" w:after="20"/>
        <w:jc w:val="center"/>
      </w:pPr>
      <w:r>
        <w:drawing>
          <wp:inline xmlns:a="http://schemas.openxmlformats.org/drawingml/2006/main" xmlns:pic="http://schemas.openxmlformats.org/drawingml/2006/picture">
            <wp:extent cx="2834640" cy="3063639"/>
            <wp:docPr id="3" name="Picture 3"/>
            <wp:cNvGraphicFramePr>
              <a:graphicFrameLocks noChangeAspect="1"/>
            </wp:cNvGraphicFramePr>
            <a:graphic>
              <a:graphicData uri="http://schemas.openxmlformats.org/drawingml/2006/picture">
                <pic:pic>
                  <pic:nvPicPr>
                    <pic:cNvPr id="0" name="p01_17_Im969.png"/>
                    <pic:cNvPicPr/>
                  </pic:nvPicPr>
                  <pic:blipFill>
                    <a:blip r:embed="rId11"/>
                    <a:stretch>
                      <a:fillRect/>
                    </a:stretch>
                  </pic:blipFill>
                  <pic:spPr>
                    <a:xfrm>
                      <a:off x="0" y="0"/>
                      <a:ext cx="2834640" cy="3063639"/>
                    </a:xfrm>
                    <a:prstGeom prst="rect"/>
                  </pic:spPr>
                </pic:pic>
              </a:graphicData>
            </a:graphic>
          </wp:inline>
        </w:drawing>
      </w:r>
    </w:p>
    <w:p>
      <w:pPr>
        <w:keepNext w:val="0"/>
        <w:spacing w:before="40" w:after="160"/>
        <w:jc w:val="center"/>
      </w:pPr>
      <w:r>
        <w:rPr>
          <w:b/>
          <w:sz w:val="19"/>
        </w:rPr>
        <w:t>Fig. 4.1</w:t>
      </w:r>
      <w:r>
        <w:rPr>
          <w:sz w:val="19"/>
        </w:rPr>
        <w:t xml:space="preserve"> System Context Diagram</w:t>
      </w:r>
    </w:p>
    <w:p>
      <w:pPr>
        <w:pStyle w:val="Heading3"/>
      </w:pPr>
      <w:r>
        <w:t>4.1.2 Layered Component Architecture</w:t>
      </w:r>
    </w:p>
    <w:p>
      <w:pPr>
        <w:jc w:val="both"/>
      </w:pPr>
      <w:r>
        <w:t>Fig. 4.2 arranges the components into five layers and Table 4.1 states the responsibility of each. The presentation layer contains the single-file web interface and the command-line interface. The entry-point layer turns their inputs into calls of the orchestration layer, which reads the image, decides between manual and automatic mode, crops the regions and writes the outputs. The recognition layer contains the PaddleOCR wrapper, the script detector and the engine-label registry. Configuration and the external PaddleOCR dependency sit at the bottom.</w:t>
      </w:r>
    </w:p>
    <w:p>
      <w:pPr>
        <w:keepNext/>
        <w:spacing w:before="80" w:after="20"/>
        <w:jc w:val="center"/>
      </w:pPr>
      <w:r>
        <w:drawing>
          <wp:inline xmlns:a="http://schemas.openxmlformats.org/drawingml/2006/main" xmlns:pic="http://schemas.openxmlformats.org/drawingml/2006/picture">
            <wp:extent cx="3383280" cy="2879062"/>
            <wp:docPr id="4" name="Picture 4"/>
            <wp:cNvGraphicFramePr>
              <a:graphicFrameLocks noChangeAspect="1"/>
            </wp:cNvGraphicFramePr>
            <a:graphic>
              <a:graphicData uri="http://schemas.openxmlformats.org/drawingml/2006/picture">
                <pic:pic>
                  <pic:nvPicPr>
                    <pic:cNvPr id="0" name="p01_18_Im978.png"/>
                    <pic:cNvPicPr/>
                  </pic:nvPicPr>
                  <pic:blipFill>
                    <a:blip r:embed="rId12"/>
                    <a:stretch>
                      <a:fillRect/>
                    </a:stretch>
                  </pic:blipFill>
                  <pic:spPr>
                    <a:xfrm>
                      <a:off x="0" y="0"/>
                      <a:ext cx="3383280" cy="2879062"/>
                    </a:xfrm>
                    <a:prstGeom prst="rect"/>
                  </pic:spPr>
                </pic:pic>
              </a:graphicData>
            </a:graphic>
          </wp:inline>
        </w:drawing>
      </w:r>
    </w:p>
    <w:p>
      <w:pPr>
        <w:keepNext w:val="0"/>
        <w:spacing w:before="40" w:after="160"/>
        <w:jc w:val="center"/>
      </w:pPr>
      <w:r>
        <w:rPr>
          <w:b/>
          <w:sz w:val="19"/>
        </w:rPr>
        <w:t>Fig. 4.2</w:t>
      </w:r>
      <w:r>
        <w:rPr>
          <w:sz w:val="19"/>
        </w:rPr>
        <w:t xml:space="preserve"> Layered Component Architecture of V2</w:t>
      </w:r>
    </w:p>
    <w:p>
      <w:pPr>
        <w:keepNext/>
        <w:spacing w:before="120" w:after="60"/>
        <w:jc w:val="center"/>
      </w:pPr>
      <w:r>
        <w:rPr>
          <w:b/>
          <w:sz w:val="19"/>
        </w:rPr>
        <w:t>Table 4.1</w:t>
      </w:r>
      <w:r>
        <w:rPr>
          <w:sz w:val="19"/>
        </w:rPr>
        <w:t xml:space="preserve"> Components and Responsibilities</w:t>
      </w:r>
    </w:p>
    <w:tbl>
      <w:tblPr>
        <w:tblStyle w:val="TableGrid"/>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1872"/>
            <w:shd w:val="clear" w:color="auto" w:fill="D9E2F3"/>
          </w:tcPr>
          <w:p>
            <w:pPr>
              <w:keepNext/>
              <w:spacing w:before="20" w:after="20" w:line="240" w:lineRule="auto"/>
            </w:pPr>
            <w:r>
              <w:rPr>
                <w:b/>
                <w:sz w:val="17"/>
              </w:rPr>
              <w:t>Layer</w:t>
            </w:r>
          </w:p>
        </w:tc>
        <w:tc>
          <w:tcPr>
            <w:tcW w:type="dxa" w:w="3312"/>
            <w:shd w:val="clear" w:color="auto" w:fill="D9E2F3"/>
          </w:tcPr>
          <w:p>
            <w:pPr>
              <w:keepNext/>
              <w:spacing w:before="20" w:after="20" w:line="240" w:lineRule="auto"/>
            </w:pPr>
            <w:r>
              <w:rPr>
                <w:b/>
                <w:sz w:val="17"/>
              </w:rPr>
              <w:t>File</w:t>
            </w:r>
          </w:p>
        </w:tc>
        <w:tc>
          <w:tcPr>
            <w:tcW w:type="dxa" w:w="4464"/>
            <w:shd w:val="clear" w:color="auto" w:fill="D9E2F3"/>
          </w:tcPr>
          <w:p>
            <w:pPr>
              <w:keepNext/>
              <w:spacing w:before="20" w:after="20" w:line="240" w:lineRule="auto"/>
            </w:pPr>
            <w:r>
              <w:rPr>
                <w:b/>
                <w:sz w:val="17"/>
              </w:rPr>
              <w:t>Responsibility</w:t>
            </w:r>
          </w:p>
        </w:tc>
      </w:tr>
      <w:tr>
        <w:trPr>
          <w:cantSplit/>
        </w:trPr>
        <w:tc>
          <w:tcPr>
            <w:tcW w:type="dxa" w:w="1872"/>
          </w:tcPr>
          <w:p>
            <w:pPr>
              <w:keepNext/>
              <w:spacing w:before="20" w:after="20" w:line="240" w:lineRule="auto"/>
            </w:pPr>
            <w:r>
              <w:rPr>
                <w:sz w:val="17"/>
              </w:rPr>
              <w:t>Entry points</w:t>
            </w:r>
          </w:p>
        </w:tc>
        <w:tc>
          <w:tcPr>
            <w:tcW w:type="dxa" w:w="3312"/>
          </w:tcPr>
          <w:p>
            <w:pPr>
              <w:keepNext/>
              <w:spacing w:before="20" w:after="20" w:line="240" w:lineRule="auto"/>
            </w:pPr>
            <w:r>
              <w:rPr>
                <w:sz w:val="17"/>
              </w:rPr>
              <w:t>main.py (CLI), webapp/app.py (HTTP)</w:t>
            </w:r>
          </w:p>
        </w:tc>
        <w:tc>
          <w:tcPr>
            <w:tcW w:type="dxa" w:w="4464"/>
          </w:tcPr>
          <w:p>
            <w:pPr>
              <w:keepNext/>
              <w:spacing w:before="20" w:after="20" w:line="240" w:lineRule="auto"/>
            </w:pPr>
            <w:r>
              <w:rPr>
                <w:sz w:val="17"/>
              </w:rPr>
              <w:t>Parse input, call run_pipeline, return results</w:t>
            </w:r>
          </w:p>
        </w:tc>
      </w:tr>
      <w:tr>
        <w:trPr>
          <w:cantSplit/>
        </w:trPr>
        <w:tc>
          <w:tcPr>
            <w:tcW w:type="dxa" w:w="1872"/>
          </w:tcPr>
          <w:p>
            <w:pPr>
              <w:keepNext/>
              <w:spacing w:before="20" w:after="20" w:line="240" w:lineRule="auto"/>
            </w:pPr>
            <w:r>
              <w:rPr>
                <w:sz w:val="17"/>
              </w:rPr>
              <w:t>Orchestration</w:t>
            </w:r>
          </w:p>
        </w:tc>
        <w:tc>
          <w:tcPr>
            <w:tcW w:type="dxa" w:w="3312"/>
          </w:tcPr>
          <w:p>
            <w:pPr>
              <w:keepNext/>
              <w:spacing w:before="20" w:after="20" w:line="240" w:lineRule="auto"/>
            </w:pPr>
            <w:r>
              <w:rPr>
                <w:sz w:val="17"/>
              </w:rPr>
              <w:t>main.py: recognize(), run_pipeline()</w:t>
            </w:r>
          </w:p>
        </w:tc>
        <w:tc>
          <w:tcPr>
            <w:tcW w:type="dxa" w:w="4464"/>
          </w:tcPr>
          <w:p>
            <w:pPr>
              <w:keepNext/>
              <w:spacing w:before="20" w:after="20" w:line="240" w:lineRule="auto"/>
            </w:pPr>
            <w:r>
              <w:rPr>
                <w:sz w:val="17"/>
              </w:rPr>
              <w:t>Manual vs automatic mode, crops, output files</w:t>
            </w:r>
          </w:p>
        </w:tc>
      </w:tr>
      <w:tr>
        <w:trPr>
          <w:cantSplit/>
        </w:trPr>
        <w:tc>
          <w:tcPr>
            <w:tcW w:type="dxa" w:w="1872"/>
          </w:tcPr>
          <w:p>
            <w:pPr>
              <w:keepNext/>
              <w:spacing w:before="20" w:after="20" w:line="240" w:lineRule="auto"/>
            </w:pPr>
            <w:r>
              <w:rPr>
                <w:sz w:val="17"/>
              </w:rPr>
              <w:t>Recognition</w:t>
            </w:r>
          </w:p>
        </w:tc>
        <w:tc>
          <w:tcPr>
            <w:tcW w:type="dxa" w:w="3312"/>
          </w:tcPr>
          <w:p>
            <w:pPr>
              <w:keepNext/>
              <w:spacing w:before="20" w:after="20" w:line="240" w:lineRule="auto"/>
            </w:pPr>
            <w:r>
              <w:rPr>
                <w:sz w:val="17"/>
              </w:rPr>
              <w:t>recognition/paddle_recognizer.py</w:t>
            </w:r>
          </w:p>
        </w:tc>
        <w:tc>
          <w:tcPr>
            <w:tcW w:type="dxa" w:w="4464"/>
          </w:tcPr>
          <w:p>
            <w:pPr>
              <w:keepNext/>
              <w:spacing w:before="20" w:after="20" w:line="240" w:lineRule="auto"/>
            </w:pPr>
            <w:r>
              <w:rPr>
                <w:sz w:val="17"/>
              </w:rPr>
              <w:t>One PaddleOcrRecognizer(script) wraps one PaddleOCR detection + recognition pipeline and sorts regions into reading order</w:t>
            </w:r>
          </w:p>
        </w:tc>
      </w:tr>
      <w:tr>
        <w:trPr>
          <w:cantSplit/>
        </w:trPr>
        <w:tc>
          <w:tcPr>
            <w:tcW w:type="dxa" w:w="1872"/>
          </w:tcPr>
          <w:p>
            <w:pPr>
              <w:keepNext/>
              <w:spacing w:before="20" w:after="20" w:line="240" w:lineRule="auto"/>
            </w:pPr>
            <w:r>
              <w:rPr>
                <w:sz w:val="17"/>
              </w:rPr>
              <w:t>Script identification</w:t>
            </w:r>
          </w:p>
        </w:tc>
        <w:tc>
          <w:tcPr>
            <w:tcW w:type="dxa" w:w="3312"/>
          </w:tcPr>
          <w:p>
            <w:pPr>
              <w:keepNext/>
              <w:spacing w:before="20" w:after="20" w:line="240" w:lineRule="auto"/>
            </w:pPr>
            <w:r>
              <w:rPr>
                <w:sz w:val="17"/>
              </w:rPr>
              <w:t>recognition/script_detector.py</w:t>
            </w:r>
          </w:p>
        </w:tc>
        <w:tc>
          <w:tcPr>
            <w:tcW w:type="dxa" w:w="4464"/>
          </w:tcPr>
          <w:p>
            <w:pPr>
              <w:keepNext/>
              <w:spacing w:before="20" w:after="20" w:line="240" w:lineRule="auto"/>
            </w:pPr>
            <w:r>
              <w:rPr>
                <w:sz w:val="17"/>
              </w:rPr>
              <w:t>Pure functions: in-script glyph mass, argmax and Indic override</w:t>
            </w:r>
          </w:p>
        </w:tc>
      </w:tr>
      <w:tr>
        <w:trPr>
          <w:cantSplit/>
        </w:trPr>
        <w:tc>
          <w:tcPr>
            <w:tcW w:type="dxa" w:w="1872"/>
          </w:tcPr>
          <w:p>
            <w:pPr>
              <w:keepNext/>
              <w:spacing w:before="20" w:after="20" w:line="240" w:lineRule="auto"/>
            </w:pPr>
            <w:r>
              <w:rPr>
                <w:sz w:val="17"/>
              </w:rPr>
              <w:t>Registry</w:t>
            </w:r>
          </w:p>
        </w:tc>
        <w:tc>
          <w:tcPr>
            <w:tcW w:type="dxa" w:w="3312"/>
          </w:tcPr>
          <w:p>
            <w:pPr>
              <w:keepNext/>
              <w:spacing w:before="20" w:after="20" w:line="240" w:lineRule="auto"/>
            </w:pPr>
            <w:r>
              <w:rPr>
                <w:sz w:val="17"/>
              </w:rPr>
              <w:t>recognition/registry.py</w:t>
            </w:r>
          </w:p>
        </w:tc>
        <w:tc>
          <w:tcPr>
            <w:tcW w:type="dxa" w:w="4464"/>
          </w:tcPr>
          <w:p>
            <w:pPr>
              <w:keepNext/>
              <w:spacing w:before="20" w:after="20" w:line="240" w:lineRule="auto"/>
            </w:pPr>
            <w:r>
              <w:rPr>
                <w:sz w:val="17"/>
              </w:rPr>
              <w:t>Maps a script name to its engine label</w:t>
            </w:r>
          </w:p>
        </w:tc>
      </w:tr>
      <w:tr>
        <w:trPr>
          <w:cantSplit/>
        </w:trPr>
        <w:tc>
          <w:tcPr>
            <w:tcW w:type="dxa" w:w="1872"/>
          </w:tcPr>
          <w:p>
            <w:pPr>
              <w:keepNext/>
              <w:spacing w:before="20" w:after="20" w:line="240" w:lineRule="auto"/>
            </w:pPr>
            <w:r>
              <w:rPr>
                <w:sz w:val="17"/>
              </w:rPr>
              <w:t>Configuration</w:t>
            </w:r>
          </w:p>
        </w:tc>
        <w:tc>
          <w:tcPr>
            <w:tcW w:type="dxa" w:w="3312"/>
          </w:tcPr>
          <w:p>
            <w:pPr>
              <w:keepNext/>
              <w:spacing w:before="20" w:after="20" w:line="240" w:lineRule="auto"/>
            </w:pPr>
            <w:r>
              <w:rPr>
                <w:sz w:val="17"/>
              </w:rPr>
              <w:t>config.py, config.yaml</w:t>
            </w:r>
          </w:p>
        </w:tc>
        <w:tc>
          <w:tcPr>
            <w:tcW w:type="dxa" w:w="4464"/>
          </w:tcPr>
          <w:p>
            <w:pPr>
              <w:keepNext/>
              <w:spacing w:before="20" w:after="20" w:line="240" w:lineRule="auto"/>
            </w:pPr>
            <w:r>
              <w:rPr>
                <w:sz w:val="17"/>
              </w:rPr>
              <w:t>script, paths and logging settings merged over defaults</w:t>
            </w:r>
          </w:p>
        </w:tc>
      </w:tr>
      <w:tr>
        <w:trPr>
          <w:cantSplit/>
        </w:trPr>
        <w:tc>
          <w:tcPr>
            <w:tcW w:type="dxa" w:w="1872"/>
          </w:tcPr>
          <w:p>
            <w:pPr>
              <w:keepNext w:val="0"/>
              <w:spacing w:before="20" w:after="20" w:line="240" w:lineRule="auto"/>
            </w:pPr>
            <w:r>
              <w:rPr>
                <w:sz w:val="17"/>
              </w:rPr>
              <w:t>Frontend</w:t>
            </w:r>
          </w:p>
        </w:tc>
        <w:tc>
          <w:tcPr>
            <w:tcW w:type="dxa" w:w="3312"/>
          </w:tcPr>
          <w:p>
            <w:pPr>
              <w:keepNext w:val="0"/>
              <w:spacing w:before="20" w:after="20" w:line="240" w:lineRule="auto"/>
            </w:pPr>
            <w:r>
              <w:rPr>
                <w:sz w:val="17"/>
              </w:rPr>
              <w:t>webapp/static/index.html</w:t>
            </w:r>
          </w:p>
        </w:tc>
        <w:tc>
          <w:tcPr>
            <w:tcW w:type="dxa" w:w="4464"/>
          </w:tcPr>
          <w:p>
            <w:pPr>
              <w:keepNext w:val="0"/>
              <w:spacing w:before="20" w:after="20" w:line="240" w:lineRule="auto"/>
            </w:pPr>
            <w:r>
              <w:rPr>
                <w:sz w:val="17"/>
              </w:rPr>
              <w:t>Single-file interface: Auto-detect and manual language choice, Simple and Developer views, evidence bars, Research tab</w:t>
            </w:r>
          </w:p>
        </w:tc>
      </w:tr>
    </w:tbl>
    <w:p>
      <w:pPr>
        <w:spacing w:after="40" w:line="120" w:lineRule="auto"/>
      </w:pPr>
    </w:p>
    <w:p>
      <w:pPr>
        <w:pStyle w:val="Heading3"/>
      </w:pPr>
      <w:r>
        <w:t>4.1.3 The PaddleOcrRecognizer Wrapper</w:t>
      </w:r>
    </w:p>
    <w:p>
      <w:pPr>
        <w:jc w:val="both"/>
      </w:pPr>
      <w:r>
        <w:t>PaddleOcrRecognizer is the only class that touches PaddleOCR. One instance is created per script, and the constructor only validates the script name and stores the PaddleOCR language code (en, ta or hi); an unsupported name raises a ValueError. The PaddleOCR object itself is created lazily on the first call to warm_up() or detect_and_recognize(), which keeps construction free in tests. It is created with document orientation classification, document unwarping and text-line orientation disabled, which avoids loading three additional preprocessing models that the use case does not need, and with MKL-DNN disabled to avoid a crash described in Section 4.3.</w:t>
      </w:r>
    </w:p>
    <w:p>
      <w:pPr>
        <w:jc w:val="both"/>
      </w:pPr>
      <w:r>
        <w:t>detect_and_recognize(image_path) calls PaddleOCR's predict() on the image and converts each recognised line into a dictionary with an index, an axis-aligned bounding box [x1, y1, x2, y2] in original image pixels, the recognised text, the confidence score rounded to four decimals, and the engine label. The regions are then passed through sort_reading_order(), which groups regions into lines when their vertical centres lie within half a box height of each other, orders each line from left to right, and re-numbers the index. This corrects cases in which PaddleOCR returned a word before its left neighbour on the same line. Because PaddleOCR performs detection and recognition internally, the wrapper is always self-detecting: one call per image, with no separate grouping, clamping or classification stage.</w:t>
      </w:r>
    </w:p>
    <w:p>
      <w:pPr>
        <w:pStyle w:val="Heading3"/>
      </w:pPr>
      <w:r>
        <w:t>4.1.4 Process-Lifetime Cache and Warm-Up</w:t>
      </w:r>
    </w:p>
    <w:p>
      <w:pPr>
        <w:jc w:val="both"/>
      </w:pPr>
      <w:r>
        <w:t>Loading a PaddleOCR pipeline takes seconds, so main.py keeps a process-lifetime dictionary _RECOGNIZER_CACHE that maps each script to its recogniser. warm_up() constructs and loads all three. The FastAPI lifespan hook calls warm_up() at server start, so that a live audience never waits for a cold model load, and the /api/health endpoint reports which languages are warm; the web interface shows this as a status pill.</w:t>
      </w:r>
    </w:p>
    <w:p>
      <w:pPr>
        <w:pStyle w:val="Heading3"/>
      </w:pPr>
      <w:r>
        <w:t>4.1.5 Request Workflow</w:t>
      </w:r>
    </w:p>
    <w:p>
      <w:pPr>
        <w:jc w:val="both"/>
      </w:pPr>
      <w:r>
        <w:t>Fig. 4.3 traces one request. The browser uploads an image and a script choice; the server validates the choice and stores the upload under a random twelve-hexadecimal-digit run identifier. run_pipeline() then runs either the single chosen engine or all three. In automatic mode the regions of the winning script are reused as the result, so no second recognition pass is needed. Each bounding box is clamped to the image and cropped, the output files are written, and the JSON response returns the regions, the detection information and the elapsed time. In the Developer view the browser then fetches the crops as thumbnails.</w:t>
      </w:r>
    </w:p>
    <w:p>
      <w:pPr>
        <w:keepNext/>
        <w:spacing w:before="80" w:after="20"/>
        <w:jc w:val="center"/>
      </w:pPr>
      <w:r>
        <w:drawing>
          <wp:inline xmlns:a="http://schemas.openxmlformats.org/drawingml/2006/main" xmlns:pic="http://schemas.openxmlformats.org/drawingml/2006/picture">
            <wp:extent cx="5120640" cy="3563887"/>
            <wp:docPr id="5" name="Picture 5"/>
            <wp:cNvGraphicFramePr>
              <a:graphicFrameLocks noChangeAspect="1"/>
            </wp:cNvGraphicFramePr>
            <a:graphic>
              <a:graphicData uri="http://schemas.openxmlformats.org/drawingml/2006/picture">
                <pic:pic>
                  <pic:nvPicPr>
                    <pic:cNvPr id="0" name="p01_0_Im1053.png"/>
                    <pic:cNvPicPr/>
                  </pic:nvPicPr>
                  <pic:blipFill>
                    <a:blip r:embed="rId13"/>
                    <a:stretch>
                      <a:fillRect/>
                    </a:stretch>
                  </pic:blipFill>
                  <pic:spPr>
                    <a:xfrm>
                      <a:off x="0" y="0"/>
                      <a:ext cx="5120640" cy="3563887"/>
                    </a:xfrm>
                    <a:prstGeom prst="rect"/>
                  </pic:spPr>
                </pic:pic>
              </a:graphicData>
            </a:graphic>
          </wp:inline>
        </w:drawing>
      </w:r>
    </w:p>
    <w:p>
      <w:pPr>
        <w:keepNext w:val="0"/>
        <w:spacing w:before="40" w:after="160"/>
        <w:jc w:val="center"/>
      </w:pPr>
      <w:r>
        <w:rPr>
          <w:b/>
          <w:sz w:val="19"/>
        </w:rPr>
        <w:t>Fig. 4.3</w:t>
      </w:r>
      <w:r>
        <w:rPr>
          <w:sz w:val="19"/>
        </w:rPr>
        <w:t xml:space="preserve"> Sequence Diagram of an OCR Request</w:t>
      </w:r>
    </w:p>
    <w:p>
      <w:pPr>
        <w:pStyle w:val="Heading3"/>
      </w:pPr>
      <w:r>
        <w:t>4.1.6 Data Model</w:t>
      </w:r>
    </w:p>
    <w:p>
      <w:pPr>
        <w:jc w:val="both"/>
      </w:pPr>
      <w:r>
        <w:t>The result of a run is a list of region records, written to ocr_results.json and returned by the API, together with one detection record written to ocr_detection.json. Tables 4.2 and 4.3 define the two records.</w:t>
      </w:r>
    </w:p>
    <w:p>
      <w:pPr>
        <w:keepNext/>
        <w:spacing w:before="120" w:after="60"/>
        <w:jc w:val="center"/>
      </w:pPr>
      <w:r>
        <w:rPr>
          <w:b/>
          <w:sz w:val="19"/>
        </w:rPr>
        <w:t>Table 4.2</w:t>
      </w:r>
      <w:r>
        <w:rPr>
          <w:sz w:val="19"/>
        </w:rPr>
        <w:t xml:space="preserve"> Region Record</w:t>
      </w:r>
    </w:p>
    <w:tbl>
      <w:tblPr>
        <w:tblStyle w:val="TableGrid"/>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1296"/>
            <w:shd w:val="clear" w:color="auto" w:fill="D9E2F3"/>
          </w:tcPr>
          <w:p>
            <w:pPr>
              <w:keepNext/>
              <w:spacing w:before="20" w:after="20" w:line="240" w:lineRule="auto"/>
            </w:pPr>
            <w:r>
              <w:rPr>
                <w:b/>
                <w:sz w:val="17"/>
              </w:rPr>
              <w:t>Field</w:t>
            </w:r>
          </w:p>
        </w:tc>
        <w:tc>
          <w:tcPr>
            <w:tcW w:type="dxa" w:w="2448"/>
            <w:shd w:val="clear" w:color="auto" w:fill="D9E2F3"/>
          </w:tcPr>
          <w:p>
            <w:pPr>
              <w:keepNext/>
              <w:spacing w:before="20" w:after="20" w:line="240" w:lineRule="auto"/>
            </w:pPr>
            <w:r>
              <w:rPr>
                <w:b/>
                <w:sz w:val="17"/>
              </w:rPr>
              <w:t>Type</w:t>
            </w:r>
          </w:p>
        </w:tc>
        <w:tc>
          <w:tcPr>
            <w:tcW w:type="dxa" w:w="5904"/>
            <w:shd w:val="clear" w:color="auto" w:fill="D9E2F3"/>
          </w:tcPr>
          <w:p>
            <w:pPr>
              <w:keepNext/>
              <w:spacing w:before="20" w:after="20" w:line="240" w:lineRule="auto"/>
            </w:pPr>
            <w:r>
              <w:rPr>
                <w:b/>
                <w:sz w:val="17"/>
              </w:rPr>
              <w:t>Meaning</w:t>
            </w:r>
          </w:p>
        </w:tc>
      </w:tr>
      <w:tr>
        <w:trPr>
          <w:cantSplit/>
        </w:trPr>
        <w:tc>
          <w:tcPr>
            <w:tcW w:type="dxa" w:w="1296"/>
          </w:tcPr>
          <w:p>
            <w:pPr>
              <w:keepNext/>
              <w:spacing w:before="20" w:after="20" w:line="240" w:lineRule="auto"/>
            </w:pPr>
            <w:r>
              <w:rPr>
                <w:sz w:val="17"/>
              </w:rPr>
              <w:t>index</w:t>
            </w:r>
          </w:p>
        </w:tc>
        <w:tc>
          <w:tcPr>
            <w:tcW w:type="dxa" w:w="2448"/>
          </w:tcPr>
          <w:p>
            <w:pPr>
              <w:keepNext/>
              <w:spacing w:before="20" w:after="20" w:line="240" w:lineRule="auto"/>
            </w:pPr>
            <w:r>
              <w:rPr>
                <w:sz w:val="17"/>
              </w:rPr>
              <w:t>int</w:t>
            </w:r>
          </w:p>
        </w:tc>
        <w:tc>
          <w:tcPr>
            <w:tcW w:type="dxa" w:w="5904"/>
          </w:tcPr>
          <w:p>
            <w:pPr>
              <w:keepNext/>
              <w:spacing w:before="20" w:after="20" w:line="240" w:lineRule="auto"/>
            </w:pPr>
            <w:r>
              <w:rPr>
                <w:sz w:val="17"/>
              </w:rPr>
              <w:t>Reading-order index within the image, assigned after sorting</w:t>
            </w:r>
          </w:p>
        </w:tc>
      </w:tr>
      <w:tr>
        <w:trPr>
          <w:cantSplit/>
        </w:trPr>
        <w:tc>
          <w:tcPr>
            <w:tcW w:type="dxa" w:w="1296"/>
          </w:tcPr>
          <w:p>
            <w:pPr>
              <w:keepNext/>
              <w:spacing w:before="20" w:after="20" w:line="240" w:lineRule="auto"/>
            </w:pPr>
            <w:r>
              <w:rPr>
                <w:sz w:val="17"/>
              </w:rPr>
              <w:t>bbox</w:t>
            </w:r>
          </w:p>
        </w:tc>
        <w:tc>
          <w:tcPr>
            <w:tcW w:type="dxa" w:w="2448"/>
          </w:tcPr>
          <w:p>
            <w:pPr>
              <w:keepNext/>
              <w:spacing w:before="20" w:after="20" w:line="240" w:lineRule="auto"/>
            </w:pPr>
            <w:r>
              <w:rPr>
                <w:sz w:val="17"/>
              </w:rPr>
              <w:t>[x1, y1, x2, y2] ints</w:t>
            </w:r>
          </w:p>
        </w:tc>
        <w:tc>
          <w:tcPr>
            <w:tcW w:type="dxa" w:w="5904"/>
          </w:tcPr>
          <w:p>
            <w:pPr>
              <w:keepNext/>
              <w:spacing w:before="20" w:after="20" w:line="240" w:lineRule="auto"/>
            </w:pPr>
            <w:r>
              <w:rPr>
                <w:sz w:val="17"/>
              </w:rPr>
              <w:t>Axis-aligned box in original image pixels</w:t>
            </w:r>
          </w:p>
        </w:tc>
      </w:tr>
      <w:tr>
        <w:trPr>
          <w:cantSplit/>
        </w:trPr>
        <w:tc>
          <w:tcPr>
            <w:tcW w:type="dxa" w:w="1296"/>
          </w:tcPr>
          <w:p>
            <w:pPr>
              <w:keepNext/>
              <w:spacing w:before="20" w:after="20" w:line="240" w:lineRule="auto"/>
            </w:pPr>
            <w:r>
              <w:rPr>
                <w:sz w:val="17"/>
              </w:rPr>
              <w:t>text</w:t>
            </w:r>
          </w:p>
        </w:tc>
        <w:tc>
          <w:tcPr>
            <w:tcW w:type="dxa" w:w="2448"/>
          </w:tcPr>
          <w:p>
            <w:pPr>
              <w:keepNext/>
              <w:spacing w:before="20" w:after="20" w:line="240" w:lineRule="auto"/>
            </w:pPr>
            <w:r>
              <w:rPr>
                <w:sz w:val="17"/>
              </w:rPr>
              <w:t>string</w:t>
            </w:r>
          </w:p>
        </w:tc>
        <w:tc>
          <w:tcPr>
            <w:tcW w:type="dxa" w:w="5904"/>
          </w:tcPr>
          <w:p>
            <w:pPr>
              <w:keepNext/>
              <w:spacing w:before="20" w:after="20" w:line="240" w:lineRule="auto"/>
            </w:pPr>
            <w:r>
              <w:rPr>
                <w:sz w:val="17"/>
              </w:rPr>
              <w:t>Recognised text of the region</w:t>
            </w:r>
          </w:p>
        </w:tc>
      </w:tr>
      <w:tr>
        <w:trPr>
          <w:cantSplit/>
        </w:trPr>
        <w:tc>
          <w:tcPr>
            <w:tcW w:type="dxa" w:w="1296"/>
          </w:tcPr>
          <w:p>
            <w:pPr>
              <w:keepNext/>
              <w:spacing w:before="20" w:after="20" w:line="240" w:lineRule="auto"/>
            </w:pPr>
            <w:r>
              <w:rPr>
                <w:sz w:val="17"/>
              </w:rPr>
              <w:t>score</w:t>
            </w:r>
          </w:p>
        </w:tc>
        <w:tc>
          <w:tcPr>
            <w:tcW w:type="dxa" w:w="2448"/>
          </w:tcPr>
          <w:p>
            <w:pPr>
              <w:keepNext/>
              <w:spacing w:before="20" w:after="20" w:line="240" w:lineRule="auto"/>
            </w:pPr>
            <w:r>
              <w:rPr>
                <w:sz w:val="17"/>
              </w:rPr>
              <w:t>float 0–1</w:t>
            </w:r>
          </w:p>
        </w:tc>
        <w:tc>
          <w:tcPr>
            <w:tcW w:type="dxa" w:w="5904"/>
          </w:tcPr>
          <w:p>
            <w:pPr>
              <w:keepNext/>
              <w:spacing w:before="20" w:after="20" w:line="240" w:lineRule="auto"/>
            </w:pPr>
            <w:r>
              <w:rPr>
                <w:sz w:val="17"/>
              </w:rPr>
              <w:t>PaddleOCR recognition confidence, four decimals</w:t>
            </w:r>
          </w:p>
        </w:tc>
      </w:tr>
      <w:tr>
        <w:trPr>
          <w:cantSplit/>
        </w:trPr>
        <w:tc>
          <w:tcPr>
            <w:tcW w:type="dxa" w:w="1296"/>
          </w:tcPr>
          <w:p>
            <w:pPr>
              <w:keepNext/>
              <w:spacing w:before="20" w:after="20" w:line="240" w:lineRule="auto"/>
            </w:pPr>
            <w:r>
              <w:rPr>
                <w:sz w:val="17"/>
              </w:rPr>
              <w:t>route</w:t>
            </w:r>
          </w:p>
        </w:tc>
        <w:tc>
          <w:tcPr>
            <w:tcW w:type="dxa" w:w="2448"/>
          </w:tcPr>
          <w:p>
            <w:pPr>
              <w:keepNext/>
              <w:spacing w:before="20" w:after="20" w:line="240" w:lineRule="auto"/>
            </w:pPr>
            <w:r>
              <w:rPr>
                <w:sz w:val="17"/>
              </w:rPr>
              <w:t>string</w:t>
            </w:r>
          </w:p>
        </w:tc>
        <w:tc>
          <w:tcPr>
            <w:tcW w:type="dxa" w:w="5904"/>
          </w:tcPr>
          <w:p>
            <w:pPr>
              <w:keepNext/>
              <w:spacing w:before="20" w:after="20" w:line="240" w:lineRule="auto"/>
            </w:pPr>
            <w:r>
              <w:rPr>
                <w:sz w:val="17"/>
              </w:rPr>
              <w:t>Label of the engine that produced the region</w:t>
            </w:r>
          </w:p>
        </w:tc>
      </w:tr>
      <w:tr>
        <w:trPr>
          <w:cantSplit/>
        </w:trPr>
        <w:tc>
          <w:tcPr>
            <w:tcW w:type="dxa" w:w="1296"/>
          </w:tcPr>
          <w:p>
            <w:pPr>
              <w:keepNext/>
              <w:spacing w:before="20" w:after="20" w:line="240" w:lineRule="auto"/>
            </w:pPr>
            <w:r>
              <w:rPr>
                <w:sz w:val="17"/>
              </w:rPr>
              <w:t>script</w:t>
            </w:r>
          </w:p>
        </w:tc>
        <w:tc>
          <w:tcPr>
            <w:tcW w:type="dxa" w:w="2448"/>
          </w:tcPr>
          <w:p>
            <w:pPr>
              <w:keepNext/>
              <w:spacing w:before="20" w:after="20" w:line="240" w:lineRule="auto"/>
            </w:pPr>
            <w:r>
              <w:rPr>
                <w:sz w:val="17"/>
              </w:rPr>
              <w:t>string</w:t>
            </w:r>
          </w:p>
        </w:tc>
        <w:tc>
          <w:tcPr>
            <w:tcW w:type="dxa" w:w="5904"/>
          </w:tcPr>
          <w:p>
            <w:pPr>
              <w:keepNext/>
              <w:spacing w:before="20" w:after="20" w:line="240" w:lineRule="auto"/>
            </w:pPr>
            <w:r>
              <w:rPr>
                <w:sz w:val="17"/>
              </w:rPr>
              <w:t>Script the region was read as: english, tamil or hindi</w:t>
            </w:r>
          </w:p>
        </w:tc>
      </w:tr>
      <w:tr>
        <w:trPr>
          <w:cantSplit/>
        </w:trPr>
        <w:tc>
          <w:tcPr>
            <w:tcW w:type="dxa" w:w="1296"/>
          </w:tcPr>
          <w:p>
            <w:pPr>
              <w:keepNext w:val="0"/>
              <w:spacing w:before="20" w:after="20" w:line="240" w:lineRule="auto"/>
            </w:pPr>
            <w:r>
              <w:rPr>
                <w:sz w:val="17"/>
              </w:rPr>
              <w:t>crop_url</w:t>
            </w:r>
          </w:p>
        </w:tc>
        <w:tc>
          <w:tcPr>
            <w:tcW w:type="dxa" w:w="2448"/>
          </w:tcPr>
          <w:p>
            <w:pPr>
              <w:keepNext w:val="0"/>
              <w:spacing w:before="20" w:after="20" w:line="240" w:lineRule="auto"/>
            </w:pPr>
            <w:r>
              <w:rPr>
                <w:sz w:val="17"/>
              </w:rPr>
              <w:t>string</w:t>
            </w:r>
          </w:p>
        </w:tc>
        <w:tc>
          <w:tcPr>
            <w:tcW w:type="dxa" w:w="5904"/>
          </w:tcPr>
          <w:p>
            <w:pPr>
              <w:keepNext w:val="0"/>
              <w:spacing w:before="20" w:after="20" w:line="240" w:lineRule="auto"/>
            </w:pPr>
            <w:r>
              <w:rPr>
                <w:sz w:val="17"/>
              </w:rPr>
              <w:t>API only: /api/crop/{run_id}/{index}.png</w:t>
            </w:r>
          </w:p>
        </w:tc>
      </w:tr>
    </w:tbl>
    <w:p>
      <w:pPr>
        <w:spacing w:after="40" w:line="120" w:lineRule="auto"/>
      </w:pPr>
    </w:p>
    <w:p>
      <w:pPr>
        <w:keepNext/>
        <w:spacing w:before="120" w:after="60"/>
        <w:jc w:val="center"/>
      </w:pPr>
      <w:r>
        <w:rPr>
          <w:b/>
          <w:sz w:val="19"/>
        </w:rPr>
        <w:t>Table 4.3</w:t>
      </w:r>
      <w:r>
        <w:rPr>
          <w:sz w:val="19"/>
        </w:rPr>
        <w:t xml:space="preserve"> Detection Record</w:t>
      </w:r>
    </w:p>
    <w:tbl>
      <w:tblPr>
        <w:tblStyle w:val="TableGrid"/>
        <w:tblW w:type="auto" w:w="0"/>
        <w:jc w:val="center"/>
        <w:tblLayout w:type="fixed"/>
        <w:tblLook w:firstColumn="1" w:firstRow="1" w:lastColumn="0" w:lastRow="0" w:noHBand="0" w:noVBand="1" w:val="04A0"/>
      </w:tblPr>
      <w:tblGrid>
        <w:gridCol w:w="4896"/>
        <w:gridCol w:w="4896"/>
      </w:tblGrid>
      <w:tr>
        <w:trPr>
          <w:cantSplit/>
          <w:tblHeader/>
        </w:trPr>
        <w:tc>
          <w:tcPr>
            <w:tcW w:type="dxa" w:w="1440"/>
            <w:shd w:val="clear" w:color="auto" w:fill="D9E2F3"/>
          </w:tcPr>
          <w:p>
            <w:pPr>
              <w:keepNext/>
              <w:spacing w:before="20" w:after="20" w:line="240" w:lineRule="auto"/>
            </w:pPr>
            <w:r>
              <w:rPr>
                <w:b/>
                <w:sz w:val="17"/>
              </w:rPr>
              <w:t>Field</w:t>
            </w:r>
          </w:p>
        </w:tc>
        <w:tc>
          <w:tcPr>
            <w:tcW w:type="dxa" w:w="8208"/>
            <w:shd w:val="clear" w:color="auto" w:fill="D9E2F3"/>
          </w:tcPr>
          <w:p>
            <w:pPr>
              <w:keepNext/>
              <w:spacing w:before="20" w:after="20" w:line="240" w:lineRule="auto"/>
            </w:pPr>
            <w:r>
              <w:rPr>
                <w:b/>
                <w:sz w:val="17"/>
              </w:rPr>
              <w:t>Meaning</w:t>
            </w:r>
          </w:p>
        </w:tc>
      </w:tr>
      <w:tr>
        <w:trPr>
          <w:cantSplit/>
        </w:trPr>
        <w:tc>
          <w:tcPr>
            <w:tcW w:type="dxa" w:w="1440"/>
          </w:tcPr>
          <w:p>
            <w:pPr>
              <w:keepNext/>
              <w:spacing w:before="20" w:after="20" w:line="240" w:lineRule="auto"/>
            </w:pPr>
            <w:r>
              <w:rPr>
                <w:sz w:val="17"/>
              </w:rPr>
              <w:t>mode</w:t>
            </w:r>
          </w:p>
        </w:tc>
        <w:tc>
          <w:tcPr>
            <w:tcW w:type="dxa" w:w="8208"/>
          </w:tcPr>
          <w:p>
            <w:pPr>
              <w:keepNext/>
              <w:spacing w:before="20" w:after="20" w:line="240" w:lineRule="auto"/>
            </w:pPr>
            <w:r>
              <w:rPr>
                <w:sz w:val="17"/>
              </w:rPr>
              <w:t>auto or manual</w:t>
            </w:r>
          </w:p>
        </w:tc>
      </w:tr>
      <w:tr>
        <w:trPr>
          <w:cantSplit/>
        </w:trPr>
        <w:tc>
          <w:tcPr>
            <w:tcW w:type="dxa" w:w="1440"/>
          </w:tcPr>
          <w:p>
            <w:pPr>
              <w:keepNext/>
              <w:spacing w:before="20" w:after="20" w:line="240" w:lineRule="auto"/>
            </w:pPr>
            <w:r>
              <w:rPr>
                <w:sz w:val="17"/>
              </w:rPr>
              <w:t>script</w:t>
            </w:r>
          </w:p>
        </w:tc>
        <w:tc>
          <w:tcPr>
            <w:tcW w:type="dxa" w:w="8208"/>
          </w:tcPr>
          <w:p>
            <w:pPr>
              <w:keepNext/>
              <w:spacing w:before="20" w:after="20" w:line="240" w:lineRule="auto"/>
            </w:pPr>
            <w:r>
              <w:rPr>
                <w:sz w:val="17"/>
              </w:rPr>
              <w:t>Script finally used</w:t>
            </w:r>
          </w:p>
        </w:tc>
      </w:tr>
      <w:tr>
        <w:trPr>
          <w:cantSplit/>
        </w:trPr>
        <w:tc>
          <w:tcPr>
            <w:tcW w:type="dxa" w:w="1440"/>
          </w:tcPr>
          <w:p>
            <w:pPr>
              <w:keepNext/>
              <w:spacing w:before="20" w:after="20" w:line="240" w:lineRule="auto"/>
            </w:pPr>
            <w:r>
              <w:rPr>
                <w:sz w:val="17"/>
              </w:rPr>
              <w:t>fallback</w:t>
            </w:r>
          </w:p>
        </w:tc>
        <w:tc>
          <w:tcPr>
            <w:tcW w:type="dxa" w:w="8208"/>
          </w:tcPr>
          <w:p>
            <w:pPr>
              <w:keepNext/>
              <w:spacing w:before="20" w:after="20" w:line="240" w:lineRule="auto"/>
            </w:pPr>
            <w:r>
              <w:rPr>
                <w:sz w:val="17"/>
              </w:rPr>
              <w:t>true if automatic mode found no in-script text in any engine and defaulted to English</w:t>
            </w:r>
          </w:p>
        </w:tc>
      </w:tr>
      <w:tr>
        <w:trPr>
          <w:cantSplit/>
        </w:trPr>
        <w:tc>
          <w:tcPr>
            <w:tcW w:type="dxa" w:w="1440"/>
          </w:tcPr>
          <w:p>
            <w:pPr>
              <w:keepNext/>
              <w:spacing w:before="20" w:after="20" w:line="240" w:lineRule="auto"/>
            </w:pPr>
            <w:r>
              <w:rPr>
                <w:sz w:val="17"/>
              </w:rPr>
              <w:t>share</w:t>
            </w:r>
          </w:p>
        </w:tc>
        <w:tc>
          <w:tcPr>
            <w:tcW w:type="dxa" w:w="8208"/>
          </w:tcPr>
          <w:p>
            <w:pPr>
              <w:keepNext/>
              <w:spacing w:before="20" w:after="20" w:line="240" w:lineRule="auto"/>
            </w:pPr>
            <w:r>
              <w:rPr>
                <w:sz w:val="17"/>
              </w:rPr>
              <w:t>Winner's fraction of the total glyph mass (automatic mode only; null in manual mode). It is not a confidence: its median over the 150 evaluated images was 1.0</w:t>
            </w:r>
          </w:p>
        </w:tc>
      </w:tr>
      <w:tr>
        <w:trPr>
          <w:cantSplit/>
        </w:trPr>
        <w:tc>
          <w:tcPr>
            <w:tcW w:type="dxa" w:w="1440"/>
          </w:tcPr>
          <w:p>
            <w:pPr>
              <w:keepNext w:val="0"/>
              <w:spacing w:before="20" w:after="20" w:line="240" w:lineRule="auto"/>
            </w:pPr>
            <w:r>
              <w:rPr>
                <w:sz w:val="17"/>
              </w:rPr>
              <w:t>masses</w:t>
            </w:r>
          </w:p>
        </w:tc>
        <w:tc>
          <w:tcPr>
            <w:tcW w:type="dxa" w:w="8208"/>
          </w:tcPr>
          <w:p>
            <w:pPr>
              <w:keepNext w:val="0"/>
              <w:spacing w:before="20" w:after="20" w:line="240" w:lineRule="auto"/>
            </w:pPr>
            <w:r>
              <w:rPr>
                <w:sz w:val="17"/>
              </w:rPr>
              <w:t>Per-script confidence-weighted glyph mass (automatic mode only; null in manual mode)</w:t>
            </w:r>
          </w:p>
        </w:tc>
      </w:tr>
    </w:tbl>
    <w:p>
      <w:pPr>
        <w:spacing w:after="40" w:line="120" w:lineRule="auto"/>
      </w:pPr>
    </w:p>
    <w:p>
      <w:pPr>
        <w:pStyle w:val="Heading3"/>
      </w:pPr>
      <w:r>
        <w:t>4.1.7 HTTP API</w:t>
      </w:r>
    </w:p>
    <w:p>
      <w:pPr>
        <w:jc w:val="both"/>
      </w:pPr>
      <w:r>
        <w:t>The FastAPI application exposes the endpoints in Table 4.4. An unsupported script value or an unreadable image returns HTTP 400, and any other pipeline exception returns HTTP 500 with the message “Pipeline error”. The OCR response contains run_id, requested_script, script, detection, results, elapsed_seconds and was_warm. Crop requests are accepted only when the run identifier matches [a-f0-9]{12} and the filename matches a number followed by .png; a path-traversal attempt was confirmed to be rejected. CORS is open to all origins and there is no authentication, rate limiting or server-side upload-size limit, which is acceptable for a local demonstration and is listed as a limitation.</w:t>
      </w:r>
    </w:p>
    <w:p>
      <w:pPr>
        <w:keepNext/>
        <w:spacing w:before="120" w:after="60"/>
        <w:jc w:val="center"/>
      </w:pPr>
      <w:r>
        <w:rPr>
          <w:b/>
          <w:sz w:val="19"/>
        </w:rPr>
        <w:t>Table 4.4</w:t>
      </w:r>
      <w:r>
        <w:rPr>
          <w:sz w:val="19"/>
        </w:rPr>
        <w:t xml:space="preserve"> HTTP Endpoints</w:t>
      </w:r>
    </w:p>
    <w:tbl>
      <w:tblPr>
        <w:tblStyle w:val="TableGrid"/>
        <w:tblW w:type="auto" w:w="0"/>
        <w:jc w:val="center"/>
        <w:tblLayout w:type="fixed"/>
        <w:tblLook w:firstColumn="1" w:firstRow="1" w:lastColumn="0" w:lastRow="0" w:noHBand="0" w:noVBand="1" w:val="04A0"/>
      </w:tblPr>
      <w:tblGrid>
        <w:gridCol w:w="4896"/>
        <w:gridCol w:w="4896"/>
      </w:tblGrid>
      <w:tr>
        <w:trPr>
          <w:cantSplit/>
          <w:tblHeader/>
        </w:trPr>
        <w:tc>
          <w:tcPr>
            <w:tcW w:type="dxa" w:w="3456"/>
            <w:shd w:val="clear" w:color="auto" w:fill="D9E2F3"/>
          </w:tcPr>
          <w:p>
            <w:pPr>
              <w:keepNext/>
              <w:spacing w:before="20" w:after="20" w:line="240" w:lineRule="auto"/>
            </w:pPr>
            <w:r>
              <w:rPr>
                <w:b/>
                <w:sz w:val="17"/>
              </w:rPr>
              <w:t>Method and path</w:t>
            </w:r>
          </w:p>
        </w:tc>
        <w:tc>
          <w:tcPr>
            <w:tcW w:type="dxa" w:w="6192"/>
            <w:shd w:val="clear" w:color="auto" w:fill="D9E2F3"/>
          </w:tcPr>
          <w:p>
            <w:pPr>
              <w:keepNext/>
              <w:spacing w:before="20" w:after="20" w:line="240" w:lineRule="auto"/>
            </w:pPr>
            <w:r>
              <w:rPr>
                <w:b/>
                <w:sz w:val="17"/>
              </w:rPr>
              <w:t>Purpose</w:t>
            </w:r>
          </w:p>
        </w:tc>
      </w:tr>
      <w:tr>
        <w:trPr>
          <w:cantSplit/>
        </w:trPr>
        <w:tc>
          <w:tcPr>
            <w:tcW w:type="dxa" w:w="3456"/>
          </w:tcPr>
          <w:p>
            <w:pPr>
              <w:keepNext/>
              <w:spacing w:before="20" w:after="20" w:line="240" w:lineRule="auto"/>
            </w:pPr>
            <w:r>
              <w:rPr>
                <w:sz w:val="17"/>
              </w:rPr>
              <w:t>GET /api/health</w:t>
            </w:r>
          </w:p>
        </w:tc>
        <w:tc>
          <w:tcPr>
            <w:tcW w:type="dxa" w:w="6192"/>
          </w:tcPr>
          <w:p>
            <w:pPr>
              <w:keepNext/>
              <w:spacing w:before="20" w:after="20" w:line="240" w:lineRule="auto"/>
            </w:pPr>
            <w:r>
              <w:rPr>
                <w:sz w:val="17"/>
              </w:rPr>
              <w:t>Returns status and warm-up state of english, tamil and hindi</w:t>
            </w:r>
          </w:p>
        </w:tc>
      </w:tr>
      <w:tr>
        <w:trPr>
          <w:cantSplit/>
        </w:trPr>
        <w:tc>
          <w:tcPr>
            <w:tcW w:type="dxa" w:w="3456"/>
          </w:tcPr>
          <w:p>
            <w:pPr>
              <w:keepNext/>
              <w:spacing w:before="20" w:after="20" w:line="240" w:lineRule="auto"/>
            </w:pPr>
            <w:r>
              <w:rPr>
                <w:sz w:val="17"/>
              </w:rPr>
              <w:t>GET /api/research</w:t>
            </w:r>
          </w:p>
        </w:tc>
        <w:tc>
          <w:tcPr>
            <w:tcW w:type="dxa" w:w="6192"/>
          </w:tcPr>
          <w:p>
            <w:pPr>
              <w:keepNext/>
              <w:spacing w:before="20" w:after="20" w:line="240" w:lineRule="auto"/>
            </w:pPr>
            <w:r>
              <w:rPr>
                <w:sz w:val="17"/>
              </w:rPr>
              <w:t>Static research-findings JSON used by the Research tab</w:t>
            </w:r>
          </w:p>
        </w:tc>
      </w:tr>
      <w:tr>
        <w:trPr>
          <w:cantSplit/>
        </w:trPr>
        <w:tc>
          <w:tcPr>
            <w:tcW w:type="dxa" w:w="3456"/>
          </w:tcPr>
          <w:p>
            <w:pPr>
              <w:keepNext/>
              <w:spacing w:before="20" w:after="20" w:line="240" w:lineRule="auto"/>
            </w:pPr>
            <w:r>
              <w:rPr>
                <w:sz w:val="17"/>
              </w:rPr>
              <w:t>GET /api/sample</w:t>
            </w:r>
          </w:p>
        </w:tc>
        <w:tc>
          <w:tcPr>
            <w:tcW w:type="dxa" w:w="6192"/>
          </w:tcPr>
          <w:p>
            <w:pPr>
              <w:keepNext/>
              <w:spacing w:before="20" w:after="20" w:line="240" w:lineRule="auto"/>
            </w:pPr>
            <w:r>
              <w:rPr>
                <w:sz w:val="17"/>
              </w:rPr>
              <w:t>The fixed sample page, used by the “Try sample” button</w:t>
            </w:r>
          </w:p>
        </w:tc>
      </w:tr>
      <w:tr>
        <w:trPr>
          <w:cantSplit/>
        </w:trPr>
        <w:tc>
          <w:tcPr>
            <w:tcW w:type="dxa" w:w="3456"/>
          </w:tcPr>
          <w:p>
            <w:pPr>
              <w:keepNext/>
              <w:spacing w:before="20" w:after="20" w:line="240" w:lineRule="auto"/>
            </w:pPr>
            <w:r>
              <w:rPr>
                <w:sz w:val="17"/>
              </w:rPr>
              <w:t>POST /api/ocr</w:t>
            </w:r>
          </w:p>
        </w:tc>
        <w:tc>
          <w:tcPr>
            <w:tcW w:type="dxa" w:w="6192"/>
          </w:tcPr>
          <w:p>
            <w:pPr>
              <w:keepNext/>
              <w:spacing w:before="20" w:after="20" w:line="240" w:lineRule="auto"/>
            </w:pPr>
            <w:r>
              <w:rPr>
                <w:sz w:val="17"/>
              </w:rPr>
              <w:t>Multipart form: file (image), script (auto by default, english, tamil, hindi)</w:t>
            </w:r>
          </w:p>
        </w:tc>
      </w:tr>
      <w:tr>
        <w:trPr>
          <w:cantSplit/>
        </w:trPr>
        <w:tc>
          <w:tcPr>
            <w:tcW w:type="dxa" w:w="3456"/>
          </w:tcPr>
          <w:p>
            <w:pPr>
              <w:keepNext/>
              <w:spacing w:before="20" w:after="20" w:line="240" w:lineRule="auto"/>
            </w:pPr>
            <w:r>
              <w:rPr>
                <w:sz w:val="17"/>
              </w:rPr>
              <w:t>GET /api/crop/{run_id}/{n}.png</w:t>
            </w:r>
          </w:p>
        </w:tc>
        <w:tc>
          <w:tcPr>
            <w:tcW w:type="dxa" w:w="6192"/>
          </w:tcPr>
          <w:p>
            <w:pPr>
              <w:keepNext/>
              <w:spacing w:before="20" w:after="20" w:line="240" w:lineRule="auto"/>
            </w:pPr>
            <w:r>
              <w:rPr>
                <w:sz w:val="17"/>
              </w:rPr>
              <w:t>Cropped region image; invalid identifiers return HTTP 400</w:t>
            </w:r>
          </w:p>
        </w:tc>
      </w:tr>
      <w:tr>
        <w:trPr>
          <w:cantSplit/>
        </w:trPr>
        <w:tc>
          <w:tcPr>
            <w:tcW w:type="dxa" w:w="3456"/>
          </w:tcPr>
          <w:p>
            <w:pPr>
              <w:keepNext w:val="0"/>
              <w:spacing w:before="20" w:after="20" w:line="240" w:lineRule="auto"/>
            </w:pPr>
            <w:r>
              <w:rPr>
                <w:sz w:val="17"/>
              </w:rPr>
              <w:t>GET /</w:t>
            </w:r>
          </w:p>
        </w:tc>
        <w:tc>
          <w:tcPr>
            <w:tcW w:type="dxa" w:w="6192"/>
          </w:tcPr>
          <w:p>
            <w:pPr>
              <w:keepNext w:val="0"/>
              <w:spacing w:before="20" w:after="20" w:line="240" w:lineRule="auto"/>
            </w:pPr>
            <w:r>
              <w:rPr>
                <w:sz w:val="17"/>
              </w:rPr>
              <w:t>Static frontend</w:t>
            </w:r>
          </w:p>
        </w:tc>
      </w:tr>
    </w:tbl>
    <w:p>
      <w:pPr>
        <w:spacing w:after="40" w:line="120" w:lineRule="auto"/>
      </w:pPr>
    </w:p>
    <w:p>
      <w:pPr>
        <w:pStyle w:val="Heading3"/>
      </w:pPr>
      <w:r>
        <w:t>4.1.8 Configuration and Command-Line Interface</w:t>
      </w:r>
    </w:p>
    <w:p>
      <w:pPr>
        <w:jc w:val="both"/>
      </w:pPr>
      <w:r>
        <w:t>config.yaml holds three settings: script (auto, english, tamil or hindi), the input and output paths, and the logging level. config.py merges the file over built-in defaults, so a missing file or a missing key falls back safely. The command-line flags --config, --input, --output-dir and --script override the file. In automatic mode the CLI logs the detected script and its share of the glyph mass.</w:t>
      </w:r>
    </w:p>
    <w:p>
      <w:pPr>
        <w:pStyle w:val="Heading3"/>
      </w:pPr>
      <w:r>
        <w:t>4.1.9 Web Interface Design</w:t>
      </w:r>
    </w:p>
    <w:p>
      <w:pPr>
        <w:jc w:val="both"/>
      </w:pPr>
      <w:r>
        <w:t>The web interface is a single HTML file of about 814 lines with no build step, no external fonts or scripts, light and dark themes, and a layout verified down to a 390 px phone width. An image is supplied by drag-and-drop, by clicking, by pasting, or with the “Try sample” button. Auto-detect is the default language choice, alongside English, Tamil and Hindi, each with a short note that includes its measured accuracy. A status pill shows whether the models are warm, a running request shows a timer and a Cancel button, and failures are shown as friendly error states with a retry.</w:t>
      </w:r>
    </w:p>
    <w:p>
      <w:pPr>
        <w:jc w:val="both"/>
      </w:pPr>
      <w:r>
        <w:t xml:space="preserve">The </w:t>
      </w:r>
      <w:r>
        <w:rPr>
          <w:b/>
        </w:rPr>
        <w:t>Simple view</w:t>
      </w:r>
      <w:r>
        <w:t xml:space="preserve"> joins the recognised regions into one text card with Copy, Download .txt and Share buttons (Share uses the Web Share API where available and copies otherwise) and underlines low-confidence lines. After an automatic run it shows a “Detected script” chip, a warning when no readable text was found, and “Read as &lt;language&gt;” buttons that re-run the image in another language. The </w:t>
      </w:r>
      <w:r>
        <w:rPr>
          <w:b/>
        </w:rPr>
        <w:t>Developer view</w:t>
      </w:r>
      <w:r>
        <w:t xml:space="preserve"> draws the region boxes over the image with hover linking to a table of regions, shows per-script evidence bars, crop thumbnails, engine labels and confidence pills (green at 0.85 and above, amber at 0.60 and above, red below), and exposes the raw JSON. A </w:t>
      </w:r>
      <w:r>
        <w:rPr>
          <w:b/>
        </w:rPr>
        <w:t>Research tab</w:t>
      </w:r>
      <w:r>
        <w:t xml:space="preserve"> renders the findings of Chapter 8, including what the project does not claim. The interface does not show the winner's share as a confidence, because it saturates at 1.0. Screenshots appear in Chapter 7.</w:t>
      </w:r>
    </w:p>
    <w:p>
      <w:pPr>
        <w:pStyle w:val="Heading3"/>
      </w:pPr>
      <w:r>
        <w:t>4.1.10 Automatic Script Identification</w:t>
      </w:r>
    </w:p>
    <w:p>
      <w:pPr>
        <w:jc w:val="both"/>
      </w:pPr>
      <w:r>
        <w:t>The method rests on one observation: a recogniser shown text in a script it was not built for mostly emits low-confidence garbage or characters from another script. Therefore every engine reads the image, and the engine whose output contains the most confident text inside its own Unicode block wins. No model is trained or downloaded for this purpose; the evidence comes from the recognisers themselves. Table 4.5 defines the character set counted for each script. Digits, spaces and punctuation are ignored because they are shared by all three scripts.</w:t>
      </w:r>
    </w:p>
    <w:p>
      <w:pPr>
        <w:keepNext/>
        <w:spacing w:before="120" w:after="60"/>
        <w:jc w:val="center"/>
      </w:pPr>
      <w:r>
        <w:rPr>
          <w:b/>
          <w:sz w:val="19"/>
        </w:rPr>
        <w:t>Table 4.5</w:t>
      </w:r>
      <w:r>
        <w:rPr>
          <w:sz w:val="19"/>
        </w:rPr>
        <w:t xml:space="preserve"> Characters Counted for Each Script</w:t>
      </w:r>
    </w:p>
    <w:tbl>
      <w:tblPr>
        <w:tblStyle w:val="TableGrid"/>
        <w:tblW w:type="auto" w:w="0"/>
        <w:jc w:val="center"/>
        <w:tblLayout w:type="fixed"/>
        <w:tblLook w:firstColumn="1" w:firstRow="1" w:lastColumn="0" w:lastRow="0" w:noHBand="0" w:noVBand="1" w:val="04A0"/>
      </w:tblPr>
      <w:tblGrid>
        <w:gridCol w:w="4896"/>
        <w:gridCol w:w="4896"/>
      </w:tblGrid>
      <w:tr>
        <w:trPr>
          <w:cantSplit/>
          <w:tblHeader/>
        </w:trPr>
        <w:tc>
          <w:tcPr>
            <w:tcW w:type="dxa" w:w="2160"/>
            <w:shd w:val="clear" w:color="auto" w:fill="D9E2F3"/>
          </w:tcPr>
          <w:p>
            <w:pPr>
              <w:keepNext/>
              <w:spacing w:before="20" w:after="20" w:line="240" w:lineRule="auto"/>
            </w:pPr>
            <w:r>
              <w:rPr>
                <w:b/>
                <w:sz w:val="17"/>
              </w:rPr>
              <w:t>Script s</w:t>
            </w:r>
          </w:p>
        </w:tc>
        <w:tc>
          <w:tcPr>
            <w:tcW w:type="dxa" w:w="7488"/>
            <w:shd w:val="clear" w:color="auto" w:fill="D9E2F3"/>
          </w:tcPr>
          <w:p>
            <w:pPr>
              <w:keepNext/>
              <w:spacing w:before="20" w:after="20" w:line="240" w:lineRule="auto"/>
            </w:pPr>
            <w:r>
              <w:rPr>
                <w:b/>
                <w:sz w:val="17"/>
              </w:rPr>
              <w:t>Character set B(s)</w:t>
            </w:r>
          </w:p>
        </w:tc>
      </w:tr>
      <w:tr>
        <w:trPr>
          <w:cantSplit/>
        </w:trPr>
        <w:tc>
          <w:tcPr>
            <w:tcW w:type="dxa" w:w="2160"/>
          </w:tcPr>
          <w:p>
            <w:pPr>
              <w:keepNext/>
              <w:spacing w:before="20" w:after="20" w:line="240" w:lineRule="auto"/>
            </w:pPr>
            <w:r>
              <w:rPr>
                <w:sz w:val="17"/>
              </w:rPr>
              <w:t>tamil</w:t>
            </w:r>
          </w:p>
        </w:tc>
        <w:tc>
          <w:tcPr>
            <w:tcW w:type="dxa" w:w="7488"/>
          </w:tcPr>
          <w:p>
            <w:pPr>
              <w:keepNext/>
              <w:spacing w:before="20" w:after="20" w:line="240" w:lineRule="auto"/>
            </w:pPr>
            <w:r>
              <w:rPr>
                <w:sz w:val="17"/>
              </w:rPr>
              <w:t>Tamil block, U+0B80 to U+0BFF</w:t>
            </w:r>
          </w:p>
        </w:tc>
      </w:tr>
      <w:tr>
        <w:trPr>
          <w:cantSplit/>
        </w:trPr>
        <w:tc>
          <w:tcPr>
            <w:tcW w:type="dxa" w:w="2160"/>
          </w:tcPr>
          <w:p>
            <w:pPr>
              <w:keepNext/>
              <w:spacing w:before="20" w:after="20" w:line="240" w:lineRule="auto"/>
            </w:pPr>
            <w:r>
              <w:rPr>
                <w:sz w:val="17"/>
              </w:rPr>
              <w:t>hindi</w:t>
            </w:r>
          </w:p>
        </w:tc>
        <w:tc>
          <w:tcPr>
            <w:tcW w:type="dxa" w:w="7488"/>
          </w:tcPr>
          <w:p>
            <w:pPr>
              <w:keepNext/>
              <w:spacing w:before="20" w:after="20" w:line="240" w:lineRule="auto"/>
            </w:pPr>
            <w:r>
              <w:rPr>
                <w:sz w:val="17"/>
              </w:rPr>
              <w:t>Devanagari block, U+0900 to U+097F</w:t>
            </w:r>
          </w:p>
        </w:tc>
      </w:tr>
      <w:tr>
        <w:trPr>
          <w:cantSplit/>
        </w:trPr>
        <w:tc>
          <w:tcPr>
            <w:tcW w:type="dxa" w:w="2160"/>
          </w:tcPr>
          <w:p>
            <w:pPr>
              <w:keepNext w:val="0"/>
              <w:spacing w:before="20" w:after="20" w:line="240" w:lineRule="auto"/>
            </w:pPr>
            <w:r>
              <w:rPr>
                <w:sz w:val="17"/>
              </w:rPr>
              <w:t>english</w:t>
            </w:r>
          </w:p>
        </w:tc>
        <w:tc>
          <w:tcPr>
            <w:tcW w:type="dxa" w:w="7488"/>
          </w:tcPr>
          <w:p>
            <w:pPr>
              <w:keepNext w:val="0"/>
              <w:spacing w:before="20" w:after="20" w:line="240" w:lineRule="auto"/>
            </w:pPr>
            <w:r>
              <w:rPr>
                <w:sz w:val="17"/>
              </w:rPr>
              <w:t>ASCII letters A–Z and a–z</w:t>
            </w:r>
          </w:p>
        </w:tc>
      </w:tr>
    </w:tbl>
    <w:p>
      <w:pPr>
        <w:spacing w:after="40" w:line="120" w:lineRule="auto"/>
      </w:pPr>
    </w:p>
    <w:p>
      <w:pPr>
        <w:keepNext/>
        <w:jc w:val="both"/>
      </w:pPr>
      <w:r>
        <w:t>For a script s whose engine returned regions with texts tᵢ and confidences cᵢ, the glyph mass is defined by Eqn. 4.1, where n(t, s) is the number of characters of the text t that belong to B(s). The plain winner is given by Eqn. 4.2. The Indic override of Eqn. 4.3 was added after the first rule was seen to fail: the English engine turns Indic text into Latin garbage that inflates the English mass, so that plain argmax chose English on a Hindi poster containing English words. With b the larger of M(tamil) and M(hindi), the override selects b whenever b holds at least θ = 0.25 of the total mass, and otherwise keeps the plain winner. The value 0.25 was chosen by hand and was not tuned. The reported share of the winner is given by Eqn. 4.4.</w:t>
      </w:r>
    </w:p>
    <w:p>
      <w:pPr>
        <w:tabs>
          <w:tab w:pos="4824" w:val="center"/>
          <w:tab w:pos="9648" w:val="right"/>
        </w:tabs>
        <w:spacing w:after="80"/>
        <w:jc w:val="left"/>
      </w:pPr>
      <w:r>
        <w:rPr>
          <w:i/>
        </w:rPr>
        <w:tab/>
        <w:t>M(s) = Σᵢ cᵢ · n(tᵢ, s)</w:t>
        <w:tab/>
        <w:t>(4.1)</w:t>
      </w:r>
    </w:p>
    <w:p>
      <w:pPr>
        <w:tabs>
          <w:tab w:pos="4824" w:val="center"/>
          <w:tab w:pos="9648" w:val="right"/>
        </w:tabs>
        <w:spacing w:after="80"/>
        <w:jc w:val="left"/>
      </w:pPr>
      <w:r>
        <w:rPr>
          <w:i/>
        </w:rPr>
        <w:tab/>
        <w:t>ŝ₀ = argmaxₛ∈S M(s)</w:t>
        <w:tab/>
        <w:t>(4.2)</w:t>
      </w:r>
    </w:p>
    <w:p>
      <w:pPr>
        <w:tabs>
          <w:tab w:pos="4824" w:val="center"/>
          <w:tab w:pos="9648" w:val="right"/>
        </w:tabs>
        <w:spacing w:after="80"/>
        <w:jc w:val="left"/>
      </w:pPr>
      <w:r>
        <w:rPr>
          <w:i/>
        </w:rPr>
        <w:tab/>
        <w:t>ŝ = b  if  M(b) / Σₛ M(s) ≥ θ,  else ŝ₀</w:t>
        <w:tab/>
        <w:t>(4.3)</w:t>
      </w:r>
    </w:p>
    <w:p>
      <w:pPr>
        <w:tabs>
          <w:tab w:pos="4824" w:val="center"/>
          <w:tab w:pos="9648" w:val="right"/>
        </w:tabs>
        <w:spacing w:after="80"/>
        <w:jc w:val="left"/>
      </w:pPr>
      <w:r>
        <w:rPr>
          <w:i/>
        </w:rPr>
        <w:tab/>
        <w:t>share = M(ŝ) / Σₛ∈S M(s)</w:t>
        <w:tab/>
        <w:t>(4.4)</w:t>
      </w:r>
    </w:p>
    <w:p>
      <w:pPr>
        <w:jc w:val="both"/>
      </w:pPr>
      <w:r>
        <w:t>In Eqn. 4.1 the factor cᵢ weights each character by the engine's own confidence, so a confidently read word counts for more than a hesitant one. If the total mass in the denominator of Eqn. 4.4 is zero, no engine produced any in-script character; the pipeline then uses English and sets fallback to true. The complete procedure is shown in Fig. 4.4 and as pseudocode below.</w:t>
      </w:r>
    </w:p>
    <w:p>
      <w:pPr>
        <w:keepNext/>
        <w:spacing w:before="80" w:after="20"/>
        <w:jc w:val="center"/>
      </w:pPr>
      <w:r>
        <w:drawing>
          <wp:inline xmlns:a="http://schemas.openxmlformats.org/drawingml/2006/main" xmlns:pic="http://schemas.openxmlformats.org/drawingml/2006/picture">
            <wp:extent cx="5120640" cy="4567057"/>
            <wp:docPr id="6" name="Picture 6"/>
            <wp:cNvGraphicFramePr>
              <a:graphicFrameLocks noChangeAspect="1"/>
            </wp:cNvGraphicFramePr>
            <a:graphic>
              <a:graphicData uri="http://schemas.openxmlformats.org/drawingml/2006/picture">
                <pic:pic>
                  <pic:nvPicPr>
                    <pic:cNvPr id="0" name="fig_4_4_flow.png"/>
                    <pic:cNvPicPr/>
                  </pic:nvPicPr>
                  <pic:blipFill>
                    <a:blip r:embed="rId14"/>
                    <a:stretch>
                      <a:fillRect/>
                    </a:stretch>
                  </pic:blipFill>
                  <pic:spPr>
                    <a:xfrm>
                      <a:off x="0" y="0"/>
                      <a:ext cx="5120640" cy="4567057"/>
                    </a:xfrm>
                    <a:prstGeom prst="rect"/>
                  </pic:spPr>
                </pic:pic>
              </a:graphicData>
            </a:graphic>
          </wp:inline>
        </w:drawing>
      </w:r>
    </w:p>
    <w:p>
      <w:pPr>
        <w:keepNext w:val="0"/>
        <w:spacing w:before="40" w:after="160"/>
        <w:jc w:val="center"/>
      </w:pPr>
      <w:r>
        <w:rPr>
          <w:b/>
          <w:sz w:val="19"/>
        </w:rPr>
        <w:t>Fig. 4.4</w:t>
      </w:r>
      <w:r>
        <w:rPr>
          <w:sz w:val="19"/>
        </w:rPr>
        <w:t xml:space="preserve"> Flowchart of Automatic Script Identification (Argmax With Indic Override)</w:t>
      </w:r>
    </w:p>
    <w:p>
      <w:pPr>
        <w:keepLines/>
        <w:spacing w:after="120" w:line="240" w:lineRule="auto"/>
        <w:ind w:left="144"/>
        <w:shd w:val="clear" w:color="auto" w:fill="F2F2F2"/>
      </w:pPr>
      <w:r>
        <w:rPr>
          <w:rFonts w:ascii="Courier New" w:hAnsi="Courier New" w:eastAsia="Courier New"/>
          <w:sz w:val="15"/>
        </w:rPr>
        <w:t>for each script s in {english, tamil, hindi}:</w:t>
        <w:br/>
      </w:r>
      <w:r>
        <w:rPr>
          <w:rFonts w:ascii="Courier New" w:hAnsi="Courier New" w:eastAsia="Courier New"/>
          <w:sz w:val="15"/>
        </w:rPr>
        <w:t xml:space="preserve">    regions[s] = engine[s].detect_and_recognize(image)</w:t>
        <w:br/>
      </w:r>
      <w:r>
        <w:rPr>
          <w:rFonts w:ascii="Courier New" w:hAnsi="Courier New" w:eastAsia="Courier New"/>
          <w:sz w:val="15"/>
        </w:rPr>
        <w:t xml:space="preserve">    M[s] = sum over regions r of r.score * count(ch in r.text if ch in B(s))</w:t>
        <w:br/>
      </w:r>
      <w:r>
        <w:rPr>
          <w:rFonts w:ascii="Courier New" w:hAnsi="Courier New" w:eastAsia="Courier New"/>
          <w:sz w:val="15"/>
        </w:rPr>
        <w:t>total = M[english] + M[tamil] + M[hindi]</w:t>
        <w:br/>
      </w:r>
      <w:r>
        <w:rPr>
          <w:rFonts w:ascii="Courier New" w:hAnsi="Courier New" w:eastAsia="Courier New"/>
          <w:sz w:val="15"/>
        </w:rPr>
        <w:t>if total == 0: winner = english, fallback = true</w:t>
        <w:br/>
      </w:r>
      <w:r>
        <w:rPr>
          <w:rFonts w:ascii="Courier New" w:hAnsi="Courier New" w:eastAsia="Courier New"/>
          <w:sz w:val="15"/>
        </w:rPr>
        <w:t>else:</w:t>
        <w:br/>
      </w:r>
      <w:r>
        <w:rPr>
          <w:rFonts w:ascii="Courier New" w:hAnsi="Courier New" w:eastAsia="Courier New"/>
          <w:sz w:val="15"/>
        </w:rPr>
        <w:t xml:space="preserve">    winner = argmax(M)</w:t>
        <w:br/>
      </w:r>
      <w:r>
        <w:rPr>
          <w:rFonts w:ascii="Courier New" w:hAnsi="Courier New" w:eastAsia="Courier New"/>
          <w:sz w:val="15"/>
        </w:rPr>
        <w:t xml:space="preserve">    b = the larger of M[tamil], M[hindi]</w:t>
        <w:br/>
      </w:r>
      <w:r>
        <w:rPr>
          <w:rFonts w:ascii="Courier New" w:hAnsi="Courier New" w:eastAsia="Courier New"/>
          <w:sz w:val="15"/>
        </w:rPr>
        <w:t xml:space="preserve">    if M[b] / total &gt;= 0.25: winner = b          # Indic override</w:t>
        <w:br/>
      </w:r>
      <w:r>
        <w:rPr>
          <w:rFonts w:ascii="Courier New" w:hAnsi="Courier New" w:eastAsia="Courier New"/>
          <w:sz w:val="15"/>
        </w:rPr>
        <w:t xml:space="preserve">    share = M[winner] / total</w:t>
        <w:br/>
      </w:r>
      <w:r>
        <w:rPr>
          <w:rFonts w:ascii="Courier New" w:hAnsi="Courier New" w:eastAsia="Courier New"/>
          <w:sz w:val="15"/>
        </w:rPr>
        <w:t>return regions[winner]                           # reused: no second recognition pass</w:t>
      </w:r>
    </w:p>
    <w:p>
      <w:pPr>
        <w:jc w:val="both"/>
      </w:pPr>
      <w:r>
        <w:t>An illustrative calculation follows. The values are constructed to show the arithmetic and are not measured outputs. Suppose a Hindi word image is read by all three engines: the Hindi engine returns a four-character Devanagari word with confidence 0.90 (mass 4 × 0.90 = 3.60), the Tamil engine returns three Latin letters with confidence 0.40 (no Tamil characters, mass 0), and the English engine returns two Latin letters with confidence 0.50 (mass 1.00). Hindi wins with share 3.60 / 4.60 = 0.78, and plain argmax and the override agree here. Had the English engine instead returned twelve Latin letters at confidence 0.90 (mass 10.8), the Hindi share would be 3.60 / 14.40 = 0.25, and the override would still select Hindi where plain argmax would select English.</w:t>
      </w:r>
    </w:p>
    <w:p>
      <w:pPr>
        <w:jc w:val="both"/>
      </w:pPr>
      <w:r>
        <w:t>The method has clear limits. When an Indic engine fails on hard handwriting it often emits Latin letters (Section 8.5); those letters add nothing to its own mass, so a failing Tamil engine leaves English to win, and the override cannot help when the Indic engine produced no Indic characters at all. The override can in principle route an English image to an Indic script; this did not happen on the 50 English images evaluated. Automatic mode costs about three times the compute of manual mode, a mixed-script document receives a single script, and languages sharing a script are not distinguished, so Marathi or Nepali text would be reported as hindi.</w:t>
      </w:r>
    </w:p>
    <w:p>
      <w:pPr>
        <w:pStyle w:val="Heading3"/>
      </w:pPr>
      <w:r>
        <w:t>4.1.11 Class and Module Diagram</w:t>
      </w:r>
    </w:p>
    <w:p>
      <w:pPr>
        <w:jc w:val="both"/>
      </w:pPr>
      <w:r>
        <w:t>The class and module diagram in Fig. 4.5 reflects the code (it predates two small additions: the sort_reading_order function in the recogniser module and the sample endpoint). PaddleOcrRecognizer is the only class; main, script_detector, registry, config and the web application are Python modules and are shown with the module stereotype together with their functions and module-level state. main caches between zero and three recognisers, uses script_detector only in automatic mode, and is called by the web application. The two actors of the system are the User, who uploads an image, chooses a language or automatic detection, reads, copies or shares the text and may inspect regions or read the research findings, and the Developer or Reviewer, who additionally runs the command-line interface, checks server health and runs the tests and evaluation scripts; the system has no administrative or authentication use cases.</w:t>
      </w:r>
    </w:p>
    <w:p>
      <w:pPr>
        <w:keepNext/>
        <w:spacing w:before="80" w:after="20"/>
        <w:jc w:val="center"/>
      </w:pPr>
      <w:r>
        <w:drawing>
          <wp:inline xmlns:a="http://schemas.openxmlformats.org/drawingml/2006/main" xmlns:pic="http://schemas.openxmlformats.org/drawingml/2006/picture">
            <wp:extent cx="2743200" cy="3538728"/>
            <wp:docPr id="7" name="Picture 7"/>
            <wp:cNvGraphicFramePr>
              <a:graphicFrameLocks noChangeAspect="1"/>
            </wp:cNvGraphicFramePr>
            <a:graphic>
              <a:graphicData uri="http://schemas.openxmlformats.org/drawingml/2006/picture">
                <pic:pic>
                  <pic:nvPicPr>
                    <pic:cNvPr id="0" name="p01_3_Im1307.png"/>
                    <pic:cNvPicPr/>
                  </pic:nvPicPr>
                  <pic:blipFill>
                    <a:blip r:embed="rId15"/>
                    <a:stretch>
                      <a:fillRect/>
                    </a:stretch>
                  </pic:blipFill>
                  <pic:spPr>
                    <a:xfrm>
                      <a:off x="0" y="0"/>
                      <a:ext cx="2743200" cy="3538728"/>
                    </a:xfrm>
                    <a:prstGeom prst="rect"/>
                  </pic:spPr>
                </pic:pic>
              </a:graphicData>
            </a:graphic>
          </wp:inline>
        </w:drawing>
      </w:r>
    </w:p>
    <w:p>
      <w:pPr>
        <w:keepNext w:val="0"/>
        <w:spacing w:before="40" w:after="160"/>
        <w:jc w:val="center"/>
      </w:pPr>
      <w:r>
        <w:rPr>
          <w:b/>
          <w:sz w:val="19"/>
        </w:rPr>
        <w:t>Fig. 4.5</w:t>
      </w:r>
      <w:r>
        <w:rPr>
          <w:sz w:val="19"/>
        </w:rPr>
        <w:t xml:space="preserve"> Class and Module Diagram of V2</w:t>
      </w:r>
    </w:p>
    <w:p>
      <w:pPr>
        <w:pStyle w:val="Heading2"/>
      </w:pPr>
      <w:r>
        <w:t>4.2 Codes and Standards</w:t>
      </w:r>
    </w:p>
    <w:p>
      <w:pPr>
        <w:spacing w:after="60"/>
        <w:ind w:left="432" w:hanging="259"/>
        <w:jc w:val="both"/>
      </w:pPr>
      <w:r>
        <w:t xml:space="preserve">• </w:t>
      </w:r>
      <w:r>
        <w:rPr>
          <w:b/>
        </w:rPr>
        <w:t>Unicode [19]:</w:t>
      </w:r>
      <w:r>
        <w:t xml:space="preserve"> script identification is defined over Unicode blocks (Tamil U+0B80–U+0BFF, Devanagari U+0900–U+097F), and all text is stored as Unicode strings.</w:t>
      </w:r>
    </w:p>
    <w:p>
      <w:pPr>
        <w:spacing w:after="60"/>
        <w:ind w:left="432" w:hanging="259"/>
        <w:jc w:val="both"/>
      </w:pPr>
      <w:r>
        <w:t xml:space="preserve">• </w:t>
      </w:r>
      <w:r>
        <w:rPr>
          <w:b/>
        </w:rPr>
        <w:t>UTF-8 (RFC 3629):</w:t>
      </w:r>
      <w:r>
        <w:t xml:space="preserve"> every output file is written in UTF-8, and standard output is reconfigured to UTF-8 so that Tamil and Devanagari can be logged on Windows consoles.</w:t>
      </w:r>
    </w:p>
    <w:p>
      <w:pPr>
        <w:spacing w:after="60"/>
        <w:ind w:left="432" w:hanging="259"/>
        <w:jc w:val="both"/>
      </w:pPr>
      <w:r>
        <w:t xml:space="preserve">• </w:t>
      </w:r>
      <w:r>
        <w:rPr>
          <w:b/>
        </w:rPr>
        <w:t>JSON (RFC 8259):</w:t>
      </w:r>
      <w:r>
        <w:t xml:space="preserve"> results, detection information and API responses use JSON, written with non-ASCII characters preserved.</w:t>
      </w:r>
    </w:p>
    <w:p>
      <w:pPr>
        <w:spacing w:after="60"/>
        <w:ind w:left="432" w:hanging="259"/>
        <w:jc w:val="both"/>
      </w:pPr>
      <w:r>
        <w:t xml:space="preserve">• </w:t>
      </w:r>
      <w:r>
        <w:rPr>
          <w:b/>
        </w:rPr>
        <w:t>HTTP and multipart/form-data (RFC 7578):</w:t>
      </w:r>
      <w:r>
        <w:t xml:space="preserve"> the OCR endpoint accepts an image and a script field as a multipart form.</w:t>
      </w:r>
    </w:p>
    <w:p>
      <w:pPr>
        <w:spacing w:after="60"/>
        <w:ind w:left="432" w:hanging="259"/>
        <w:jc w:val="both"/>
      </w:pPr>
      <w:r>
        <w:t xml:space="preserve">• </w:t>
      </w:r>
      <w:r>
        <w:rPr>
          <w:b/>
        </w:rPr>
        <w:t>Python packaging:</w:t>
      </w:r>
      <w:r>
        <w:t xml:space="preserve"> dependencies are pinned to exact versions in four requirements files, and tests use pytest.</w:t>
      </w:r>
    </w:p>
    <w:p>
      <w:pPr>
        <w:spacing w:after="60"/>
        <w:ind w:left="432" w:hanging="259"/>
        <w:jc w:val="both"/>
      </w:pPr>
      <w:r>
        <w:t xml:space="preserve">• </w:t>
      </w:r>
      <w:r>
        <w:rPr>
          <w:b/>
        </w:rPr>
        <w:t>Licences:</w:t>
      </w:r>
      <w:r>
        <w:t xml:space="preserve"> PaddleOCR and PaddlePaddle are Apache 2.0; V1 used TrOCR (MIT), ocr_tamil (MIT) and EasyOCR (Apache 2.0). The datasets and the EAST weights are recorded as requiring licence review.</w:t>
      </w:r>
    </w:p>
    <w:p>
      <w:pPr>
        <w:pStyle w:val="Heading2"/>
      </w:pPr>
      <w:r>
        <w:t>4.3 Constraints, Alternatives and Trade-offs</w:t>
      </w:r>
    </w:p>
    <w:p>
      <w:pPr>
        <w:jc w:val="both"/>
      </w:pPr>
      <w:r>
        <w:t>Table 4.6 records the main design decisions, the alternatives that were considered, and the reason for each choice. Two environment constraints also shaped the implementation. With default settings, PaddlePaddle 3.3.1 raised NotImplementedError: ConvertPirAttribute2RuntimeAttribute not support during detection on the development CPU; disabling MKL-DNN avoids it. On Windows, pip install fails with an access-denied error on cv2.pyd while the server is running, so the server must be stopped before dependencies are changed.</w:t>
      </w:r>
    </w:p>
    <w:p>
      <w:pPr>
        <w:keepNext/>
        <w:spacing w:before="120" w:after="60"/>
        <w:jc w:val="center"/>
      </w:pPr>
      <w:r>
        <w:rPr>
          <w:b/>
          <w:sz w:val="19"/>
        </w:rPr>
        <w:t>Table 4.6</w:t>
      </w:r>
      <w:r>
        <w:rPr>
          <w:sz w:val="19"/>
        </w:rPr>
        <w:t xml:space="preserve"> Design Decisions, Alternatives and Trade-offs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cantSplit/>
          <w:tblHeader/>
        </w:trPr>
        <w:tc>
          <w:tcPr>
            <w:tcW w:type="dxa" w:w="1728"/>
            <w:shd w:val="clear" w:color="auto" w:fill="D9E2F3"/>
          </w:tcPr>
          <w:p>
            <w:pPr>
              <w:keepNext/>
              <w:spacing w:before="20" w:after="20" w:line="240" w:lineRule="auto"/>
            </w:pPr>
            <w:r>
              <w:rPr>
                <w:b/>
                <w:sz w:val="16"/>
              </w:rPr>
              <w:t>Decision</w:t>
            </w:r>
          </w:p>
        </w:tc>
        <w:tc>
          <w:tcPr>
            <w:tcW w:type="dxa" w:w="2448"/>
            <w:shd w:val="clear" w:color="auto" w:fill="D9E2F3"/>
          </w:tcPr>
          <w:p>
            <w:pPr>
              <w:keepNext/>
              <w:spacing w:before="20" w:after="20" w:line="240" w:lineRule="auto"/>
            </w:pPr>
            <w:r>
              <w:rPr>
                <w:b/>
                <w:sz w:val="16"/>
              </w:rPr>
              <w:t>Alternatives considered</w:t>
            </w:r>
          </w:p>
        </w:tc>
        <w:tc>
          <w:tcPr>
            <w:tcW w:type="dxa" w:w="3312"/>
            <w:shd w:val="clear" w:color="auto" w:fill="D9E2F3"/>
          </w:tcPr>
          <w:p>
            <w:pPr>
              <w:keepNext/>
              <w:spacing w:before="20" w:after="20" w:line="240" w:lineRule="auto"/>
            </w:pPr>
            <w:r>
              <w:rPr>
                <w:b/>
                <w:sz w:val="16"/>
              </w:rPr>
              <w:t>Choice and reason</w:t>
            </w:r>
          </w:p>
        </w:tc>
        <w:tc>
          <w:tcPr>
            <w:tcW w:type="dxa" w:w="2160"/>
            <w:shd w:val="clear" w:color="auto" w:fill="D9E2F3"/>
          </w:tcPr>
          <w:p>
            <w:pPr>
              <w:keepNext/>
              <w:spacing w:before="20" w:after="20" w:line="240" w:lineRule="auto"/>
            </w:pPr>
            <w:r>
              <w:rPr>
                <w:b/>
                <w:sz w:val="16"/>
              </w:rPr>
              <w:t>Cost accepted</w:t>
            </w:r>
          </w:p>
        </w:tc>
      </w:tr>
      <w:tr>
        <w:trPr>
          <w:cantSplit/>
        </w:trPr>
        <w:tc>
          <w:tcPr>
            <w:tcW w:type="dxa" w:w="1728"/>
          </w:tcPr>
          <w:p>
            <w:pPr>
              <w:keepNext/>
              <w:spacing w:before="20" w:after="20" w:line="240" w:lineRule="auto"/>
            </w:pPr>
            <w:r>
              <w:rPr>
                <w:sz w:val="16"/>
              </w:rPr>
              <w:t>Engine architecture</w:t>
            </w:r>
          </w:p>
        </w:tc>
        <w:tc>
          <w:tcPr>
            <w:tcW w:type="dxa" w:w="2448"/>
          </w:tcPr>
          <w:p>
            <w:pPr>
              <w:keepNext/>
              <w:spacing w:before="20" w:after="20" w:line="240" w:lineRule="auto"/>
            </w:pPr>
            <w:r>
              <w:rPr>
                <w:sz w:val="16"/>
              </w:rPr>
              <w:t>Keep V1 per-language patchwork; end-to-end VLM OCR</w:t>
            </w:r>
          </w:p>
        </w:tc>
        <w:tc>
          <w:tcPr>
            <w:tcW w:type="dxa" w:w="3312"/>
          </w:tcPr>
          <w:p>
            <w:pPr>
              <w:keepNext/>
              <w:spacing w:before="20" w:after="20" w:line="240" w:lineRule="auto"/>
            </w:pPr>
            <w:r>
              <w:rPr>
                <w:sz w:val="16"/>
              </w:rPr>
              <w:t>One PaddleOCR engine per language: removes detector failures, one code path</w:t>
            </w:r>
          </w:p>
        </w:tc>
        <w:tc>
          <w:tcPr>
            <w:tcW w:type="dxa" w:w="2160"/>
          </w:tcPr>
          <w:p>
            <w:pPr>
              <w:keepNext/>
              <w:spacing w:before="20" w:after="20" w:line="240" w:lineRule="auto"/>
            </w:pPr>
            <w:r>
              <w:rPr>
                <w:sz w:val="16"/>
              </w:rPr>
              <w:t>Depends on PaddleOCR's internal model choice</w:t>
            </w:r>
          </w:p>
        </w:tc>
      </w:tr>
      <w:tr>
        <w:trPr>
          <w:cantSplit/>
        </w:trPr>
        <w:tc>
          <w:tcPr>
            <w:tcW w:type="dxa" w:w="1728"/>
          </w:tcPr>
          <w:p>
            <w:pPr>
              <w:keepNext/>
              <w:spacing w:before="20" w:after="20" w:line="240" w:lineRule="auto"/>
            </w:pPr>
            <w:r>
              <w:rPr>
                <w:sz w:val="16"/>
              </w:rPr>
              <w:t>Script identification</w:t>
            </w:r>
          </w:p>
        </w:tc>
        <w:tc>
          <w:tcPr>
            <w:tcW w:type="dxa" w:w="2448"/>
          </w:tcPr>
          <w:p>
            <w:pPr>
              <w:keepNext/>
              <w:spacing w:before="20" w:after="20" w:line="240" w:lineRule="auto"/>
            </w:pPr>
            <w:r>
              <w:rPr>
                <w:sz w:val="16"/>
              </w:rPr>
              <w:t>Trained script classifier; ask the user</w:t>
            </w:r>
          </w:p>
        </w:tc>
        <w:tc>
          <w:tcPr>
            <w:tcW w:type="dxa" w:w="3312"/>
          </w:tcPr>
          <w:p>
            <w:pPr>
              <w:keepNext/>
              <w:spacing w:before="20" w:after="20" w:line="240" w:lineRule="auto"/>
            </w:pPr>
            <w:r>
              <w:rPr>
                <w:sz w:val="16"/>
              </w:rPr>
              <w:t>Judge recogniser outputs by in-block glyph mass plus an Indic override: no extra model or data</w:t>
            </w:r>
          </w:p>
        </w:tc>
        <w:tc>
          <w:tcPr>
            <w:tcW w:type="dxa" w:w="2160"/>
          </w:tcPr>
          <w:p>
            <w:pPr>
              <w:keepNext/>
              <w:spacing w:before="20" w:after="20" w:line="240" w:lineRule="auto"/>
            </w:pPr>
            <w:r>
              <w:rPr>
                <w:sz w:val="16"/>
              </w:rPr>
              <w:t>About 3x compute; one script per image; hand-chosen threshold</w:t>
            </w:r>
          </w:p>
        </w:tc>
      </w:tr>
      <w:tr>
        <w:trPr>
          <w:cantSplit/>
        </w:trPr>
        <w:tc>
          <w:tcPr>
            <w:tcW w:type="dxa" w:w="1728"/>
          </w:tcPr>
          <w:p>
            <w:pPr>
              <w:keepNext/>
              <w:spacing w:before="20" w:after="20" w:line="240" w:lineRule="auto"/>
            </w:pPr>
            <w:r>
              <w:rPr>
                <w:sz w:val="16"/>
              </w:rPr>
              <w:t>Fallback when no evidence</w:t>
            </w:r>
          </w:p>
        </w:tc>
        <w:tc>
          <w:tcPr>
            <w:tcW w:type="dxa" w:w="2448"/>
          </w:tcPr>
          <w:p>
            <w:pPr>
              <w:keepNext/>
              <w:spacing w:before="20" w:after="20" w:line="240" w:lineRule="auto"/>
            </w:pPr>
            <w:r>
              <w:rPr>
                <w:sz w:val="16"/>
              </w:rPr>
              <w:t>Return empty result; raise an error</w:t>
            </w:r>
          </w:p>
        </w:tc>
        <w:tc>
          <w:tcPr>
            <w:tcW w:type="dxa" w:w="3312"/>
          </w:tcPr>
          <w:p>
            <w:pPr>
              <w:keepNext/>
              <w:spacing w:before="20" w:after="20" w:line="240" w:lineRule="auto"/>
            </w:pPr>
            <w:r>
              <w:rPr>
                <w:sz w:val="16"/>
              </w:rPr>
              <w:t>English, flagged with fallback = true</w:t>
            </w:r>
          </w:p>
        </w:tc>
        <w:tc>
          <w:tcPr>
            <w:tcW w:type="dxa" w:w="2160"/>
          </w:tcPr>
          <w:p>
            <w:pPr>
              <w:keepNext/>
              <w:spacing w:before="20" w:after="20" w:line="240" w:lineRule="auto"/>
            </w:pPr>
            <w:r>
              <w:rPr>
                <w:sz w:val="16"/>
              </w:rPr>
              <w:t>Caller must check the flag</w:t>
            </w:r>
          </w:p>
        </w:tc>
      </w:tr>
      <w:tr>
        <w:trPr>
          <w:cantSplit/>
        </w:trPr>
        <w:tc>
          <w:tcPr>
            <w:tcW w:type="dxa" w:w="1728"/>
          </w:tcPr>
          <w:p>
            <w:pPr>
              <w:keepNext/>
              <w:spacing w:before="20" w:after="20" w:line="240" w:lineRule="auto"/>
            </w:pPr>
            <w:r>
              <w:rPr>
                <w:sz w:val="16"/>
              </w:rPr>
              <w:t>Model loading</w:t>
            </w:r>
          </w:p>
        </w:tc>
        <w:tc>
          <w:tcPr>
            <w:tcW w:type="dxa" w:w="2448"/>
          </w:tcPr>
          <w:p>
            <w:pPr>
              <w:keepNext/>
              <w:spacing w:before="20" w:after="20" w:line="240" w:lineRule="auto"/>
            </w:pPr>
            <w:r>
              <w:rPr>
                <w:sz w:val="16"/>
              </w:rPr>
              <w:t>Load per request</w:t>
            </w:r>
          </w:p>
        </w:tc>
        <w:tc>
          <w:tcPr>
            <w:tcW w:type="dxa" w:w="3312"/>
          </w:tcPr>
          <w:p>
            <w:pPr>
              <w:keepNext/>
              <w:spacing w:before="20" w:after="20" w:line="240" w:lineRule="auto"/>
            </w:pPr>
            <w:r>
              <w:rPr>
                <w:sz w:val="16"/>
              </w:rPr>
              <w:t>Warm-up at start-up and process cache</w:t>
            </w:r>
          </w:p>
        </w:tc>
        <w:tc>
          <w:tcPr>
            <w:tcW w:type="dxa" w:w="2160"/>
          </w:tcPr>
          <w:p>
            <w:pPr>
              <w:keepNext/>
              <w:spacing w:before="20" w:after="20" w:line="240" w:lineRule="auto"/>
            </w:pPr>
            <w:r>
              <w:rPr>
                <w:sz w:val="16"/>
              </w:rPr>
              <w:t>Slower start; more memory</w:t>
            </w:r>
          </w:p>
        </w:tc>
      </w:tr>
      <w:tr>
        <w:trPr>
          <w:cantSplit/>
        </w:trPr>
        <w:tc>
          <w:tcPr>
            <w:tcW w:type="dxa" w:w="1728"/>
          </w:tcPr>
          <w:p>
            <w:pPr>
              <w:keepNext/>
              <w:spacing w:before="20" w:after="20" w:line="240" w:lineRule="auto"/>
            </w:pPr>
            <w:r>
              <w:rPr>
                <w:sz w:val="16"/>
              </w:rPr>
              <w:t>MKL-DNN</w:t>
            </w:r>
          </w:p>
        </w:tc>
        <w:tc>
          <w:tcPr>
            <w:tcW w:type="dxa" w:w="2448"/>
          </w:tcPr>
          <w:p>
            <w:pPr>
              <w:keepNext/>
              <w:spacing w:before="20" w:after="20" w:line="240" w:lineRule="auto"/>
            </w:pPr>
            <w:r>
              <w:rPr>
                <w:sz w:val="16"/>
              </w:rPr>
              <w:t>Leave enabled</w:t>
            </w:r>
          </w:p>
        </w:tc>
        <w:tc>
          <w:tcPr>
            <w:tcW w:type="dxa" w:w="3312"/>
          </w:tcPr>
          <w:p>
            <w:pPr>
              <w:keepNext/>
              <w:spacing w:before="20" w:after="20" w:line="240" w:lineRule="auto"/>
            </w:pPr>
            <w:r>
              <w:rPr>
                <w:sz w:val="16"/>
              </w:rPr>
              <w:t>Disabled to avoid a crash on the development CPU</w:t>
            </w:r>
          </w:p>
        </w:tc>
        <w:tc>
          <w:tcPr>
            <w:tcW w:type="dxa" w:w="2160"/>
          </w:tcPr>
          <w:p>
            <w:pPr>
              <w:keepNext/>
              <w:spacing w:before="20" w:after="20" w:line="240" w:lineRule="auto"/>
            </w:pPr>
            <w:r>
              <w:rPr>
                <w:sz w:val="16"/>
              </w:rPr>
              <w:t>Possibly slower on other CPUs</w:t>
            </w:r>
          </w:p>
        </w:tc>
      </w:tr>
      <w:tr>
        <w:trPr>
          <w:cantSplit/>
        </w:trPr>
        <w:tc>
          <w:tcPr>
            <w:tcW w:type="dxa" w:w="1728"/>
          </w:tcPr>
          <w:p>
            <w:pPr>
              <w:keepNext/>
              <w:spacing w:before="20" w:after="20" w:line="240" w:lineRule="auto"/>
            </w:pPr>
            <w:r>
              <w:rPr>
                <w:sz w:val="16"/>
              </w:rPr>
              <w:t>Legacy code</w:t>
            </w:r>
          </w:p>
        </w:tc>
        <w:tc>
          <w:tcPr>
            <w:tcW w:type="dxa" w:w="2448"/>
          </w:tcPr>
          <w:p>
            <w:pPr>
              <w:keepNext/>
              <w:spacing w:before="20" w:after="20" w:line="240" w:lineRule="auto"/>
            </w:pPr>
            <w:r>
              <w:rPr>
                <w:sz w:val="16"/>
              </w:rPr>
              <w:t>Delete V1</w:t>
            </w:r>
          </w:p>
        </w:tc>
        <w:tc>
          <w:tcPr>
            <w:tcW w:type="dxa" w:w="3312"/>
          </w:tcPr>
          <w:p>
            <w:pPr>
              <w:keepNext/>
              <w:spacing w:before="20" w:after="20" w:line="240" w:lineRule="auto"/>
            </w:pPr>
            <w:r>
              <w:rPr>
                <w:sz w:val="16"/>
              </w:rPr>
              <w:t>Preserve in legacy_v1/ with its own tests</w:t>
            </w:r>
          </w:p>
        </w:tc>
        <w:tc>
          <w:tcPr>
            <w:tcW w:type="dxa" w:w="2160"/>
          </w:tcPr>
          <w:p>
            <w:pPr>
              <w:keepNext/>
              <w:spacing w:before="20" w:after="20" w:line="240" w:lineRule="auto"/>
            </w:pPr>
            <w:r>
              <w:rPr>
                <w:sz w:val="16"/>
              </w:rPr>
              <w:t>Heavier repository</w:t>
            </w:r>
          </w:p>
        </w:tc>
      </w:tr>
      <w:tr>
        <w:trPr>
          <w:cantSplit/>
        </w:trPr>
        <w:tc>
          <w:tcPr>
            <w:tcW w:type="dxa" w:w="1728"/>
          </w:tcPr>
          <w:p>
            <w:pPr>
              <w:keepNext/>
              <w:spacing w:before="20" w:after="20" w:line="240" w:lineRule="auto"/>
            </w:pPr>
            <w:r>
              <w:rPr>
                <w:sz w:val="16"/>
              </w:rPr>
              <w:t>Error metric</w:t>
            </w:r>
          </w:p>
        </w:tc>
        <w:tc>
          <w:tcPr>
            <w:tcW w:type="dxa" w:w="2448"/>
          </w:tcPr>
          <w:p>
            <w:pPr>
              <w:keepNext/>
              <w:spacing w:before="20" w:after="20" w:line="240" w:lineRule="auto"/>
            </w:pPr>
            <w:r>
              <w:rPr>
                <w:sz w:val="16"/>
              </w:rPr>
              <w:t>Grapheme-level CER, WER</w:t>
            </w:r>
          </w:p>
        </w:tc>
        <w:tc>
          <w:tcPr>
            <w:tcW w:type="dxa" w:w="3312"/>
          </w:tcPr>
          <w:p>
            <w:pPr>
              <w:keepNext/>
              <w:spacing w:before="20" w:after="20" w:line="240" w:lineRule="auto"/>
            </w:pPr>
            <w:r>
              <w:rPr>
                <w:sz w:val="16"/>
              </w:rPr>
              <w:t>Code-point CER, identical code for all languages</w:t>
            </w:r>
          </w:p>
        </w:tc>
        <w:tc>
          <w:tcPr>
            <w:tcW w:type="dxa" w:w="2160"/>
          </w:tcPr>
          <w:p>
            <w:pPr>
              <w:keepNext/>
              <w:spacing w:before="20" w:after="20" w:line="240" w:lineRule="auto"/>
            </w:pPr>
            <w:r>
              <w:rPr>
                <w:sz w:val="16"/>
              </w:rPr>
              <w:t>Over-penalises Indic text</w:t>
            </w:r>
          </w:p>
        </w:tc>
      </w:tr>
      <w:tr>
        <w:trPr>
          <w:cantSplit/>
        </w:trPr>
        <w:tc>
          <w:tcPr>
            <w:tcW w:type="dxa" w:w="1728"/>
          </w:tcPr>
          <w:p>
            <w:pPr>
              <w:keepNext w:val="0"/>
              <w:spacing w:before="20" w:after="20" w:line="240" w:lineRule="auto"/>
            </w:pPr>
            <w:r>
              <w:rPr>
                <w:sz w:val="16"/>
              </w:rPr>
              <w:t>Frontend</w:t>
            </w:r>
          </w:p>
        </w:tc>
        <w:tc>
          <w:tcPr>
            <w:tcW w:type="dxa" w:w="2448"/>
          </w:tcPr>
          <w:p>
            <w:pPr>
              <w:keepNext w:val="0"/>
              <w:spacing w:before="20" w:after="20" w:line="240" w:lineRule="auto"/>
            </w:pPr>
            <w:r>
              <w:rPr>
                <w:sz w:val="16"/>
              </w:rPr>
              <w:t>Framework with a build step</w:t>
            </w:r>
          </w:p>
        </w:tc>
        <w:tc>
          <w:tcPr>
            <w:tcW w:type="dxa" w:w="3312"/>
          </w:tcPr>
          <w:p>
            <w:pPr>
              <w:keepNext w:val="0"/>
              <w:spacing w:before="20" w:after="20" w:line="240" w:lineRule="auto"/>
            </w:pPr>
            <w:r>
              <w:rPr>
                <w:sz w:val="16"/>
              </w:rPr>
              <w:t>One dependency-free HTML file served by FastAPI</w:t>
            </w:r>
          </w:p>
        </w:tc>
        <w:tc>
          <w:tcPr>
            <w:tcW w:type="dxa" w:w="2160"/>
          </w:tcPr>
          <w:p>
            <w:pPr>
              <w:keepNext w:val="0"/>
              <w:spacing w:before="20" w:after="20" w:line="240" w:lineRule="auto"/>
            </w:pPr>
            <w:r>
              <w:rPr>
                <w:sz w:val="16"/>
              </w:rPr>
              <w:t>Limited code structure</w:t>
            </w:r>
          </w:p>
        </w:tc>
      </w:tr>
    </w:tbl>
    <w:p>
      <w:pPr>
        <w:spacing w:after="40" w:line="120" w:lineRule="auto"/>
      </w:pPr>
    </w:p>
    <w:p>
      <w:pPr>
        <w:pStyle w:val="Heading1"/>
        <w:pageBreakBefore/>
      </w:pPr>
      <w:r>
        <w:t>CHAPTER 5 — LEGACY ARCHITECTURE AND MIGRATION</w:t>
      </w:r>
    </w:p>
    <w:p>
      <w:pPr>
        <w:jc w:val="both"/>
      </w:pPr>
      <w:r>
        <w:t>The V1 architecture is preserved in the legacy_v1/ directory, runnable and tested, so that the comparison with V2 remains reproducible. This chapter describes it, the defects found in it, and the reasons it was replaced.</w:t>
      </w:r>
    </w:p>
    <w:p>
      <w:pPr>
        <w:pStyle w:val="Heading2"/>
      </w:pPr>
      <w:r>
        <w:t>5.1 The V1 Pipeline</w:t>
      </w:r>
    </w:p>
    <w:p>
      <w:pPr>
        <w:jc w:val="both"/>
      </w:pPr>
      <w:r>
        <w:t>Fig. 5.1 shows V1 after its extension to three languages. For English and Tamil the image passed through the EAST detector, executed from a frozen TensorFlow graph by the OpenCV DNN module, whose score and geometry maps were decoded with a minimum confidence of 0.3 and non-maximum suppression with an overlap threshold of 0.3. Word boxes were grouped into lines, padded and clamped, and cropped. English crops were classified as printed or handwritten by a grayscale standard-deviation threshold of 70, which was never validated, and recognised with the large printed or large handwritten TrOCR checkpoint. Tamil crops were recognised with ocr_tamil (CRAFT and PARSeq). Hindi bypassed EAST entirely and used EasyOCR, which performs its own detection.</w:t>
      </w:r>
    </w:p>
    <w:p>
      <w:pPr>
        <w:keepNext/>
        <w:spacing w:before="80" w:after="20"/>
        <w:jc w:val="center"/>
      </w:pPr>
      <w:r>
        <w:drawing>
          <wp:inline xmlns:a="http://schemas.openxmlformats.org/drawingml/2006/main" xmlns:pic="http://schemas.openxmlformats.org/drawingml/2006/picture">
            <wp:extent cx="1920240" cy="3510476"/>
            <wp:docPr id="8" name="Picture 8"/>
            <wp:cNvGraphicFramePr>
              <a:graphicFrameLocks noChangeAspect="1"/>
            </wp:cNvGraphicFramePr>
            <a:graphic>
              <a:graphicData uri="http://schemas.openxmlformats.org/drawingml/2006/picture">
                <pic:pic>
                  <pic:nvPicPr>
                    <pic:cNvPr id="0" name="p01_4_Im1427.png"/>
                    <pic:cNvPicPr/>
                  </pic:nvPicPr>
                  <pic:blipFill>
                    <a:blip r:embed="rId16"/>
                    <a:stretch>
                      <a:fillRect/>
                    </a:stretch>
                  </pic:blipFill>
                  <pic:spPr>
                    <a:xfrm>
                      <a:off x="0" y="0"/>
                      <a:ext cx="1920240" cy="3510476"/>
                    </a:xfrm>
                    <a:prstGeom prst="rect"/>
                  </pic:spPr>
                </pic:pic>
              </a:graphicData>
            </a:graphic>
          </wp:inline>
        </w:drawing>
      </w:r>
    </w:p>
    <w:p>
      <w:pPr>
        <w:keepNext w:val="0"/>
        <w:spacing w:before="40" w:after="160"/>
        <w:jc w:val="center"/>
      </w:pPr>
      <w:r>
        <w:rPr>
          <w:b/>
          <w:sz w:val="19"/>
        </w:rPr>
        <w:t>Fig. 5.1</w:t>
      </w:r>
      <w:r>
        <w:rPr>
          <w:sz w:val="19"/>
        </w:rPr>
        <w:t xml:space="preserve"> V1 Pipeline After the Tamil and Hindi Extensions</w:t>
      </w:r>
    </w:p>
    <w:p>
      <w:pPr>
        <w:pStyle w:val="Heading2"/>
      </w:pPr>
      <w:r>
        <w:t>5.2 The Grouping Algorithm and Its Defect</w:t>
      </w:r>
    </w:p>
    <w:p>
      <w:pPr>
        <w:keepNext/>
        <w:jc w:val="both"/>
      </w:pPr>
      <w:r>
        <w:t>The grouping step sorted boxes by their top coordinate and merged neighbours that were vertically aligned and horizontally close. With h̄ the average box height, the tolerances were given by Eqn. 5.1 and Eqn. 5.2.</w:t>
      </w:r>
    </w:p>
    <w:p>
      <w:pPr>
        <w:tabs>
          <w:tab w:pos="4824" w:val="center"/>
          <w:tab w:pos="9648" w:val="right"/>
        </w:tabs>
        <w:spacing w:after="80"/>
        <w:jc w:val="left"/>
      </w:pPr>
      <w:r>
        <w:rPr>
          <w:i/>
        </w:rPr>
        <w:tab/>
        <w:t>v_tol = 0.5 · h̄</w:t>
        <w:tab/>
        <w:t>(5.1)</w:t>
      </w:r>
    </w:p>
    <w:p>
      <w:pPr>
        <w:tabs>
          <w:tab w:pos="4824" w:val="center"/>
          <w:tab w:pos="9648" w:val="right"/>
        </w:tabs>
        <w:spacing w:after="80"/>
        <w:jc w:val="left"/>
      </w:pPr>
      <w:r>
        <w:rPr>
          <w:i/>
        </w:rPr>
        <w:tab/>
        <w:t>h_gap = 1.5 · h̄</w:t>
        <w:tab/>
        <w:t>(5.2)</w:t>
      </w:r>
    </w:p>
    <w:p>
      <w:pPr>
        <w:jc w:val="both"/>
      </w:pPr>
      <w:r>
        <w:t>A box joined the current group when the difference between its top coordinate and the group's top coordinate was below v_tol and the horizontal gap between its left edge and the group's right edge was below h_gap. The audit found that the pre-fix code grew only the right and bottom edges of the group with a maximum, while the left and top edges stayed pinned to the first box. Any later box that drifted left or up was therefore absorbed into the group without the crop rectangle expanding to include it, and the crop passed to TrOCR silently lost text. The fix, shown below, takes the minimum of the left and top edges as well and returns the groups in (y1, x1) reading order.</w:t>
      </w:r>
    </w:p>
    <w:p>
      <w:pPr>
        <w:keepLines/>
        <w:spacing w:after="120" w:line="240" w:lineRule="auto"/>
        <w:ind w:left="144"/>
        <w:shd w:val="clear" w:color="auto" w:fill="F2F2F2"/>
      </w:pPr>
      <w:r>
        <w:rPr>
          <w:rFonts w:ascii="Courier New" w:hAnsi="Courier New" w:eastAsia="Courier New"/>
          <w:sz w:val="15"/>
        </w:rPr>
        <w:t>if abs(y1 - current[1]) &lt; v_tol and (x1 - current[2]) &lt; h_gap:</w:t>
        <w:br/>
      </w:r>
      <w:r>
        <w:rPr>
          <w:rFonts w:ascii="Courier New" w:hAnsi="Courier New" w:eastAsia="Courier New"/>
          <w:sz w:val="15"/>
        </w:rPr>
        <w:t xml:space="preserve">    current[0] = min(current[0], x1)   # added by the fix</w:t>
        <w:br/>
      </w:r>
      <w:r>
        <w:rPr>
          <w:rFonts w:ascii="Courier New" w:hAnsi="Courier New" w:eastAsia="Courier New"/>
          <w:sz w:val="15"/>
        </w:rPr>
        <w:t xml:space="preserve">    current[1] = min(current[1], y1)   # added by the fix</w:t>
        <w:br/>
      </w:r>
      <w:r>
        <w:rPr>
          <w:rFonts w:ascii="Courier New" w:hAnsi="Courier New" w:eastAsia="Courier New"/>
          <w:sz w:val="15"/>
        </w:rPr>
        <w:t xml:space="preserve">    current[2] = max(current[2], x2)</w:t>
        <w:br/>
      </w:r>
      <w:r>
        <w:rPr>
          <w:rFonts w:ascii="Courier New" w:hAnsi="Courier New" w:eastAsia="Courier New"/>
          <w:sz w:val="15"/>
        </w:rPr>
        <w:t xml:space="preserve">    current[3] = max(current[3], y2)</w:t>
      </w:r>
    </w:p>
    <w:p>
      <w:pPr>
        <w:jc w:val="both"/>
      </w:pPr>
      <w:r>
        <w:t>On the sample examination page 19 of 32 recognised lines gained text and none lost any; examples appear in Table 8.2. Eight regression and adversarial tests, including left-drift cases that fail on the pre-fix code, protect the fix.</w:t>
      </w:r>
    </w:p>
    <w:p>
      <w:pPr>
        <w:pStyle w:val="Heading2"/>
      </w:pPr>
      <w:r>
        <w:t>5.3 Extending V1 to Tamil and Hindi</w:t>
      </w:r>
    </w:p>
    <w:p>
      <w:pPr>
        <w:jc w:val="both"/>
      </w:pPr>
      <w:r>
        <w:t>Extending V1 exposed a different detector failure for each new script. For Tamil, EAST produced boxes, but they were too small and cut off the edges of words: on five synthetic images every output was truncated, for example வணக்கம் was read as வணக்க், giving a CER of 46.3% with no exact matches. Symmetric padding of the boxes partly mitigated the problem; a padding of 20 pixels reduced the CER to 25.9% through the real pipeline, while 30 pixels made it worse again (Section 8.2). For Hindi, EAST returned no boxes at all on a synthetic Devanagari image, at a confidence threshold of 0.3 and again at 0.05, although the image contained 1,143 non-white pixels of text. EasyOCR's own detector read the same image correctly. Supporting Hindi therefore required a second recogniser contract, a “self-detecting” recogniser that takes the whole image instead of a crop.</w:t>
      </w:r>
    </w:p>
    <w:p>
      <w:pPr>
        <w:pStyle w:val="Heading2"/>
      </w:pPr>
      <w:r>
        <w:t>5.4 Why V1 Was Replaced</w:t>
      </w:r>
    </w:p>
    <w:p>
      <w:pPr>
        <w:jc w:val="both"/>
      </w:pPr>
      <w:r>
        <w:t>By the time Hindi worked, V1 consisted of three back-ends, two recogniser contracts and two per-language geometric patches, and its English path was slow because TrOCR-large took about four seconds per region. Table 5.1 compares the two architectures on the properties that drove the decision. V2 is not claimed to be more accurate than V1 on identical data, because V1 was never run on the real datasets.</w:t>
      </w:r>
    </w:p>
    <w:p>
      <w:pPr>
        <w:keepNext/>
        <w:spacing w:before="120" w:after="60"/>
        <w:jc w:val="center"/>
      </w:pPr>
      <w:r>
        <w:rPr>
          <w:b/>
          <w:sz w:val="19"/>
        </w:rPr>
        <w:t>Table 5.1</w:t>
      </w:r>
      <w:r>
        <w:rPr>
          <w:sz w:val="19"/>
        </w:rPr>
        <w:t xml:space="preserve"> Comparison of the V1 and V2 Architectures</w:t>
      </w:r>
    </w:p>
    <w:tbl>
      <w:tblPr>
        <w:tblStyle w:val="TableGrid"/>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2592"/>
            <w:shd w:val="clear" w:color="auto" w:fill="D9E2F3"/>
          </w:tcPr>
          <w:p>
            <w:pPr>
              <w:keepNext/>
              <w:spacing w:before="20" w:after="20" w:line="240" w:lineRule="auto"/>
            </w:pPr>
            <w:r>
              <w:rPr>
                <w:b/>
                <w:sz w:val="17"/>
              </w:rPr>
              <w:t>Property</w:t>
            </w:r>
          </w:p>
        </w:tc>
        <w:tc>
          <w:tcPr>
            <w:tcW w:type="dxa" w:w="3600"/>
            <w:shd w:val="clear" w:color="auto" w:fill="D9E2F3"/>
          </w:tcPr>
          <w:p>
            <w:pPr>
              <w:keepNext/>
              <w:spacing w:before="20" w:after="20" w:line="240" w:lineRule="auto"/>
            </w:pPr>
            <w:r>
              <w:rPr>
                <w:b/>
                <w:sz w:val="17"/>
              </w:rPr>
              <w:t>V1 (legacy_v1/)</w:t>
            </w:r>
          </w:p>
        </w:tc>
        <w:tc>
          <w:tcPr>
            <w:tcW w:type="dxa" w:w="3456"/>
            <w:shd w:val="clear" w:color="auto" w:fill="D9E2F3"/>
          </w:tcPr>
          <w:p>
            <w:pPr>
              <w:keepNext/>
              <w:spacing w:before="20" w:after="20" w:line="240" w:lineRule="auto"/>
            </w:pPr>
            <w:r>
              <w:rPr>
                <w:b/>
                <w:sz w:val="17"/>
              </w:rPr>
              <w:t>V2 (current)</w:t>
            </w:r>
          </w:p>
        </w:tc>
      </w:tr>
      <w:tr>
        <w:trPr>
          <w:cantSplit/>
        </w:trPr>
        <w:tc>
          <w:tcPr>
            <w:tcW w:type="dxa" w:w="2592"/>
          </w:tcPr>
          <w:p>
            <w:pPr>
              <w:keepNext/>
              <w:spacing w:before="20" w:after="20" w:line="240" w:lineRule="auto"/>
            </w:pPr>
            <w:r>
              <w:rPr>
                <w:sz w:val="17"/>
              </w:rPr>
              <w:t>Back-ends</w:t>
            </w:r>
          </w:p>
        </w:tc>
        <w:tc>
          <w:tcPr>
            <w:tcW w:type="dxa" w:w="3600"/>
          </w:tcPr>
          <w:p>
            <w:pPr>
              <w:keepNext/>
              <w:spacing w:before="20" w:after="20" w:line="240" w:lineRule="auto"/>
            </w:pPr>
            <w:r>
              <w:rPr>
                <w:sz w:val="17"/>
              </w:rPr>
              <w:t>TrOCR, ocr_tamil, EasyOCR</w:t>
            </w:r>
          </w:p>
        </w:tc>
        <w:tc>
          <w:tcPr>
            <w:tcW w:type="dxa" w:w="3456"/>
          </w:tcPr>
          <w:p>
            <w:pPr>
              <w:keepNext/>
              <w:spacing w:before="20" w:after="20" w:line="240" w:lineRule="auto"/>
            </w:pPr>
            <w:r>
              <w:rPr>
                <w:sz w:val="17"/>
              </w:rPr>
              <w:t>PaddleOCR only</w:t>
            </w:r>
          </w:p>
        </w:tc>
      </w:tr>
      <w:tr>
        <w:trPr>
          <w:cantSplit/>
        </w:trPr>
        <w:tc>
          <w:tcPr>
            <w:tcW w:type="dxa" w:w="2592"/>
          </w:tcPr>
          <w:p>
            <w:pPr>
              <w:keepNext/>
              <w:spacing w:before="20" w:after="20" w:line="240" w:lineRule="auto"/>
            </w:pPr>
            <w:r>
              <w:rPr>
                <w:sz w:val="17"/>
              </w:rPr>
              <w:t>Recogniser contracts</w:t>
            </w:r>
          </w:p>
        </w:tc>
        <w:tc>
          <w:tcPr>
            <w:tcW w:type="dxa" w:w="3600"/>
          </w:tcPr>
          <w:p>
            <w:pPr>
              <w:keepNext/>
              <w:spacing w:before="20" w:after="20" w:line="240" w:lineRule="auto"/>
            </w:pPr>
            <w:r>
              <w:rPr>
                <w:sz w:val="17"/>
              </w:rPr>
              <w:t>Two (crop-based and self-detecting)</w:t>
            </w:r>
          </w:p>
        </w:tc>
        <w:tc>
          <w:tcPr>
            <w:tcW w:type="dxa" w:w="3456"/>
          </w:tcPr>
          <w:p>
            <w:pPr>
              <w:keepNext/>
              <w:spacing w:before="20" w:after="20" w:line="240" w:lineRule="auto"/>
            </w:pPr>
            <w:r>
              <w:rPr>
                <w:sz w:val="17"/>
              </w:rPr>
              <w:t>One (self-detecting)</w:t>
            </w:r>
          </w:p>
        </w:tc>
      </w:tr>
      <w:tr>
        <w:trPr>
          <w:cantSplit/>
        </w:trPr>
        <w:tc>
          <w:tcPr>
            <w:tcW w:type="dxa" w:w="2592"/>
          </w:tcPr>
          <w:p>
            <w:pPr>
              <w:keepNext/>
              <w:spacing w:before="20" w:after="20" w:line="240" w:lineRule="auto"/>
            </w:pPr>
            <w:r>
              <w:rPr>
                <w:sz w:val="17"/>
              </w:rPr>
              <w:t>Per-script patches</w:t>
            </w:r>
          </w:p>
        </w:tc>
        <w:tc>
          <w:tcPr>
            <w:tcW w:type="dxa" w:w="3600"/>
          </w:tcPr>
          <w:p>
            <w:pPr>
              <w:keepNext/>
              <w:spacing w:before="20" w:after="20" w:line="240" w:lineRule="auto"/>
            </w:pPr>
            <w:r>
              <w:rPr>
                <w:sz w:val="17"/>
              </w:rPr>
              <w:t>Grouping fix, Tamil padding, Hindi detector swap</w:t>
            </w:r>
          </w:p>
        </w:tc>
        <w:tc>
          <w:tcPr>
            <w:tcW w:type="dxa" w:w="3456"/>
          </w:tcPr>
          <w:p>
            <w:pPr>
              <w:keepNext/>
              <w:spacing w:before="20" w:after="20" w:line="240" w:lineRule="auto"/>
            </w:pPr>
            <w:r>
              <w:rPr>
                <w:sz w:val="17"/>
              </w:rPr>
              <w:t>None</w:t>
            </w:r>
          </w:p>
        </w:tc>
      </w:tr>
      <w:tr>
        <w:trPr>
          <w:cantSplit/>
        </w:trPr>
        <w:tc>
          <w:tcPr>
            <w:tcW w:type="dxa" w:w="2592"/>
          </w:tcPr>
          <w:p>
            <w:pPr>
              <w:keepNext/>
              <w:spacing w:before="20" w:after="20" w:line="240" w:lineRule="auto"/>
            </w:pPr>
            <w:r>
              <w:rPr>
                <w:sz w:val="17"/>
              </w:rPr>
              <w:t>Devanagari detection</w:t>
            </w:r>
          </w:p>
        </w:tc>
        <w:tc>
          <w:tcPr>
            <w:tcW w:type="dxa" w:w="3600"/>
          </w:tcPr>
          <w:p>
            <w:pPr>
              <w:keepNext/>
              <w:spacing w:before="20" w:after="20" w:line="240" w:lineRule="auto"/>
            </w:pPr>
            <w:r>
              <w:rPr>
                <w:sz w:val="17"/>
              </w:rPr>
              <w:t>EAST: zero boxes</w:t>
            </w:r>
          </w:p>
        </w:tc>
        <w:tc>
          <w:tcPr>
            <w:tcW w:type="dxa" w:w="3456"/>
          </w:tcPr>
          <w:p>
            <w:pPr>
              <w:keepNext/>
              <w:spacing w:before="20" w:after="20" w:line="240" w:lineRule="auto"/>
            </w:pPr>
            <w:r>
              <w:rPr>
                <w:sz w:val="17"/>
              </w:rPr>
              <w:t>Handled by PaddleOCR detector</w:t>
            </w:r>
          </w:p>
        </w:tc>
      </w:tr>
      <w:tr>
        <w:trPr>
          <w:cantSplit/>
        </w:trPr>
        <w:tc>
          <w:tcPr>
            <w:tcW w:type="dxa" w:w="2592"/>
          </w:tcPr>
          <w:p>
            <w:pPr>
              <w:keepNext/>
              <w:spacing w:before="20" w:after="20" w:line="240" w:lineRule="auto"/>
            </w:pPr>
            <w:r>
              <w:rPr>
                <w:sz w:val="17"/>
              </w:rPr>
              <w:t>Sample page result</w:t>
            </w:r>
          </w:p>
        </w:tc>
        <w:tc>
          <w:tcPr>
            <w:tcW w:type="dxa" w:w="3600"/>
          </w:tcPr>
          <w:p>
            <w:pPr>
              <w:keepNext/>
              <w:spacing w:before="20" w:after="20" w:line="240" w:lineRule="auto"/>
            </w:pPr>
            <w:r>
              <w:rPr>
                <w:sz w:val="17"/>
              </w:rPr>
              <w:t>32 fragments</w:t>
            </w:r>
          </w:p>
        </w:tc>
        <w:tc>
          <w:tcPr>
            <w:tcW w:type="dxa" w:w="3456"/>
          </w:tcPr>
          <w:p>
            <w:pPr>
              <w:keepNext/>
              <w:spacing w:before="20" w:after="20" w:line="240" w:lineRule="auto"/>
            </w:pPr>
            <w:r>
              <w:rPr>
                <w:sz w:val="17"/>
              </w:rPr>
              <w:t>16 coherent regions</w:t>
            </w:r>
          </w:p>
        </w:tc>
      </w:tr>
      <w:tr>
        <w:trPr>
          <w:cantSplit/>
        </w:trPr>
        <w:tc>
          <w:tcPr>
            <w:tcW w:type="dxa" w:w="2592"/>
          </w:tcPr>
          <w:p>
            <w:pPr>
              <w:keepNext/>
              <w:spacing w:before="20" w:after="20" w:line="240" w:lineRule="auto"/>
            </w:pPr>
            <w:r>
              <w:rPr>
                <w:sz w:val="17"/>
              </w:rPr>
              <w:t>Sample page latency (CPU)</w:t>
            </w:r>
          </w:p>
        </w:tc>
        <w:tc>
          <w:tcPr>
            <w:tcW w:type="dxa" w:w="3600"/>
          </w:tcPr>
          <w:p>
            <w:pPr>
              <w:keepNext/>
              <w:spacing w:before="20" w:after="20" w:line="240" w:lineRule="auto"/>
            </w:pPr>
            <w:r>
              <w:rPr>
                <w:sz w:val="17"/>
              </w:rPr>
              <w:t>126.8 s</w:t>
            </w:r>
          </w:p>
        </w:tc>
        <w:tc>
          <w:tcPr>
            <w:tcW w:type="dxa" w:w="3456"/>
          </w:tcPr>
          <w:p>
            <w:pPr>
              <w:keepNext/>
              <w:spacing w:before="20" w:after="20" w:line="240" w:lineRule="auto"/>
            </w:pPr>
            <w:r>
              <w:rPr>
                <w:sz w:val="17"/>
              </w:rPr>
              <w:t>14.5 s</w:t>
            </w:r>
          </w:p>
        </w:tc>
      </w:tr>
      <w:tr>
        <w:trPr>
          <w:cantSplit/>
        </w:trPr>
        <w:tc>
          <w:tcPr>
            <w:tcW w:type="dxa" w:w="2592"/>
          </w:tcPr>
          <w:p>
            <w:pPr>
              <w:keepNext/>
              <w:spacing w:before="20" w:after="20" w:line="240" w:lineRule="auto"/>
            </w:pPr>
            <w:r>
              <w:rPr>
                <w:sz w:val="17"/>
              </w:rPr>
              <w:t>Script identification</w:t>
            </w:r>
          </w:p>
        </w:tc>
        <w:tc>
          <w:tcPr>
            <w:tcW w:type="dxa" w:w="3600"/>
          </w:tcPr>
          <w:p>
            <w:pPr>
              <w:keepNext/>
              <w:spacing w:before="20" w:after="20" w:line="240" w:lineRule="auto"/>
            </w:pPr>
            <w:r>
              <w:rPr>
                <w:sz w:val="17"/>
              </w:rPr>
              <w:t>None (user chooses)</w:t>
            </w:r>
          </w:p>
        </w:tc>
        <w:tc>
          <w:tcPr>
            <w:tcW w:type="dxa" w:w="3456"/>
          </w:tcPr>
          <w:p>
            <w:pPr>
              <w:keepNext/>
              <w:spacing w:before="20" w:after="20" w:line="240" w:lineRule="auto"/>
            </w:pPr>
            <w:r>
              <w:rPr>
                <w:sz w:val="17"/>
              </w:rPr>
              <w:t>Automatic by default</w:t>
            </w:r>
          </w:p>
        </w:tc>
      </w:tr>
      <w:tr>
        <w:trPr>
          <w:cantSplit/>
        </w:trPr>
        <w:tc>
          <w:tcPr>
            <w:tcW w:type="dxa" w:w="2592"/>
          </w:tcPr>
          <w:p>
            <w:pPr>
              <w:keepNext w:val="0"/>
              <w:spacing w:before="20" w:after="20" w:line="240" w:lineRule="auto"/>
            </w:pPr>
            <w:r>
              <w:rPr>
                <w:sz w:val="17"/>
              </w:rPr>
              <w:t>Heavy dependencies</w:t>
            </w:r>
          </w:p>
        </w:tc>
        <w:tc>
          <w:tcPr>
            <w:tcW w:type="dxa" w:w="3600"/>
          </w:tcPr>
          <w:p>
            <w:pPr>
              <w:keepNext w:val="0"/>
              <w:spacing w:before="20" w:after="20" w:line="240" w:lineRule="auto"/>
            </w:pPr>
            <w:r>
              <w:rPr>
                <w:sz w:val="17"/>
              </w:rPr>
              <w:t>PyTorch, transformers, EAST weights</w:t>
            </w:r>
          </w:p>
        </w:tc>
        <w:tc>
          <w:tcPr>
            <w:tcW w:type="dxa" w:w="3456"/>
          </w:tcPr>
          <w:p>
            <w:pPr>
              <w:keepNext w:val="0"/>
              <w:spacing w:before="20" w:after="20" w:line="240" w:lineRule="auto"/>
            </w:pPr>
            <w:r>
              <w:rPr>
                <w:sz w:val="17"/>
              </w:rPr>
              <w:t>PaddlePaddle</w:t>
            </w:r>
          </w:p>
        </w:tc>
      </w:tr>
    </w:tbl>
    <w:p>
      <w:pPr>
        <w:spacing w:after="40" w:line="120" w:lineRule="auto"/>
      </w:pPr>
    </w:p>
    <w:p>
      <w:pPr>
        <w:pStyle w:val="Heading2"/>
      </w:pPr>
      <w:r>
        <w:t>5.5 Preservation of V1</w:t>
      </w:r>
    </w:p>
    <w:p>
      <w:pPr>
        <w:jc w:val="both"/>
      </w:pPr>
      <w:r>
        <w:t>V1 has its own registry copy, so importing both generations in one process cannot clash, its own configuration file, its own 21 tests and its own requirements file. It is run from the repository root with python -m legacy_v1.main --script english, after installing the legacy requirements and placing the EAST weights, which are not committed, in the models folder.</w:t>
      </w:r>
    </w:p>
    <w:p>
      <w:pPr>
        <w:pStyle w:val="Heading1"/>
        <w:pageBreakBefore/>
      </w:pPr>
      <w:r>
        <w:t>CHAPTER 6 — SCHEDULE, TASKS AND MILESTONES</w:t>
      </w:r>
    </w:p>
    <w:p>
      <w:pPr>
        <w:pStyle w:val="Heading2"/>
      </w:pPr>
      <w:r>
        <w:t>6.1 Timeline</w:t>
      </w:r>
    </w:p>
    <w:p>
      <w:pPr>
        <w:jc w:val="both"/>
      </w:pPr>
      <w:r>
        <w:t>The repository history contains 52 commits: 13 on 26–27 March, 31 on 26–27 August and 8 on 9 October 2026. Fig. 6.1 places the main milestones on a timeline and Table 6.1 lists them with representative commits. Commit dates reflect when work was committed, which for the final phase was a single day.</w:t>
      </w:r>
    </w:p>
    <w:p>
      <w:pPr>
        <w:keepNext/>
        <w:spacing w:before="80" w:after="20"/>
        <w:jc w:val="center"/>
      </w:pPr>
      <w:r>
        <w:drawing>
          <wp:inline xmlns:a="http://schemas.openxmlformats.org/drawingml/2006/main" xmlns:pic="http://schemas.openxmlformats.org/drawingml/2006/picture">
            <wp:extent cx="5120640" cy="2662733"/>
            <wp:docPr id="9" name="Picture 9"/>
            <wp:cNvGraphicFramePr>
              <a:graphicFrameLocks noChangeAspect="1"/>
            </wp:cNvGraphicFramePr>
            <a:graphic>
              <a:graphicData uri="http://schemas.openxmlformats.org/drawingml/2006/picture">
                <pic:pic>
                  <pic:nvPicPr>
                    <pic:cNvPr id="0" name="fig_6_1_timeline.png"/>
                    <pic:cNvPicPr/>
                  </pic:nvPicPr>
                  <pic:blipFill>
                    <a:blip r:embed="rId17"/>
                    <a:stretch>
                      <a:fillRect/>
                    </a:stretch>
                  </pic:blipFill>
                  <pic:spPr>
                    <a:xfrm>
                      <a:off x="0" y="0"/>
                      <a:ext cx="5120640" cy="2662733"/>
                    </a:xfrm>
                    <a:prstGeom prst="rect"/>
                  </pic:spPr>
                </pic:pic>
              </a:graphicData>
            </a:graphic>
          </wp:inline>
        </w:drawing>
      </w:r>
    </w:p>
    <w:p>
      <w:pPr>
        <w:keepNext w:val="0"/>
        <w:spacing w:before="40" w:after="160"/>
        <w:jc w:val="center"/>
      </w:pPr>
      <w:r>
        <w:rPr>
          <w:b/>
          <w:sz w:val="19"/>
        </w:rPr>
        <w:t>Fig. 6.1</w:t>
      </w:r>
      <w:r>
        <w:rPr>
          <w:sz w:val="19"/>
        </w:rPr>
        <w:t xml:space="preserve"> Project Milestones From the Git History</w:t>
      </w:r>
    </w:p>
    <w:p>
      <w:pPr>
        <w:keepNext/>
        <w:spacing w:before="120" w:after="60"/>
        <w:jc w:val="center"/>
      </w:pPr>
      <w:r>
        <w:rPr>
          <w:b/>
          <w:sz w:val="19"/>
        </w:rPr>
        <w:t>Table 6.1</w:t>
      </w:r>
      <w:r>
        <w:rPr>
          <w:sz w:val="19"/>
        </w:rPr>
        <w:t xml:space="preserve"> Milestones and Representative Commits</w:t>
      </w:r>
    </w:p>
    <w:tbl>
      <w:tblPr>
        <w:tblStyle w:val="TableGrid"/>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1584"/>
            <w:shd w:val="clear" w:color="auto" w:fill="D9E2F3"/>
          </w:tcPr>
          <w:p>
            <w:pPr>
              <w:keepNext w:val="0"/>
              <w:spacing w:before="20" w:after="20" w:line="240" w:lineRule="auto"/>
            </w:pPr>
            <w:r>
              <w:rPr>
                <w:b/>
                <w:sz w:val="16"/>
              </w:rPr>
              <w:t>Date</w:t>
            </w:r>
          </w:p>
        </w:tc>
        <w:tc>
          <w:tcPr>
            <w:tcW w:type="dxa" w:w="5760"/>
            <w:shd w:val="clear" w:color="auto" w:fill="D9E2F3"/>
          </w:tcPr>
          <w:p>
            <w:pPr>
              <w:keepNext w:val="0"/>
              <w:spacing w:before="20" w:after="20" w:line="240" w:lineRule="auto"/>
            </w:pPr>
            <w:r>
              <w:rPr>
                <w:b/>
                <w:sz w:val="16"/>
              </w:rPr>
              <w:t>Milestone</w:t>
            </w:r>
          </w:p>
        </w:tc>
        <w:tc>
          <w:tcPr>
            <w:tcW w:type="dxa" w:w="2304"/>
            <w:shd w:val="clear" w:color="auto" w:fill="D9E2F3"/>
          </w:tcPr>
          <w:p>
            <w:pPr>
              <w:keepNext w:val="0"/>
              <w:spacing w:before="20" w:after="20" w:line="240" w:lineRule="auto"/>
            </w:pPr>
            <w:r>
              <w:rPr>
                <w:b/>
                <w:sz w:val="16"/>
              </w:rPr>
              <w:t>Commits (examples)</w:t>
            </w:r>
          </w:p>
        </w:tc>
      </w:tr>
      <w:tr>
        <w:trPr>
          <w:cantSplit/>
        </w:trPr>
        <w:tc>
          <w:tcPr>
            <w:tcW w:type="dxa" w:w="1584"/>
          </w:tcPr>
          <w:p>
            <w:pPr>
              <w:keepNext w:val="0"/>
              <w:spacing w:before="20" w:after="20" w:line="240" w:lineRule="auto"/>
            </w:pPr>
            <w:r>
              <w:rPr>
                <w:sz w:val="16"/>
              </w:rPr>
              <w:t>26–27 Mar 2026</w:t>
            </w:r>
          </w:p>
        </w:tc>
        <w:tc>
          <w:tcPr>
            <w:tcW w:type="dxa" w:w="5760"/>
          </w:tcPr>
          <w:p>
            <w:pPr>
              <w:keepNext w:val="0"/>
              <w:spacing w:before="20" w:after="20" w:line="240" w:lineRule="auto"/>
            </w:pPr>
            <w:r>
              <w:rPr>
                <w:sz w:val="16"/>
              </w:rPr>
              <w:t>Prototype: EAST detection, grouping, classifier, TrOCR; Chinese TrOCR route removed; README</w:t>
            </w:r>
          </w:p>
        </w:tc>
        <w:tc>
          <w:tcPr>
            <w:tcW w:type="dxa" w:w="2304"/>
          </w:tcPr>
          <w:p>
            <w:pPr>
              <w:keepNext w:val="0"/>
              <w:spacing w:before="20" w:after="20" w:line="240" w:lineRule="auto"/>
            </w:pPr>
            <w:r>
              <w:rPr>
                <w:sz w:val="16"/>
              </w:rPr>
              <w:t>7f11b45, a2d69dd, 38299d6</w:t>
            </w:r>
          </w:p>
        </w:tc>
      </w:tr>
      <w:tr>
        <w:trPr>
          <w:cantSplit/>
        </w:trPr>
        <w:tc>
          <w:tcPr>
            <w:tcW w:type="dxa" w:w="1584"/>
          </w:tcPr>
          <w:p>
            <w:pPr>
              <w:keepNext w:val="0"/>
              <w:spacing w:before="20" w:after="20" w:line="240" w:lineRule="auto"/>
            </w:pPr>
            <w:r>
              <w:rPr>
                <w:sz w:val="16"/>
              </w:rPr>
              <w:t>19 Aug 2026</w:t>
            </w:r>
          </w:p>
        </w:tc>
        <w:tc>
          <w:tcPr>
            <w:tcW w:type="dxa" w:w="5760"/>
          </w:tcPr>
          <w:p>
            <w:pPr>
              <w:keepNext w:val="0"/>
              <w:spacing w:before="20" w:after="20" w:line="240" w:lineRule="auto"/>
            </w:pPr>
            <w:r>
              <w:rPr>
                <w:sz w:val="16"/>
              </w:rPr>
              <w:t>Review-1 report and presentation</w:t>
            </w:r>
          </w:p>
        </w:tc>
        <w:tc>
          <w:tcPr>
            <w:tcW w:type="dxa" w:w="2304"/>
          </w:tcPr>
          <w:p>
            <w:pPr>
              <w:keepNext w:val="0"/>
              <w:spacing w:before="20" w:after="20" w:line="240" w:lineRule="auto"/>
            </w:pPr>
            <w:r>
              <w:rPr>
                <w:sz w:val="16"/>
              </w:rPr>
              <w:t>–</w:t>
            </w:r>
          </w:p>
        </w:tc>
      </w:tr>
      <w:tr>
        <w:trPr>
          <w:cantSplit/>
        </w:trPr>
        <w:tc>
          <w:tcPr>
            <w:tcW w:type="dxa" w:w="1584"/>
          </w:tcPr>
          <w:p>
            <w:pPr>
              <w:keepNext w:val="0"/>
              <w:spacing w:before="20" w:after="20" w:line="240" w:lineRule="auto"/>
            </w:pPr>
            <w:r>
              <w:rPr>
                <w:sz w:val="16"/>
              </w:rPr>
              <w:t>26 Aug 2026</w:t>
            </w:r>
          </w:p>
        </w:tc>
        <w:tc>
          <w:tcPr>
            <w:tcW w:type="dxa" w:w="5760"/>
          </w:tcPr>
          <w:p>
            <w:pPr>
              <w:keepNext w:val="0"/>
              <w:spacing w:before="20" w:after="20" w:line="240" w:lineRule="auto"/>
            </w:pPr>
            <w:r>
              <w:rPr>
                <w:sz w:val="16"/>
              </w:rPr>
              <w:t>Audit of the prototype; EAST missing-image handling</w:t>
            </w:r>
          </w:p>
        </w:tc>
        <w:tc>
          <w:tcPr>
            <w:tcW w:type="dxa" w:w="2304"/>
          </w:tcPr>
          <w:p>
            <w:pPr>
              <w:keepNext w:val="0"/>
              <w:spacing w:before="20" w:after="20" w:line="240" w:lineRule="auto"/>
            </w:pPr>
            <w:r>
              <w:rPr>
                <w:sz w:val="16"/>
              </w:rPr>
              <w:t>42e599e, 58b5b43</w:t>
            </w:r>
          </w:p>
        </w:tc>
      </w:tr>
      <w:tr>
        <w:trPr>
          <w:cantSplit/>
        </w:trPr>
        <w:tc>
          <w:tcPr>
            <w:tcW w:type="dxa" w:w="1584"/>
          </w:tcPr>
          <w:p>
            <w:pPr>
              <w:keepNext w:val="0"/>
              <w:spacing w:before="20" w:after="20" w:line="240" w:lineRule="auto"/>
            </w:pPr>
            <w:r>
              <w:rPr>
                <w:sz w:val="16"/>
              </w:rPr>
              <w:t>27 Aug 2026</w:t>
            </w:r>
          </w:p>
        </w:tc>
        <w:tc>
          <w:tcPr>
            <w:tcW w:type="dxa" w:w="5760"/>
          </w:tcPr>
          <w:p>
            <w:pPr>
              <w:keepNext w:val="0"/>
              <w:spacing w:before="20" w:after="20" w:line="240" w:lineRule="auto"/>
            </w:pPr>
            <w:r>
              <w:rPr>
                <w:sz w:val="16"/>
              </w:rPr>
              <w:t>Grouping fix and tests; CLI and UTF-8 logging; pinned dependencies; configuration; registry; box clamping; JSON output</w:t>
            </w:r>
          </w:p>
        </w:tc>
        <w:tc>
          <w:tcPr>
            <w:tcW w:type="dxa" w:w="2304"/>
          </w:tcPr>
          <w:p>
            <w:pPr>
              <w:keepNext w:val="0"/>
              <w:spacing w:before="20" w:after="20" w:line="240" w:lineRule="auto"/>
            </w:pPr>
            <w:r>
              <w:rPr>
                <w:sz w:val="16"/>
              </w:rPr>
              <w:t>e7ff323, 6a1cbc8, 57e4d62, 4205eb2, 5b8aca8, 7636214</w:t>
            </w:r>
          </w:p>
        </w:tc>
      </w:tr>
      <w:tr>
        <w:trPr>
          <w:cantSplit/>
        </w:trPr>
        <w:tc>
          <w:tcPr>
            <w:tcW w:type="dxa" w:w="1584"/>
          </w:tcPr>
          <w:p>
            <w:pPr>
              <w:keepNext w:val="0"/>
              <w:spacing w:before="20" w:after="20" w:line="240" w:lineRule="auto"/>
            </w:pPr>
            <w:r>
              <w:rPr>
                <w:sz w:val="16"/>
              </w:rPr>
              <w:t>9 Oct 2026</w:t>
            </w:r>
          </w:p>
        </w:tc>
        <w:tc>
          <w:tcPr>
            <w:tcW w:type="dxa" w:w="5760"/>
          </w:tcPr>
          <w:p>
            <w:pPr>
              <w:keepNext w:val="0"/>
              <w:spacing w:before="20" w:after="20" w:line="240" w:lineRule="auto"/>
            </w:pPr>
            <w:r>
              <w:rPr>
                <w:sz w:val="16"/>
              </w:rPr>
              <w:t>Tamil route (ocr_tamil); Hindi route (EasyOCR, self-detecting contract); padding and warm-up</w:t>
            </w:r>
          </w:p>
        </w:tc>
        <w:tc>
          <w:tcPr>
            <w:tcW w:type="dxa" w:w="2304"/>
          </w:tcPr>
          <w:p>
            <w:pPr>
              <w:keepNext w:val="0"/>
              <w:spacing w:before="20" w:after="20" w:line="240" w:lineRule="auto"/>
            </w:pPr>
            <w:r>
              <w:rPr>
                <w:sz w:val="16"/>
              </w:rPr>
              <w:t>bdcfbaa, a1d61d2, bb47ce0</w:t>
            </w:r>
          </w:p>
        </w:tc>
      </w:tr>
      <w:tr>
        <w:trPr>
          <w:cantSplit/>
        </w:trPr>
        <w:tc>
          <w:tcPr>
            <w:tcW w:type="dxa" w:w="1584"/>
          </w:tcPr>
          <w:p>
            <w:pPr>
              <w:keepNext w:val="0"/>
              <w:spacing w:before="20" w:after="20" w:line="240" w:lineRule="auto"/>
            </w:pPr>
            <w:r>
              <w:rPr>
                <w:sz w:val="16"/>
              </w:rPr>
              <w:t>9 Oct 2026</w:t>
            </w:r>
          </w:p>
        </w:tc>
        <w:tc>
          <w:tcPr>
            <w:tcW w:type="dxa" w:w="5760"/>
          </w:tcPr>
          <w:p>
            <w:pPr>
              <w:keepNext w:val="0"/>
              <w:spacing w:before="20" w:after="20" w:line="240" w:lineRule="auto"/>
            </w:pPr>
            <w:r>
              <w:rPr>
                <w:sz w:val="16"/>
              </w:rPr>
              <w:t>V2: PaddleOCR rewrite; V1 moved to legacy_v1/</w:t>
            </w:r>
          </w:p>
        </w:tc>
        <w:tc>
          <w:tcPr>
            <w:tcW w:type="dxa" w:w="2304"/>
          </w:tcPr>
          <w:p>
            <w:pPr>
              <w:keepNext w:val="0"/>
              <w:spacing w:before="20" w:after="20" w:line="240" w:lineRule="auto"/>
            </w:pPr>
            <w:r>
              <w:rPr>
                <w:sz w:val="16"/>
              </w:rPr>
              <w:t>e90636d</w:t>
            </w:r>
          </w:p>
        </w:tc>
      </w:tr>
      <w:tr>
        <w:trPr>
          <w:cantSplit/>
        </w:trPr>
        <w:tc>
          <w:tcPr>
            <w:tcW w:type="dxa" w:w="1584"/>
          </w:tcPr>
          <w:p>
            <w:pPr>
              <w:keepNext w:val="0"/>
              <w:spacing w:before="20" w:after="20" w:line="240" w:lineRule="auto"/>
            </w:pPr>
            <w:r>
              <w:rPr>
                <w:sz w:val="16"/>
              </w:rPr>
              <w:t>9 Oct 2026</w:t>
            </w:r>
          </w:p>
        </w:tc>
        <w:tc>
          <w:tcPr>
            <w:tcW w:type="dxa" w:w="5760"/>
          </w:tcPr>
          <w:p>
            <w:pPr>
              <w:keepNext w:val="0"/>
              <w:spacing w:before="20" w:after="20" w:line="240" w:lineRule="auto"/>
            </w:pPr>
            <w:r>
              <w:rPr>
                <w:sz w:val="16"/>
              </w:rPr>
              <w:t>Automatic script identification</w:t>
            </w:r>
          </w:p>
        </w:tc>
        <w:tc>
          <w:tcPr>
            <w:tcW w:type="dxa" w:w="2304"/>
          </w:tcPr>
          <w:p>
            <w:pPr>
              <w:keepNext w:val="0"/>
              <w:spacing w:before="20" w:after="20" w:line="240" w:lineRule="auto"/>
            </w:pPr>
            <w:r>
              <w:rPr>
                <w:sz w:val="16"/>
              </w:rPr>
              <w:t>d8f8290</w:t>
            </w:r>
          </w:p>
        </w:tc>
      </w:tr>
      <w:tr>
        <w:trPr>
          <w:cantSplit/>
        </w:trPr>
        <w:tc>
          <w:tcPr>
            <w:tcW w:type="dxa" w:w="1584"/>
          </w:tcPr>
          <w:p>
            <w:pPr>
              <w:keepNext w:val="0"/>
              <w:spacing w:before="20" w:after="20" w:line="240" w:lineRule="auto"/>
            </w:pPr>
            <w:r>
              <w:rPr>
                <w:sz w:val="16"/>
              </w:rPr>
              <w:t>9 Oct 2026</w:t>
            </w:r>
          </w:p>
        </w:tc>
        <w:tc>
          <w:tcPr>
            <w:tcW w:type="dxa" w:w="5760"/>
          </w:tcPr>
          <w:p>
            <w:pPr>
              <w:keepNext w:val="0"/>
              <w:spacing w:before="20" w:after="20" w:line="240" w:lineRule="auto"/>
            </w:pPr>
            <w:r>
              <w:rPr>
                <w:sz w:val="16"/>
              </w:rPr>
              <w:t>Prefer the Indic engine on mixed-script images; reading-order sorting</w:t>
            </w:r>
          </w:p>
        </w:tc>
        <w:tc>
          <w:tcPr>
            <w:tcW w:type="dxa" w:w="2304"/>
          </w:tcPr>
          <w:p>
            <w:pPr>
              <w:keepNext w:val="0"/>
              <w:spacing w:before="20" w:after="20" w:line="240" w:lineRule="auto"/>
            </w:pPr>
            <w:r>
              <w:rPr>
                <w:sz w:val="16"/>
              </w:rPr>
              <w:t>ec77275</w:t>
            </w:r>
          </w:p>
        </w:tc>
      </w:tr>
      <w:tr>
        <w:trPr>
          <w:cantSplit/>
        </w:trPr>
        <w:tc>
          <w:tcPr>
            <w:tcW w:type="dxa" w:w="1584"/>
          </w:tcPr>
          <w:p>
            <w:pPr>
              <w:keepNext w:val="0"/>
              <w:spacing w:before="20" w:after="20" w:line="240" w:lineRule="auto"/>
            </w:pPr>
            <w:r>
              <w:rPr>
                <w:sz w:val="16"/>
              </w:rPr>
              <w:t>9 Oct 2026</w:t>
            </w:r>
          </w:p>
        </w:tc>
        <w:tc>
          <w:tcPr>
            <w:tcW w:type="dxa" w:w="5760"/>
          </w:tcPr>
          <w:p>
            <w:pPr>
              <w:keepNext w:val="0"/>
              <w:spacing w:before="20" w:after="20" w:line="240" w:lineRule="auto"/>
            </w:pPr>
            <w:r>
              <w:rPr>
                <w:sz w:val="16"/>
              </w:rPr>
              <w:t>Documentation update for reading order and script detection</w:t>
            </w:r>
          </w:p>
        </w:tc>
        <w:tc>
          <w:tcPr>
            <w:tcW w:type="dxa" w:w="2304"/>
          </w:tcPr>
          <w:p>
            <w:pPr>
              <w:keepNext w:val="0"/>
              <w:spacing w:before="20" w:after="20" w:line="240" w:lineRule="auto"/>
            </w:pPr>
            <w:r>
              <w:rPr>
                <w:sz w:val="16"/>
              </w:rPr>
              <w:t>d8226b7</w:t>
            </w:r>
          </w:p>
        </w:tc>
      </w:tr>
      <w:tr>
        <w:trPr>
          <w:cantSplit/>
        </w:trPr>
        <w:tc>
          <w:tcPr>
            <w:tcW w:type="dxa" w:w="1584"/>
          </w:tcPr>
          <w:p>
            <w:pPr>
              <w:keepNext w:val="0"/>
              <w:spacing w:before="20" w:after="20" w:line="240" w:lineRule="auto"/>
            </w:pPr>
            <w:r>
              <w:rPr>
                <w:sz w:val="16"/>
              </w:rPr>
              <w:t>9 Oct 2026</w:t>
            </w:r>
          </w:p>
        </w:tc>
        <w:tc>
          <w:tcPr>
            <w:tcW w:type="dxa" w:w="5760"/>
          </w:tcPr>
          <w:p>
            <w:pPr>
              <w:keepNext w:val="0"/>
              <w:spacing w:before="20" w:after="20" w:line="240" w:lineRule="auto"/>
            </w:pPr>
            <w:r>
              <w:rPr>
                <w:sz w:val="16"/>
              </w:rPr>
              <w:t>Web interface overhaul and automated UI testing</w:t>
            </w:r>
          </w:p>
        </w:tc>
        <w:tc>
          <w:tcPr>
            <w:tcW w:type="dxa" w:w="2304"/>
          </w:tcPr>
          <w:p>
            <w:pPr>
              <w:keepNext w:val="0"/>
              <w:spacing w:before="20" w:after="20" w:line="240" w:lineRule="auto"/>
            </w:pPr>
            <w:r>
              <w:rPr>
                <w:sz w:val="16"/>
              </w:rPr>
              <w:t>713726c</w:t>
            </w:r>
          </w:p>
        </w:tc>
      </w:tr>
    </w:tbl>
    <w:p>
      <w:pPr>
        <w:spacing w:after="40" w:line="120" w:lineRule="auto"/>
      </w:pPr>
    </w:p>
    <w:p>
      <w:pPr>
        <w:pStyle w:val="Heading2"/>
      </w:pPr>
      <w:r>
        <w:t>6.2 Task Breakdown</w:t>
      </w:r>
    </w:p>
    <w:p>
      <w:pPr>
        <w:jc w:val="both"/>
      </w:pPr>
      <w:r>
        <w:t>Table 6.2 groups the work into tasks and records their status at the time of writing. Tasks that were planned but not carried out are listed so that the record of the project is complete.</w:t>
      </w:r>
    </w:p>
    <w:p>
      <w:pPr>
        <w:keepNext/>
        <w:spacing w:before="120" w:after="60"/>
        <w:jc w:val="center"/>
      </w:pPr>
      <w:r>
        <w:rPr>
          <w:b/>
          <w:sz w:val="19"/>
        </w:rPr>
        <w:t>Table 6.2</w:t>
      </w:r>
      <w:r>
        <w:rPr>
          <w:sz w:val="19"/>
        </w:rPr>
        <w:t xml:space="preserve"> Task Breakdown and Status</w:t>
      </w:r>
    </w:p>
    <w:tbl>
      <w:tblPr>
        <w:tblStyle w:val="TableGrid"/>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2736"/>
            <w:shd w:val="clear" w:color="auto" w:fill="D9E2F3"/>
          </w:tcPr>
          <w:p>
            <w:pPr>
              <w:keepNext w:val="0"/>
              <w:spacing w:before="20" w:after="20" w:line="240" w:lineRule="auto"/>
            </w:pPr>
            <w:r>
              <w:rPr>
                <w:b/>
                <w:sz w:val="16"/>
              </w:rPr>
              <w:t>Task</w:t>
            </w:r>
          </w:p>
        </w:tc>
        <w:tc>
          <w:tcPr>
            <w:tcW w:type="dxa" w:w="5040"/>
            <w:shd w:val="clear" w:color="auto" w:fill="D9E2F3"/>
          </w:tcPr>
          <w:p>
            <w:pPr>
              <w:keepNext w:val="0"/>
              <w:spacing w:before="20" w:after="20" w:line="240" w:lineRule="auto"/>
            </w:pPr>
            <w:r>
              <w:rPr>
                <w:b/>
                <w:sz w:val="16"/>
              </w:rPr>
              <w:t>Outputs</w:t>
            </w:r>
          </w:p>
        </w:tc>
        <w:tc>
          <w:tcPr>
            <w:tcW w:type="dxa" w:w="1872"/>
            <w:shd w:val="clear" w:color="auto" w:fill="D9E2F3"/>
          </w:tcPr>
          <w:p>
            <w:pPr>
              <w:keepNext w:val="0"/>
              <w:spacing w:before="20" w:after="20" w:line="240" w:lineRule="auto"/>
            </w:pPr>
            <w:r>
              <w:rPr>
                <w:b/>
                <w:sz w:val="16"/>
              </w:rPr>
              <w:t>Status</w:t>
            </w:r>
          </w:p>
        </w:tc>
      </w:tr>
      <w:tr>
        <w:trPr>
          <w:cantSplit/>
        </w:trPr>
        <w:tc>
          <w:tcPr>
            <w:tcW w:type="dxa" w:w="2736"/>
          </w:tcPr>
          <w:p>
            <w:pPr>
              <w:keepNext w:val="0"/>
              <w:spacing w:before="20" w:after="20" w:line="240" w:lineRule="auto"/>
            </w:pPr>
            <w:r>
              <w:rPr>
                <w:sz w:val="16"/>
              </w:rPr>
              <w:t>Audit and repair of the prototype</w:t>
            </w:r>
          </w:p>
        </w:tc>
        <w:tc>
          <w:tcPr>
            <w:tcW w:type="dxa" w:w="5040"/>
          </w:tcPr>
          <w:p>
            <w:pPr>
              <w:keepNext w:val="0"/>
              <w:spacing w:before="20" w:after="20" w:line="240" w:lineRule="auto"/>
            </w:pPr>
            <w:r>
              <w:rPr>
                <w:sz w:val="16"/>
              </w:rPr>
              <w:t>Grouping fix, box clamping, error handling, 21 legacy tests</w:t>
            </w:r>
          </w:p>
        </w:tc>
        <w:tc>
          <w:tcPr>
            <w:tcW w:type="dxa" w:w="1872"/>
          </w:tcPr>
          <w:p>
            <w:pPr>
              <w:keepNext w:val="0"/>
              <w:spacing w:before="20" w:after="20" w:line="240" w:lineRule="auto"/>
            </w:pPr>
            <w:r>
              <w:rPr>
                <w:sz w:val="16"/>
              </w:rPr>
              <w:t>Done</w:t>
            </w:r>
          </w:p>
        </w:tc>
      </w:tr>
      <w:tr>
        <w:trPr>
          <w:cantSplit/>
        </w:trPr>
        <w:tc>
          <w:tcPr>
            <w:tcW w:type="dxa" w:w="2736"/>
          </w:tcPr>
          <w:p>
            <w:pPr>
              <w:keepNext w:val="0"/>
              <w:spacing w:before="20" w:after="20" w:line="240" w:lineRule="auto"/>
            </w:pPr>
            <w:r>
              <w:rPr>
                <w:sz w:val="16"/>
              </w:rPr>
              <w:t>Configuration and registry</w:t>
            </w:r>
          </w:p>
        </w:tc>
        <w:tc>
          <w:tcPr>
            <w:tcW w:type="dxa" w:w="5040"/>
          </w:tcPr>
          <w:p>
            <w:pPr>
              <w:keepNext w:val="0"/>
              <w:spacing w:before="20" w:after="20" w:line="240" w:lineRule="auto"/>
            </w:pPr>
            <w:r>
              <w:rPr>
                <w:sz w:val="16"/>
              </w:rPr>
              <w:t>config.yaml loader, route registry, CLI flags</w:t>
            </w:r>
          </w:p>
        </w:tc>
        <w:tc>
          <w:tcPr>
            <w:tcW w:type="dxa" w:w="1872"/>
          </w:tcPr>
          <w:p>
            <w:pPr>
              <w:keepNext w:val="0"/>
              <w:spacing w:before="20" w:after="20" w:line="240" w:lineRule="auto"/>
            </w:pPr>
            <w:r>
              <w:rPr>
                <w:sz w:val="16"/>
              </w:rPr>
              <w:t>Done</w:t>
            </w:r>
          </w:p>
        </w:tc>
      </w:tr>
      <w:tr>
        <w:trPr>
          <w:cantSplit/>
        </w:trPr>
        <w:tc>
          <w:tcPr>
            <w:tcW w:type="dxa" w:w="2736"/>
          </w:tcPr>
          <w:p>
            <w:pPr>
              <w:keepNext w:val="0"/>
              <w:spacing w:before="20" w:after="20" w:line="240" w:lineRule="auto"/>
            </w:pPr>
            <w:r>
              <w:rPr>
                <w:sz w:val="16"/>
              </w:rPr>
              <w:t>Tamil and Hindi in V1</w:t>
            </w:r>
          </w:p>
        </w:tc>
        <w:tc>
          <w:tcPr>
            <w:tcW w:type="dxa" w:w="5040"/>
          </w:tcPr>
          <w:p>
            <w:pPr>
              <w:keepNext w:val="0"/>
              <w:spacing w:before="20" w:after="20" w:line="240" w:lineRule="auto"/>
            </w:pPr>
            <w:r>
              <w:rPr>
                <w:sz w:val="16"/>
              </w:rPr>
              <w:t>ocr_tamil and EasyOCR routes, padding sweep, synthetic pilots</w:t>
            </w:r>
          </w:p>
        </w:tc>
        <w:tc>
          <w:tcPr>
            <w:tcW w:type="dxa" w:w="1872"/>
          </w:tcPr>
          <w:p>
            <w:pPr>
              <w:keepNext w:val="0"/>
              <w:spacing w:before="20" w:after="20" w:line="240" w:lineRule="auto"/>
            </w:pPr>
            <w:r>
              <w:rPr>
                <w:sz w:val="16"/>
              </w:rPr>
              <w:t>Done</w:t>
            </w:r>
          </w:p>
        </w:tc>
      </w:tr>
      <w:tr>
        <w:trPr>
          <w:cantSplit/>
        </w:trPr>
        <w:tc>
          <w:tcPr>
            <w:tcW w:type="dxa" w:w="2736"/>
          </w:tcPr>
          <w:p>
            <w:pPr>
              <w:keepNext w:val="0"/>
              <w:spacing w:before="20" w:after="20" w:line="240" w:lineRule="auto"/>
            </w:pPr>
            <w:r>
              <w:rPr>
                <w:sz w:val="16"/>
              </w:rPr>
              <w:t>V2 re-architecture</w:t>
            </w:r>
          </w:p>
        </w:tc>
        <w:tc>
          <w:tcPr>
            <w:tcW w:type="dxa" w:w="5040"/>
          </w:tcPr>
          <w:p>
            <w:pPr>
              <w:keepNext w:val="0"/>
              <w:spacing w:before="20" w:after="20" w:line="240" w:lineRule="auto"/>
            </w:pPr>
            <w:r>
              <w:rPr>
                <w:sz w:val="16"/>
              </w:rPr>
              <w:t>PaddleOcrRecognizer, unified pipeline, reading-order sorting, 20 production tests</w:t>
            </w:r>
          </w:p>
        </w:tc>
        <w:tc>
          <w:tcPr>
            <w:tcW w:type="dxa" w:w="1872"/>
          </w:tcPr>
          <w:p>
            <w:pPr>
              <w:keepNext w:val="0"/>
              <w:spacing w:before="20" w:after="20" w:line="240" w:lineRule="auto"/>
            </w:pPr>
            <w:r>
              <w:rPr>
                <w:sz w:val="16"/>
              </w:rPr>
              <w:t>Done</w:t>
            </w:r>
          </w:p>
        </w:tc>
      </w:tr>
      <w:tr>
        <w:trPr>
          <w:cantSplit/>
        </w:trPr>
        <w:tc>
          <w:tcPr>
            <w:tcW w:type="dxa" w:w="2736"/>
          </w:tcPr>
          <w:p>
            <w:pPr>
              <w:keepNext w:val="0"/>
              <w:spacing w:before="20" w:after="20" w:line="240" w:lineRule="auto"/>
            </w:pPr>
            <w:r>
              <w:rPr>
                <w:sz w:val="16"/>
              </w:rPr>
              <w:t>Real-data evaluation</w:t>
            </w:r>
          </w:p>
        </w:tc>
        <w:tc>
          <w:tcPr>
            <w:tcW w:type="dxa" w:w="5040"/>
          </w:tcPr>
          <w:p>
            <w:pPr>
              <w:keepNext w:val="0"/>
              <w:spacing w:before="20" w:after="20" w:line="240" w:lineRule="auto"/>
            </w:pPr>
            <w:r>
              <w:rPr>
                <w:sz w:val="16"/>
              </w:rPr>
              <w:t>CER reports for 3 x 30 images, leakage analysis</w:t>
            </w:r>
          </w:p>
        </w:tc>
        <w:tc>
          <w:tcPr>
            <w:tcW w:type="dxa" w:w="1872"/>
          </w:tcPr>
          <w:p>
            <w:pPr>
              <w:keepNext w:val="0"/>
              <w:spacing w:before="20" w:after="20" w:line="240" w:lineRule="auto"/>
            </w:pPr>
            <w:r>
              <w:rPr>
                <w:sz w:val="16"/>
              </w:rPr>
              <w:t>Done</w:t>
            </w:r>
          </w:p>
        </w:tc>
      </w:tr>
      <w:tr>
        <w:trPr>
          <w:cantSplit/>
        </w:trPr>
        <w:tc>
          <w:tcPr>
            <w:tcW w:type="dxa" w:w="2736"/>
          </w:tcPr>
          <w:p>
            <w:pPr>
              <w:keepNext w:val="0"/>
              <w:spacing w:before="20" w:after="20" w:line="240" w:lineRule="auto"/>
            </w:pPr>
            <w:r>
              <w:rPr>
                <w:sz w:val="16"/>
              </w:rPr>
              <w:t>Script identification</w:t>
            </w:r>
          </w:p>
        </w:tc>
        <w:tc>
          <w:tcPr>
            <w:tcW w:type="dxa" w:w="5040"/>
          </w:tcPr>
          <w:p>
            <w:pPr>
              <w:keepNext w:val="0"/>
              <w:spacing w:before="20" w:after="20" w:line="240" w:lineRule="auto"/>
            </w:pPr>
            <w:r>
              <w:rPr>
                <w:sz w:val="16"/>
              </w:rPr>
              <w:t>script_detector module with Indic override, auto mode, UI chip</w:t>
            </w:r>
          </w:p>
        </w:tc>
        <w:tc>
          <w:tcPr>
            <w:tcW w:type="dxa" w:w="1872"/>
          </w:tcPr>
          <w:p>
            <w:pPr>
              <w:keepNext w:val="0"/>
              <w:spacing w:before="20" w:after="20" w:line="240" w:lineRule="auto"/>
            </w:pPr>
            <w:r>
              <w:rPr>
                <w:sz w:val="16"/>
              </w:rPr>
              <w:t>Done</w:t>
            </w:r>
          </w:p>
        </w:tc>
      </w:tr>
      <w:tr>
        <w:trPr>
          <w:cantSplit/>
        </w:trPr>
        <w:tc>
          <w:tcPr>
            <w:tcW w:type="dxa" w:w="2736"/>
          </w:tcPr>
          <w:p>
            <w:pPr>
              <w:keepNext w:val="0"/>
              <w:spacing w:before="20" w:after="20" w:line="240" w:lineRule="auto"/>
            </w:pPr>
            <w:r>
              <w:rPr>
                <w:sz w:val="16"/>
              </w:rPr>
              <w:t>Script identification evaluation</w:t>
            </w:r>
          </w:p>
        </w:tc>
        <w:tc>
          <w:tcPr>
            <w:tcW w:type="dxa" w:w="5040"/>
          </w:tcPr>
          <w:p>
            <w:pPr>
              <w:keepNext w:val="0"/>
              <w:spacing w:before="20" w:after="20" w:line="240" w:lineRule="auto"/>
            </w:pPr>
            <w:r>
              <w:rPr>
                <w:sz w:val="16"/>
              </w:rPr>
              <w:t>150-image run with design and held-out splits, both rules (Section 8.6)</w:t>
            </w:r>
          </w:p>
        </w:tc>
        <w:tc>
          <w:tcPr>
            <w:tcW w:type="dxa" w:w="1872"/>
          </w:tcPr>
          <w:p>
            <w:pPr>
              <w:keepNext w:val="0"/>
              <w:spacing w:before="20" w:after="20" w:line="240" w:lineRule="auto"/>
            </w:pPr>
            <w:r>
              <w:rPr>
                <w:sz w:val="16"/>
              </w:rPr>
              <w:t>Done</w:t>
            </w:r>
          </w:p>
        </w:tc>
      </w:tr>
      <w:tr>
        <w:trPr>
          <w:cantSplit/>
        </w:trPr>
        <w:tc>
          <w:tcPr>
            <w:tcW w:type="dxa" w:w="2736"/>
          </w:tcPr>
          <w:p>
            <w:pPr>
              <w:keepNext w:val="0"/>
              <w:spacing w:before="20" w:after="20" w:line="240" w:lineRule="auto"/>
            </w:pPr>
            <w:r>
              <w:rPr>
                <w:sz w:val="16"/>
              </w:rPr>
              <w:t>Web application</w:t>
            </w:r>
          </w:p>
        </w:tc>
        <w:tc>
          <w:tcPr>
            <w:tcW w:type="dxa" w:w="5040"/>
          </w:tcPr>
          <w:p>
            <w:pPr>
              <w:keepNext w:val="0"/>
              <w:spacing w:before="20" w:after="20" w:line="240" w:lineRule="auto"/>
            </w:pPr>
            <w:r>
              <w:rPr>
                <w:sz w:val="16"/>
              </w:rPr>
              <w:t>FastAPI backend; redesigned single-file UI with Simple, Developer and Research views; 32 Playwright checks</w:t>
            </w:r>
          </w:p>
        </w:tc>
        <w:tc>
          <w:tcPr>
            <w:tcW w:type="dxa" w:w="1872"/>
          </w:tcPr>
          <w:p>
            <w:pPr>
              <w:keepNext w:val="0"/>
              <w:spacing w:before="20" w:after="20" w:line="240" w:lineRule="auto"/>
            </w:pPr>
            <w:r>
              <w:rPr>
                <w:sz w:val="16"/>
              </w:rPr>
              <w:t>Done</w:t>
            </w:r>
          </w:p>
        </w:tc>
      </w:tr>
      <w:tr>
        <w:trPr>
          <w:cantSplit/>
        </w:trPr>
        <w:tc>
          <w:tcPr>
            <w:tcW w:type="dxa" w:w="2736"/>
          </w:tcPr>
          <w:p>
            <w:pPr>
              <w:keepNext w:val="0"/>
              <w:spacing w:before="20" w:after="20" w:line="240" w:lineRule="auto"/>
            </w:pPr>
            <w:r>
              <w:rPr>
                <w:sz w:val="16"/>
              </w:rPr>
              <w:t>Comparison with other OCR tools</w:t>
            </w:r>
          </w:p>
        </w:tc>
        <w:tc>
          <w:tcPr>
            <w:tcW w:type="dxa" w:w="5040"/>
          </w:tcPr>
          <w:p>
            <w:pPr>
              <w:keepNext w:val="0"/>
              <w:spacing w:before="20" w:after="20" w:line="240" w:lineRule="auto"/>
            </w:pPr>
            <w:r>
              <w:rPr>
                <w:sz w:val="16"/>
              </w:rPr>
              <w:t>Feature comparison (Section 8.8)</w:t>
            </w:r>
          </w:p>
        </w:tc>
        <w:tc>
          <w:tcPr>
            <w:tcW w:type="dxa" w:w="1872"/>
          </w:tcPr>
          <w:p>
            <w:pPr>
              <w:keepNext w:val="0"/>
              <w:spacing w:before="20" w:after="20" w:line="240" w:lineRule="auto"/>
            </w:pPr>
            <w:r>
              <w:rPr>
                <w:sz w:val="16"/>
              </w:rPr>
              <w:t>Features: done. Accuracy: not run</w:t>
            </w:r>
          </w:p>
        </w:tc>
      </w:tr>
      <w:tr>
        <w:trPr>
          <w:cantSplit/>
        </w:trPr>
        <w:tc>
          <w:tcPr>
            <w:tcW w:type="dxa" w:w="2736"/>
          </w:tcPr>
          <w:p>
            <w:pPr>
              <w:keepNext w:val="0"/>
              <w:spacing w:before="20" w:after="20" w:line="240" w:lineRule="auto"/>
            </w:pPr>
            <w:r>
              <w:rPr>
                <w:sz w:val="16"/>
              </w:rPr>
              <w:t>Documentation</w:t>
            </w:r>
          </w:p>
        </w:tc>
        <w:tc>
          <w:tcPr>
            <w:tcW w:type="dxa" w:w="5040"/>
          </w:tcPr>
          <w:p>
            <w:pPr>
              <w:keepNext w:val="0"/>
              <w:spacing w:before="20" w:after="20" w:line="240" w:lineRule="auto"/>
            </w:pPr>
            <w:r>
              <w:rPr>
                <w:sz w:val="16"/>
              </w:rPr>
              <w:t>README, architecture, protocol, limitations, reproducibility</w:t>
            </w:r>
          </w:p>
        </w:tc>
        <w:tc>
          <w:tcPr>
            <w:tcW w:type="dxa" w:w="1872"/>
          </w:tcPr>
          <w:p>
            <w:pPr>
              <w:keepNext w:val="0"/>
              <w:spacing w:before="20" w:after="20" w:line="240" w:lineRule="auto"/>
            </w:pPr>
            <w:r>
              <w:rPr>
                <w:sz w:val="16"/>
              </w:rPr>
              <w:t>Done</w:t>
            </w:r>
          </w:p>
        </w:tc>
      </w:tr>
      <w:tr>
        <w:trPr>
          <w:cantSplit/>
        </w:trPr>
        <w:tc>
          <w:tcPr>
            <w:tcW w:type="dxa" w:w="2736"/>
          </w:tcPr>
          <w:p>
            <w:pPr>
              <w:keepNext w:val="0"/>
              <w:spacing w:before="20" w:after="20" w:line="240" w:lineRule="auto"/>
            </w:pPr>
            <w:r>
              <w:rPr>
                <w:sz w:val="16"/>
              </w:rPr>
              <w:t>Productionisation</w:t>
            </w:r>
          </w:p>
        </w:tc>
        <w:tc>
          <w:tcPr>
            <w:tcW w:type="dxa" w:w="5040"/>
          </w:tcPr>
          <w:p>
            <w:pPr>
              <w:keepNext w:val="0"/>
              <w:spacing w:before="20" w:after="20" w:line="240" w:lineRule="auto"/>
            </w:pPr>
            <w:r>
              <w:rPr>
                <w:sz w:val="16"/>
              </w:rPr>
              <w:t>Authentication, upload limits, GPU path, batching</w:t>
            </w:r>
          </w:p>
        </w:tc>
        <w:tc>
          <w:tcPr>
            <w:tcW w:type="dxa" w:w="1872"/>
          </w:tcPr>
          <w:p>
            <w:pPr>
              <w:keepNext w:val="0"/>
              <w:spacing w:before="20" w:after="20" w:line="240" w:lineRule="auto"/>
            </w:pPr>
            <w:r>
              <w:rPr>
                <w:sz w:val="16"/>
              </w:rPr>
              <w:t>Not started (future work)</w:t>
            </w:r>
          </w:p>
        </w:tc>
      </w:tr>
    </w:tbl>
    <w:p>
      <w:pPr>
        <w:spacing w:after="40" w:line="120" w:lineRule="auto"/>
      </w:pPr>
    </w:p>
    <w:p>
      <w:pPr>
        <w:pStyle w:val="Heading2"/>
      </w:pPr>
      <w:r>
        <w:t>6.3 Corrections Made During Documentation</w:t>
      </w:r>
    </w:p>
    <w:p>
      <w:pPr>
        <w:keepNext/>
        <w:jc w:val="both"/>
      </w:pPr>
      <w:r>
        <w:t>Several statements were corrected when the evidence was re-examined during documentation. They are recorded here because they changed the claims of the report.</w:t>
      </w:r>
    </w:p>
    <w:p>
      <w:pPr>
        <w:spacing w:after="60"/>
        <w:ind w:left="432" w:hanging="317"/>
        <w:jc w:val="both"/>
      </w:pPr>
      <w:r>
        <w:t>1. The English engine is PP-OCRv6, not PP-OCRv5. The code, tests and documents were corrected, and the vendor English accuracy figure, which belongs to a PP-OCRv5 model, is reported as context only.</w:t>
      </w:r>
    </w:p>
    <w:p>
      <w:pPr>
        <w:spacing w:after="60"/>
        <w:ind w:left="432" w:hanging="317"/>
        <w:jc w:val="both"/>
      </w:pPr>
      <w:r>
        <w:t>2. An early “script-difficulty ordering” of English, Hindi and Tamil was withdrawn because English was measured on lines and the other two on words.</w:t>
      </w:r>
    </w:p>
    <w:p>
      <w:pPr>
        <w:spacing w:after="60"/>
        <w:ind w:left="432" w:hanging="317"/>
        <w:jc w:val="both"/>
      </w:pPr>
      <w:r>
        <w:t>3. Latin-letter script leakage was discovered in the per-sample outputs and quantified.</w:t>
      </w:r>
    </w:p>
    <w:p>
      <w:pPr>
        <w:spacing w:after="60"/>
        <w:ind w:left="432" w:hanging="317"/>
        <w:jc w:val="both"/>
      </w:pPr>
      <w:r>
        <w:t>4. “Synthetic data overestimates real accuracy” was restated as an evaluation-practice caution, because both the engine and the data changed between the two measurements.</w:t>
      </w:r>
    </w:p>
    <w:p>
      <w:pPr>
        <w:spacing w:after="60"/>
        <w:ind w:left="432" w:hanging="317"/>
        <w:jc w:val="both"/>
      </w:pPr>
      <w:r>
        <w:t>5. The script identification evaluation runner was made incremental and resumable after an interrupted process lost about an hour of computation.</w:t>
      </w:r>
    </w:p>
    <w:p>
      <w:pPr>
        <w:spacing w:after="60"/>
        <w:ind w:left="432" w:hanging="317"/>
        <w:jc w:val="both"/>
      </w:pPr>
      <w:r>
        <w:t>6. The statement that the script rule was frozen before evaluation with no fitted parameters was corrected: only the first (plain argmax) rule was fixed in advance; the override and its hand-chosen 25% threshold were added after failures were observed, so the final rule's held-out figure is indicative only.</w:t>
      </w:r>
    </w:p>
    <w:p>
      <w:pPr>
        <w:spacing w:after="60"/>
        <w:ind w:left="432" w:hanging="317"/>
        <w:jc w:val="both"/>
      </w:pPr>
      <w:r>
        <w:t>7. The winner's share was removed from the interface as a confidence indicator because its median over 150 images is 1.0.</w:t>
      </w:r>
    </w:p>
    <w:p>
      <w:pPr>
        <w:pStyle w:val="Heading1"/>
        <w:pageBreakBefore/>
      </w:pPr>
      <w:r>
        <w:t>CHAPTER 7 — PROJECT DEMONSTRATION</w:t>
      </w:r>
    </w:p>
    <w:p>
      <w:pPr>
        <w:pStyle w:val="Heading2"/>
      </w:pPr>
      <w:r>
        <w:t>7.1 Installation</w:t>
      </w:r>
    </w:p>
    <w:p>
      <w:pPr>
        <w:jc w:val="both"/>
      </w:pPr>
      <w:r>
        <w:t>The system is installed into a Python virtual environment from the public repository [26]. The first run of each language downloads its PaddleOCR weights into the user's PaddleX model cache.</w:t>
      </w:r>
    </w:p>
    <w:p>
      <w:pPr>
        <w:keepLines/>
        <w:spacing w:after="120" w:line="240" w:lineRule="auto"/>
        <w:ind w:left="144"/>
        <w:shd w:val="clear" w:color="auto" w:fill="F2F2F2"/>
      </w:pPr>
      <w:r>
        <w:rPr>
          <w:rFonts w:ascii="Courier New" w:hAnsi="Courier New" w:eastAsia="Courier New"/>
          <w:sz w:val="15"/>
        </w:rPr>
        <w:t>git clone https://github.com/ripuns/Multilingual-OCR-Detection.git</w:t>
        <w:br/>
      </w:r>
      <w:r>
        <w:rPr>
          <w:rFonts w:ascii="Courier New" w:hAnsi="Courier New" w:eastAsia="Courier New"/>
          <w:sz w:val="15"/>
        </w:rPr>
        <w:t>cd Multilingual-OCR-Detection</w:t>
        <w:br/>
      </w:r>
      <w:r>
        <w:rPr>
          <w:rFonts w:ascii="Courier New" w:hAnsi="Courier New" w:eastAsia="Courier New"/>
          <w:sz w:val="15"/>
        </w:rPr>
        <w:t>python -m venv ocr_env</w:t>
        <w:br/>
      </w:r>
      <w:r>
        <w:rPr>
          <w:rFonts w:ascii="Courier New" w:hAnsi="Courier New" w:eastAsia="Courier New"/>
          <w:sz w:val="15"/>
        </w:rPr>
        <w:t>ocr_env\Scripts\activate          # Linux/macOS: source ocr_env/bin/activate</w:t>
        <w:br/>
      </w:r>
      <w:r>
        <w:rPr>
          <w:rFonts w:ascii="Courier New" w:hAnsi="Courier New" w:eastAsia="Courier New"/>
          <w:sz w:val="15"/>
        </w:rPr>
        <w:t>pip install -r requirements.txt        # production</w:t>
        <w:br/>
      </w:r>
      <w:r>
        <w:rPr>
          <w:rFonts w:ascii="Courier New" w:hAnsi="Courier New" w:eastAsia="Courier New"/>
          <w:sz w:val="15"/>
        </w:rPr>
        <w:t>pip install -r requirements-dev.txt    # pytest, datasets</w:t>
        <w:br/>
      </w:r>
      <w:r>
        <w:rPr>
          <w:rFonts w:ascii="Courier New" w:hAnsi="Courier New" w:eastAsia="Courier New"/>
          <w:sz w:val="15"/>
        </w:rPr>
        <w:t>pip install -r requirements-webapp.txt</w:t>
      </w:r>
    </w:p>
    <w:p>
      <w:pPr>
        <w:pStyle w:val="Heading2"/>
      </w:pPr>
      <w:r>
        <w:t>7.2 Command-Line Usage</w:t>
      </w:r>
    </w:p>
    <w:p>
      <w:pPr>
        <w:jc w:val="both"/>
      </w:pPr>
      <w:r>
        <w:t>Without arguments the CLI runs automatic script identification on the sample page. A language can be forced with --script, which runs one engine instead of three and is therefore faster. Results are written to output/ocr_results.json and output/ocr_results.txt.</w:t>
      </w:r>
    </w:p>
    <w:p>
      <w:pPr>
        <w:keepLines/>
        <w:spacing w:after="120" w:line="240" w:lineRule="auto"/>
        <w:ind w:left="144"/>
        <w:shd w:val="clear" w:color="auto" w:fill="F2F2F2"/>
      </w:pPr>
      <w:r>
        <w:rPr>
          <w:rFonts w:ascii="Courier New" w:hAnsi="Courier New" w:eastAsia="Courier New"/>
          <w:sz w:val="15"/>
        </w:rPr>
        <w:t>python main.py                                          # auto-detect on input/images/sample.png</w:t>
        <w:br/>
      </w:r>
      <w:r>
        <w:rPr>
          <w:rFonts w:ascii="Courier New" w:hAnsi="Courier New" w:eastAsia="Courier New"/>
          <w:sz w:val="15"/>
        </w:rPr>
        <w:t>python main.py --script tamil --input path\to\img.png  # force one language</w:t>
        <w:br/>
      </w:r>
      <w:r>
        <w:rPr>
          <w:rFonts w:ascii="Courier New" w:hAnsi="Courier New" w:eastAsia="Courier New"/>
          <w:sz w:val="15"/>
        </w:rPr>
        <w:t>python main.py --input img.png --output-dir out</w:t>
      </w:r>
    </w:p>
    <w:p>
      <w:pPr>
        <w:pStyle w:val="Heading2"/>
      </w:pPr>
      <w:r>
        <w:t>7.3 Sample Run on an English Examination Page</w:t>
      </w:r>
    </w:p>
    <w:p>
      <w:pPr>
        <w:jc w:val="both"/>
      </w:pPr>
      <w:r>
        <w:t>Fig. 7.1 shows the sample page with the 16 regions that V2 returned, drawn from the stored output file of the repository. Boxes in blue have a confidence of at least 0.85; the single orange box is a stray “1” in the margin read with a confidence of 0.55. Each region is a complete line, for example Smoke sensor connected to External Interrupt 0 (INT0), which V1 had cut at “0 (”.</w:t>
      </w:r>
    </w:p>
    <w:p>
      <w:pPr>
        <w:keepNext/>
        <w:spacing w:before="80" w:after="20"/>
        <w:jc w:val="center"/>
      </w:pPr>
      <w:r>
        <w:drawing>
          <wp:inline xmlns:a="http://schemas.openxmlformats.org/drawingml/2006/main" xmlns:pic="http://schemas.openxmlformats.org/drawingml/2006/picture">
            <wp:extent cx="5120640" cy="2068170"/>
            <wp:docPr id="10" name="Picture 10"/>
            <wp:cNvGraphicFramePr>
              <a:graphicFrameLocks noChangeAspect="1"/>
            </wp:cNvGraphicFramePr>
            <a:graphic>
              <a:graphicData uri="http://schemas.openxmlformats.org/drawingml/2006/picture">
                <pic:pic>
                  <pic:nvPicPr>
                    <pic:cNvPr id="0" name="p01_6_Im1728.png"/>
                    <pic:cNvPicPr/>
                  </pic:nvPicPr>
                  <pic:blipFill>
                    <a:blip r:embed="rId18"/>
                    <a:stretch>
                      <a:fillRect/>
                    </a:stretch>
                  </pic:blipFill>
                  <pic:spPr>
                    <a:xfrm>
                      <a:off x="0" y="0"/>
                      <a:ext cx="5120640" cy="2068170"/>
                    </a:xfrm>
                    <a:prstGeom prst="rect"/>
                  </pic:spPr>
                </pic:pic>
              </a:graphicData>
            </a:graphic>
          </wp:inline>
        </w:drawing>
      </w:r>
    </w:p>
    <w:p>
      <w:pPr>
        <w:keepNext w:val="0"/>
        <w:spacing w:before="40" w:after="160"/>
        <w:jc w:val="center"/>
      </w:pPr>
      <w:r>
        <w:rPr>
          <w:b/>
          <w:sz w:val="19"/>
        </w:rPr>
        <w:t>Fig. 7.1</w:t>
      </w:r>
      <w:r>
        <w:rPr>
          <w:sz w:val="19"/>
        </w:rPr>
        <w:t xml:space="preserve"> Regions Returned by V2 on the Sample Examination Page</w:t>
      </w:r>
    </w:p>
    <w:p>
      <w:pPr>
        <w:keepNext/>
        <w:spacing w:before="120" w:after="60"/>
        <w:jc w:val="center"/>
      </w:pPr>
      <w:r>
        <w:rPr>
          <w:b/>
          <w:sz w:val="19"/>
        </w:rPr>
        <w:t>Table 7.1</w:t>
      </w:r>
      <w:r>
        <w:rPr>
          <w:sz w:val="19"/>
        </w:rPr>
        <w:t xml:space="preserve"> Excerpt of the V2 Output for the Sample Page</w:t>
      </w:r>
    </w:p>
    <w:tbl>
      <w:tblPr>
        <w:tblStyle w:val="TableGrid"/>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1008"/>
            <w:shd w:val="clear" w:color="auto" w:fill="D9E2F3"/>
          </w:tcPr>
          <w:p>
            <w:pPr>
              <w:keepNext/>
              <w:spacing w:before="20" w:after="20" w:line="240" w:lineRule="auto"/>
            </w:pPr>
            <w:r>
              <w:rPr>
                <w:b/>
                <w:sz w:val="17"/>
              </w:rPr>
              <w:t>Index</w:t>
            </w:r>
          </w:p>
        </w:tc>
        <w:tc>
          <w:tcPr>
            <w:tcW w:type="dxa" w:w="7344"/>
            <w:shd w:val="clear" w:color="auto" w:fill="D9E2F3"/>
          </w:tcPr>
          <w:p>
            <w:pPr>
              <w:keepNext/>
              <w:spacing w:before="20" w:after="20" w:line="240" w:lineRule="auto"/>
            </w:pPr>
            <w:r>
              <w:rPr>
                <w:b/>
                <w:sz w:val="17"/>
              </w:rPr>
              <w:t>Recognised text</w:t>
            </w:r>
          </w:p>
        </w:tc>
        <w:tc>
          <w:tcPr>
            <w:tcW w:type="dxa" w:w="1296"/>
            <w:shd w:val="clear" w:color="auto" w:fill="D9E2F3"/>
          </w:tcPr>
          <w:p>
            <w:pPr>
              <w:keepNext/>
              <w:spacing w:before="20" w:after="20" w:line="240" w:lineRule="auto"/>
            </w:pPr>
            <w:r>
              <w:rPr>
                <w:b/>
                <w:sz w:val="17"/>
              </w:rPr>
              <w:t>Score</w:t>
            </w:r>
          </w:p>
        </w:tc>
      </w:tr>
      <w:tr>
        <w:trPr>
          <w:cantSplit/>
        </w:trPr>
        <w:tc>
          <w:tcPr>
            <w:tcW w:type="dxa" w:w="1008"/>
          </w:tcPr>
          <w:p>
            <w:pPr>
              <w:keepNext/>
              <w:spacing w:before="20" w:after="20" w:line="240" w:lineRule="auto"/>
            </w:pPr>
            <w:r>
              <w:rPr>
                <w:sz w:val="17"/>
              </w:rPr>
              <w:t>1</w:t>
            </w:r>
          </w:p>
        </w:tc>
        <w:tc>
          <w:tcPr>
            <w:tcW w:type="dxa" w:w="7344"/>
          </w:tcPr>
          <w:p>
            <w:pPr>
              <w:keepNext/>
              <w:spacing w:before="20" w:after="20" w:line="240" w:lineRule="auto"/>
            </w:pPr>
            <w:r>
              <w:rPr>
                <w:sz w:val="17"/>
              </w:rPr>
              <w:t>A factory safety system uses the following components connected to an 8051</w:t>
            </w:r>
          </w:p>
        </w:tc>
        <w:tc>
          <w:tcPr>
            <w:tcW w:type="dxa" w:w="1296"/>
          </w:tcPr>
          <w:p>
            <w:pPr>
              <w:keepNext/>
              <w:spacing w:before="20" w:after="20" w:line="240" w:lineRule="auto"/>
            </w:pPr>
            <w:r>
              <w:rPr>
                <w:sz w:val="17"/>
              </w:rPr>
              <w:t>0.9914</w:t>
            </w:r>
          </w:p>
        </w:tc>
      </w:tr>
      <w:tr>
        <w:trPr>
          <w:cantSplit/>
        </w:trPr>
        <w:tc>
          <w:tcPr>
            <w:tcW w:type="dxa" w:w="1008"/>
          </w:tcPr>
          <w:p>
            <w:pPr>
              <w:keepNext/>
              <w:spacing w:before="20" w:after="20" w:line="240" w:lineRule="auto"/>
            </w:pPr>
            <w:r>
              <w:rPr>
                <w:sz w:val="17"/>
              </w:rPr>
              <w:t>3</w:t>
            </w:r>
          </w:p>
        </w:tc>
        <w:tc>
          <w:tcPr>
            <w:tcW w:type="dxa" w:w="7344"/>
          </w:tcPr>
          <w:p>
            <w:pPr>
              <w:keepNext/>
              <w:spacing w:before="20" w:after="20" w:line="240" w:lineRule="auto"/>
            </w:pPr>
            <w:r>
              <w:rPr>
                <w:sz w:val="17"/>
              </w:rPr>
              <w:t>microcontroller:</w:t>
            </w:r>
          </w:p>
        </w:tc>
        <w:tc>
          <w:tcPr>
            <w:tcW w:type="dxa" w:w="1296"/>
          </w:tcPr>
          <w:p>
            <w:pPr>
              <w:keepNext/>
              <w:spacing w:before="20" w:after="20" w:line="240" w:lineRule="auto"/>
            </w:pPr>
            <w:r>
              <w:rPr>
                <w:sz w:val="17"/>
              </w:rPr>
              <w:t>0.9999</w:t>
            </w:r>
          </w:p>
        </w:tc>
      </w:tr>
      <w:tr>
        <w:trPr>
          <w:cantSplit/>
        </w:trPr>
        <w:tc>
          <w:tcPr>
            <w:tcW w:type="dxa" w:w="1008"/>
          </w:tcPr>
          <w:p>
            <w:pPr>
              <w:keepNext/>
              <w:spacing w:before="20" w:after="20" w:line="240" w:lineRule="auto"/>
            </w:pPr>
            <w:r>
              <w:rPr>
                <w:sz w:val="17"/>
              </w:rPr>
              <w:t>4</w:t>
            </w:r>
          </w:p>
        </w:tc>
        <w:tc>
          <w:tcPr>
            <w:tcW w:type="dxa" w:w="7344"/>
          </w:tcPr>
          <w:p>
            <w:pPr>
              <w:keepNext/>
              <w:spacing w:before="20" w:after="20" w:line="240" w:lineRule="auto"/>
            </w:pPr>
            <w:r>
              <w:rPr>
                <w:sz w:val="17"/>
              </w:rPr>
              <w:t>Smoke sensor connected to External Interrupt 0 (INT0)</w:t>
            </w:r>
          </w:p>
        </w:tc>
        <w:tc>
          <w:tcPr>
            <w:tcW w:type="dxa" w:w="1296"/>
          </w:tcPr>
          <w:p>
            <w:pPr>
              <w:keepNext/>
              <w:spacing w:before="20" w:after="20" w:line="240" w:lineRule="auto"/>
            </w:pPr>
            <w:r>
              <w:rPr>
                <w:sz w:val="17"/>
              </w:rPr>
              <w:t>0.9912</w:t>
            </w:r>
          </w:p>
        </w:tc>
      </w:tr>
      <w:tr>
        <w:trPr>
          <w:cantSplit/>
        </w:trPr>
        <w:tc>
          <w:tcPr>
            <w:tcW w:type="dxa" w:w="1008"/>
          </w:tcPr>
          <w:p>
            <w:pPr>
              <w:keepNext/>
              <w:spacing w:before="20" w:after="20" w:line="240" w:lineRule="auto"/>
            </w:pPr>
            <w:r>
              <w:rPr>
                <w:sz w:val="17"/>
              </w:rPr>
              <w:t>5</w:t>
            </w:r>
          </w:p>
        </w:tc>
        <w:tc>
          <w:tcPr>
            <w:tcW w:type="dxa" w:w="7344"/>
          </w:tcPr>
          <w:p>
            <w:pPr>
              <w:keepNext/>
              <w:spacing w:before="20" w:after="20" w:line="240" w:lineRule="auto"/>
            </w:pPr>
            <w:r>
              <w:rPr>
                <w:sz w:val="17"/>
              </w:rPr>
              <w:t>Emergency push button connected to External Interrupt 1 (INT1)</w:t>
            </w:r>
          </w:p>
        </w:tc>
        <w:tc>
          <w:tcPr>
            <w:tcW w:type="dxa" w:w="1296"/>
          </w:tcPr>
          <w:p>
            <w:pPr>
              <w:keepNext/>
              <w:spacing w:before="20" w:after="20" w:line="240" w:lineRule="auto"/>
            </w:pPr>
            <w:r>
              <w:rPr>
                <w:sz w:val="17"/>
              </w:rPr>
              <w:t>0.9939</w:t>
            </w:r>
          </w:p>
        </w:tc>
      </w:tr>
      <w:tr>
        <w:trPr>
          <w:cantSplit/>
        </w:trPr>
        <w:tc>
          <w:tcPr>
            <w:tcW w:type="dxa" w:w="1008"/>
          </w:tcPr>
          <w:p>
            <w:pPr>
              <w:keepNext/>
              <w:spacing w:before="20" w:after="20" w:line="240" w:lineRule="auto"/>
            </w:pPr>
            <w:r>
              <w:rPr>
                <w:sz w:val="17"/>
              </w:rPr>
              <w:t>6</w:t>
            </w:r>
          </w:p>
        </w:tc>
        <w:tc>
          <w:tcPr>
            <w:tcW w:type="dxa" w:w="7344"/>
          </w:tcPr>
          <w:p>
            <w:pPr>
              <w:keepNext/>
              <w:spacing w:before="20" w:after="20" w:line="240" w:lineRule="auto"/>
            </w:pPr>
            <w:r>
              <w:rPr>
                <w:sz w:val="17"/>
              </w:rPr>
              <w:t>Buzzer connected to Port P2</w:t>
            </w:r>
          </w:p>
        </w:tc>
        <w:tc>
          <w:tcPr>
            <w:tcW w:type="dxa" w:w="1296"/>
          </w:tcPr>
          <w:p>
            <w:pPr>
              <w:keepNext/>
              <w:spacing w:before="20" w:after="20" w:line="240" w:lineRule="auto"/>
            </w:pPr>
            <w:r>
              <w:rPr>
                <w:sz w:val="17"/>
              </w:rPr>
              <w:t>1.0000</w:t>
            </w:r>
          </w:p>
        </w:tc>
      </w:tr>
      <w:tr>
        <w:trPr>
          <w:cantSplit/>
        </w:trPr>
        <w:tc>
          <w:tcPr>
            <w:tcW w:type="dxa" w:w="1008"/>
          </w:tcPr>
          <w:p>
            <w:pPr>
              <w:keepNext/>
              <w:spacing w:before="20" w:after="20" w:line="240" w:lineRule="auto"/>
            </w:pPr>
            <w:r>
              <w:rPr>
                <w:sz w:val="17"/>
              </w:rPr>
              <w:t>9</w:t>
            </w:r>
          </w:p>
        </w:tc>
        <w:tc>
          <w:tcPr>
            <w:tcW w:type="dxa" w:w="7344"/>
          </w:tcPr>
          <w:p>
            <w:pPr>
              <w:keepNext/>
              <w:spacing w:before="20" w:after="20" w:line="240" w:lineRule="auto"/>
            </w:pPr>
            <w:r>
              <w:rPr>
                <w:sz w:val="17"/>
              </w:rPr>
              <w:t>1</w:t>
            </w:r>
          </w:p>
        </w:tc>
        <w:tc>
          <w:tcPr>
            <w:tcW w:type="dxa" w:w="1296"/>
          </w:tcPr>
          <w:p>
            <w:pPr>
              <w:keepNext/>
              <w:spacing w:before="20" w:after="20" w:line="240" w:lineRule="auto"/>
            </w:pPr>
            <w:r>
              <w:rPr>
                <w:sz w:val="17"/>
              </w:rPr>
              <w:t>0.5502</w:t>
            </w:r>
          </w:p>
        </w:tc>
      </w:tr>
      <w:tr>
        <w:trPr>
          <w:cantSplit/>
        </w:trPr>
        <w:tc>
          <w:tcPr>
            <w:tcW w:type="dxa" w:w="1008"/>
          </w:tcPr>
          <w:p>
            <w:pPr>
              <w:keepNext w:val="0"/>
              <w:spacing w:before="20" w:after="20" w:line="240" w:lineRule="auto"/>
            </w:pPr>
            <w:r>
              <w:rPr>
                <w:sz w:val="17"/>
              </w:rPr>
              <w:t>12</w:t>
            </w:r>
          </w:p>
        </w:tc>
        <w:tc>
          <w:tcPr>
            <w:tcW w:type="dxa" w:w="7344"/>
          </w:tcPr>
          <w:p>
            <w:pPr>
              <w:keepNext w:val="0"/>
              <w:spacing w:before="20" w:after="20" w:line="240" w:lineRule="auto"/>
            </w:pPr>
            <w:r>
              <w:rPr>
                <w:sz w:val="17"/>
              </w:rPr>
              <w:t>When the emergency button is pressed, INT1 triggers and the LED blinks</w:t>
            </w:r>
          </w:p>
        </w:tc>
        <w:tc>
          <w:tcPr>
            <w:tcW w:type="dxa" w:w="1296"/>
          </w:tcPr>
          <w:p>
            <w:pPr>
              <w:keepNext w:val="0"/>
              <w:spacing w:before="20" w:after="20" w:line="240" w:lineRule="auto"/>
            </w:pPr>
            <w:r>
              <w:rPr>
                <w:sz w:val="17"/>
              </w:rPr>
              <w:t>0.9915</w:t>
            </w:r>
          </w:p>
        </w:tc>
      </w:tr>
    </w:tbl>
    <w:p>
      <w:pPr>
        <w:spacing w:after="40" w:line="120" w:lineRule="auto"/>
      </w:pPr>
    </w:p>
    <w:p>
      <w:pPr>
        <w:pStyle w:val="Heading2"/>
      </w:pPr>
      <w:r>
        <w:t>7.4 Web Demonstration</w:t>
      </w:r>
    </w:p>
    <w:p>
      <w:pPr>
        <w:jc w:val="both"/>
      </w:pPr>
      <w:r>
        <w:t>The web application is started with uvicorn webapp.app:app --host 127.0.0.1 --port 8000 and opened at http://127.0.0.1:8000. The status pill reads “Models ready” once the three engines are warm. Figs. 7.2 and 7.3 are screenshots of the running application with the real models, showing an automatic run on the sample page. The Simple view (Fig. 7.2) presents the detected script, the combined text with Copy, Download and Share, a note about low-confidence lines, and buttons to re-read the image in another language. The Developer view (Fig. 7.3) adds the region boxes drawn over the image, the per-script evidence bars, and a table of regions with crops, engine labels and confidence pills. A Research tab, not reproduced here, renders the findings of Chapter 8 with their caveats. The interface was verified with a mock API driven by Playwright (32 checks, outside pytest) at 1320 px and 390 px widths, and against the real server.</w:t>
      </w:r>
    </w:p>
    <w:p>
      <w:pPr>
        <w:keepNext/>
        <w:spacing w:before="80" w:after="20"/>
        <w:jc w:val="center"/>
      </w:pPr>
      <w:r>
        <w:drawing>
          <wp:inline xmlns:a="http://schemas.openxmlformats.org/drawingml/2006/main" xmlns:pic="http://schemas.openxmlformats.org/drawingml/2006/picture">
            <wp:extent cx="4206240" cy="2867891"/>
            <wp:docPr id="11" name="Picture 11"/>
            <wp:cNvGraphicFramePr>
              <a:graphicFrameLocks noChangeAspect="1"/>
            </wp:cNvGraphicFramePr>
            <a:graphic>
              <a:graphicData uri="http://schemas.openxmlformats.org/drawingml/2006/picture">
                <pic:pic>
                  <pic:nvPicPr>
                    <pic:cNvPr id="0" name="ui_real_01_english_auto_simple.png"/>
                    <pic:cNvPicPr/>
                  </pic:nvPicPr>
                  <pic:blipFill>
                    <a:blip r:embed="rId19"/>
                    <a:stretch>
                      <a:fillRect/>
                    </a:stretch>
                  </pic:blipFill>
                  <pic:spPr>
                    <a:xfrm>
                      <a:off x="0" y="0"/>
                      <a:ext cx="4206240" cy="2867891"/>
                    </a:xfrm>
                    <a:prstGeom prst="rect"/>
                  </pic:spPr>
                </pic:pic>
              </a:graphicData>
            </a:graphic>
          </wp:inline>
        </w:drawing>
      </w:r>
    </w:p>
    <w:p>
      <w:pPr>
        <w:keepNext w:val="0"/>
        <w:spacing w:before="40" w:after="160"/>
        <w:jc w:val="center"/>
      </w:pPr>
      <w:r>
        <w:rPr>
          <w:b/>
          <w:sz w:val="19"/>
        </w:rPr>
        <w:t>Fig. 7.2</w:t>
      </w:r>
      <w:r>
        <w:rPr>
          <w:sz w:val="19"/>
        </w:rPr>
        <w:t xml:space="preserve"> Web Interface, Simple View: Auto-Detect Result on the Sample Page</w:t>
      </w:r>
    </w:p>
    <w:p>
      <w:pPr>
        <w:keepNext/>
        <w:spacing w:before="80" w:after="20"/>
        <w:jc w:val="center"/>
      </w:pPr>
      <w:r>
        <w:drawing>
          <wp:inline xmlns:a="http://schemas.openxmlformats.org/drawingml/2006/main" xmlns:pic="http://schemas.openxmlformats.org/drawingml/2006/picture">
            <wp:extent cx="2834640" cy="3408011"/>
            <wp:docPr id="12" name="Picture 12"/>
            <wp:cNvGraphicFramePr>
              <a:graphicFrameLocks noChangeAspect="1"/>
            </wp:cNvGraphicFramePr>
            <a:graphic>
              <a:graphicData uri="http://schemas.openxmlformats.org/drawingml/2006/picture">
                <pic:pic>
                  <pic:nvPicPr>
                    <pic:cNvPr id="0" name="ui_real_02_english_auto_developer.png"/>
                    <pic:cNvPicPr/>
                  </pic:nvPicPr>
                  <pic:blipFill>
                    <a:blip r:embed="rId20"/>
                    <a:stretch>
                      <a:fillRect/>
                    </a:stretch>
                  </pic:blipFill>
                  <pic:spPr>
                    <a:xfrm>
                      <a:off x="0" y="0"/>
                      <a:ext cx="2834640" cy="3408011"/>
                    </a:xfrm>
                    <a:prstGeom prst="rect"/>
                  </pic:spPr>
                </pic:pic>
              </a:graphicData>
            </a:graphic>
          </wp:inline>
        </w:drawing>
      </w:r>
    </w:p>
    <w:p>
      <w:pPr>
        <w:keepNext w:val="0"/>
        <w:spacing w:before="40" w:after="160"/>
        <w:jc w:val="center"/>
      </w:pPr>
      <w:r>
        <w:rPr>
          <w:b/>
          <w:sz w:val="19"/>
        </w:rPr>
        <w:t>Fig. 7.3</w:t>
      </w:r>
      <w:r>
        <w:rPr>
          <w:sz w:val="19"/>
        </w:rPr>
        <w:t xml:space="preserve"> Web Interface, Developer View: Region Boxes, Evidence Bars, Crops and Confidence</w:t>
      </w:r>
    </w:p>
    <w:p>
      <w:pPr>
        <w:pStyle w:val="Heading2"/>
      </w:pPr>
      <w:r>
        <w:t>7.5 Testing</w:t>
      </w:r>
    </w:p>
    <w:p>
      <w:pPr>
        <w:jc w:val="both"/>
      </w:pPr>
      <w:r>
        <w:t>The command pytest tests/ legacy_v1/tests/ -q runs 41 tests (20 production, 21 legacy), all passing, without model downloads or network access. Table 7.2 lists them. File and crop writing in run_pipeline and the FastAPI endpoints are not unit-tested; they were verified by live requests covering all three languages, crops, the health and research endpoints, an invalid script value, a path-traversal attempt and the frontend load. The 32 Playwright checks of the interface are separate from the 41 tests.</w:t>
      </w:r>
    </w:p>
    <w:p>
      <w:pPr>
        <w:keepNext/>
        <w:spacing w:before="120" w:after="60"/>
        <w:jc w:val="center"/>
      </w:pPr>
      <w:r>
        <w:rPr>
          <w:b/>
          <w:sz w:val="19"/>
        </w:rPr>
        <w:t>Table 7.2</w:t>
      </w:r>
      <w:r>
        <w:rPr>
          <w:sz w:val="19"/>
        </w:rPr>
        <w:t xml:space="preserve"> Automated Test Inventory</w:t>
      </w:r>
    </w:p>
    <w:tbl>
      <w:tblPr>
        <w:tblStyle w:val="TableGrid"/>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3312"/>
            <w:shd w:val="clear" w:color="auto" w:fill="D9E2F3"/>
          </w:tcPr>
          <w:p>
            <w:pPr>
              <w:keepNext/>
              <w:spacing w:before="20" w:after="20" w:line="240" w:lineRule="auto"/>
            </w:pPr>
            <w:r>
              <w:rPr>
                <w:b/>
                <w:sz w:val="16"/>
              </w:rPr>
              <w:t>Test file</w:t>
            </w:r>
          </w:p>
        </w:tc>
        <w:tc>
          <w:tcPr>
            <w:tcW w:type="dxa" w:w="864"/>
            <w:shd w:val="clear" w:color="auto" w:fill="D9E2F3"/>
          </w:tcPr>
          <w:p>
            <w:pPr>
              <w:keepNext/>
              <w:spacing w:before="20" w:after="20" w:line="240" w:lineRule="auto"/>
            </w:pPr>
            <w:r>
              <w:rPr>
                <w:b/>
                <w:sz w:val="16"/>
              </w:rPr>
              <w:t>Tests</w:t>
            </w:r>
          </w:p>
        </w:tc>
        <w:tc>
          <w:tcPr>
            <w:tcW w:type="dxa" w:w="5472"/>
            <w:shd w:val="clear" w:color="auto" w:fill="D9E2F3"/>
          </w:tcPr>
          <w:p>
            <w:pPr>
              <w:keepNext/>
              <w:spacing w:before="20" w:after="20" w:line="240" w:lineRule="auto"/>
            </w:pPr>
            <w:r>
              <w:rPr>
                <w:b/>
                <w:sz w:val="16"/>
              </w:rPr>
              <w:t>Covers</w:t>
            </w:r>
          </w:p>
        </w:tc>
      </w:tr>
      <w:tr>
        <w:trPr>
          <w:cantSplit/>
        </w:trPr>
        <w:tc>
          <w:tcPr>
            <w:tcW w:type="dxa" w:w="3312"/>
          </w:tcPr>
          <w:p>
            <w:pPr>
              <w:keepNext/>
              <w:spacing w:before="20" w:after="20" w:line="240" w:lineRule="auto"/>
            </w:pPr>
            <w:r>
              <w:rPr>
                <w:sz w:val="16"/>
              </w:rPr>
              <w:t>tests/test_registry.py</w:t>
            </w:r>
          </w:p>
        </w:tc>
        <w:tc>
          <w:tcPr>
            <w:tcW w:type="dxa" w:w="864"/>
          </w:tcPr>
          <w:p>
            <w:pPr>
              <w:keepNext/>
              <w:spacing w:before="20" w:after="20" w:line="240" w:lineRule="auto"/>
            </w:pPr>
            <w:r>
              <w:rPr>
                <w:sz w:val="16"/>
              </w:rPr>
              <w:t>4</w:t>
            </w:r>
          </w:p>
        </w:tc>
        <w:tc>
          <w:tcPr>
            <w:tcW w:type="dxa" w:w="5472"/>
          </w:tcPr>
          <w:p>
            <w:pPr>
              <w:keepNext/>
              <w:spacing w:before="20" w:after="20" w:line="240" w:lineRule="auto"/>
            </w:pPr>
            <w:r>
              <w:rPr>
                <w:sz w:val="16"/>
              </w:rPr>
              <w:t>Register and look up, missing route, three scripts registered, exact engine labels</w:t>
            </w:r>
          </w:p>
        </w:tc>
      </w:tr>
      <w:tr>
        <w:trPr>
          <w:cantSplit/>
        </w:trPr>
        <w:tc>
          <w:tcPr>
            <w:tcW w:type="dxa" w:w="3312"/>
          </w:tcPr>
          <w:p>
            <w:pPr>
              <w:keepNext/>
              <w:spacing w:before="20" w:after="20" w:line="240" w:lineRule="auto"/>
            </w:pPr>
            <w:r>
              <w:rPr>
                <w:sz w:val="16"/>
              </w:rPr>
              <w:t>tests/test_paddle_recognizer.py</w:t>
            </w:r>
          </w:p>
        </w:tc>
        <w:tc>
          <w:tcPr>
            <w:tcW w:type="dxa" w:w="864"/>
          </w:tcPr>
          <w:p>
            <w:pPr>
              <w:keepNext/>
              <w:spacing w:before="20" w:after="20" w:line="240" w:lineRule="auto"/>
            </w:pPr>
            <w:r>
              <w:rPr>
                <w:sz w:val="16"/>
              </w:rPr>
              <w:t>3</w:t>
            </w:r>
          </w:p>
        </w:tc>
        <w:tc>
          <w:tcPr>
            <w:tcW w:type="dxa" w:w="5472"/>
          </w:tcPr>
          <w:p>
            <w:pPr>
              <w:keepNext/>
              <w:spacing w:before="20" w:after="20" w:line="240" w:lineRule="auto"/>
            </w:pPr>
            <w:r>
              <w:rPr>
                <w:sz w:val="16"/>
              </w:rPr>
              <w:t>Lazy construction (model not loaded); invalid script raises ValueError; reading-order sorting of lines and words</w:t>
            </w:r>
          </w:p>
        </w:tc>
      </w:tr>
      <w:tr>
        <w:trPr>
          <w:cantSplit/>
        </w:trPr>
        <w:tc>
          <w:tcPr>
            <w:tcW w:type="dxa" w:w="3312"/>
          </w:tcPr>
          <w:p>
            <w:pPr>
              <w:keepNext/>
              <w:spacing w:before="20" w:after="20" w:line="240" w:lineRule="auto"/>
            </w:pPr>
            <w:r>
              <w:rPr>
                <w:sz w:val="16"/>
              </w:rPr>
              <w:t>tests/test_script_detector.py</w:t>
            </w:r>
          </w:p>
        </w:tc>
        <w:tc>
          <w:tcPr>
            <w:tcW w:type="dxa" w:w="864"/>
          </w:tcPr>
          <w:p>
            <w:pPr>
              <w:keepNext/>
              <w:spacing w:before="20" w:after="20" w:line="240" w:lineRule="auto"/>
            </w:pPr>
            <w:r>
              <w:rPr>
                <w:sz w:val="16"/>
              </w:rPr>
              <w:t>9</w:t>
            </w:r>
          </w:p>
        </w:tc>
        <w:tc>
          <w:tcPr>
            <w:tcW w:type="dxa" w:w="5472"/>
          </w:tcPr>
          <w:p>
            <w:pPr>
              <w:keepNext/>
              <w:spacing w:before="20" w:after="20" w:line="240" w:lineRule="auto"/>
            </w:pPr>
            <w:r>
              <w:rPr>
                <w:sz w:val="16"/>
              </w:rPr>
              <w:t>Latin, Tamil and Devanagari glyph counting; confidence weighting; argmax; out-of-block garbage ignored; Indic override on mixed-script images; English kept when the Indic share is small; no-evidence and empty cases</w:t>
            </w:r>
          </w:p>
        </w:tc>
      </w:tr>
      <w:tr>
        <w:trPr>
          <w:cantSplit/>
        </w:trPr>
        <w:tc>
          <w:tcPr>
            <w:tcW w:type="dxa" w:w="3312"/>
          </w:tcPr>
          <w:p>
            <w:pPr>
              <w:keepNext/>
              <w:spacing w:before="20" w:after="20" w:line="240" w:lineRule="auto"/>
            </w:pPr>
            <w:r>
              <w:rPr>
                <w:sz w:val="16"/>
              </w:rPr>
              <w:t>tests/test_main_recognize.py</w:t>
            </w:r>
          </w:p>
        </w:tc>
        <w:tc>
          <w:tcPr>
            <w:tcW w:type="dxa" w:w="864"/>
          </w:tcPr>
          <w:p>
            <w:pPr>
              <w:keepNext/>
              <w:spacing w:before="20" w:after="20" w:line="240" w:lineRule="auto"/>
            </w:pPr>
            <w:r>
              <w:rPr>
                <w:sz w:val="16"/>
              </w:rPr>
              <w:t>4</w:t>
            </w:r>
          </w:p>
        </w:tc>
        <w:tc>
          <w:tcPr>
            <w:tcW w:type="dxa" w:w="5472"/>
          </w:tcPr>
          <w:p>
            <w:pPr>
              <w:keepNext/>
              <w:spacing w:before="20" w:after="20" w:line="240" w:lineRule="auto"/>
            </w:pPr>
            <w:r>
              <w:rPr>
                <w:sz w:val="16"/>
              </w:rPr>
              <w:t>Orchestration with fake recognisers: auto picks the right script and reuses its regions; English fallback flagged; manual runs only the chosen engine; masses and share reported</w:t>
            </w:r>
          </w:p>
        </w:tc>
      </w:tr>
      <w:tr>
        <w:trPr>
          <w:cantSplit/>
        </w:trPr>
        <w:tc>
          <w:tcPr>
            <w:tcW w:type="dxa" w:w="3312"/>
          </w:tcPr>
          <w:p>
            <w:pPr>
              <w:keepNext/>
              <w:spacing w:before="20" w:after="20" w:line="240" w:lineRule="auto"/>
            </w:pPr>
            <w:r>
              <w:rPr>
                <w:sz w:val="16"/>
              </w:rPr>
              <w:t>legacy_v1/tests/test_grouping.py</w:t>
            </w:r>
          </w:p>
        </w:tc>
        <w:tc>
          <w:tcPr>
            <w:tcW w:type="dxa" w:w="864"/>
          </w:tcPr>
          <w:p>
            <w:pPr>
              <w:keepNext/>
              <w:spacing w:before="20" w:after="20" w:line="240" w:lineRule="auto"/>
            </w:pPr>
            <w:r>
              <w:rPr>
                <w:sz w:val="16"/>
              </w:rPr>
              <w:t>8</w:t>
            </w:r>
          </w:p>
        </w:tc>
        <w:tc>
          <w:tcPr>
            <w:tcW w:type="dxa" w:w="5472"/>
          </w:tcPr>
          <w:p>
            <w:pPr>
              <w:keepNext/>
              <w:spacing w:before="20" w:after="20" w:line="240" w:lineRule="auto"/>
            </w:pPr>
            <w:r>
              <w:rPr>
                <w:sz w:val="16"/>
              </w:rPr>
              <w:t>Grouping regression and adversarial cases, including left-drift cases that fail on pre-fix code</w:t>
            </w:r>
          </w:p>
        </w:tc>
      </w:tr>
      <w:tr>
        <w:trPr>
          <w:cantSplit/>
        </w:trPr>
        <w:tc>
          <w:tcPr>
            <w:tcW w:type="dxa" w:w="3312"/>
          </w:tcPr>
          <w:p>
            <w:pPr>
              <w:keepNext/>
              <w:spacing w:before="20" w:after="20" w:line="240" w:lineRule="auto"/>
            </w:pPr>
            <w:r>
              <w:rPr>
                <w:sz w:val="16"/>
              </w:rPr>
              <w:t>legacy_v1/tests/test_boxes.py</w:t>
            </w:r>
          </w:p>
        </w:tc>
        <w:tc>
          <w:tcPr>
            <w:tcW w:type="dxa" w:w="864"/>
          </w:tcPr>
          <w:p>
            <w:pPr>
              <w:keepNext/>
              <w:spacing w:before="20" w:after="20" w:line="240" w:lineRule="auto"/>
            </w:pPr>
            <w:r>
              <w:rPr>
                <w:sz w:val="16"/>
              </w:rPr>
              <w:t>12</w:t>
            </w:r>
          </w:p>
        </w:tc>
        <w:tc>
          <w:tcPr>
            <w:tcW w:type="dxa" w:w="5472"/>
          </w:tcPr>
          <w:p>
            <w:pPr>
              <w:keepNext/>
              <w:spacing w:before="20" w:after="20" w:line="240" w:lineRule="auto"/>
            </w:pPr>
            <w:r>
              <w:rPr>
                <w:sz w:val="16"/>
              </w:rPr>
              <w:t>clamp_box and pad_and_clamp_box</w:t>
            </w:r>
          </w:p>
        </w:tc>
      </w:tr>
      <w:tr>
        <w:trPr>
          <w:cantSplit/>
        </w:trPr>
        <w:tc>
          <w:tcPr>
            <w:tcW w:type="dxa" w:w="3312"/>
          </w:tcPr>
          <w:p>
            <w:pPr>
              <w:keepNext/>
              <w:spacing w:before="20" w:after="20" w:line="240" w:lineRule="auto"/>
            </w:pPr>
            <w:r>
              <w:rPr>
                <w:sz w:val="16"/>
              </w:rPr>
              <w:t>legacy_v1/tests/test_east_detector.py</w:t>
            </w:r>
          </w:p>
        </w:tc>
        <w:tc>
          <w:tcPr>
            <w:tcW w:type="dxa" w:w="864"/>
          </w:tcPr>
          <w:p>
            <w:pPr>
              <w:keepNext/>
              <w:spacing w:before="20" w:after="20" w:line="240" w:lineRule="auto"/>
            </w:pPr>
            <w:r>
              <w:rPr>
                <w:sz w:val="16"/>
              </w:rPr>
              <w:t>1</w:t>
            </w:r>
          </w:p>
        </w:tc>
        <w:tc>
          <w:tcPr>
            <w:tcW w:type="dxa" w:w="5472"/>
          </w:tcPr>
          <w:p>
            <w:pPr>
              <w:keepNext/>
              <w:spacing w:before="20" w:after="20" w:line="240" w:lineRule="auto"/>
            </w:pPr>
            <w:r>
              <w:rPr>
                <w:sz w:val="16"/>
              </w:rPr>
              <w:t>Missing image raises FileNotFoundError</w:t>
            </w:r>
          </w:p>
        </w:tc>
      </w:tr>
      <w:tr>
        <w:trPr>
          <w:cantSplit/>
        </w:trPr>
        <w:tc>
          <w:tcPr>
            <w:tcW w:type="dxa" w:w="3312"/>
          </w:tcPr>
          <w:p>
            <w:pPr>
              <w:keepNext w:val="0"/>
              <w:spacing w:before="20" w:after="20" w:line="240" w:lineRule="auto"/>
            </w:pPr>
            <w:r>
              <w:rPr>
                <w:b/>
                <w:sz w:val="16"/>
              </w:rPr>
              <w:t>Total</w:t>
            </w:r>
          </w:p>
        </w:tc>
        <w:tc>
          <w:tcPr>
            <w:tcW w:type="dxa" w:w="864"/>
          </w:tcPr>
          <w:p>
            <w:pPr>
              <w:keepNext w:val="0"/>
              <w:spacing w:before="20" w:after="20" w:line="240" w:lineRule="auto"/>
            </w:pPr>
            <w:r>
              <w:rPr>
                <w:b/>
                <w:sz w:val="16"/>
              </w:rPr>
              <w:t>41</w:t>
            </w:r>
          </w:p>
        </w:tc>
        <w:tc>
          <w:tcPr>
            <w:tcW w:type="dxa" w:w="5472"/>
          </w:tcPr>
          <w:p>
            <w:pPr>
              <w:keepNext w:val="0"/>
              <w:spacing w:before="20" w:after="20" w:line="240" w:lineRule="auto"/>
            </w:pPr>
            <w:r>
              <w:rPr>
                <w:b/>
                <w:sz w:val="16"/>
              </w:rPr>
              <w:t>20 production + 21 legacy; all passing</w:t>
            </w:r>
          </w:p>
        </w:tc>
      </w:tr>
    </w:tbl>
    <w:p>
      <w:pPr>
        <w:spacing w:after="40" w:line="120" w:lineRule="auto"/>
      </w:pPr>
    </w:p>
    <w:p>
      <w:pPr>
        <w:pStyle w:val="Heading1"/>
        <w:pageBreakBefore/>
      </w:pPr>
      <w:r>
        <w:t>CHAPTER 8 — RESULT AND DISCUSSION</w:t>
      </w:r>
    </w:p>
    <w:p>
      <w:pPr>
        <w:pStyle w:val="Heading2"/>
      </w:pPr>
      <w:r>
        <w:t>8.1 Evaluation Methodology</w:t>
      </w:r>
    </w:p>
    <w:p>
      <w:pPr>
        <w:keepNext/>
        <w:jc w:val="both"/>
      </w:pPr>
      <w:r>
        <w:t>Recognition accuracy is measured with the character error rate. For N evaluated images with predictions pⱼ and ground truths gⱼ, the overall CER is the sum of the Levenshtein distances divided by the sum of the reference lengths, as in Eqn. 8.1.</w:t>
      </w:r>
    </w:p>
    <w:p>
      <w:pPr>
        <w:tabs>
          <w:tab w:pos="4824" w:val="center"/>
          <w:tab w:pos="9648" w:val="right"/>
        </w:tabs>
        <w:spacing w:after="80"/>
        <w:jc w:val="left"/>
      </w:pPr>
      <w:r>
        <w:rPr>
          <w:i/>
        </w:rPr>
        <w:tab/>
        <w:t>CER = Σⱼ d(pⱼ, gⱼ) / Σⱼ len(gⱼ),   j = 1 … N</w:t>
        <w:tab/>
        <w:t>(8.1)</w:t>
      </w:r>
    </w:p>
    <w:p>
      <w:pPr>
        <w:jc w:val="both"/>
      </w:pPr>
      <w:r>
        <w:t>In Eqn. 8.1, d is the minimum number of single-character insertions, deletions and substitutions, and len(g) is the length of the reference counted in Unicode code points. No Unicode or whitespace normalisation is applied, so a visible Tamil or Devanagari character spanning several code points can cost several edits. Exact match is string equality. Word error rate was not computed. Script identification accuracy is the fraction of images whose selected script equals the dataset's script. Table 8.1 lists the experiments.</w:t>
      </w:r>
    </w:p>
    <w:p>
      <w:pPr>
        <w:keepNext/>
        <w:spacing w:before="120" w:after="60"/>
        <w:jc w:val="center"/>
      </w:pPr>
      <w:r>
        <w:rPr>
          <w:b/>
          <w:sz w:val="19"/>
        </w:rPr>
        <w:t>Table 8.1</w:t>
      </w:r>
      <w:r>
        <w:rPr>
          <w:sz w:val="19"/>
        </w:rPr>
        <w:t xml:space="preserve"> Experiments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cantSplit/>
          <w:tblHeader/>
        </w:trPr>
        <w:tc>
          <w:tcPr>
            <w:tcW w:type="dxa" w:w="720"/>
            <w:shd w:val="clear" w:color="auto" w:fill="D9E2F3"/>
          </w:tcPr>
          <w:p>
            <w:pPr>
              <w:keepNext/>
              <w:spacing w:before="20" w:after="20" w:line="240" w:lineRule="auto"/>
            </w:pPr>
            <w:r>
              <w:rPr>
                <w:b/>
                <w:sz w:val="17"/>
              </w:rPr>
              <w:t>ID</w:t>
            </w:r>
          </w:p>
        </w:tc>
        <w:tc>
          <w:tcPr>
            <w:tcW w:type="dxa" w:w="4752"/>
            <w:shd w:val="clear" w:color="auto" w:fill="D9E2F3"/>
          </w:tcPr>
          <w:p>
            <w:pPr>
              <w:keepNext/>
              <w:spacing w:before="20" w:after="20" w:line="240" w:lineRule="auto"/>
            </w:pPr>
            <w:r>
              <w:rPr>
                <w:b/>
                <w:sz w:val="17"/>
              </w:rPr>
              <w:t>Experiment</w:t>
            </w:r>
          </w:p>
        </w:tc>
        <w:tc>
          <w:tcPr>
            <w:tcW w:type="dxa" w:w="2448"/>
            <w:shd w:val="clear" w:color="auto" w:fill="D9E2F3"/>
          </w:tcPr>
          <w:p>
            <w:pPr>
              <w:keepNext/>
              <w:spacing w:before="20" w:after="20" w:line="240" w:lineRule="auto"/>
            </w:pPr>
            <w:r>
              <w:rPr>
                <w:b/>
                <w:sz w:val="17"/>
              </w:rPr>
              <w:t>Data</w:t>
            </w:r>
          </w:p>
        </w:tc>
        <w:tc>
          <w:tcPr>
            <w:tcW w:type="dxa" w:w="1728"/>
            <w:shd w:val="clear" w:color="auto" w:fill="D9E2F3"/>
          </w:tcPr>
          <w:p>
            <w:pPr>
              <w:keepNext/>
              <w:spacing w:before="20" w:after="20" w:line="240" w:lineRule="auto"/>
            </w:pPr>
            <w:r>
              <w:rPr>
                <w:b/>
                <w:sz w:val="17"/>
              </w:rPr>
              <w:t>Output</w:t>
            </w:r>
          </w:p>
        </w:tc>
      </w:tr>
      <w:tr>
        <w:trPr>
          <w:cantSplit/>
        </w:trPr>
        <w:tc>
          <w:tcPr>
            <w:tcW w:type="dxa" w:w="720"/>
          </w:tcPr>
          <w:p>
            <w:pPr>
              <w:keepNext/>
              <w:spacing w:before="20" w:after="20" w:line="240" w:lineRule="auto"/>
            </w:pPr>
            <w:r>
              <w:rPr>
                <w:sz w:val="17"/>
              </w:rPr>
              <w:t>E1</w:t>
            </w:r>
          </w:p>
        </w:tc>
        <w:tc>
          <w:tcPr>
            <w:tcW w:type="dxa" w:w="4752"/>
          </w:tcPr>
          <w:p>
            <w:pPr>
              <w:keepNext/>
              <w:spacing w:before="20" w:after="20" w:line="240" w:lineRule="auto"/>
            </w:pPr>
            <w:r>
              <w:rPr>
                <w:sz w:val="17"/>
              </w:rPr>
              <w:t>V1 grouping-bug ablation (qualitative text difference)</w:t>
            </w:r>
          </w:p>
        </w:tc>
        <w:tc>
          <w:tcPr>
            <w:tcW w:type="dxa" w:w="2448"/>
          </w:tcPr>
          <w:p>
            <w:pPr>
              <w:keepNext/>
              <w:spacing w:before="20" w:after="20" w:line="240" w:lineRule="auto"/>
            </w:pPr>
            <w:r>
              <w:rPr>
                <w:sz w:val="17"/>
              </w:rPr>
              <w:t>sample.png</w:t>
            </w:r>
          </w:p>
        </w:tc>
        <w:tc>
          <w:tcPr>
            <w:tcW w:type="dxa" w:w="1728"/>
          </w:tcPr>
          <w:p>
            <w:pPr>
              <w:keepNext/>
              <w:spacing w:before="20" w:after="20" w:line="240" w:lineRule="auto"/>
            </w:pPr>
            <w:r>
              <w:rPr>
                <w:sz w:val="17"/>
              </w:rPr>
              <w:t>Table 8.2</w:t>
            </w:r>
          </w:p>
        </w:tc>
      </w:tr>
      <w:tr>
        <w:trPr>
          <w:cantSplit/>
        </w:trPr>
        <w:tc>
          <w:tcPr>
            <w:tcW w:type="dxa" w:w="720"/>
          </w:tcPr>
          <w:p>
            <w:pPr>
              <w:keepNext/>
              <w:spacing w:before="20" w:after="20" w:line="240" w:lineRule="auto"/>
            </w:pPr>
            <w:r>
              <w:rPr>
                <w:sz w:val="17"/>
              </w:rPr>
              <w:t>E2</w:t>
            </w:r>
          </w:p>
        </w:tc>
        <w:tc>
          <w:tcPr>
            <w:tcW w:type="dxa" w:w="4752"/>
          </w:tcPr>
          <w:p>
            <w:pPr>
              <w:keepNext/>
              <w:spacing w:before="20" w:after="20" w:line="240" w:lineRule="auto"/>
            </w:pPr>
            <w:r>
              <w:rPr>
                <w:sz w:val="17"/>
              </w:rPr>
              <w:t>EAST on Devanagari: box count at two thresholds</w:t>
            </w:r>
          </w:p>
        </w:tc>
        <w:tc>
          <w:tcPr>
            <w:tcW w:type="dxa" w:w="2448"/>
          </w:tcPr>
          <w:p>
            <w:pPr>
              <w:keepNext/>
              <w:spacing w:before="20" w:after="20" w:line="240" w:lineRule="auto"/>
            </w:pPr>
            <w:r>
              <w:rPr>
                <w:sz w:val="17"/>
              </w:rPr>
              <w:t>1 synthetic image</w:t>
            </w:r>
          </w:p>
        </w:tc>
        <w:tc>
          <w:tcPr>
            <w:tcW w:type="dxa" w:w="1728"/>
          </w:tcPr>
          <w:p>
            <w:pPr>
              <w:keepNext/>
              <w:spacing w:before="20" w:after="20" w:line="240" w:lineRule="auto"/>
            </w:pPr>
            <w:r>
              <w:rPr>
                <w:sz w:val="17"/>
              </w:rPr>
              <w:t>Section 8.2</w:t>
            </w:r>
          </w:p>
        </w:tc>
      </w:tr>
      <w:tr>
        <w:trPr>
          <w:cantSplit/>
        </w:trPr>
        <w:tc>
          <w:tcPr>
            <w:tcW w:type="dxa" w:w="720"/>
          </w:tcPr>
          <w:p>
            <w:pPr>
              <w:keepNext/>
              <w:spacing w:before="20" w:after="20" w:line="240" w:lineRule="auto"/>
            </w:pPr>
            <w:r>
              <w:rPr>
                <w:sz w:val="17"/>
              </w:rPr>
              <w:t>E3</w:t>
            </w:r>
          </w:p>
        </w:tc>
        <w:tc>
          <w:tcPr>
            <w:tcW w:type="dxa" w:w="4752"/>
          </w:tcPr>
          <w:p>
            <w:pPr>
              <w:keepNext/>
              <w:spacing w:before="20" w:after="20" w:line="240" w:lineRule="auto"/>
            </w:pPr>
            <w:r>
              <w:rPr>
                <w:sz w:val="17"/>
              </w:rPr>
              <w:t>Tamil box-padding sweep (V1)</w:t>
            </w:r>
          </w:p>
        </w:tc>
        <w:tc>
          <w:tcPr>
            <w:tcW w:type="dxa" w:w="2448"/>
          </w:tcPr>
          <w:p>
            <w:pPr>
              <w:keepNext/>
              <w:spacing w:before="20" w:after="20" w:line="240" w:lineRule="auto"/>
            </w:pPr>
            <w:r>
              <w:rPr>
                <w:sz w:val="17"/>
              </w:rPr>
              <w:t>5 synthetic</w:t>
            </w:r>
          </w:p>
        </w:tc>
        <w:tc>
          <w:tcPr>
            <w:tcW w:type="dxa" w:w="1728"/>
          </w:tcPr>
          <w:p>
            <w:pPr>
              <w:keepNext/>
              <w:spacing w:before="20" w:after="20" w:line="240" w:lineRule="auto"/>
            </w:pPr>
            <w:r>
              <w:rPr>
                <w:sz w:val="17"/>
              </w:rPr>
              <w:t>Fig. 8.1</w:t>
            </w:r>
          </w:p>
        </w:tc>
      </w:tr>
      <w:tr>
        <w:trPr>
          <w:cantSplit/>
        </w:trPr>
        <w:tc>
          <w:tcPr>
            <w:tcW w:type="dxa" w:w="720"/>
          </w:tcPr>
          <w:p>
            <w:pPr>
              <w:keepNext/>
              <w:spacing w:before="20" w:after="20" w:line="240" w:lineRule="auto"/>
            </w:pPr>
            <w:r>
              <w:rPr>
                <w:sz w:val="17"/>
              </w:rPr>
              <w:t>E4</w:t>
            </w:r>
          </w:p>
        </w:tc>
        <w:tc>
          <w:tcPr>
            <w:tcW w:type="dxa" w:w="4752"/>
          </w:tcPr>
          <w:p>
            <w:pPr>
              <w:keepNext/>
              <w:spacing w:before="20" w:after="20" w:line="240" w:lineRule="auto"/>
            </w:pPr>
            <w:r>
              <w:rPr>
                <w:sz w:val="17"/>
              </w:rPr>
              <w:t>Hindi pilot (V1, EasyOCR)</w:t>
            </w:r>
          </w:p>
        </w:tc>
        <w:tc>
          <w:tcPr>
            <w:tcW w:type="dxa" w:w="2448"/>
          </w:tcPr>
          <w:p>
            <w:pPr>
              <w:keepNext/>
              <w:spacing w:before="20" w:after="20" w:line="240" w:lineRule="auto"/>
            </w:pPr>
            <w:r>
              <w:rPr>
                <w:sz w:val="17"/>
              </w:rPr>
              <w:t>5 synthetic</w:t>
            </w:r>
          </w:p>
        </w:tc>
        <w:tc>
          <w:tcPr>
            <w:tcW w:type="dxa" w:w="1728"/>
          </w:tcPr>
          <w:p>
            <w:pPr>
              <w:keepNext/>
              <w:spacing w:before="20" w:after="20" w:line="240" w:lineRule="auto"/>
            </w:pPr>
            <w:r>
              <w:rPr>
                <w:sz w:val="17"/>
              </w:rPr>
              <w:t>Section 8.2</w:t>
            </w:r>
          </w:p>
        </w:tc>
      </w:tr>
      <w:tr>
        <w:trPr>
          <w:cantSplit/>
        </w:trPr>
        <w:tc>
          <w:tcPr>
            <w:tcW w:type="dxa" w:w="720"/>
          </w:tcPr>
          <w:p>
            <w:pPr>
              <w:keepNext/>
              <w:spacing w:before="20" w:after="20" w:line="240" w:lineRule="auto"/>
            </w:pPr>
            <w:r>
              <w:rPr>
                <w:sz w:val="17"/>
              </w:rPr>
              <w:t>E5</w:t>
            </w:r>
          </w:p>
        </w:tc>
        <w:tc>
          <w:tcPr>
            <w:tcW w:type="dxa" w:w="4752"/>
          </w:tcPr>
          <w:p>
            <w:pPr>
              <w:keepNext/>
              <w:spacing w:before="20" w:after="20" w:line="240" w:lineRule="auto"/>
            </w:pPr>
            <w:r>
              <w:rPr>
                <w:sz w:val="17"/>
              </w:rPr>
              <w:t>V2 real-data CER</w:t>
            </w:r>
          </w:p>
        </w:tc>
        <w:tc>
          <w:tcPr>
            <w:tcW w:type="dxa" w:w="2448"/>
          </w:tcPr>
          <w:p>
            <w:pPr>
              <w:keepNext/>
              <w:spacing w:before="20" w:after="20" w:line="240" w:lineRule="auto"/>
            </w:pPr>
            <w:r>
              <w:rPr>
                <w:sz w:val="17"/>
              </w:rPr>
              <w:t>30 real x 3</w:t>
            </w:r>
          </w:p>
        </w:tc>
        <w:tc>
          <w:tcPr>
            <w:tcW w:type="dxa" w:w="1728"/>
          </w:tcPr>
          <w:p>
            <w:pPr>
              <w:keepNext/>
              <w:spacing w:before="20" w:after="20" w:line="240" w:lineRule="auto"/>
            </w:pPr>
            <w:r>
              <w:rPr>
                <w:sz w:val="17"/>
              </w:rPr>
              <w:t>Table 8.3</w:t>
            </w:r>
          </w:p>
        </w:tc>
      </w:tr>
      <w:tr>
        <w:trPr>
          <w:cantSplit/>
        </w:trPr>
        <w:tc>
          <w:tcPr>
            <w:tcW w:type="dxa" w:w="720"/>
          </w:tcPr>
          <w:p>
            <w:pPr>
              <w:keepNext/>
              <w:spacing w:before="20" w:after="20" w:line="240" w:lineRule="auto"/>
            </w:pPr>
            <w:r>
              <w:rPr>
                <w:sz w:val="17"/>
              </w:rPr>
              <w:t>E6</w:t>
            </w:r>
          </w:p>
        </w:tc>
        <w:tc>
          <w:tcPr>
            <w:tcW w:type="dxa" w:w="4752"/>
          </w:tcPr>
          <w:p>
            <w:pPr>
              <w:keepNext/>
              <w:spacing w:before="20" w:after="20" w:line="240" w:lineRule="auto"/>
            </w:pPr>
            <w:r>
              <w:rPr>
                <w:sz w:val="17"/>
              </w:rPr>
              <w:t>Script-leakage analysis</w:t>
            </w:r>
          </w:p>
        </w:tc>
        <w:tc>
          <w:tcPr>
            <w:tcW w:type="dxa" w:w="2448"/>
          </w:tcPr>
          <w:p>
            <w:pPr>
              <w:keepNext/>
              <w:spacing w:before="20" w:after="20" w:line="240" w:lineRule="auto"/>
            </w:pPr>
            <w:r>
              <w:rPr>
                <w:sz w:val="17"/>
              </w:rPr>
              <w:t>E5 outputs</w:t>
            </w:r>
          </w:p>
        </w:tc>
        <w:tc>
          <w:tcPr>
            <w:tcW w:type="dxa" w:w="1728"/>
          </w:tcPr>
          <w:p>
            <w:pPr>
              <w:keepNext/>
              <w:spacing w:before="20" w:after="20" w:line="240" w:lineRule="auto"/>
            </w:pPr>
            <w:r>
              <w:rPr>
                <w:sz w:val="17"/>
              </w:rPr>
              <w:t>Table 8.5</w:t>
            </w:r>
          </w:p>
        </w:tc>
      </w:tr>
      <w:tr>
        <w:trPr>
          <w:cantSplit/>
        </w:trPr>
        <w:tc>
          <w:tcPr>
            <w:tcW w:type="dxa" w:w="720"/>
          </w:tcPr>
          <w:p>
            <w:pPr>
              <w:keepNext/>
              <w:spacing w:before="20" w:after="20" w:line="240" w:lineRule="auto"/>
            </w:pPr>
            <w:r>
              <w:rPr>
                <w:sz w:val="17"/>
              </w:rPr>
              <w:t>E7</w:t>
            </w:r>
          </w:p>
        </w:tc>
        <w:tc>
          <w:tcPr>
            <w:tcW w:type="dxa" w:w="4752"/>
          </w:tcPr>
          <w:p>
            <w:pPr>
              <w:keepNext/>
              <w:spacing w:before="20" w:after="20" w:line="240" w:lineRule="auto"/>
            </w:pPr>
            <w:r>
              <w:rPr>
                <w:sz w:val="17"/>
              </w:rPr>
              <w:t>Script identification: plain argmax and argmax with Indic override, design and held-out splits</w:t>
            </w:r>
          </w:p>
        </w:tc>
        <w:tc>
          <w:tcPr>
            <w:tcW w:type="dxa" w:w="2448"/>
          </w:tcPr>
          <w:p>
            <w:pPr>
              <w:keepNext/>
              <w:spacing w:before="20" w:after="20" w:line="240" w:lineRule="auto"/>
            </w:pPr>
            <w:r>
              <w:rPr>
                <w:sz w:val="17"/>
              </w:rPr>
              <w:t>150 real</w:t>
            </w:r>
          </w:p>
        </w:tc>
        <w:tc>
          <w:tcPr>
            <w:tcW w:type="dxa" w:w="1728"/>
          </w:tcPr>
          <w:p>
            <w:pPr>
              <w:keepNext/>
              <w:spacing w:before="20" w:after="20" w:line="240" w:lineRule="auto"/>
            </w:pPr>
            <w:r>
              <w:rPr>
                <w:sz w:val="17"/>
              </w:rPr>
              <w:t>Tables 8.6–8.8</w:t>
            </w:r>
          </w:p>
        </w:tc>
      </w:tr>
      <w:tr>
        <w:trPr>
          <w:cantSplit/>
        </w:trPr>
        <w:tc>
          <w:tcPr>
            <w:tcW w:type="dxa" w:w="720"/>
          </w:tcPr>
          <w:p>
            <w:pPr>
              <w:keepNext/>
              <w:spacing w:before="20" w:after="20" w:line="240" w:lineRule="auto"/>
            </w:pPr>
            <w:r>
              <w:rPr>
                <w:sz w:val="17"/>
              </w:rPr>
              <w:t>E8</w:t>
            </w:r>
          </w:p>
        </w:tc>
        <w:tc>
          <w:tcPr>
            <w:tcW w:type="dxa" w:w="4752"/>
          </w:tcPr>
          <w:p>
            <w:pPr>
              <w:keepNext/>
              <w:spacing w:before="20" w:after="20" w:line="240" w:lineRule="auto"/>
            </w:pPr>
            <w:r>
              <w:rPr>
                <w:sz w:val="17"/>
              </w:rPr>
              <w:t>Latency</w:t>
            </w:r>
          </w:p>
        </w:tc>
        <w:tc>
          <w:tcPr>
            <w:tcW w:type="dxa" w:w="2448"/>
          </w:tcPr>
          <w:p>
            <w:pPr>
              <w:keepNext/>
              <w:spacing w:before="20" w:after="20" w:line="240" w:lineRule="auto"/>
            </w:pPr>
            <w:r>
              <w:rPr>
                <w:sz w:val="17"/>
              </w:rPr>
              <w:t>150 real images; sample page</w:t>
            </w:r>
          </w:p>
        </w:tc>
        <w:tc>
          <w:tcPr>
            <w:tcW w:type="dxa" w:w="1728"/>
          </w:tcPr>
          <w:p>
            <w:pPr>
              <w:keepNext/>
              <w:spacing w:before="20" w:after="20" w:line="240" w:lineRule="auto"/>
            </w:pPr>
            <w:r>
              <w:rPr>
                <w:sz w:val="17"/>
              </w:rPr>
              <w:t>Table 8.9</w:t>
            </w:r>
          </w:p>
        </w:tc>
      </w:tr>
      <w:tr>
        <w:trPr>
          <w:cantSplit/>
        </w:trPr>
        <w:tc>
          <w:tcPr>
            <w:tcW w:type="dxa" w:w="720"/>
          </w:tcPr>
          <w:p>
            <w:pPr>
              <w:keepNext w:val="0"/>
              <w:spacing w:before="20" w:after="20" w:line="240" w:lineRule="auto"/>
            </w:pPr>
            <w:r>
              <w:rPr>
                <w:sz w:val="17"/>
              </w:rPr>
              <w:t>E9</w:t>
            </w:r>
          </w:p>
        </w:tc>
        <w:tc>
          <w:tcPr>
            <w:tcW w:type="dxa" w:w="4752"/>
          </w:tcPr>
          <w:p>
            <w:pPr>
              <w:keepNext w:val="0"/>
              <w:spacing w:before="20" w:after="20" w:line="240" w:lineRule="auto"/>
            </w:pPr>
            <w:r>
              <w:rPr>
                <w:sz w:val="17"/>
              </w:rPr>
              <w:t>V1 vs V2 qualitative comparison</w:t>
            </w:r>
          </w:p>
        </w:tc>
        <w:tc>
          <w:tcPr>
            <w:tcW w:type="dxa" w:w="2448"/>
          </w:tcPr>
          <w:p>
            <w:pPr>
              <w:keepNext w:val="0"/>
              <w:spacing w:before="20" w:after="20" w:line="240" w:lineRule="auto"/>
            </w:pPr>
            <w:r>
              <w:rPr>
                <w:sz w:val="17"/>
              </w:rPr>
              <w:t>sample.png</w:t>
            </w:r>
          </w:p>
        </w:tc>
        <w:tc>
          <w:tcPr>
            <w:tcW w:type="dxa" w:w="1728"/>
          </w:tcPr>
          <w:p>
            <w:pPr>
              <w:keepNext w:val="0"/>
              <w:spacing w:before="20" w:after="20" w:line="240" w:lineRule="auto"/>
            </w:pPr>
            <w:r>
              <w:rPr>
                <w:sz w:val="17"/>
              </w:rPr>
              <w:t>Section 8.3</w:t>
            </w:r>
          </w:p>
        </w:tc>
      </w:tr>
    </w:tbl>
    <w:p>
      <w:pPr>
        <w:spacing w:after="40" w:line="120" w:lineRule="auto"/>
      </w:pPr>
    </w:p>
    <w:p>
      <w:pPr>
        <w:jc w:val="both"/>
      </w:pPr>
      <w:r>
        <w:t>The following were controlled: a single machine, fixed model versions, deterministic inference, a fixed dataset order, identical CER code for all languages, and cached engine outputs so that both script rules are scored on exactly the same data. The following were not done: random sampling, repeated runs, confidence intervals, significance tests, grapheme-level CER, WER, comparison with other OCR engines, and running V1 on the real datasets.</w:t>
      </w:r>
    </w:p>
    <w:p>
      <w:pPr>
        <w:pStyle w:val="Heading2"/>
      </w:pPr>
      <w:r>
        <w:t>8.2 V1 Results</w:t>
      </w:r>
    </w:p>
    <w:p>
      <w:pPr>
        <w:jc w:val="both"/>
      </w:pPr>
      <w:r>
        <w:t>Table 8.2 shows examples of the English grouping fix on the sample page (E1). Nineteen of 32 lines changed and all of them gained text. MICROCONTROLLE and a cut-off parenthetical were unchanged, because their cause was different.</w:t>
      </w:r>
    </w:p>
    <w:p>
      <w:pPr>
        <w:keepNext/>
        <w:spacing w:before="120" w:after="60"/>
        <w:jc w:val="center"/>
      </w:pPr>
      <w:r>
        <w:rPr>
          <w:b/>
          <w:sz w:val="19"/>
        </w:rPr>
        <w:t>Table 8.2</w:t>
      </w:r>
      <w:r>
        <w:rPr>
          <w:sz w:val="19"/>
        </w:rPr>
        <w:t xml:space="preserve"> Examples of Text Recovered by the Grouping Fix</w:t>
      </w:r>
    </w:p>
    <w:tbl>
      <w:tblPr>
        <w:tblStyle w:val="TableGrid"/>
        <w:tblW w:type="auto" w:w="0"/>
        <w:jc w:val="center"/>
        <w:tblLayout w:type="fixed"/>
        <w:tblLook w:firstColumn="1" w:firstRow="1" w:lastColumn="0" w:lastRow="0" w:noHBand="0" w:noVBand="1" w:val="04A0"/>
      </w:tblPr>
      <w:tblGrid>
        <w:gridCol w:w="4896"/>
        <w:gridCol w:w="4896"/>
      </w:tblGrid>
      <w:tr>
        <w:trPr>
          <w:cantSplit/>
          <w:tblHeader/>
        </w:trPr>
        <w:tc>
          <w:tcPr>
            <w:tcW w:type="dxa" w:w="4752"/>
            <w:shd w:val="clear" w:color="auto" w:fill="D9E2F3"/>
          </w:tcPr>
          <w:p>
            <w:pPr>
              <w:keepNext/>
              <w:spacing w:before="20" w:after="20" w:line="240" w:lineRule="auto"/>
            </w:pPr>
            <w:r>
              <w:rPr>
                <w:b/>
                <w:sz w:val="17"/>
              </w:rPr>
              <w:t>Before the fix</w:t>
            </w:r>
          </w:p>
        </w:tc>
        <w:tc>
          <w:tcPr>
            <w:tcW w:type="dxa" w:w="4896"/>
            <w:shd w:val="clear" w:color="auto" w:fill="D9E2F3"/>
          </w:tcPr>
          <w:p>
            <w:pPr>
              <w:keepNext/>
              <w:spacing w:before="20" w:after="20" w:line="240" w:lineRule="auto"/>
            </w:pPr>
            <w:r>
              <w:rPr>
                <w:b/>
                <w:sz w:val="17"/>
              </w:rPr>
              <w:t>After the fix</w:t>
            </w:r>
          </w:p>
        </w:tc>
      </w:tr>
      <w:tr>
        <w:trPr>
          <w:cantSplit/>
        </w:trPr>
        <w:tc>
          <w:tcPr>
            <w:tcW w:type="dxa" w:w="4752"/>
          </w:tcPr>
          <w:p>
            <w:pPr>
              <w:keepNext/>
              <w:spacing w:before="20" w:after="20" w:line="240" w:lineRule="auto"/>
            </w:pPr>
            <w:r>
              <w:rPr>
                <w:sz w:val="17"/>
              </w:rPr>
              <w:t>SUITABLE.</w:t>
            </w:r>
          </w:p>
        </w:tc>
        <w:tc>
          <w:tcPr>
            <w:tcW w:type="dxa" w:w="4896"/>
          </w:tcPr>
          <w:p>
            <w:pPr>
              <w:keepNext/>
              <w:spacing w:before="20" w:after="20" w:line="240" w:lineRule="auto"/>
            </w:pPr>
            <w:r>
              <w:rPr>
                <w:sz w:val="17"/>
              </w:rPr>
              <w:t>JUSTLY WAY THEY ARE SUITABLE.</w:t>
            </w:r>
          </w:p>
        </w:tc>
      </w:tr>
      <w:tr>
        <w:trPr>
          <w:cantSplit/>
        </w:trPr>
        <w:tc>
          <w:tcPr>
            <w:tcW w:type="dxa" w:w="4752"/>
          </w:tcPr>
          <w:p>
            <w:pPr>
              <w:keepNext/>
              <w:spacing w:before="20" w:after="20" w:line="240" w:lineRule="auto"/>
            </w:pPr>
            <w:r>
              <w:rPr>
                <w:sz w:val="17"/>
              </w:rPr>
              <w:t>SAFETY SYSTEM</w:t>
            </w:r>
          </w:p>
        </w:tc>
        <w:tc>
          <w:tcPr>
            <w:tcW w:type="dxa" w:w="4896"/>
          </w:tcPr>
          <w:p>
            <w:pPr>
              <w:keepNext/>
              <w:spacing w:before="20" w:after="20" w:line="240" w:lineRule="auto"/>
            </w:pPr>
            <w:r>
              <w:rPr>
                <w:sz w:val="17"/>
              </w:rPr>
              <w:t>FACTORY SAFETY SYSTEM</w:t>
            </w:r>
          </w:p>
        </w:tc>
      </w:tr>
      <w:tr>
        <w:trPr>
          <w:cantSplit/>
        </w:trPr>
        <w:tc>
          <w:tcPr>
            <w:tcW w:type="dxa" w:w="4752"/>
          </w:tcPr>
          <w:p>
            <w:pPr>
              <w:keepNext/>
              <w:spacing w:before="20" w:after="20" w:line="240" w:lineRule="auto"/>
            </w:pPr>
            <w:r>
              <w:rPr>
                <w:sz w:val="17"/>
              </w:rPr>
              <w:t>8051</w:t>
            </w:r>
          </w:p>
        </w:tc>
        <w:tc>
          <w:tcPr>
            <w:tcW w:type="dxa" w:w="4896"/>
          </w:tcPr>
          <w:p>
            <w:pPr>
              <w:keepNext/>
              <w:spacing w:before="20" w:after="20" w:line="240" w:lineRule="auto"/>
            </w:pPr>
            <w:r>
              <w:rPr>
                <w:sz w:val="17"/>
              </w:rPr>
              <w:t>TO AN 8051</w:t>
            </w:r>
          </w:p>
        </w:tc>
      </w:tr>
      <w:tr>
        <w:trPr>
          <w:cantSplit/>
        </w:trPr>
        <w:tc>
          <w:tcPr>
            <w:tcW w:type="dxa" w:w="4752"/>
          </w:tcPr>
          <w:p>
            <w:pPr>
              <w:keepNext/>
              <w:spacing w:before="20" w:after="20" w:line="240" w:lineRule="auto"/>
            </w:pPr>
            <w:r>
              <w:rPr>
                <w:sz w:val="17"/>
              </w:rPr>
              <w:t>(INT1)</w:t>
            </w:r>
          </w:p>
        </w:tc>
        <w:tc>
          <w:tcPr>
            <w:tcW w:type="dxa" w:w="4896"/>
          </w:tcPr>
          <w:p>
            <w:pPr>
              <w:keepNext/>
              <w:spacing w:before="20" w:after="20" w:line="240" w:lineRule="auto"/>
            </w:pPr>
            <w:r>
              <w:rPr>
                <w:sz w:val="17"/>
              </w:rPr>
              <w:t>INTERRUPT 1 (INT1)</w:t>
            </w:r>
          </w:p>
        </w:tc>
      </w:tr>
      <w:tr>
        <w:trPr>
          <w:cantSplit/>
        </w:trPr>
        <w:tc>
          <w:tcPr>
            <w:tcW w:type="dxa" w:w="4752"/>
          </w:tcPr>
          <w:p>
            <w:pPr>
              <w:keepNext/>
              <w:spacing w:before="20" w:after="20" w:line="240" w:lineRule="auto"/>
            </w:pPr>
            <w:r>
              <w:rPr>
                <w:sz w:val="17"/>
              </w:rPr>
              <w:t>P2</w:t>
            </w:r>
          </w:p>
        </w:tc>
        <w:tc>
          <w:tcPr>
            <w:tcW w:type="dxa" w:w="4896"/>
          </w:tcPr>
          <w:p>
            <w:pPr>
              <w:keepNext/>
              <w:spacing w:before="20" w:after="20" w:line="240" w:lineRule="auto"/>
            </w:pPr>
            <w:r>
              <w:rPr>
                <w:sz w:val="17"/>
              </w:rPr>
              <w:t>ITO PORT P2</w:t>
            </w:r>
          </w:p>
        </w:tc>
      </w:tr>
      <w:tr>
        <w:trPr>
          <w:cantSplit/>
        </w:trPr>
        <w:tc>
          <w:tcPr>
            <w:tcW w:type="dxa" w:w="4752"/>
          </w:tcPr>
          <w:p>
            <w:pPr>
              <w:keepNext w:val="0"/>
              <w:spacing w:before="20" w:after="20" w:line="240" w:lineRule="auto"/>
            </w:pPr>
            <w:r>
              <w:rPr>
                <w:sz w:val="17"/>
              </w:rPr>
              <w:t>BUTTON</w:t>
            </w:r>
          </w:p>
        </w:tc>
        <w:tc>
          <w:tcPr>
            <w:tcW w:type="dxa" w:w="4896"/>
          </w:tcPr>
          <w:p>
            <w:pPr>
              <w:keepNext w:val="0"/>
              <w:spacing w:before="20" w:after="20" w:line="240" w:lineRule="auto"/>
            </w:pPr>
            <w:r>
              <w:rPr>
                <w:sz w:val="17"/>
              </w:rPr>
              <w:t>EMERGENCY BUTTON</w:t>
            </w:r>
          </w:p>
        </w:tc>
      </w:tr>
    </w:tbl>
    <w:p>
      <w:pPr>
        <w:spacing w:after="40" w:line="120" w:lineRule="auto"/>
      </w:pPr>
    </w:p>
    <w:p>
      <w:pPr>
        <w:jc w:val="both"/>
      </w:pPr>
      <w:r>
        <w:t>Fig. 8.1 shows the Tamil padding sweep (E3), computed in-process over all regions of each image. The CER falls from 0.500 without padding to about 0.30 between 18 and 26 pixels and rises to 0.370 at 30 pixels. Through the real pipeline, scoring the first region only, a padding of 20 pixels gave a CER of 25.9% with one exact match in five: வணக்கம் was exact, while இது ஒரு சோதனை was still a severe failure (CER 0.77). The absolute values of the two procedures differ slightly; the trend is the finding, from five images in one font.</w:t>
      </w:r>
    </w:p>
    <w:p>
      <w:pPr>
        <w:keepNext/>
        <w:spacing w:before="80" w:after="20"/>
        <w:jc w:val="center"/>
      </w:pPr>
      <w:r>
        <w:drawing>
          <wp:inline xmlns:a="http://schemas.openxmlformats.org/drawingml/2006/main" xmlns:pic="http://schemas.openxmlformats.org/drawingml/2006/picture">
            <wp:extent cx="3657600" cy="2014755"/>
            <wp:docPr id="13" name="Picture 13"/>
            <wp:cNvGraphicFramePr>
              <a:graphicFrameLocks noChangeAspect="1"/>
            </wp:cNvGraphicFramePr>
            <a:graphic>
              <a:graphicData uri="http://schemas.openxmlformats.org/drawingml/2006/picture">
                <pic:pic>
                  <pic:nvPicPr>
                    <pic:cNvPr id="0" name="p01_10_Im2024.png"/>
                    <pic:cNvPicPr/>
                  </pic:nvPicPr>
                  <pic:blipFill>
                    <a:blip r:embed="rId21"/>
                    <a:stretch>
                      <a:fillRect/>
                    </a:stretch>
                  </pic:blipFill>
                  <pic:spPr>
                    <a:xfrm>
                      <a:off x="0" y="0"/>
                      <a:ext cx="3657600" cy="2014755"/>
                    </a:xfrm>
                    <a:prstGeom prst="rect"/>
                  </pic:spPr>
                </pic:pic>
              </a:graphicData>
            </a:graphic>
          </wp:inline>
        </w:drawing>
      </w:r>
    </w:p>
    <w:p>
      <w:pPr>
        <w:keepNext w:val="0"/>
        <w:spacing w:before="40" w:after="160"/>
        <w:jc w:val="center"/>
      </w:pPr>
      <w:r>
        <w:rPr>
          <w:b/>
          <w:sz w:val="19"/>
        </w:rPr>
        <w:t>Fig. 8.1</w:t>
      </w:r>
      <w:r>
        <w:rPr>
          <w:sz w:val="19"/>
        </w:rPr>
        <w:t xml:space="preserve"> Tamil CER Against Box Padding in V1 (5 Synthetic Images)</w:t>
      </w:r>
    </w:p>
    <w:p>
      <w:pPr>
        <w:jc w:val="both"/>
      </w:pPr>
      <w:r>
        <w:t>For Hindi (E4), EasyOCR achieved a CER of 7.1% with three exact matches in five synthetic images. For E2, EAST returned zero boxes on the synthetic Devanagari image at confidence thresholds of 0.3 and 0.05, while EasyOCR's detector read the same image with a confidence of 0.90.</w:t>
      </w:r>
    </w:p>
    <w:p>
      <w:pPr>
        <w:pStyle w:val="Heading2"/>
      </w:pPr>
      <w:r>
        <w:t>8.3 V2 Qualitative Results on the Sample Page</w:t>
      </w:r>
    </w:p>
    <w:p>
      <w:pPr>
        <w:jc w:val="both"/>
      </w:pPr>
      <w:r>
        <w:t>On the same sample page V2 returned 16 coherent regions where V1 had returned 32 fragments (E9). Smoke sensor connected to External Interrupt 0 (INT0) is complete, whereas V1 cut it at “0 (”; microcontroller: is read correctly, where V1 produced MICROCONTROLLE; and Emergency push button connected to External Interrupt 1 (INT1) is read as a single line. Confidences were mostly between 0.98 and 1.0; the one low value was the stray “1” at 0.55, as Fig. 7.1 showed.</w:t>
      </w:r>
    </w:p>
    <w:p>
      <w:pPr>
        <w:pStyle w:val="Heading2"/>
      </w:pPr>
      <w:r>
        <w:t>8.4 V2 Real-Data Character Error Rate</w:t>
      </w:r>
    </w:p>
    <w:p>
      <w:pPr>
        <w:jc w:val="both"/>
      </w:pPr>
      <w:r>
        <w:t>Table 8.3 gives the results of E5. The English engine was scored on handwritten sentence lines and the Tamil and Hindi engines on isolated handwritten words, from different datasets, writers and capture conditions.</w:t>
      </w:r>
    </w:p>
    <w:p>
      <w:pPr>
        <w:keepNext/>
        <w:spacing w:before="120" w:after="60"/>
        <w:jc w:val="center"/>
      </w:pPr>
      <w:r>
        <w:rPr>
          <w:b/>
          <w:sz w:val="19"/>
        </w:rPr>
        <w:t>Table 8.3</w:t>
      </w:r>
      <w:r>
        <w:rPr>
          <w:sz w:val="19"/>
        </w:rPr>
        <w:t xml:space="preserve"> V2 Character Error Rate on Real Handwriting (30 Images per Language)</w:t>
      </w:r>
    </w:p>
    <w:tbl>
      <w:tblPr>
        <w:tblStyle w:val="TableGrid"/>
        <w:tblW w:type="auto" w:w="0"/>
        <w:jc w:val="center"/>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rPr>
          <w:cantSplit/>
          <w:tblHeader/>
        </w:trPr>
        <w:tc>
          <w:tcPr>
            <w:tcW w:type="dxa" w:w="864"/>
            <w:shd w:val="clear" w:color="auto" w:fill="D9E2F3"/>
          </w:tcPr>
          <w:p>
            <w:pPr>
              <w:keepNext/>
              <w:spacing w:before="20" w:after="20" w:line="240" w:lineRule="auto"/>
            </w:pPr>
            <w:r>
              <w:rPr>
                <w:b/>
                <w:sz w:val="16"/>
              </w:rPr>
              <w:t>Script</w:t>
            </w:r>
          </w:p>
        </w:tc>
        <w:tc>
          <w:tcPr>
            <w:tcW w:type="dxa" w:w="2160"/>
            <w:shd w:val="clear" w:color="auto" w:fill="D9E2F3"/>
          </w:tcPr>
          <w:p>
            <w:pPr>
              <w:keepNext/>
              <w:spacing w:before="20" w:after="20" w:line="240" w:lineRule="auto"/>
            </w:pPr>
            <w:r>
              <w:rPr>
                <w:b/>
                <w:sz w:val="16"/>
              </w:rPr>
              <w:t>Dataset</w:t>
            </w:r>
          </w:p>
        </w:tc>
        <w:tc>
          <w:tcPr>
            <w:tcW w:type="dxa" w:w="576"/>
            <w:shd w:val="clear" w:color="auto" w:fill="D9E2F3"/>
          </w:tcPr>
          <w:p>
            <w:pPr>
              <w:keepNext/>
              <w:spacing w:before="20" w:after="20" w:line="240" w:lineRule="auto"/>
            </w:pPr>
            <w:r>
              <w:rPr>
                <w:b/>
                <w:sz w:val="16"/>
              </w:rPr>
              <w:t>Unit</w:t>
            </w:r>
          </w:p>
        </w:tc>
        <w:tc>
          <w:tcPr>
            <w:tcW w:type="dxa" w:w="792"/>
            <w:shd w:val="clear" w:color="auto" w:fill="D9E2F3"/>
          </w:tcPr>
          <w:p>
            <w:pPr>
              <w:keepNext/>
              <w:spacing w:before="20" w:after="20" w:line="240" w:lineRule="auto"/>
            </w:pPr>
            <w:r>
              <w:rPr>
                <w:b/>
                <w:sz w:val="16"/>
              </w:rPr>
              <w:t>Mean GT chars</w:t>
            </w:r>
          </w:p>
        </w:tc>
        <w:tc>
          <w:tcPr>
            <w:tcW w:type="dxa" w:w="720"/>
            <w:shd w:val="clear" w:color="auto" w:fill="D9E2F3"/>
          </w:tcPr>
          <w:p>
            <w:pPr>
              <w:keepNext/>
              <w:spacing w:before="20" w:after="20" w:line="240" w:lineRule="auto"/>
            </w:pPr>
            <w:r>
              <w:rPr>
                <w:b/>
                <w:sz w:val="16"/>
              </w:rPr>
              <w:t>CER</w:t>
            </w:r>
          </w:p>
        </w:tc>
        <w:tc>
          <w:tcPr>
            <w:tcW w:type="dxa" w:w="648"/>
            <w:shd w:val="clear" w:color="auto" w:fill="D9E2F3"/>
          </w:tcPr>
          <w:p>
            <w:pPr>
              <w:keepNext/>
              <w:spacing w:before="20" w:after="20" w:line="240" w:lineRule="auto"/>
            </w:pPr>
            <w:r>
              <w:rPr>
                <w:b/>
                <w:sz w:val="16"/>
              </w:rPr>
              <w:t>Exact</w:t>
            </w:r>
          </w:p>
        </w:tc>
        <w:tc>
          <w:tcPr>
            <w:tcW w:type="dxa" w:w="792"/>
            <w:shd w:val="clear" w:color="auto" w:fill="D9E2F3"/>
          </w:tcPr>
          <w:p>
            <w:pPr>
              <w:keepNext/>
              <w:spacing w:before="20" w:after="20" w:line="240" w:lineRule="auto"/>
            </w:pPr>
            <w:r>
              <w:rPr>
                <w:b/>
                <w:sz w:val="16"/>
              </w:rPr>
              <w:t>Median CER</w:t>
            </w:r>
          </w:p>
        </w:tc>
        <w:tc>
          <w:tcPr>
            <w:tcW w:type="dxa" w:w="720"/>
            <w:shd w:val="clear" w:color="auto" w:fill="D9E2F3"/>
          </w:tcPr>
          <w:p>
            <w:pPr>
              <w:keepNext/>
              <w:spacing w:before="20" w:after="20" w:line="240" w:lineRule="auto"/>
            </w:pPr>
            <w:r>
              <w:rPr>
                <w:b/>
                <w:sz w:val="16"/>
              </w:rPr>
              <w:t>CER ≤ 0.25</w:t>
            </w:r>
          </w:p>
        </w:tc>
        <w:tc>
          <w:tcPr>
            <w:tcW w:type="dxa" w:w="720"/>
            <w:shd w:val="clear" w:color="auto" w:fill="D9E2F3"/>
          </w:tcPr>
          <w:p>
            <w:pPr>
              <w:keepNext/>
              <w:spacing w:before="20" w:after="20" w:line="240" w:lineRule="auto"/>
            </w:pPr>
            <w:r>
              <w:rPr>
                <w:b/>
                <w:sz w:val="16"/>
              </w:rPr>
              <w:t>CER ≥ 1.0</w:t>
            </w:r>
          </w:p>
        </w:tc>
        <w:tc>
          <w:tcPr>
            <w:tcW w:type="dxa" w:w="792"/>
            <w:shd w:val="clear" w:color="auto" w:fill="D9E2F3"/>
          </w:tcPr>
          <w:p>
            <w:pPr>
              <w:keepNext/>
              <w:spacing w:before="20" w:after="20" w:line="240" w:lineRule="auto"/>
            </w:pPr>
            <w:r>
              <w:rPr>
                <w:b/>
                <w:sz w:val="16"/>
              </w:rPr>
              <w:t>Empty</w:t>
            </w:r>
          </w:p>
        </w:tc>
      </w:tr>
      <w:tr>
        <w:trPr>
          <w:cantSplit/>
        </w:trPr>
        <w:tc>
          <w:tcPr>
            <w:tcW w:type="dxa" w:w="864"/>
          </w:tcPr>
          <w:p>
            <w:pPr>
              <w:keepNext/>
              <w:spacing w:before="20" w:after="20" w:line="240" w:lineRule="auto"/>
            </w:pPr>
            <w:r>
              <w:rPr>
                <w:sz w:val="16"/>
              </w:rPr>
              <w:t>English</w:t>
            </w:r>
          </w:p>
        </w:tc>
        <w:tc>
          <w:tcPr>
            <w:tcW w:type="dxa" w:w="2160"/>
          </w:tcPr>
          <w:p>
            <w:pPr>
              <w:keepNext/>
              <w:spacing w:before="20" w:after="20" w:line="240" w:lineRule="auto"/>
            </w:pPr>
            <w:r>
              <w:rPr>
                <w:sz w:val="16"/>
              </w:rPr>
              <w:t>IAM-line</w:t>
            </w:r>
          </w:p>
        </w:tc>
        <w:tc>
          <w:tcPr>
            <w:tcW w:type="dxa" w:w="576"/>
          </w:tcPr>
          <w:p>
            <w:pPr>
              <w:keepNext/>
              <w:spacing w:before="20" w:after="20" w:line="240" w:lineRule="auto"/>
            </w:pPr>
            <w:r>
              <w:rPr>
                <w:sz w:val="16"/>
              </w:rPr>
              <w:t>line</w:t>
            </w:r>
          </w:p>
        </w:tc>
        <w:tc>
          <w:tcPr>
            <w:tcW w:type="dxa" w:w="792"/>
          </w:tcPr>
          <w:p>
            <w:pPr>
              <w:keepNext/>
              <w:spacing w:before="20" w:after="20" w:line="240" w:lineRule="auto"/>
            </w:pPr>
            <w:r>
              <w:rPr>
                <w:sz w:val="16"/>
              </w:rPr>
              <w:t>60.9</w:t>
            </w:r>
          </w:p>
        </w:tc>
        <w:tc>
          <w:tcPr>
            <w:tcW w:type="dxa" w:w="720"/>
          </w:tcPr>
          <w:p>
            <w:pPr>
              <w:keepNext/>
              <w:spacing w:before="20" w:after="20" w:line="240" w:lineRule="auto"/>
            </w:pPr>
            <w:r>
              <w:rPr>
                <w:sz w:val="16"/>
              </w:rPr>
              <w:t>24.1%</w:t>
            </w:r>
          </w:p>
        </w:tc>
        <w:tc>
          <w:tcPr>
            <w:tcW w:type="dxa" w:w="648"/>
          </w:tcPr>
          <w:p>
            <w:pPr>
              <w:keepNext/>
              <w:spacing w:before="20" w:after="20" w:line="240" w:lineRule="auto"/>
            </w:pPr>
            <w:r>
              <w:rPr>
                <w:sz w:val="16"/>
              </w:rPr>
              <w:t>0/30</w:t>
            </w:r>
          </w:p>
        </w:tc>
        <w:tc>
          <w:tcPr>
            <w:tcW w:type="dxa" w:w="792"/>
          </w:tcPr>
          <w:p>
            <w:pPr>
              <w:keepNext/>
              <w:spacing w:before="20" w:after="20" w:line="240" w:lineRule="auto"/>
            </w:pPr>
            <w:r>
              <w:rPr>
                <w:sz w:val="16"/>
              </w:rPr>
              <w:t>0.146</w:t>
            </w:r>
          </w:p>
        </w:tc>
        <w:tc>
          <w:tcPr>
            <w:tcW w:type="dxa" w:w="720"/>
          </w:tcPr>
          <w:p>
            <w:pPr>
              <w:keepNext/>
              <w:spacing w:before="20" w:after="20" w:line="240" w:lineRule="auto"/>
            </w:pPr>
            <w:r>
              <w:rPr>
                <w:sz w:val="16"/>
              </w:rPr>
              <w:t>23</w:t>
            </w:r>
          </w:p>
        </w:tc>
        <w:tc>
          <w:tcPr>
            <w:tcW w:type="dxa" w:w="720"/>
          </w:tcPr>
          <w:p>
            <w:pPr>
              <w:keepNext/>
              <w:spacing w:before="20" w:after="20" w:line="240" w:lineRule="auto"/>
            </w:pPr>
            <w:r>
              <w:rPr>
                <w:sz w:val="16"/>
              </w:rPr>
              <w:t>2</w:t>
            </w:r>
          </w:p>
        </w:tc>
        <w:tc>
          <w:tcPr>
            <w:tcW w:type="dxa" w:w="792"/>
          </w:tcPr>
          <w:p>
            <w:pPr>
              <w:keepNext/>
              <w:spacing w:before="20" w:after="20" w:line="240" w:lineRule="auto"/>
            </w:pPr>
            <w:r>
              <w:rPr>
                <w:sz w:val="16"/>
              </w:rPr>
              <w:t>2</w:t>
            </w:r>
          </w:p>
        </w:tc>
      </w:tr>
      <w:tr>
        <w:trPr>
          <w:cantSplit/>
        </w:trPr>
        <w:tc>
          <w:tcPr>
            <w:tcW w:type="dxa" w:w="864"/>
          </w:tcPr>
          <w:p>
            <w:pPr>
              <w:keepNext/>
              <w:spacing w:before="20" w:after="20" w:line="240" w:lineRule="auto"/>
            </w:pPr>
            <w:r>
              <w:rPr>
                <w:sz w:val="16"/>
              </w:rPr>
              <w:t>Hindi</w:t>
            </w:r>
          </w:p>
        </w:tc>
        <w:tc>
          <w:tcPr>
            <w:tcW w:type="dxa" w:w="2160"/>
          </w:tcPr>
          <w:p>
            <w:pPr>
              <w:keepNext/>
              <w:spacing w:before="20" w:after="20" w:line="240" w:lineRule="auto"/>
            </w:pPr>
            <w:r>
              <w:rPr>
                <w:sz w:val="16"/>
              </w:rPr>
              <w:t>IIIT-INDIC-HW-WORDS-Hindi</w:t>
            </w:r>
          </w:p>
        </w:tc>
        <w:tc>
          <w:tcPr>
            <w:tcW w:type="dxa" w:w="576"/>
          </w:tcPr>
          <w:p>
            <w:pPr>
              <w:keepNext/>
              <w:spacing w:before="20" w:after="20" w:line="240" w:lineRule="auto"/>
            </w:pPr>
            <w:r>
              <w:rPr>
                <w:sz w:val="16"/>
              </w:rPr>
              <w:t>word</w:t>
            </w:r>
          </w:p>
        </w:tc>
        <w:tc>
          <w:tcPr>
            <w:tcW w:type="dxa" w:w="792"/>
          </w:tcPr>
          <w:p>
            <w:pPr>
              <w:keepNext/>
              <w:spacing w:before="20" w:after="20" w:line="240" w:lineRule="auto"/>
            </w:pPr>
            <w:r>
              <w:rPr>
                <w:sz w:val="16"/>
              </w:rPr>
              <w:t>6.4</w:t>
            </w:r>
          </w:p>
        </w:tc>
        <w:tc>
          <w:tcPr>
            <w:tcW w:type="dxa" w:w="720"/>
          </w:tcPr>
          <w:p>
            <w:pPr>
              <w:keepNext/>
              <w:spacing w:before="20" w:after="20" w:line="240" w:lineRule="auto"/>
            </w:pPr>
            <w:r>
              <w:rPr>
                <w:sz w:val="16"/>
              </w:rPr>
              <w:t>47.7%</w:t>
            </w:r>
          </w:p>
        </w:tc>
        <w:tc>
          <w:tcPr>
            <w:tcW w:type="dxa" w:w="648"/>
          </w:tcPr>
          <w:p>
            <w:pPr>
              <w:keepNext/>
              <w:spacing w:before="20" w:after="20" w:line="240" w:lineRule="auto"/>
            </w:pPr>
            <w:r>
              <w:rPr>
                <w:sz w:val="16"/>
              </w:rPr>
              <w:t>2/30</w:t>
            </w:r>
          </w:p>
        </w:tc>
        <w:tc>
          <w:tcPr>
            <w:tcW w:type="dxa" w:w="792"/>
          </w:tcPr>
          <w:p>
            <w:pPr>
              <w:keepNext/>
              <w:spacing w:before="20" w:after="20" w:line="240" w:lineRule="auto"/>
            </w:pPr>
            <w:r>
              <w:rPr>
                <w:sz w:val="16"/>
              </w:rPr>
              <w:t>0.333</w:t>
            </w:r>
          </w:p>
        </w:tc>
        <w:tc>
          <w:tcPr>
            <w:tcW w:type="dxa" w:w="720"/>
          </w:tcPr>
          <w:p>
            <w:pPr>
              <w:keepNext/>
              <w:spacing w:before="20" w:after="20" w:line="240" w:lineRule="auto"/>
            </w:pPr>
            <w:r>
              <w:rPr>
                <w:sz w:val="16"/>
              </w:rPr>
              <w:t>12</w:t>
            </w:r>
          </w:p>
        </w:tc>
        <w:tc>
          <w:tcPr>
            <w:tcW w:type="dxa" w:w="720"/>
          </w:tcPr>
          <w:p>
            <w:pPr>
              <w:keepNext/>
              <w:spacing w:before="20" w:after="20" w:line="240" w:lineRule="auto"/>
            </w:pPr>
            <w:r>
              <w:rPr>
                <w:sz w:val="16"/>
              </w:rPr>
              <w:t>8</w:t>
            </w:r>
          </w:p>
        </w:tc>
        <w:tc>
          <w:tcPr>
            <w:tcW w:type="dxa" w:w="792"/>
          </w:tcPr>
          <w:p>
            <w:pPr>
              <w:keepNext/>
              <w:spacing w:before="20" w:after="20" w:line="240" w:lineRule="auto"/>
            </w:pPr>
            <w:r>
              <w:rPr>
                <w:sz w:val="16"/>
              </w:rPr>
              <w:t>0</w:t>
            </w:r>
          </w:p>
        </w:tc>
      </w:tr>
      <w:tr>
        <w:trPr>
          <w:cantSplit/>
        </w:trPr>
        <w:tc>
          <w:tcPr>
            <w:tcW w:type="dxa" w:w="864"/>
          </w:tcPr>
          <w:p>
            <w:pPr>
              <w:keepNext w:val="0"/>
              <w:spacing w:before="20" w:after="20" w:line="240" w:lineRule="auto"/>
            </w:pPr>
            <w:r>
              <w:rPr>
                <w:sz w:val="16"/>
              </w:rPr>
              <w:t>Tamil</w:t>
            </w:r>
          </w:p>
        </w:tc>
        <w:tc>
          <w:tcPr>
            <w:tcW w:type="dxa" w:w="2160"/>
          </w:tcPr>
          <w:p>
            <w:pPr>
              <w:keepNext w:val="0"/>
              <w:spacing w:before="20" w:after="20" w:line="240" w:lineRule="auto"/>
            </w:pPr>
            <w:r>
              <w:rPr>
                <w:sz w:val="16"/>
              </w:rPr>
              <w:t>IIIT-INDIC-HW-WORDS-Tamil</w:t>
            </w:r>
          </w:p>
        </w:tc>
        <w:tc>
          <w:tcPr>
            <w:tcW w:type="dxa" w:w="576"/>
          </w:tcPr>
          <w:p>
            <w:pPr>
              <w:keepNext w:val="0"/>
              <w:spacing w:before="20" w:after="20" w:line="240" w:lineRule="auto"/>
            </w:pPr>
            <w:r>
              <w:rPr>
                <w:sz w:val="16"/>
              </w:rPr>
              <w:t>word</w:t>
            </w:r>
          </w:p>
        </w:tc>
        <w:tc>
          <w:tcPr>
            <w:tcW w:type="dxa" w:w="792"/>
          </w:tcPr>
          <w:p>
            <w:pPr>
              <w:keepNext w:val="0"/>
              <w:spacing w:before="20" w:after="20" w:line="240" w:lineRule="auto"/>
            </w:pPr>
            <w:r>
              <w:rPr>
                <w:sz w:val="16"/>
              </w:rPr>
              <w:t>9.6</w:t>
            </w:r>
          </w:p>
        </w:tc>
        <w:tc>
          <w:tcPr>
            <w:tcW w:type="dxa" w:w="720"/>
          </w:tcPr>
          <w:p>
            <w:pPr>
              <w:keepNext w:val="0"/>
              <w:spacing w:before="20" w:after="20" w:line="240" w:lineRule="auto"/>
            </w:pPr>
            <w:r>
              <w:rPr>
                <w:sz w:val="16"/>
              </w:rPr>
              <w:t>71.1%</w:t>
            </w:r>
          </w:p>
        </w:tc>
        <w:tc>
          <w:tcPr>
            <w:tcW w:type="dxa" w:w="648"/>
          </w:tcPr>
          <w:p>
            <w:pPr>
              <w:keepNext w:val="0"/>
              <w:spacing w:before="20" w:after="20" w:line="240" w:lineRule="auto"/>
            </w:pPr>
            <w:r>
              <w:rPr>
                <w:sz w:val="16"/>
              </w:rPr>
              <w:t>1/30</w:t>
            </w:r>
          </w:p>
        </w:tc>
        <w:tc>
          <w:tcPr>
            <w:tcW w:type="dxa" w:w="792"/>
          </w:tcPr>
          <w:p>
            <w:pPr>
              <w:keepNext w:val="0"/>
              <w:spacing w:before="20" w:after="20" w:line="240" w:lineRule="auto"/>
            </w:pPr>
            <w:r>
              <w:rPr>
                <w:sz w:val="16"/>
              </w:rPr>
              <w:t>0.909</w:t>
            </w:r>
          </w:p>
        </w:tc>
        <w:tc>
          <w:tcPr>
            <w:tcW w:type="dxa" w:w="720"/>
          </w:tcPr>
          <w:p>
            <w:pPr>
              <w:keepNext w:val="0"/>
              <w:spacing w:before="20" w:after="20" w:line="240" w:lineRule="auto"/>
            </w:pPr>
            <w:r>
              <w:rPr>
                <w:sz w:val="16"/>
              </w:rPr>
              <w:t>4</w:t>
            </w:r>
          </w:p>
        </w:tc>
        <w:tc>
          <w:tcPr>
            <w:tcW w:type="dxa" w:w="720"/>
          </w:tcPr>
          <w:p>
            <w:pPr>
              <w:keepNext w:val="0"/>
              <w:spacing w:before="20" w:after="20" w:line="240" w:lineRule="auto"/>
            </w:pPr>
            <w:r>
              <w:rPr>
                <w:sz w:val="16"/>
              </w:rPr>
              <w:t>12</w:t>
            </w:r>
          </w:p>
        </w:tc>
        <w:tc>
          <w:tcPr>
            <w:tcW w:type="dxa" w:w="792"/>
          </w:tcPr>
          <w:p>
            <w:pPr>
              <w:keepNext w:val="0"/>
              <w:spacing w:before="20" w:after="20" w:line="240" w:lineRule="auto"/>
            </w:pPr>
            <w:r>
              <w:rPr>
                <w:sz w:val="16"/>
              </w:rPr>
              <w:t>0</w:t>
            </w:r>
          </w:p>
        </w:tc>
      </w:tr>
    </w:tbl>
    <w:p>
      <w:pPr>
        <w:spacing w:after="40" w:line="120" w:lineRule="auto"/>
      </w:pPr>
    </w:p>
    <w:p>
      <w:pPr>
        <w:jc w:val="both"/>
      </w:pPr>
      <w:r>
        <w:t>Fig. 8.2 plots these values beside the V1 synthetic pilot values. Fig. 8.3 shows how the thirty samples of each language are distributed between good transcriptions (CER at most 0.25), partial errors and complete failures (CER of 1.0 or more). Tamil has the most complete failures and English the most good transcriptions, but because the units differ these numbers must not be read as a ranking of script difficulty.</w:t>
      </w:r>
    </w:p>
    <w:p>
      <w:pPr>
        <w:keepNext/>
        <w:spacing w:before="80" w:after="20"/>
        <w:jc w:val="center"/>
      </w:pPr>
      <w:r>
        <w:drawing>
          <wp:inline xmlns:a="http://schemas.openxmlformats.org/drawingml/2006/main" xmlns:pic="http://schemas.openxmlformats.org/drawingml/2006/picture">
            <wp:extent cx="3749039" cy="2134869"/>
            <wp:docPr id="14" name="Picture 14"/>
            <wp:cNvGraphicFramePr>
              <a:graphicFrameLocks noChangeAspect="1"/>
            </wp:cNvGraphicFramePr>
            <a:graphic>
              <a:graphicData uri="http://schemas.openxmlformats.org/drawingml/2006/picture">
                <pic:pic>
                  <pic:nvPicPr>
                    <pic:cNvPr id="0" name="p01_11_Im2129.png"/>
                    <pic:cNvPicPr/>
                  </pic:nvPicPr>
                  <pic:blipFill>
                    <a:blip r:embed="rId22"/>
                    <a:stretch>
                      <a:fillRect/>
                    </a:stretch>
                  </pic:blipFill>
                  <pic:spPr>
                    <a:xfrm>
                      <a:off x="0" y="0"/>
                      <a:ext cx="3749039" cy="2134869"/>
                    </a:xfrm>
                    <a:prstGeom prst="rect"/>
                  </pic:spPr>
                </pic:pic>
              </a:graphicData>
            </a:graphic>
          </wp:inline>
        </w:drawing>
      </w:r>
    </w:p>
    <w:p>
      <w:pPr>
        <w:keepNext w:val="0"/>
        <w:spacing w:before="40" w:after="160"/>
        <w:jc w:val="center"/>
      </w:pPr>
      <w:r>
        <w:rPr>
          <w:b/>
          <w:sz w:val="19"/>
        </w:rPr>
        <w:t>Fig. 8.2</w:t>
      </w:r>
      <w:r>
        <w:rPr>
          <w:sz w:val="19"/>
        </w:rPr>
        <w:t xml:space="preserve"> V2 Real-Data CER With V1 Synthetic Pilot Values (Units Differ Across Languages)</w:t>
      </w:r>
    </w:p>
    <w:p>
      <w:pPr>
        <w:keepNext/>
        <w:spacing w:before="80" w:after="20"/>
        <w:jc w:val="center"/>
      </w:pPr>
      <w:r>
        <w:drawing>
          <wp:inline xmlns:a="http://schemas.openxmlformats.org/drawingml/2006/main" xmlns:pic="http://schemas.openxmlformats.org/drawingml/2006/picture">
            <wp:extent cx="4114800" cy="2062272"/>
            <wp:docPr id="15" name="Picture 15"/>
            <wp:cNvGraphicFramePr>
              <a:graphicFrameLocks noChangeAspect="1"/>
            </wp:cNvGraphicFramePr>
            <a:graphic>
              <a:graphicData uri="http://schemas.openxmlformats.org/drawingml/2006/picture">
                <pic:pic>
                  <pic:nvPicPr>
                    <pic:cNvPr id="0" name="p01_12_Im2133.png"/>
                    <pic:cNvPicPr/>
                  </pic:nvPicPr>
                  <pic:blipFill>
                    <a:blip r:embed="rId23"/>
                    <a:stretch>
                      <a:fillRect/>
                    </a:stretch>
                  </pic:blipFill>
                  <pic:spPr>
                    <a:xfrm>
                      <a:off x="0" y="0"/>
                      <a:ext cx="4114800" cy="2062272"/>
                    </a:xfrm>
                    <a:prstGeom prst="rect"/>
                  </pic:spPr>
                </pic:pic>
              </a:graphicData>
            </a:graphic>
          </wp:inline>
        </w:drawing>
      </w:r>
    </w:p>
    <w:p>
      <w:pPr>
        <w:keepNext w:val="0"/>
        <w:spacing w:before="40" w:after="160"/>
        <w:jc w:val="center"/>
      </w:pPr>
      <w:r>
        <w:rPr>
          <w:b/>
          <w:sz w:val="19"/>
        </w:rPr>
        <w:t>Fig. 8.3</w:t>
      </w:r>
      <w:r>
        <w:rPr>
          <w:sz w:val="19"/>
        </w:rPr>
        <w:t xml:space="preserve"> Distribution of Per-Image CER for Each Language</w:t>
      </w:r>
    </w:p>
    <w:p>
      <w:pPr>
        <w:jc w:val="both"/>
      </w:pPr>
      <w:r>
        <w:t>Table 8.4 shows representative examples from the stored per-sample outputs. Good English lines differ from the reference by a single character, while two English lines produced no output at all. Hindi errors range from single substitutions to Latin garbage, and the worst Tamil errors are entirely in Latin letters.</w:t>
      </w:r>
    </w:p>
    <w:p>
      <w:pPr>
        <w:keepNext/>
        <w:spacing w:before="120" w:after="60"/>
        <w:jc w:val="center"/>
      </w:pPr>
      <w:r>
        <w:rPr>
          <w:b/>
          <w:sz w:val="19"/>
        </w:rPr>
        <w:t>Table 8.4</w:t>
      </w:r>
      <w:r>
        <w:rPr>
          <w:sz w:val="19"/>
        </w:rPr>
        <w:t xml:space="preserve"> Examples of Ground Truth, Prediction and Per-Sample CER</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cantSplit/>
          <w:tblHeader/>
        </w:trPr>
        <w:tc>
          <w:tcPr>
            <w:tcW w:type="dxa" w:w="1008"/>
            <w:shd w:val="clear" w:color="auto" w:fill="D9E2F3"/>
          </w:tcPr>
          <w:p>
            <w:pPr>
              <w:keepNext w:val="0"/>
              <w:spacing w:before="20" w:after="20" w:line="240" w:lineRule="auto"/>
            </w:pPr>
            <w:r>
              <w:rPr>
                <w:b/>
                <w:sz w:val="17"/>
              </w:rPr>
              <w:t>Script</w:t>
            </w:r>
          </w:p>
        </w:tc>
        <w:tc>
          <w:tcPr>
            <w:tcW w:type="dxa" w:w="4320"/>
            <w:shd w:val="clear" w:color="auto" w:fill="D9E2F3"/>
          </w:tcPr>
          <w:p>
            <w:pPr>
              <w:keepNext w:val="0"/>
              <w:spacing w:before="20" w:after="20" w:line="240" w:lineRule="auto"/>
            </w:pPr>
            <w:r>
              <w:rPr>
                <w:b/>
                <w:sz w:val="17"/>
              </w:rPr>
              <w:t>Ground truth</w:t>
            </w:r>
          </w:p>
        </w:tc>
        <w:tc>
          <w:tcPr>
            <w:tcW w:type="dxa" w:w="3456"/>
            <w:shd w:val="clear" w:color="auto" w:fill="D9E2F3"/>
          </w:tcPr>
          <w:p>
            <w:pPr>
              <w:keepNext w:val="0"/>
              <w:spacing w:before="20" w:after="20" w:line="240" w:lineRule="auto"/>
            </w:pPr>
            <w:r>
              <w:rPr>
                <w:b/>
                <w:sz w:val="17"/>
              </w:rPr>
              <w:t>Prediction</w:t>
            </w:r>
          </w:p>
        </w:tc>
        <w:tc>
          <w:tcPr>
            <w:tcW w:type="dxa" w:w="864"/>
            <w:shd w:val="clear" w:color="auto" w:fill="D9E2F3"/>
          </w:tcPr>
          <w:p>
            <w:pPr>
              <w:keepNext w:val="0"/>
              <w:spacing w:before="20" w:after="20" w:line="240" w:lineRule="auto"/>
            </w:pPr>
            <w:r>
              <w:rPr>
                <w:b/>
                <w:sz w:val="17"/>
              </w:rPr>
              <w:t>CER</w:t>
            </w:r>
          </w:p>
        </w:tc>
      </w:tr>
      <w:tr>
        <w:trPr>
          <w:cantSplit/>
        </w:trPr>
        <w:tc>
          <w:tcPr>
            <w:tcW w:type="dxa" w:w="1008"/>
          </w:tcPr>
          <w:p>
            <w:pPr>
              <w:keepNext w:val="0"/>
              <w:spacing w:before="20" w:after="20" w:line="240" w:lineRule="auto"/>
            </w:pPr>
            <w:r>
              <w:rPr>
                <w:sz w:val="17"/>
              </w:rPr>
              <w:t>English</w:t>
            </w:r>
          </w:p>
        </w:tc>
        <w:tc>
          <w:tcPr>
            <w:tcW w:type="dxa" w:w="4320"/>
          </w:tcPr>
          <w:p>
            <w:pPr>
              <w:keepNext w:val="0"/>
              <w:spacing w:before="20" w:after="20" w:line="240" w:lineRule="auto"/>
            </w:pPr>
            <w:r>
              <w:rPr>
                <w:sz w:val="17"/>
              </w:rPr>
              <w:t>He is also a director of a couple of garages . And he finds time as well to be a lyric</w:t>
            </w:r>
          </w:p>
        </w:tc>
        <w:tc>
          <w:tcPr>
            <w:tcW w:type="dxa" w:w="3456"/>
          </w:tcPr>
          <w:p>
            <w:pPr>
              <w:keepNext w:val="0"/>
              <w:spacing w:before="20" w:after="20" w:line="240" w:lineRule="auto"/>
            </w:pPr>
            <w:r>
              <w:rPr>
                <w:sz w:val="17"/>
              </w:rPr>
              <w:t>Same text, but “garages.” without the space</w:t>
            </w:r>
          </w:p>
        </w:tc>
        <w:tc>
          <w:tcPr>
            <w:tcW w:type="dxa" w:w="864"/>
          </w:tcPr>
          <w:p>
            <w:pPr>
              <w:keepNext w:val="0"/>
              <w:spacing w:before="20" w:after="20" w:line="240" w:lineRule="auto"/>
            </w:pPr>
            <w:r>
              <w:rPr>
                <w:sz w:val="17"/>
              </w:rPr>
              <w:t>0.012</w:t>
            </w:r>
          </w:p>
        </w:tc>
      </w:tr>
      <w:tr>
        <w:trPr>
          <w:cantSplit/>
        </w:trPr>
        <w:tc>
          <w:tcPr>
            <w:tcW w:type="dxa" w:w="1008"/>
          </w:tcPr>
          <w:p>
            <w:pPr>
              <w:keepNext w:val="0"/>
              <w:spacing w:before="20" w:after="20" w:line="240" w:lineRule="auto"/>
            </w:pPr>
            <w:r>
              <w:rPr>
                <w:sz w:val="17"/>
              </w:rPr>
              <w:t>English</w:t>
            </w:r>
          </w:p>
        </w:tc>
        <w:tc>
          <w:tcPr>
            <w:tcW w:type="dxa" w:w="4320"/>
          </w:tcPr>
          <w:p>
            <w:pPr>
              <w:keepNext w:val="0"/>
              <w:spacing w:before="20" w:after="20" w:line="240" w:lineRule="auto"/>
            </w:pPr>
            <w:r>
              <w:rPr>
                <w:sz w:val="17"/>
              </w:rPr>
              <w:t>the switch because of the topicality of African</w:t>
            </w:r>
          </w:p>
        </w:tc>
        <w:tc>
          <w:tcPr>
            <w:tcW w:type="dxa" w:w="3456"/>
          </w:tcPr>
          <w:p>
            <w:pPr>
              <w:keepNext w:val="0"/>
              <w:spacing w:before="20" w:after="20" w:line="240" w:lineRule="auto"/>
            </w:pPr>
            <w:r>
              <w:rPr>
                <w:sz w:val="17"/>
              </w:rPr>
              <w:t>the swith because of the topicality of African</w:t>
            </w:r>
          </w:p>
        </w:tc>
        <w:tc>
          <w:tcPr>
            <w:tcW w:type="dxa" w:w="864"/>
          </w:tcPr>
          <w:p>
            <w:pPr>
              <w:keepNext w:val="0"/>
              <w:spacing w:before="20" w:after="20" w:line="240" w:lineRule="auto"/>
            </w:pPr>
            <w:r>
              <w:rPr>
                <w:sz w:val="17"/>
              </w:rPr>
              <w:t>0.021</w:t>
            </w:r>
          </w:p>
        </w:tc>
      </w:tr>
      <w:tr>
        <w:trPr>
          <w:cantSplit/>
        </w:trPr>
        <w:tc>
          <w:tcPr>
            <w:tcW w:type="dxa" w:w="1008"/>
          </w:tcPr>
          <w:p>
            <w:pPr>
              <w:keepNext w:val="0"/>
              <w:spacing w:before="20" w:after="20" w:line="240" w:lineRule="auto"/>
            </w:pPr>
            <w:r>
              <w:rPr>
                <w:sz w:val="17"/>
              </w:rPr>
              <w:t>English</w:t>
            </w:r>
          </w:p>
        </w:tc>
        <w:tc>
          <w:tcPr>
            <w:tcW w:type="dxa" w:w="4320"/>
          </w:tcPr>
          <w:p>
            <w:pPr>
              <w:keepNext w:val="0"/>
              <w:spacing w:before="20" w:after="20" w:line="240" w:lineRule="auto"/>
            </w:pPr>
            <w:r>
              <w:rPr>
                <w:sz w:val="17"/>
              </w:rPr>
              <w:t>She plays the possessive mother of a man whose hobby revolves</w:t>
            </w:r>
          </w:p>
        </w:tc>
        <w:tc>
          <w:tcPr>
            <w:tcW w:type="dxa" w:w="3456"/>
          </w:tcPr>
          <w:p>
            <w:pPr>
              <w:keepNext w:val="0"/>
              <w:spacing w:before="20" w:after="20" w:line="240" w:lineRule="auto"/>
            </w:pPr>
            <w:r>
              <w:rPr>
                <w:sz w:val="17"/>
              </w:rPr>
              <w:t>(empty)</w:t>
            </w:r>
          </w:p>
        </w:tc>
        <w:tc>
          <w:tcPr>
            <w:tcW w:type="dxa" w:w="864"/>
          </w:tcPr>
          <w:p>
            <w:pPr>
              <w:keepNext w:val="0"/>
              <w:spacing w:before="20" w:after="20" w:line="240" w:lineRule="auto"/>
            </w:pPr>
            <w:r>
              <w:rPr>
                <w:sz w:val="17"/>
              </w:rPr>
              <w:t>1.000</w:t>
            </w:r>
          </w:p>
        </w:tc>
      </w:tr>
      <w:tr>
        <w:trPr>
          <w:cantSplit/>
        </w:trPr>
        <w:tc>
          <w:tcPr>
            <w:tcW w:type="dxa" w:w="1008"/>
          </w:tcPr>
          <w:p>
            <w:pPr>
              <w:keepNext w:val="0"/>
              <w:spacing w:before="20" w:after="20" w:line="240" w:lineRule="auto"/>
            </w:pPr>
            <w:r>
              <w:rPr>
                <w:sz w:val="17"/>
              </w:rPr>
              <w:t>Hindi</w:t>
            </w:r>
          </w:p>
        </w:tc>
        <w:tc>
          <w:tcPr>
            <w:tcW w:type="dxa" w:w="4320"/>
          </w:tcPr>
          <w:p>
            <w:pPr>
              <w:keepNext w:val="0"/>
              <w:spacing w:before="20" w:after="20" w:line="240" w:lineRule="auto"/>
            </w:pPr>
            <w:r>
              <w:rPr>
                <w:sz w:val="17"/>
              </w:rPr>
              <w:t>टाटा</w:t>
            </w:r>
          </w:p>
        </w:tc>
        <w:tc>
          <w:tcPr>
            <w:tcW w:type="dxa" w:w="3456"/>
          </w:tcPr>
          <w:p>
            <w:pPr>
              <w:keepNext w:val="0"/>
              <w:spacing w:before="20" w:after="20" w:line="240" w:lineRule="auto"/>
            </w:pPr>
            <w:r>
              <w:rPr>
                <w:sz w:val="17"/>
              </w:rPr>
              <w:t>टाटा (exact)</w:t>
            </w:r>
          </w:p>
        </w:tc>
        <w:tc>
          <w:tcPr>
            <w:tcW w:type="dxa" w:w="864"/>
          </w:tcPr>
          <w:p>
            <w:pPr>
              <w:keepNext w:val="0"/>
              <w:spacing w:before="20" w:after="20" w:line="240" w:lineRule="auto"/>
            </w:pPr>
            <w:r>
              <w:rPr>
                <w:sz w:val="17"/>
              </w:rPr>
              <w:t>0.000</w:t>
            </w:r>
          </w:p>
        </w:tc>
      </w:tr>
      <w:tr>
        <w:trPr>
          <w:cantSplit/>
        </w:trPr>
        <w:tc>
          <w:tcPr>
            <w:tcW w:type="dxa" w:w="1008"/>
          </w:tcPr>
          <w:p>
            <w:pPr>
              <w:keepNext w:val="0"/>
              <w:spacing w:before="20" w:after="20" w:line="240" w:lineRule="auto"/>
            </w:pPr>
            <w:r>
              <w:rPr>
                <w:sz w:val="17"/>
              </w:rPr>
              <w:t>Hindi</w:t>
            </w:r>
          </w:p>
        </w:tc>
        <w:tc>
          <w:tcPr>
            <w:tcW w:type="dxa" w:w="4320"/>
          </w:tcPr>
          <w:p>
            <w:pPr>
              <w:keepNext w:val="0"/>
              <w:spacing w:before="20" w:after="20" w:line="240" w:lineRule="auto"/>
            </w:pPr>
            <w:r>
              <w:rPr>
                <w:sz w:val="17"/>
              </w:rPr>
              <w:t>केंद्रों</w:t>
            </w:r>
          </w:p>
        </w:tc>
        <w:tc>
          <w:tcPr>
            <w:tcW w:type="dxa" w:w="3456"/>
          </w:tcPr>
          <w:p>
            <w:pPr>
              <w:keepNext w:val="0"/>
              <w:spacing w:before="20" w:after="20" w:line="240" w:lineRule="auto"/>
            </w:pPr>
            <w:r>
              <w:rPr>
                <w:sz w:val="17"/>
              </w:rPr>
              <w:t>केंदट्रों</w:t>
            </w:r>
          </w:p>
        </w:tc>
        <w:tc>
          <w:tcPr>
            <w:tcW w:type="dxa" w:w="864"/>
          </w:tcPr>
          <w:p>
            <w:pPr>
              <w:keepNext w:val="0"/>
              <w:spacing w:before="20" w:after="20" w:line="240" w:lineRule="auto"/>
            </w:pPr>
            <w:r>
              <w:rPr>
                <w:sz w:val="17"/>
              </w:rPr>
              <w:t>0.125</w:t>
            </w:r>
          </w:p>
        </w:tc>
      </w:tr>
      <w:tr>
        <w:trPr>
          <w:cantSplit/>
        </w:trPr>
        <w:tc>
          <w:tcPr>
            <w:tcW w:type="dxa" w:w="1008"/>
          </w:tcPr>
          <w:p>
            <w:pPr>
              <w:keepNext w:val="0"/>
              <w:spacing w:before="20" w:after="20" w:line="240" w:lineRule="auto"/>
            </w:pPr>
            <w:r>
              <w:rPr>
                <w:sz w:val="17"/>
              </w:rPr>
              <w:t>Hindi</w:t>
            </w:r>
          </w:p>
        </w:tc>
        <w:tc>
          <w:tcPr>
            <w:tcW w:type="dxa" w:w="4320"/>
          </w:tcPr>
          <w:p>
            <w:pPr>
              <w:keepNext w:val="0"/>
              <w:spacing w:before="20" w:after="20" w:line="240" w:lineRule="auto"/>
            </w:pPr>
            <w:r>
              <w:rPr>
                <w:sz w:val="17"/>
              </w:rPr>
              <w:t>डीजल</w:t>
            </w:r>
          </w:p>
        </w:tc>
        <w:tc>
          <w:tcPr>
            <w:tcW w:type="dxa" w:w="3456"/>
          </w:tcPr>
          <w:p>
            <w:pPr>
              <w:keepNext w:val="0"/>
              <w:spacing w:before="20" w:after="20" w:line="240" w:lineRule="auto"/>
            </w:pPr>
            <w:r>
              <w:rPr>
                <w:sz w:val="17"/>
              </w:rPr>
              <w:t>Dutnt</w:t>
            </w:r>
          </w:p>
        </w:tc>
        <w:tc>
          <w:tcPr>
            <w:tcW w:type="dxa" w:w="864"/>
          </w:tcPr>
          <w:p>
            <w:pPr>
              <w:keepNext w:val="0"/>
              <w:spacing w:before="20" w:after="20" w:line="240" w:lineRule="auto"/>
            </w:pPr>
            <w:r>
              <w:rPr>
                <w:sz w:val="17"/>
              </w:rPr>
              <w:t>1.250</w:t>
            </w:r>
          </w:p>
        </w:tc>
      </w:tr>
      <w:tr>
        <w:trPr>
          <w:cantSplit/>
        </w:trPr>
        <w:tc>
          <w:tcPr>
            <w:tcW w:type="dxa" w:w="1008"/>
          </w:tcPr>
          <w:p>
            <w:pPr>
              <w:keepNext w:val="0"/>
              <w:spacing w:before="20" w:after="20" w:line="240" w:lineRule="auto"/>
            </w:pPr>
            <w:r>
              <w:rPr>
                <w:sz w:val="17"/>
              </w:rPr>
              <w:t>Tamil</w:t>
            </w:r>
          </w:p>
        </w:tc>
        <w:tc>
          <w:tcPr>
            <w:tcW w:type="dxa" w:w="4320"/>
          </w:tcPr>
          <w:p>
            <w:pPr>
              <w:keepNext w:val="0"/>
              <w:spacing w:before="20" w:after="20" w:line="240" w:lineRule="auto"/>
            </w:pPr>
            <w:r>
              <w:rPr>
                <w:sz w:val="17"/>
              </w:rPr>
              <w:t>எடுக்கலாம்</w:t>
            </w:r>
          </w:p>
        </w:tc>
        <w:tc>
          <w:tcPr>
            <w:tcW w:type="dxa" w:w="3456"/>
          </w:tcPr>
          <w:p>
            <w:pPr>
              <w:keepNext w:val="0"/>
              <w:spacing w:before="20" w:after="20" w:line="240" w:lineRule="auto"/>
            </w:pPr>
            <w:r>
              <w:rPr>
                <w:sz w:val="17"/>
              </w:rPr>
              <w:t>எடுக்கலாம் (exact)</w:t>
            </w:r>
          </w:p>
        </w:tc>
        <w:tc>
          <w:tcPr>
            <w:tcW w:type="dxa" w:w="864"/>
          </w:tcPr>
          <w:p>
            <w:pPr>
              <w:keepNext w:val="0"/>
              <w:spacing w:before="20" w:after="20" w:line="240" w:lineRule="auto"/>
            </w:pPr>
            <w:r>
              <w:rPr>
                <w:sz w:val="17"/>
              </w:rPr>
              <w:t>0.000</w:t>
            </w:r>
          </w:p>
        </w:tc>
      </w:tr>
      <w:tr>
        <w:trPr>
          <w:cantSplit/>
        </w:trPr>
        <w:tc>
          <w:tcPr>
            <w:tcW w:type="dxa" w:w="1008"/>
          </w:tcPr>
          <w:p>
            <w:pPr>
              <w:keepNext w:val="0"/>
              <w:spacing w:before="20" w:after="20" w:line="240" w:lineRule="auto"/>
            </w:pPr>
            <w:r>
              <w:rPr>
                <w:sz w:val="17"/>
              </w:rPr>
              <w:t>Tamil</w:t>
            </w:r>
          </w:p>
        </w:tc>
        <w:tc>
          <w:tcPr>
            <w:tcW w:type="dxa" w:w="4320"/>
          </w:tcPr>
          <w:p>
            <w:pPr>
              <w:keepNext w:val="0"/>
              <w:spacing w:before="20" w:after="20" w:line="240" w:lineRule="auto"/>
            </w:pPr>
            <w:r>
              <w:rPr>
                <w:sz w:val="17"/>
              </w:rPr>
              <w:t>இந்தியர்களுக்கு</w:t>
            </w:r>
          </w:p>
        </w:tc>
        <w:tc>
          <w:tcPr>
            <w:tcW w:type="dxa" w:w="3456"/>
          </w:tcPr>
          <w:p>
            <w:pPr>
              <w:keepNext w:val="0"/>
              <w:spacing w:before="20" w:after="20" w:line="240" w:lineRule="auto"/>
            </w:pPr>
            <w:r>
              <w:rPr>
                <w:sz w:val="17"/>
              </w:rPr>
              <w:t>இந்தியர்கமுக்கு</w:t>
            </w:r>
          </w:p>
        </w:tc>
        <w:tc>
          <w:tcPr>
            <w:tcW w:type="dxa" w:w="864"/>
          </w:tcPr>
          <w:p>
            <w:pPr>
              <w:keepNext w:val="0"/>
              <w:spacing w:before="20" w:after="20" w:line="240" w:lineRule="auto"/>
            </w:pPr>
            <w:r>
              <w:rPr>
                <w:sz w:val="17"/>
              </w:rPr>
              <w:t>0.067</w:t>
            </w:r>
          </w:p>
        </w:tc>
      </w:tr>
      <w:tr>
        <w:trPr>
          <w:cantSplit/>
        </w:trPr>
        <w:tc>
          <w:tcPr>
            <w:tcW w:type="dxa" w:w="1008"/>
          </w:tcPr>
          <w:p>
            <w:pPr>
              <w:keepNext w:val="0"/>
              <w:spacing w:before="20" w:after="20" w:line="240" w:lineRule="auto"/>
            </w:pPr>
            <w:r>
              <w:rPr>
                <w:sz w:val="17"/>
              </w:rPr>
              <w:t>Tamil</w:t>
            </w:r>
          </w:p>
        </w:tc>
        <w:tc>
          <w:tcPr>
            <w:tcW w:type="dxa" w:w="4320"/>
          </w:tcPr>
          <w:p>
            <w:pPr>
              <w:keepNext w:val="0"/>
              <w:spacing w:before="20" w:after="20" w:line="240" w:lineRule="auto"/>
            </w:pPr>
            <w:r>
              <w:rPr>
                <w:sz w:val="17"/>
              </w:rPr>
              <w:t>பேச்சைக்</w:t>
            </w:r>
          </w:p>
        </w:tc>
        <w:tc>
          <w:tcPr>
            <w:tcW w:type="dxa" w:w="3456"/>
          </w:tcPr>
          <w:p>
            <w:pPr>
              <w:keepNext w:val="0"/>
              <w:spacing w:before="20" w:after="20" w:line="240" w:lineRule="auto"/>
            </w:pPr>
            <w:r>
              <w:rPr>
                <w:sz w:val="17"/>
              </w:rPr>
              <w:t>BODA</w:t>
            </w:r>
          </w:p>
        </w:tc>
        <w:tc>
          <w:tcPr>
            <w:tcW w:type="dxa" w:w="864"/>
          </w:tcPr>
          <w:p>
            <w:pPr>
              <w:keepNext w:val="0"/>
              <w:spacing w:before="20" w:after="20" w:line="240" w:lineRule="auto"/>
            </w:pPr>
            <w:r>
              <w:rPr>
                <w:sz w:val="17"/>
              </w:rPr>
              <w:t>1.000</w:t>
            </w:r>
          </w:p>
        </w:tc>
      </w:tr>
      <w:tr>
        <w:trPr>
          <w:cantSplit/>
        </w:trPr>
        <w:tc>
          <w:tcPr>
            <w:tcW w:type="dxa" w:w="1008"/>
          </w:tcPr>
          <w:p>
            <w:pPr>
              <w:keepNext w:val="0"/>
              <w:spacing w:before="20" w:after="20" w:line="240" w:lineRule="auto"/>
            </w:pPr>
            <w:r>
              <w:rPr>
                <w:sz w:val="17"/>
              </w:rPr>
              <w:t>Tamil</w:t>
            </w:r>
          </w:p>
        </w:tc>
        <w:tc>
          <w:tcPr>
            <w:tcW w:type="dxa" w:w="4320"/>
          </w:tcPr>
          <w:p>
            <w:pPr>
              <w:keepNext w:val="0"/>
              <w:spacing w:before="20" w:after="20" w:line="240" w:lineRule="auto"/>
            </w:pPr>
            <w:r>
              <w:rPr>
                <w:sz w:val="17"/>
              </w:rPr>
              <w:t>ஏளனம்</w:t>
            </w:r>
          </w:p>
        </w:tc>
        <w:tc>
          <w:tcPr>
            <w:tcW w:type="dxa" w:w="3456"/>
          </w:tcPr>
          <w:p>
            <w:pPr>
              <w:keepNext w:val="0"/>
              <w:spacing w:before="20" w:after="20" w:line="240" w:lineRule="auto"/>
            </w:pPr>
            <w:r>
              <w:rPr>
                <w:sz w:val="17"/>
              </w:rPr>
              <w:t>Jaostlo</w:t>
            </w:r>
          </w:p>
        </w:tc>
        <w:tc>
          <w:tcPr>
            <w:tcW w:type="dxa" w:w="864"/>
          </w:tcPr>
          <w:p>
            <w:pPr>
              <w:keepNext w:val="0"/>
              <w:spacing w:before="20" w:after="20" w:line="240" w:lineRule="auto"/>
            </w:pPr>
            <w:r>
              <w:rPr>
                <w:sz w:val="17"/>
              </w:rPr>
              <w:t>1.400</w:t>
            </w:r>
          </w:p>
        </w:tc>
      </w:tr>
    </w:tbl>
    <w:p>
      <w:pPr>
        <w:spacing w:after="40" w:line="120" w:lineRule="auto"/>
      </w:pPr>
    </w:p>
    <w:p>
      <w:pPr>
        <w:pStyle w:val="Heading2"/>
      </w:pPr>
      <w:r>
        <w:t>8.5 Script Leakage</w:t>
      </w:r>
    </w:p>
    <w:p>
      <w:pPr>
        <w:jc w:val="both"/>
      </w:pPr>
      <w:r>
        <w:t>Inspection of the per-sample outputs (E6) revealed that the Indic engines often output Latin letters when they fail. Table 8.5 and Fig. 8.4 quantify this. The Tamil engine produced Latin letters in 17 of its 30 predictions, and those predictions had a CER of 0.912 against 0.461 for the rest, of which nine were entirely in Tamil script. The Hindi engine did so in only two predictions. Examples from the Tamil engine include nigeggn, uoog, BODA, Bnonbe, TளியவT and aுmi; from the Hindi engine, tt and Dutnt. The English engine instead returned empty strings for two of its thirty lines.</w:t>
      </w:r>
    </w:p>
    <w:p>
      <w:pPr>
        <w:keepNext/>
        <w:spacing w:before="120" w:after="60"/>
        <w:jc w:val="center"/>
      </w:pPr>
      <w:r>
        <w:rPr>
          <w:b/>
          <w:sz w:val="19"/>
        </w:rPr>
        <w:t>Table 8.5</w:t>
      </w:r>
      <w:r>
        <w:rPr>
          <w:sz w:val="19"/>
        </w:rPr>
        <w:t xml:space="preserve"> Script Leakage in the Indic Engines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cantSplit/>
          <w:tblHeader/>
        </w:trPr>
        <w:tc>
          <w:tcPr>
            <w:tcW w:type="dxa" w:w="1296"/>
            <w:shd w:val="clear" w:color="auto" w:fill="D9E2F3"/>
          </w:tcPr>
          <w:p>
            <w:pPr>
              <w:keepNext/>
              <w:spacing w:before="20" w:after="20" w:line="240" w:lineRule="auto"/>
            </w:pPr>
            <w:r>
              <w:rPr>
                <w:b/>
                <w:sz w:val="17"/>
              </w:rPr>
              <w:t>Engine</w:t>
            </w:r>
          </w:p>
        </w:tc>
        <w:tc>
          <w:tcPr>
            <w:tcW w:type="dxa" w:w="2016"/>
            <w:shd w:val="clear" w:color="auto" w:fill="D9E2F3"/>
          </w:tcPr>
          <w:p>
            <w:pPr>
              <w:keepNext/>
              <w:spacing w:before="20" w:after="20" w:line="240" w:lineRule="auto"/>
            </w:pPr>
            <w:r>
              <w:rPr>
                <w:b/>
                <w:sz w:val="17"/>
              </w:rPr>
              <w:t>Non-empty predictions</w:t>
            </w:r>
          </w:p>
        </w:tc>
        <w:tc>
          <w:tcPr>
            <w:tcW w:type="dxa" w:w="1872"/>
            <w:shd w:val="clear" w:color="auto" w:fill="D9E2F3"/>
          </w:tcPr>
          <w:p>
            <w:pPr>
              <w:keepNext/>
              <w:spacing w:before="20" w:after="20" w:line="240" w:lineRule="auto"/>
            </w:pPr>
            <w:r>
              <w:rPr>
                <w:b/>
                <w:sz w:val="17"/>
              </w:rPr>
              <w:t>With Latin letters</w:t>
            </w:r>
          </w:p>
        </w:tc>
        <w:tc>
          <w:tcPr>
            <w:tcW w:type="dxa" w:w="1584"/>
            <w:shd w:val="clear" w:color="auto" w:fill="D9E2F3"/>
          </w:tcPr>
          <w:p>
            <w:pPr>
              <w:keepNext/>
              <w:spacing w:before="20" w:after="20" w:line="240" w:lineRule="auto"/>
            </w:pPr>
            <w:r>
              <w:rPr>
                <w:b/>
                <w:sz w:val="17"/>
              </w:rPr>
              <w:t>CER on those</w:t>
            </w:r>
          </w:p>
        </w:tc>
        <w:tc>
          <w:tcPr>
            <w:tcW w:type="dxa" w:w="2880"/>
            <w:shd w:val="clear" w:color="auto" w:fill="D9E2F3"/>
          </w:tcPr>
          <w:p>
            <w:pPr>
              <w:keepNext/>
              <w:spacing w:before="20" w:after="20" w:line="240" w:lineRule="auto"/>
            </w:pPr>
            <w:r>
              <w:rPr>
                <w:b/>
                <w:sz w:val="17"/>
              </w:rPr>
              <w:t>CER on the rest</w:t>
            </w:r>
          </w:p>
        </w:tc>
      </w:tr>
      <w:tr>
        <w:trPr>
          <w:cantSplit/>
        </w:trPr>
        <w:tc>
          <w:tcPr>
            <w:tcW w:type="dxa" w:w="1296"/>
          </w:tcPr>
          <w:p>
            <w:pPr>
              <w:keepNext/>
              <w:spacing w:before="20" w:after="20" w:line="240" w:lineRule="auto"/>
            </w:pPr>
            <w:r>
              <w:rPr>
                <w:sz w:val="17"/>
              </w:rPr>
              <w:t>Tamil</w:t>
            </w:r>
          </w:p>
        </w:tc>
        <w:tc>
          <w:tcPr>
            <w:tcW w:type="dxa" w:w="2016"/>
          </w:tcPr>
          <w:p>
            <w:pPr>
              <w:keepNext/>
              <w:spacing w:before="20" w:after="20" w:line="240" w:lineRule="auto"/>
            </w:pPr>
            <w:r>
              <w:rPr>
                <w:sz w:val="17"/>
              </w:rPr>
              <w:t>30</w:t>
            </w:r>
          </w:p>
        </w:tc>
        <w:tc>
          <w:tcPr>
            <w:tcW w:type="dxa" w:w="1872"/>
          </w:tcPr>
          <w:p>
            <w:pPr>
              <w:keepNext/>
              <w:spacing w:before="20" w:after="20" w:line="240" w:lineRule="auto"/>
            </w:pPr>
            <w:r>
              <w:rPr>
                <w:sz w:val="17"/>
              </w:rPr>
              <w:t>17 (57%)</w:t>
            </w:r>
          </w:p>
        </w:tc>
        <w:tc>
          <w:tcPr>
            <w:tcW w:type="dxa" w:w="1584"/>
          </w:tcPr>
          <w:p>
            <w:pPr>
              <w:keepNext/>
              <w:spacing w:before="20" w:after="20" w:line="240" w:lineRule="auto"/>
            </w:pPr>
            <w:r>
              <w:rPr>
                <w:sz w:val="17"/>
              </w:rPr>
              <w:t>0.912</w:t>
            </w:r>
          </w:p>
        </w:tc>
        <w:tc>
          <w:tcPr>
            <w:tcW w:type="dxa" w:w="2880"/>
          </w:tcPr>
          <w:p>
            <w:pPr>
              <w:keepNext/>
              <w:spacing w:before="20" w:after="20" w:line="240" w:lineRule="auto"/>
            </w:pPr>
            <w:r>
              <w:rPr>
                <w:sz w:val="17"/>
              </w:rPr>
              <w:t>0.461 (13; 9 fully in Tamil)</w:t>
            </w:r>
          </w:p>
        </w:tc>
      </w:tr>
      <w:tr>
        <w:trPr>
          <w:cantSplit/>
        </w:trPr>
        <w:tc>
          <w:tcPr>
            <w:tcW w:type="dxa" w:w="1296"/>
          </w:tcPr>
          <w:p>
            <w:pPr>
              <w:keepNext w:val="0"/>
              <w:spacing w:before="20" w:after="20" w:line="240" w:lineRule="auto"/>
            </w:pPr>
            <w:r>
              <w:rPr>
                <w:sz w:val="17"/>
              </w:rPr>
              <w:t>Hindi</w:t>
            </w:r>
          </w:p>
        </w:tc>
        <w:tc>
          <w:tcPr>
            <w:tcW w:type="dxa" w:w="2016"/>
          </w:tcPr>
          <w:p>
            <w:pPr>
              <w:keepNext w:val="0"/>
              <w:spacing w:before="20" w:after="20" w:line="240" w:lineRule="auto"/>
            </w:pPr>
            <w:r>
              <w:rPr>
                <w:sz w:val="17"/>
              </w:rPr>
              <w:t>30</w:t>
            </w:r>
          </w:p>
        </w:tc>
        <w:tc>
          <w:tcPr>
            <w:tcW w:type="dxa" w:w="1872"/>
          </w:tcPr>
          <w:p>
            <w:pPr>
              <w:keepNext w:val="0"/>
              <w:spacing w:before="20" w:after="20" w:line="240" w:lineRule="auto"/>
            </w:pPr>
            <w:r>
              <w:rPr>
                <w:sz w:val="17"/>
              </w:rPr>
              <w:t>2</w:t>
            </w:r>
          </w:p>
        </w:tc>
        <w:tc>
          <w:tcPr>
            <w:tcW w:type="dxa" w:w="1584"/>
          </w:tcPr>
          <w:p>
            <w:pPr>
              <w:keepNext w:val="0"/>
              <w:spacing w:before="20" w:after="20" w:line="240" w:lineRule="auto"/>
            </w:pPr>
            <w:r>
              <w:rPr>
                <w:sz w:val="17"/>
              </w:rPr>
              <w:t>1.167</w:t>
            </w:r>
          </w:p>
        </w:tc>
        <w:tc>
          <w:tcPr>
            <w:tcW w:type="dxa" w:w="2880"/>
          </w:tcPr>
          <w:p>
            <w:pPr>
              <w:keepNext w:val="0"/>
              <w:spacing w:before="20" w:after="20" w:line="240" w:lineRule="auto"/>
            </w:pPr>
            <w:r>
              <w:rPr>
                <w:sz w:val="17"/>
              </w:rPr>
              <w:t>0.455 (28; 25 fully in Devanagari)</w:t>
            </w:r>
          </w:p>
        </w:tc>
      </w:tr>
    </w:tbl>
    <w:p>
      <w:pPr>
        <w:spacing w:after="40" w:line="120" w:lineRule="auto"/>
      </w:pPr>
    </w:p>
    <w:p>
      <w:pPr>
        <w:keepNext/>
        <w:spacing w:before="80" w:after="20"/>
        <w:jc w:val="center"/>
      </w:pPr>
      <w:r>
        <w:drawing>
          <wp:inline xmlns:a="http://schemas.openxmlformats.org/drawingml/2006/main" xmlns:pic="http://schemas.openxmlformats.org/drawingml/2006/picture">
            <wp:extent cx="4572000" cy="2011163"/>
            <wp:docPr id="16" name="Picture 16"/>
            <wp:cNvGraphicFramePr>
              <a:graphicFrameLocks noChangeAspect="1"/>
            </wp:cNvGraphicFramePr>
            <a:graphic>
              <a:graphicData uri="http://schemas.openxmlformats.org/drawingml/2006/picture">
                <pic:pic>
                  <pic:nvPicPr>
                    <pic:cNvPr id="0" name="p01_14_Im2292.png"/>
                    <pic:cNvPicPr/>
                  </pic:nvPicPr>
                  <pic:blipFill>
                    <a:blip r:embed="rId24"/>
                    <a:stretch>
                      <a:fillRect/>
                    </a:stretch>
                  </pic:blipFill>
                  <pic:spPr>
                    <a:xfrm>
                      <a:off x="0" y="0"/>
                      <a:ext cx="4572000" cy="2011163"/>
                    </a:xfrm>
                    <a:prstGeom prst="rect"/>
                  </pic:spPr>
                </pic:pic>
              </a:graphicData>
            </a:graphic>
          </wp:inline>
        </w:drawing>
      </w:r>
    </w:p>
    <w:p>
      <w:pPr>
        <w:keepNext w:val="0"/>
        <w:spacing w:before="40" w:after="160"/>
        <w:jc w:val="center"/>
      </w:pPr>
      <w:r>
        <w:rPr>
          <w:b/>
          <w:sz w:val="19"/>
        </w:rPr>
        <w:t>Fig. 8.4</w:t>
      </w:r>
      <w:r>
        <w:rPr>
          <w:sz w:val="19"/>
        </w:rPr>
        <w:t xml:space="preserve"> Latin Script Leakage: Frequency and Effect on CER</w:t>
      </w:r>
    </w:p>
    <w:p>
      <w:pPr>
        <w:jc w:val="both"/>
      </w:pPr>
      <w:r>
        <w:t>The likely explanation, inferred from the outputs rather than from the model dictionaries, is that the multilingual recognisers include Latin characters in their output vocabulary and fall back to them on hard input. Leakage matters twice: it inflates the CER, and it weakens script identification, because Latin letters emitted by the Tamil engine add nothing to Tamil's glyph mass.</w:t>
      </w:r>
    </w:p>
    <w:p>
      <w:pPr>
        <w:pStyle w:val="Heading2"/>
      </w:pPr>
      <w:r>
        <w:t>8.6 Automatic Script Identification</w:t>
      </w:r>
    </w:p>
    <w:p>
      <w:pPr>
        <w:jc w:val="both"/>
      </w:pPr>
      <w:r>
        <w:t xml:space="preserve">E7 evaluates the script rules of Section 4.1.10 on 150 real images, the first 50 of each of the three datasets. Images 0 to 29 of each language are byte-identical to the CER images and were seen while the first rule was designed (the design split); images 30 to 49 were not examined beforehand (the held-out split). Two rules were scored on the same cached engine outputs. The </w:t>
      </w:r>
      <w:r>
        <w:rPr>
          <w:b/>
        </w:rPr>
        <w:t>first rule</w:t>
      </w:r>
      <w:r>
        <w:t xml:space="preserve"> (plain argmax) was fixed before any of this data was scored, so its held-out figure is a clean estimate. The </w:t>
      </w:r>
      <w:r>
        <w:rPr>
          <w:b/>
        </w:rPr>
        <w:t>final rule</w:t>
      </w:r>
      <w:r>
        <w:t xml:space="preserve"> (argmax with the Indic override at 25%) was introduced after failures were observed and before this evaluation ran, with one hand-chosen threshold, so its held-out figure is indicative and not a clean unseen-data estimate. The runner stores every engine output in raw_outputs.jsonl so that the slow three-engine run can resume after interruption, and a separate script computes accuracy and the confusion matrix.</w:t>
      </w:r>
    </w:p>
    <w:p>
      <w:pPr>
        <w:keepNext/>
        <w:spacing w:before="120" w:after="60"/>
        <w:jc w:val="center"/>
      </w:pPr>
      <w:r>
        <w:rPr>
          <w:b/>
          <w:sz w:val="19"/>
        </w:rPr>
        <w:t>Table 8.6</w:t>
      </w:r>
      <w:r>
        <w:rPr>
          <w:sz w:val="19"/>
        </w:rPr>
        <w:t xml:space="preserve"> Script Identification Accuracy of the Final Rule (Argmax With Indic Override), E7</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cantSplit/>
          <w:tblHeader/>
        </w:trPr>
        <w:tc>
          <w:tcPr>
            <w:tcW w:type="dxa" w:w="1872"/>
            <w:shd w:val="clear" w:color="auto" w:fill="D9E2F3"/>
          </w:tcPr>
          <w:p>
            <w:pPr>
              <w:keepNext/>
              <w:spacing w:before="20" w:after="20" w:line="240" w:lineRule="auto"/>
            </w:pPr>
            <w:r>
              <w:rPr>
                <w:b/>
                <w:sz w:val="17"/>
              </w:rPr>
              <w:t>Split</w:t>
            </w:r>
          </w:p>
        </w:tc>
        <w:tc>
          <w:tcPr>
            <w:tcW w:type="dxa" w:w="1008"/>
            <w:shd w:val="clear" w:color="auto" w:fill="D9E2F3"/>
          </w:tcPr>
          <w:p>
            <w:pPr>
              <w:keepNext/>
              <w:spacing w:before="20" w:after="20" w:line="240" w:lineRule="auto"/>
            </w:pPr>
            <w:r>
              <w:rPr>
                <w:b/>
                <w:sz w:val="17"/>
              </w:rPr>
              <w:t>Images</w:t>
            </w:r>
          </w:p>
        </w:tc>
        <w:tc>
          <w:tcPr>
            <w:tcW w:type="dxa" w:w="1440"/>
            <w:shd w:val="clear" w:color="auto" w:fill="D9E2F3"/>
          </w:tcPr>
          <w:p>
            <w:pPr>
              <w:keepNext/>
              <w:spacing w:before="20" w:after="20" w:line="240" w:lineRule="auto"/>
            </w:pPr>
            <w:r>
              <w:rPr>
                <w:b/>
                <w:sz w:val="17"/>
              </w:rPr>
              <w:t>English correct</w:t>
            </w:r>
          </w:p>
        </w:tc>
        <w:tc>
          <w:tcPr>
            <w:tcW w:type="dxa" w:w="1440"/>
            <w:shd w:val="clear" w:color="auto" w:fill="D9E2F3"/>
          </w:tcPr>
          <w:p>
            <w:pPr>
              <w:keepNext/>
              <w:spacing w:before="20" w:after="20" w:line="240" w:lineRule="auto"/>
            </w:pPr>
            <w:r>
              <w:rPr>
                <w:b/>
                <w:sz w:val="17"/>
              </w:rPr>
              <w:t>Tamil correct</w:t>
            </w:r>
          </w:p>
        </w:tc>
        <w:tc>
          <w:tcPr>
            <w:tcW w:type="dxa" w:w="1440"/>
            <w:shd w:val="clear" w:color="auto" w:fill="D9E2F3"/>
          </w:tcPr>
          <w:p>
            <w:pPr>
              <w:keepNext/>
              <w:spacing w:before="20" w:after="20" w:line="240" w:lineRule="auto"/>
            </w:pPr>
            <w:r>
              <w:rPr>
                <w:b/>
                <w:sz w:val="17"/>
              </w:rPr>
              <w:t>Hindi correct</w:t>
            </w:r>
          </w:p>
        </w:tc>
        <w:tc>
          <w:tcPr>
            <w:tcW w:type="dxa" w:w="2448"/>
            <w:shd w:val="clear" w:color="auto" w:fill="D9E2F3"/>
          </w:tcPr>
          <w:p>
            <w:pPr>
              <w:keepNext/>
              <w:spacing w:before="20" w:after="20" w:line="240" w:lineRule="auto"/>
            </w:pPr>
            <w:r>
              <w:rPr>
                <w:b/>
                <w:sz w:val="17"/>
              </w:rPr>
              <w:t>Overall accuracy</w:t>
            </w:r>
          </w:p>
        </w:tc>
      </w:tr>
      <w:tr>
        <w:trPr>
          <w:cantSplit/>
        </w:trPr>
        <w:tc>
          <w:tcPr>
            <w:tcW w:type="dxa" w:w="1872"/>
          </w:tcPr>
          <w:p>
            <w:pPr>
              <w:keepNext/>
              <w:spacing w:before="20" w:after="20" w:line="240" w:lineRule="auto"/>
            </w:pPr>
            <w:r>
              <w:rPr>
                <w:sz w:val="17"/>
              </w:rPr>
              <w:t>Design (0–29)</w:t>
            </w:r>
          </w:p>
        </w:tc>
        <w:tc>
          <w:tcPr>
            <w:tcW w:type="dxa" w:w="1008"/>
          </w:tcPr>
          <w:p>
            <w:pPr>
              <w:keepNext/>
              <w:spacing w:before="20" w:after="20" w:line="240" w:lineRule="auto"/>
            </w:pPr>
            <w:r>
              <w:rPr>
                <w:sz w:val="17"/>
              </w:rPr>
              <w:t>90</w:t>
            </w:r>
          </w:p>
        </w:tc>
        <w:tc>
          <w:tcPr>
            <w:tcW w:type="dxa" w:w="1440"/>
          </w:tcPr>
          <w:p>
            <w:pPr>
              <w:keepNext/>
              <w:spacing w:before="20" w:after="20" w:line="240" w:lineRule="auto"/>
            </w:pPr>
            <w:r>
              <w:rPr>
                <w:sz w:val="17"/>
              </w:rPr>
              <w:t>28/30</w:t>
            </w:r>
          </w:p>
        </w:tc>
        <w:tc>
          <w:tcPr>
            <w:tcW w:type="dxa" w:w="1440"/>
          </w:tcPr>
          <w:p>
            <w:pPr>
              <w:keepNext/>
              <w:spacing w:before="20" w:after="20" w:line="240" w:lineRule="auto"/>
            </w:pPr>
            <w:r>
              <w:rPr>
                <w:sz w:val="17"/>
              </w:rPr>
              <w:t>15/30</w:t>
            </w:r>
          </w:p>
        </w:tc>
        <w:tc>
          <w:tcPr>
            <w:tcW w:type="dxa" w:w="1440"/>
          </w:tcPr>
          <w:p>
            <w:pPr>
              <w:keepNext/>
              <w:spacing w:before="20" w:after="20" w:line="240" w:lineRule="auto"/>
            </w:pPr>
            <w:r>
              <w:rPr>
                <w:sz w:val="17"/>
              </w:rPr>
              <w:t>26/30</w:t>
            </w:r>
          </w:p>
        </w:tc>
        <w:tc>
          <w:tcPr>
            <w:tcW w:type="dxa" w:w="2448"/>
          </w:tcPr>
          <w:p>
            <w:pPr>
              <w:keepNext/>
              <w:spacing w:before="20" w:after="20" w:line="240" w:lineRule="auto"/>
            </w:pPr>
            <w:r>
              <w:rPr>
                <w:sz w:val="17"/>
              </w:rPr>
              <w:t>76.7% (69/90)</w:t>
            </w:r>
          </w:p>
        </w:tc>
      </w:tr>
      <w:tr>
        <w:trPr>
          <w:cantSplit/>
        </w:trPr>
        <w:tc>
          <w:tcPr>
            <w:tcW w:type="dxa" w:w="1872"/>
          </w:tcPr>
          <w:p>
            <w:pPr>
              <w:keepNext/>
              <w:spacing w:before="20" w:after="20" w:line="240" w:lineRule="auto"/>
            </w:pPr>
            <w:r>
              <w:rPr>
                <w:sz w:val="17"/>
              </w:rPr>
              <w:t>Held-out (30–49)</w:t>
            </w:r>
          </w:p>
        </w:tc>
        <w:tc>
          <w:tcPr>
            <w:tcW w:type="dxa" w:w="1008"/>
          </w:tcPr>
          <w:p>
            <w:pPr>
              <w:keepNext/>
              <w:spacing w:before="20" w:after="20" w:line="240" w:lineRule="auto"/>
            </w:pPr>
            <w:r>
              <w:rPr>
                <w:sz w:val="17"/>
              </w:rPr>
              <w:t>60</w:t>
            </w:r>
          </w:p>
        </w:tc>
        <w:tc>
          <w:tcPr>
            <w:tcW w:type="dxa" w:w="1440"/>
          </w:tcPr>
          <w:p>
            <w:pPr>
              <w:keepNext/>
              <w:spacing w:before="20" w:after="20" w:line="240" w:lineRule="auto"/>
            </w:pPr>
            <w:r>
              <w:rPr>
                <w:sz w:val="17"/>
              </w:rPr>
              <w:t>20/20</w:t>
            </w:r>
          </w:p>
        </w:tc>
        <w:tc>
          <w:tcPr>
            <w:tcW w:type="dxa" w:w="1440"/>
          </w:tcPr>
          <w:p>
            <w:pPr>
              <w:keepNext/>
              <w:spacing w:before="20" w:after="20" w:line="240" w:lineRule="auto"/>
            </w:pPr>
            <w:r>
              <w:rPr>
                <w:sz w:val="17"/>
              </w:rPr>
              <w:t>10/20</w:t>
            </w:r>
          </w:p>
        </w:tc>
        <w:tc>
          <w:tcPr>
            <w:tcW w:type="dxa" w:w="1440"/>
          </w:tcPr>
          <w:p>
            <w:pPr>
              <w:keepNext/>
              <w:spacing w:before="20" w:after="20" w:line="240" w:lineRule="auto"/>
            </w:pPr>
            <w:r>
              <w:rPr>
                <w:sz w:val="17"/>
              </w:rPr>
              <w:t>17/20</w:t>
            </w:r>
          </w:p>
        </w:tc>
        <w:tc>
          <w:tcPr>
            <w:tcW w:type="dxa" w:w="2448"/>
          </w:tcPr>
          <w:p>
            <w:pPr>
              <w:keepNext/>
              <w:spacing w:before="20" w:after="20" w:line="240" w:lineRule="auto"/>
            </w:pPr>
            <w:r>
              <w:rPr>
                <w:sz w:val="17"/>
              </w:rPr>
              <w:t>78.3% (47/60), indicative</w:t>
            </w:r>
          </w:p>
        </w:tc>
      </w:tr>
      <w:tr>
        <w:trPr>
          <w:cantSplit/>
        </w:trPr>
        <w:tc>
          <w:tcPr>
            <w:tcW w:type="dxa" w:w="1872"/>
          </w:tcPr>
          <w:p>
            <w:pPr>
              <w:keepNext w:val="0"/>
              <w:spacing w:before="20" w:after="20" w:line="240" w:lineRule="auto"/>
            </w:pPr>
            <w:r>
              <w:rPr>
                <w:b/>
                <w:sz w:val="17"/>
              </w:rPr>
              <w:t>All</w:t>
            </w:r>
          </w:p>
        </w:tc>
        <w:tc>
          <w:tcPr>
            <w:tcW w:type="dxa" w:w="1008"/>
          </w:tcPr>
          <w:p>
            <w:pPr>
              <w:keepNext w:val="0"/>
              <w:spacing w:before="20" w:after="20" w:line="240" w:lineRule="auto"/>
            </w:pPr>
            <w:r>
              <w:rPr>
                <w:b/>
                <w:sz w:val="17"/>
              </w:rPr>
              <w:t>150</w:t>
            </w:r>
          </w:p>
        </w:tc>
        <w:tc>
          <w:tcPr>
            <w:tcW w:type="dxa" w:w="1440"/>
          </w:tcPr>
          <w:p>
            <w:pPr>
              <w:keepNext w:val="0"/>
              <w:spacing w:before="20" w:after="20" w:line="240" w:lineRule="auto"/>
            </w:pPr>
            <w:r>
              <w:rPr>
                <w:b/>
                <w:sz w:val="17"/>
              </w:rPr>
              <w:t>48/50</w:t>
            </w:r>
          </w:p>
        </w:tc>
        <w:tc>
          <w:tcPr>
            <w:tcW w:type="dxa" w:w="1440"/>
          </w:tcPr>
          <w:p>
            <w:pPr>
              <w:keepNext w:val="0"/>
              <w:spacing w:before="20" w:after="20" w:line="240" w:lineRule="auto"/>
            </w:pPr>
            <w:r>
              <w:rPr>
                <w:b/>
                <w:sz w:val="17"/>
              </w:rPr>
              <w:t>25/50</w:t>
            </w:r>
          </w:p>
        </w:tc>
        <w:tc>
          <w:tcPr>
            <w:tcW w:type="dxa" w:w="1440"/>
          </w:tcPr>
          <w:p>
            <w:pPr>
              <w:keepNext w:val="0"/>
              <w:spacing w:before="20" w:after="20" w:line="240" w:lineRule="auto"/>
            </w:pPr>
            <w:r>
              <w:rPr>
                <w:b/>
                <w:sz w:val="17"/>
              </w:rPr>
              <w:t>43/50</w:t>
            </w:r>
          </w:p>
        </w:tc>
        <w:tc>
          <w:tcPr>
            <w:tcW w:type="dxa" w:w="2448"/>
          </w:tcPr>
          <w:p>
            <w:pPr>
              <w:keepNext w:val="0"/>
              <w:spacing w:before="20" w:after="20" w:line="240" w:lineRule="auto"/>
            </w:pPr>
            <w:r>
              <w:rPr>
                <w:b/>
                <w:sz w:val="17"/>
              </w:rPr>
              <w:t>77.3% (116/150)</w:t>
            </w:r>
          </w:p>
        </w:tc>
      </w:tr>
    </w:tbl>
    <w:p>
      <w:pPr>
        <w:spacing w:after="40" w:line="120" w:lineRule="auto"/>
      </w:pPr>
    </w:p>
    <w:p>
      <w:pPr>
        <w:keepNext/>
        <w:spacing w:before="120" w:after="60"/>
        <w:jc w:val="center"/>
      </w:pPr>
      <w:r>
        <w:rPr>
          <w:b/>
          <w:sz w:val="19"/>
        </w:rPr>
        <w:t>Table 8.7</w:t>
      </w:r>
      <w:r>
        <w:rPr>
          <w:sz w:val="19"/>
        </w:rPr>
        <w:t xml:space="preserve"> Script Identification Accuracy of the First Rule (Plain Argmax), E7</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cantSplit/>
          <w:tblHeader/>
        </w:trPr>
        <w:tc>
          <w:tcPr>
            <w:tcW w:type="dxa" w:w="1872"/>
            <w:shd w:val="clear" w:color="auto" w:fill="D9E2F3"/>
          </w:tcPr>
          <w:p>
            <w:pPr>
              <w:keepNext/>
              <w:spacing w:before="20" w:after="20" w:line="240" w:lineRule="auto"/>
            </w:pPr>
            <w:r>
              <w:rPr>
                <w:b/>
                <w:sz w:val="17"/>
              </w:rPr>
              <w:t>Split</w:t>
            </w:r>
          </w:p>
        </w:tc>
        <w:tc>
          <w:tcPr>
            <w:tcW w:type="dxa" w:w="1008"/>
            <w:shd w:val="clear" w:color="auto" w:fill="D9E2F3"/>
          </w:tcPr>
          <w:p>
            <w:pPr>
              <w:keepNext/>
              <w:spacing w:before="20" w:after="20" w:line="240" w:lineRule="auto"/>
            </w:pPr>
            <w:r>
              <w:rPr>
                <w:b/>
                <w:sz w:val="17"/>
              </w:rPr>
              <w:t>Images</w:t>
            </w:r>
          </w:p>
        </w:tc>
        <w:tc>
          <w:tcPr>
            <w:tcW w:type="dxa" w:w="1440"/>
            <w:shd w:val="clear" w:color="auto" w:fill="D9E2F3"/>
          </w:tcPr>
          <w:p>
            <w:pPr>
              <w:keepNext/>
              <w:spacing w:before="20" w:after="20" w:line="240" w:lineRule="auto"/>
            </w:pPr>
            <w:r>
              <w:rPr>
                <w:b/>
                <w:sz w:val="17"/>
              </w:rPr>
              <w:t>English correct</w:t>
            </w:r>
          </w:p>
        </w:tc>
        <w:tc>
          <w:tcPr>
            <w:tcW w:type="dxa" w:w="1440"/>
            <w:shd w:val="clear" w:color="auto" w:fill="D9E2F3"/>
          </w:tcPr>
          <w:p>
            <w:pPr>
              <w:keepNext/>
              <w:spacing w:before="20" w:after="20" w:line="240" w:lineRule="auto"/>
            </w:pPr>
            <w:r>
              <w:rPr>
                <w:b/>
                <w:sz w:val="17"/>
              </w:rPr>
              <w:t>Tamil correct</w:t>
            </w:r>
          </w:p>
        </w:tc>
        <w:tc>
          <w:tcPr>
            <w:tcW w:type="dxa" w:w="1440"/>
            <w:shd w:val="clear" w:color="auto" w:fill="D9E2F3"/>
          </w:tcPr>
          <w:p>
            <w:pPr>
              <w:keepNext/>
              <w:spacing w:before="20" w:after="20" w:line="240" w:lineRule="auto"/>
            </w:pPr>
            <w:r>
              <w:rPr>
                <w:b/>
                <w:sz w:val="17"/>
              </w:rPr>
              <w:t>Hindi correct</w:t>
            </w:r>
          </w:p>
        </w:tc>
        <w:tc>
          <w:tcPr>
            <w:tcW w:type="dxa" w:w="2448"/>
            <w:shd w:val="clear" w:color="auto" w:fill="D9E2F3"/>
          </w:tcPr>
          <w:p>
            <w:pPr>
              <w:keepNext/>
              <w:spacing w:before="20" w:after="20" w:line="240" w:lineRule="auto"/>
            </w:pPr>
            <w:r>
              <w:rPr>
                <w:b/>
                <w:sz w:val="17"/>
              </w:rPr>
              <w:t>Overall accuracy</w:t>
            </w:r>
          </w:p>
        </w:tc>
      </w:tr>
      <w:tr>
        <w:trPr>
          <w:cantSplit/>
        </w:trPr>
        <w:tc>
          <w:tcPr>
            <w:tcW w:type="dxa" w:w="1872"/>
          </w:tcPr>
          <w:p>
            <w:pPr>
              <w:keepNext/>
              <w:spacing w:before="20" w:after="20" w:line="240" w:lineRule="auto"/>
            </w:pPr>
            <w:r>
              <w:rPr>
                <w:sz w:val="17"/>
              </w:rPr>
              <w:t>Design (0–29)</w:t>
            </w:r>
          </w:p>
        </w:tc>
        <w:tc>
          <w:tcPr>
            <w:tcW w:type="dxa" w:w="1008"/>
          </w:tcPr>
          <w:p>
            <w:pPr>
              <w:keepNext/>
              <w:spacing w:before="20" w:after="20" w:line="240" w:lineRule="auto"/>
            </w:pPr>
            <w:r>
              <w:rPr>
                <w:sz w:val="17"/>
              </w:rPr>
              <w:t>90</w:t>
            </w:r>
          </w:p>
        </w:tc>
        <w:tc>
          <w:tcPr>
            <w:tcW w:type="dxa" w:w="1440"/>
          </w:tcPr>
          <w:p>
            <w:pPr>
              <w:keepNext/>
              <w:spacing w:before="20" w:after="20" w:line="240" w:lineRule="auto"/>
            </w:pPr>
            <w:r>
              <w:rPr>
                <w:sz w:val="17"/>
              </w:rPr>
              <w:t>28/30</w:t>
            </w:r>
          </w:p>
        </w:tc>
        <w:tc>
          <w:tcPr>
            <w:tcW w:type="dxa" w:w="1440"/>
          </w:tcPr>
          <w:p>
            <w:pPr>
              <w:keepNext/>
              <w:spacing w:before="20" w:after="20" w:line="240" w:lineRule="auto"/>
            </w:pPr>
            <w:r>
              <w:rPr>
                <w:sz w:val="17"/>
              </w:rPr>
              <w:t>10/30</w:t>
            </w:r>
          </w:p>
        </w:tc>
        <w:tc>
          <w:tcPr>
            <w:tcW w:type="dxa" w:w="1440"/>
          </w:tcPr>
          <w:p>
            <w:pPr>
              <w:keepNext/>
              <w:spacing w:before="20" w:after="20" w:line="240" w:lineRule="auto"/>
            </w:pPr>
            <w:r>
              <w:rPr>
                <w:sz w:val="17"/>
              </w:rPr>
              <w:t>18/30</w:t>
            </w:r>
          </w:p>
        </w:tc>
        <w:tc>
          <w:tcPr>
            <w:tcW w:type="dxa" w:w="2448"/>
          </w:tcPr>
          <w:p>
            <w:pPr>
              <w:keepNext/>
              <w:spacing w:before="20" w:after="20" w:line="240" w:lineRule="auto"/>
            </w:pPr>
            <w:r>
              <w:rPr>
                <w:sz w:val="17"/>
              </w:rPr>
              <w:t>62.2% (56/90)</w:t>
            </w:r>
          </w:p>
        </w:tc>
      </w:tr>
      <w:tr>
        <w:trPr>
          <w:cantSplit/>
        </w:trPr>
        <w:tc>
          <w:tcPr>
            <w:tcW w:type="dxa" w:w="1872"/>
          </w:tcPr>
          <w:p>
            <w:pPr>
              <w:keepNext/>
              <w:spacing w:before="20" w:after="20" w:line="240" w:lineRule="auto"/>
            </w:pPr>
            <w:r>
              <w:rPr>
                <w:sz w:val="17"/>
              </w:rPr>
              <w:t>Held-out (30–49)</w:t>
            </w:r>
          </w:p>
        </w:tc>
        <w:tc>
          <w:tcPr>
            <w:tcW w:type="dxa" w:w="1008"/>
          </w:tcPr>
          <w:p>
            <w:pPr>
              <w:keepNext/>
              <w:spacing w:before="20" w:after="20" w:line="240" w:lineRule="auto"/>
            </w:pPr>
            <w:r>
              <w:rPr>
                <w:sz w:val="17"/>
              </w:rPr>
              <w:t>60</w:t>
            </w:r>
          </w:p>
        </w:tc>
        <w:tc>
          <w:tcPr>
            <w:tcW w:type="dxa" w:w="1440"/>
          </w:tcPr>
          <w:p>
            <w:pPr>
              <w:keepNext/>
              <w:spacing w:before="20" w:after="20" w:line="240" w:lineRule="auto"/>
            </w:pPr>
            <w:r>
              <w:rPr>
                <w:sz w:val="17"/>
              </w:rPr>
              <w:t>20/20</w:t>
            </w:r>
          </w:p>
        </w:tc>
        <w:tc>
          <w:tcPr>
            <w:tcW w:type="dxa" w:w="1440"/>
          </w:tcPr>
          <w:p>
            <w:pPr>
              <w:keepNext/>
              <w:spacing w:before="20" w:after="20" w:line="240" w:lineRule="auto"/>
            </w:pPr>
            <w:r>
              <w:rPr>
                <w:sz w:val="17"/>
              </w:rPr>
              <w:t>8/20</w:t>
            </w:r>
          </w:p>
        </w:tc>
        <w:tc>
          <w:tcPr>
            <w:tcW w:type="dxa" w:w="1440"/>
          </w:tcPr>
          <w:p>
            <w:pPr>
              <w:keepNext/>
              <w:spacing w:before="20" w:after="20" w:line="240" w:lineRule="auto"/>
            </w:pPr>
            <w:r>
              <w:rPr>
                <w:sz w:val="17"/>
              </w:rPr>
              <w:t>14/20</w:t>
            </w:r>
          </w:p>
        </w:tc>
        <w:tc>
          <w:tcPr>
            <w:tcW w:type="dxa" w:w="2448"/>
          </w:tcPr>
          <w:p>
            <w:pPr>
              <w:keepNext/>
              <w:spacing w:before="20" w:after="20" w:line="240" w:lineRule="auto"/>
            </w:pPr>
            <w:r>
              <w:rPr>
                <w:sz w:val="17"/>
              </w:rPr>
              <w:t>70.0% (42/60), clean estimate</w:t>
            </w:r>
          </w:p>
        </w:tc>
      </w:tr>
      <w:tr>
        <w:trPr>
          <w:cantSplit/>
        </w:trPr>
        <w:tc>
          <w:tcPr>
            <w:tcW w:type="dxa" w:w="1872"/>
          </w:tcPr>
          <w:p>
            <w:pPr>
              <w:keepNext w:val="0"/>
              <w:spacing w:before="20" w:after="20" w:line="240" w:lineRule="auto"/>
            </w:pPr>
            <w:r>
              <w:rPr>
                <w:b/>
                <w:sz w:val="17"/>
              </w:rPr>
              <w:t>All</w:t>
            </w:r>
          </w:p>
        </w:tc>
        <w:tc>
          <w:tcPr>
            <w:tcW w:type="dxa" w:w="1008"/>
          </w:tcPr>
          <w:p>
            <w:pPr>
              <w:keepNext w:val="0"/>
              <w:spacing w:before="20" w:after="20" w:line="240" w:lineRule="auto"/>
            </w:pPr>
            <w:r>
              <w:rPr>
                <w:b/>
                <w:sz w:val="17"/>
              </w:rPr>
              <w:t>150</w:t>
            </w:r>
          </w:p>
        </w:tc>
        <w:tc>
          <w:tcPr>
            <w:tcW w:type="dxa" w:w="1440"/>
          </w:tcPr>
          <w:p>
            <w:pPr>
              <w:keepNext w:val="0"/>
              <w:spacing w:before="20" w:after="20" w:line="240" w:lineRule="auto"/>
            </w:pPr>
            <w:r>
              <w:rPr>
                <w:b/>
                <w:sz w:val="17"/>
              </w:rPr>
              <w:t>48/50</w:t>
            </w:r>
          </w:p>
        </w:tc>
        <w:tc>
          <w:tcPr>
            <w:tcW w:type="dxa" w:w="1440"/>
          </w:tcPr>
          <w:p>
            <w:pPr>
              <w:keepNext w:val="0"/>
              <w:spacing w:before="20" w:after="20" w:line="240" w:lineRule="auto"/>
            </w:pPr>
            <w:r>
              <w:rPr>
                <w:b/>
                <w:sz w:val="17"/>
              </w:rPr>
              <w:t>18/50</w:t>
            </w:r>
          </w:p>
        </w:tc>
        <w:tc>
          <w:tcPr>
            <w:tcW w:type="dxa" w:w="1440"/>
          </w:tcPr>
          <w:p>
            <w:pPr>
              <w:keepNext w:val="0"/>
              <w:spacing w:before="20" w:after="20" w:line="240" w:lineRule="auto"/>
            </w:pPr>
            <w:r>
              <w:rPr>
                <w:b/>
                <w:sz w:val="17"/>
              </w:rPr>
              <w:t>32/50</w:t>
            </w:r>
          </w:p>
        </w:tc>
        <w:tc>
          <w:tcPr>
            <w:tcW w:type="dxa" w:w="2448"/>
          </w:tcPr>
          <w:p>
            <w:pPr>
              <w:keepNext w:val="0"/>
              <w:spacing w:before="20" w:after="20" w:line="240" w:lineRule="auto"/>
            </w:pPr>
            <w:r>
              <w:rPr>
                <w:b/>
                <w:sz w:val="17"/>
              </w:rPr>
              <w:t>65.3% (98/150)</w:t>
            </w:r>
          </w:p>
        </w:tc>
      </w:tr>
    </w:tbl>
    <w:p>
      <w:pPr>
        <w:spacing w:after="40" w:line="120" w:lineRule="auto"/>
      </w:pPr>
    </w:p>
    <w:p>
      <w:pPr>
        <w:keepNext/>
        <w:spacing w:before="120" w:after="60"/>
        <w:jc w:val="center"/>
      </w:pPr>
      <w:r>
        <w:rPr>
          <w:b/>
          <w:sz w:val="19"/>
        </w:rPr>
        <w:t>Table 8.8</w:t>
      </w:r>
      <w:r>
        <w:rPr>
          <w:sz w:val="19"/>
        </w:rPr>
        <w:t xml:space="preserve"> Confusion Matrix of the Final Rule (All 150 Images; Rows Are the True Script, Columns the Prediction)</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cantSplit/>
          <w:tblHeader/>
        </w:trPr>
        <w:tc>
          <w:tcPr>
            <w:tcW w:type="dxa" w:w="2592"/>
            <w:shd w:val="clear" w:color="auto" w:fill="D9E2F3"/>
          </w:tcPr>
          <w:p>
            <w:pPr>
              <w:keepNext/>
              <w:spacing w:before="20" w:after="20" w:line="240" w:lineRule="auto"/>
            </w:pPr>
            <w:r>
              <w:rPr>
                <w:b/>
                <w:sz w:val="17"/>
              </w:rPr>
              <w:t>True \ predicted</w:t>
            </w:r>
          </w:p>
        </w:tc>
        <w:tc>
          <w:tcPr>
            <w:tcW w:type="dxa" w:w="1584"/>
            <w:shd w:val="clear" w:color="auto" w:fill="D9E2F3"/>
          </w:tcPr>
          <w:p>
            <w:pPr>
              <w:keepNext/>
              <w:spacing w:before="20" w:after="20" w:line="240" w:lineRule="auto"/>
            </w:pPr>
            <w:r>
              <w:rPr>
                <w:b/>
                <w:sz w:val="17"/>
              </w:rPr>
              <w:t>english</w:t>
            </w:r>
          </w:p>
        </w:tc>
        <w:tc>
          <w:tcPr>
            <w:tcW w:type="dxa" w:w="1584"/>
            <w:shd w:val="clear" w:color="auto" w:fill="D9E2F3"/>
          </w:tcPr>
          <w:p>
            <w:pPr>
              <w:keepNext/>
              <w:spacing w:before="20" w:after="20" w:line="240" w:lineRule="auto"/>
            </w:pPr>
            <w:r>
              <w:rPr>
                <w:b/>
                <w:sz w:val="17"/>
              </w:rPr>
              <w:t>tamil</w:t>
            </w:r>
          </w:p>
        </w:tc>
        <w:tc>
          <w:tcPr>
            <w:tcW w:type="dxa" w:w="1584"/>
            <w:shd w:val="clear" w:color="auto" w:fill="D9E2F3"/>
          </w:tcPr>
          <w:p>
            <w:pPr>
              <w:keepNext/>
              <w:spacing w:before="20" w:after="20" w:line="240" w:lineRule="auto"/>
            </w:pPr>
            <w:r>
              <w:rPr>
                <w:b/>
                <w:sz w:val="17"/>
              </w:rPr>
              <w:t>hindi</w:t>
            </w:r>
          </w:p>
        </w:tc>
        <w:tc>
          <w:tcPr>
            <w:tcW w:type="dxa" w:w="1440"/>
            <w:shd w:val="clear" w:color="auto" w:fill="D9E2F3"/>
          </w:tcPr>
          <w:p>
            <w:pPr>
              <w:keepNext/>
              <w:spacing w:before="20" w:after="20" w:line="240" w:lineRule="auto"/>
            </w:pPr>
            <w:r>
              <w:rPr>
                <w:b/>
                <w:sz w:val="17"/>
              </w:rPr>
              <w:t>none</w:t>
            </w:r>
          </w:p>
        </w:tc>
      </w:tr>
      <w:tr>
        <w:trPr>
          <w:cantSplit/>
        </w:trPr>
        <w:tc>
          <w:tcPr>
            <w:tcW w:type="dxa" w:w="2592"/>
          </w:tcPr>
          <w:p>
            <w:pPr>
              <w:keepNext/>
              <w:spacing w:before="20" w:after="20" w:line="240" w:lineRule="auto"/>
            </w:pPr>
            <w:r>
              <w:rPr>
                <w:sz w:val="17"/>
              </w:rPr>
              <w:t>english</w:t>
            </w:r>
          </w:p>
        </w:tc>
        <w:tc>
          <w:tcPr>
            <w:tcW w:type="dxa" w:w="1584"/>
          </w:tcPr>
          <w:p>
            <w:pPr>
              <w:keepNext/>
              <w:spacing w:before="20" w:after="20" w:line="240" w:lineRule="auto"/>
            </w:pPr>
            <w:r>
              <w:rPr>
                <w:sz w:val="17"/>
              </w:rPr>
              <w:t>48</w:t>
            </w:r>
          </w:p>
        </w:tc>
        <w:tc>
          <w:tcPr>
            <w:tcW w:type="dxa" w:w="1584"/>
          </w:tcPr>
          <w:p>
            <w:pPr>
              <w:keepNext/>
              <w:spacing w:before="20" w:after="20" w:line="240" w:lineRule="auto"/>
            </w:pPr>
            <w:r>
              <w:rPr>
                <w:sz w:val="17"/>
              </w:rPr>
              <w:t>0</w:t>
            </w:r>
          </w:p>
        </w:tc>
        <w:tc>
          <w:tcPr>
            <w:tcW w:type="dxa" w:w="1584"/>
          </w:tcPr>
          <w:p>
            <w:pPr>
              <w:keepNext/>
              <w:spacing w:before="20" w:after="20" w:line="240" w:lineRule="auto"/>
            </w:pPr>
            <w:r>
              <w:rPr>
                <w:sz w:val="17"/>
              </w:rPr>
              <w:t>0</w:t>
            </w:r>
          </w:p>
        </w:tc>
        <w:tc>
          <w:tcPr>
            <w:tcW w:type="dxa" w:w="1440"/>
          </w:tcPr>
          <w:p>
            <w:pPr>
              <w:keepNext/>
              <w:spacing w:before="20" w:after="20" w:line="240" w:lineRule="auto"/>
            </w:pPr>
            <w:r>
              <w:rPr>
                <w:sz w:val="17"/>
              </w:rPr>
              <w:t>2</w:t>
            </w:r>
          </w:p>
        </w:tc>
      </w:tr>
      <w:tr>
        <w:trPr>
          <w:cantSplit/>
        </w:trPr>
        <w:tc>
          <w:tcPr>
            <w:tcW w:type="dxa" w:w="2592"/>
          </w:tcPr>
          <w:p>
            <w:pPr>
              <w:keepNext/>
              <w:spacing w:before="20" w:after="20" w:line="240" w:lineRule="auto"/>
            </w:pPr>
            <w:r>
              <w:rPr>
                <w:sz w:val="17"/>
              </w:rPr>
              <w:t>tamil</w:t>
            </w:r>
          </w:p>
        </w:tc>
        <w:tc>
          <w:tcPr>
            <w:tcW w:type="dxa" w:w="1584"/>
          </w:tcPr>
          <w:p>
            <w:pPr>
              <w:keepNext/>
              <w:spacing w:before="20" w:after="20" w:line="240" w:lineRule="auto"/>
            </w:pPr>
            <w:r>
              <w:rPr>
                <w:sz w:val="17"/>
              </w:rPr>
              <w:t>18</w:t>
            </w:r>
          </w:p>
        </w:tc>
        <w:tc>
          <w:tcPr>
            <w:tcW w:type="dxa" w:w="1584"/>
          </w:tcPr>
          <w:p>
            <w:pPr>
              <w:keepNext/>
              <w:spacing w:before="20" w:after="20" w:line="240" w:lineRule="auto"/>
            </w:pPr>
            <w:r>
              <w:rPr>
                <w:sz w:val="17"/>
              </w:rPr>
              <w:t>25</w:t>
            </w:r>
          </w:p>
        </w:tc>
        <w:tc>
          <w:tcPr>
            <w:tcW w:type="dxa" w:w="1584"/>
          </w:tcPr>
          <w:p>
            <w:pPr>
              <w:keepNext/>
              <w:spacing w:before="20" w:after="20" w:line="240" w:lineRule="auto"/>
            </w:pPr>
            <w:r>
              <w:rPr>
                <w:sz w:val="17"/>
              </w:rPr>
              <w:t>2</w:t>
            </w:r>
          </w:p>
        </w:tc>
        <w:tc>
          <w:tcPr>
            <w:tcW w:type="dxa" w:w="1440"/>
          </w:tcPr>
          <w:p>
            <w:pPr>
              <w:keepNext/>
              <w:spacing w:before="20" w:after="20" w:line="240" w:lineRule="auto"/>
            </w:pPr>
            <w:r>
              <w:rPr>
                <w:sz w:val="17"/>
              </w:rPr>
              <w:t>5</w:t>
            </w:r>
          </w:p>
        </w:tc>
      </w:tr>
      <w:tr>
        <w:trPr>
          <w:cantSplit/>
        </w:trPr>
        <w:tc>
          <w:tcPr>
            <w:tcW w:type="dxa" w:w="2592"/>
          </w:tcPr>
          <w:p>
            <w:pPr>
              <w:keepNext w:val="0"/>
              <w:spacing w:before="20" w:after="20" w:line="240" w:lineRule="auto"/>
            </w:pPr>
            <w:r>
              <w:rPr>
                <w:sz w:val="17"/>
              </w:rPr>
              <w:t>hindi</w:t>
            </w:r>
          </w:p>
        </w:tc>
        <w:tc>
          <w:tcPr>
            <w:tcW w:type="dxa" w:w="1584"/>
          </w:tcPr>
          <w:p>
            <w:pPr>
              <w:keepNext w:val="0"/>
              <w:spacing w:before="20" w:after="20" w:line="240" w:lineRule="auto"/>
            </w:pPr>
            <w:r>
              <w:rPr>
                <w:sz w:val="17"/>
              </w:rPr>
              <w:t>6</w:t>
            </w:r>
          </w:p>
        </w:tc>
        <w:tc>
          <w:tcPr>
            <w:tcW w:type="dxa" w:w="1584"/>
          </w:tcPr>
          <w:p>
            <w:pPr>
              <w:keepNext w:val="0"/>
              <w:spacing w:before="20" w:after="20" w:line="240" w:lineRule="auto"/>
            </w:pPr>
            <w:r>
              <w:rPr>
                <w:sz w:val="17"/>
              </w:rPr>
              <w:t>0</w:t>
            </w:r>
          </w:p>
        </w:tc>
        <w:tc>
          <w:tcPr>
            <w:tcW w:type="dxa" w:w="1584"/>
          </w:tcPr>
          <w:p>
            <w:pPr>
              <w:keepNext w:val="0"/>
              <w:spacing w:before="20" w:after="20" w:line="240" w:lineRule="auto"/>
            </w:pPr>
            <w:r>
              <w:rPr>
                <w:sz w:val="17"/>
              </w:rPr>
              <w:t>43</w:t>
            </w:r>
          </w:p>
        </w:tc>
        <w:tc>
          <w:tcPr>
            <w:tcW w:type="dxa" w:w="1440"/>
          </w:tcPr>
          <w:p>
            <w:pPr>
              <w:keepNext w:val="0"/>
              <w:spacing w:before="20" w:after="20" w:line="240" w:lineRule="auto"/>
            </w:pPr>
            <w:r>
              <w:rPr>
                <w:sz w:val="17"/>
              </w:rPr>
              <w:t>1</w:t>
            </w:r>
          </w:p>
        </w:tc>
      </w:tr>
    </w:tbl>
    <w:p>
      <w:pPr>
        <w:spacing w:after="40" w:line="120" w:lineRule="auto"/>
      </w:pPr>
    </w:p>
    <w:p>
      <w:pPr>
        <w:jc w:val="both"/>
      </w:pPr>
      <w:r>
        <w:t>“None” means no engine produced any in-script text, in which case the pipeline returns English with fallback set to true. On the held-out split alone the final rule was correct on English 20/20, Hindi 17/20 (three read as English) and Tamil 10/20 (six read as English, four none).</w:t>
      </w:r>
    </w:p>
    <w:p>
      <w:pPr>
        <w:spacing w:after="60"/>
        <w:ind w:left="432" w:hanging="259"/>
        <w:jc w:val="both"/>
      </w:pPr>
      <w:r>
        <w:t xml:space="preserve">• </w:t>
      </w:r>
      <w:r>
        <w:rPr>
          <w:b/>
        </w:rPr>
        <w:t>English is reliable (96%).</w:t>
      </w:r>
      <w:r>
        <w:t xml:space="preserve"> Both misses are images on which the English engine itself returned an empty string.</w:t>
      </w:r>
    </w:p>
    <w:p>
      <w:pPr>
        <w:spacing w:after="60"/>
        <w:ind w:left="432" w:hanging="259"/>
        <w:jc w:val="both"/>
      </w:pPr>
      <w:r>
        <w:t xml:space="preserve">• </w:t>
      </w:r>
      <w:r>
        <w:rPr>
          <w:b/>
        </w:rPr>
        <w:t>The override helped.</w:t>
      </w:r>
      <w:r>
        <w:t xml:space="preserve"> It raised overall accuracy from 65.3% to 77.3% (Hindi 64% to 86%, Tamil 36% to 50%) and misrouted none of the 50 English images to an Indic script. This was measured on the same 150 images the override was designed around, so it is indicative.</w:t>
      </w:r>
    </w:p>
    <w:p>
      <w:pPr>
        <w:spacing w:after="60"/>
        <w:ind w:left="432" w:hanging="259"/>
        <w:jc w:val="both"/>
      </w:pPr>
      <w:r>
        <w:t xml:space="preserve">• </w:t>
      </w:r>
      <w:r>
        <w:rPr>
          <w:b/>
        </w:rPr>
        <w:t>Tamil is the weak case (50%), and the cause is the recogniser, not the scoring rule.</w:t>
      </w:r>
      <w:r>
        <w:t xml:space="preserve"> Of the 25 misidentified Tamil images, in 21 the Tamil engine's output contained no Tamil characters at all, and in 3 the Tamil share was below 25%. Of the 7 misidentified Hindi images, 5 had no Devanagari at all. When the matching engine cannot read the script, no rule built on engine outputs can recover it; this is the leakage of Section 8.5 seen from the identification side.</w:t>
      </w:r>
    </w:p>
    <w:p>
      <w:pPr>
        <w:spacing w:after="60"/>
        <w:ind w:left="432" w:hanging="259"/>
        <w:jc w:val="both"/>
      </w:pPr>
      <w:r>
        <w:t xml:space="preserve">• </w:t>
      </w:r>
      <w:r>
        <w:rPr>
          <w:b/>
        </w:rPr>
        <w:t>The winner's share is not a usable confidence.</w:t>
      </w:r>
      <w:r>
        <w:t xml:space="preserve"> Its median is 1.0 for every split, so the interface does not present it as one.</w:t>
      </w:r>
    </w:p>
    <w:p>
      <w:pPr>
        <w:pStyle w:val="Heading2"/>
      </w:pPr>
      <w:r>
        <w:t>8.7 Latency</w:t>
      </w:r>
    </w:p>
    <w:p>
      <w:pPr>
        <w:jc w:val="both"/>
      </w:pPr>
      <w:r>
        <w:t>Table 8.9 reports timings on the development CPU with warm models. The per-engine figures are medians over the 150 images of E7; two Tamil images (tamil_5.png and tamil_8.png) took 2,178.9 s and 10,693.3 s because the laptop was suspended during the run, which is why medians and not means are reported. V2 processed the sample page in 14.5 seconds in manual English mode against 126.8 seconds for V1, whose TrOCR-large recogniser took about four seconds per region; the same page in automatic mode took 39.5 s. Automatic mode costs roughly the sum of the three engine times, consistent with the 13.27 s median against 2.95–5.16 s for a single engine. All timings are single-machine measurements and were not replicated.</w:t>
      </w:r>
    </w:p>
    <w:p>
      <w:pPr>
        <w:keepNext/>
        <w:spacing w:before="120" w:after="60"/>
        <w:jc w:val="center"/>
      </w:pPr>
      <w:r>
        <w:rPr>
          <w:b/>
          <w:sz w:val="19"/>
        </w:rPr>
        <w:t>Table 8.9</w:t>
      </w:r>
      <w:r>
        <w:rPr>
          <w:sz w:val="19"/>
        </w:rPr>
        <w:t xml:space="preserve"> Latency on the Development CPU (Warm Models)</w:t>
      </w:r>
    </w:p>
    <w:tbl>
      <w:tblPr>
        <w:tblStyle w:val="TableGrid"/>
        <w:tblW w:type="auto" w:w="0"/>
        <w:jc w:val="center"/>
        <w:tblLayout w:type="fixed"/>
        <w:tblLook w:firstColumn="1" w:firstRow="1" w:lastColumn="0" w:lastRow="0" w:noHBand="0" w:noVBand="1" w:val="04A0"/>
      </w:tblPr>
      <w:tblGrid>
        <w:gridCol w:w="4896"/>
        <w:gridCol w:w="4896"/>
      </w:tblGrid>
      <w:tr>
        <w:trPr>
          <w:cantSplit/>
          <w:tblHeader/>
        </w:trPr>
        <w:tc>
          <w:tcPr>
            <w:tcW w:type="dxa" w:w="7776"/>
            <w:shd w:val="clear" w:color="auto" w:fill="D9E2F3"/>
          </w:tcPr>
          <w:p>
            <w:pPr>
              <w:keepNext w:val="0"/>
              <w:spacing w:before="20" w:after="20" w:line="240" w:lineRule="auto"/>
            </w:pPr>
            <w:r>
              <w:rPr>
                <w:b/>
                <w:sz w:val="17"/>
              </w:rPr>
              <w:t>Case</w:t>
            </w:r>
          </w:p>
        </w:tc>
        <w:tc>
          <w:tcPr>
            <w:tcW w:type="dxa" w:w="1872"/>
            <w:shd w:val="clear" w:color="auto" w:fill="D9E2F3"/>
          </w:tcPr>
          <w:p>
            <w:pPr>
              <w:keepNext w:val="0"/>
              <w:spacing w:before="20" w:after="20" w:line="240" w:lineRule="auto"/>
            </w:pPr>
            <w:r>
              <w:rPr>
                <w:b/>
                <w:sz w:val="17"/>
              </w:rPr>
              <w:t>Time</w:t>
            </w:r>
          </w:p>
        </w:tc>
      </w:tr>
      <w:tr>
        <w:trPr>
          <w:cantSplit/>
        </w:trPr>
        <w:tc>
          <w:tcPr>
            <w:tcW w:type="dxa" w:w="7776"/>
          </w:tcPr>
          <w:p>
            <w:pPr>
              <w:keepNext w:val="0"/>
              <w:spacing w:before="20" w:after="20" w:line="240" w:lineRule="auto"/>
            </w:pPr>
            <w:r>
              <w:rPr>
                <w:sz w:val="17"/>
              </w:rPr>
              <w:t>English engine, per image (median of 150)</w:t>
            </w:r>
          </w:p>
        </w:tc>
        <w:tc>
          <w:tcPr>
            <w:tcW w:type="dxa" w:w="1872"/>
          </w:tcPr>
          <w:p>
            <w:pPr>
              <w:keepNext w:val="0"/>
              <w:spacing w:before="20" w:after="20" w:line="240" w:lineRule="auto"/>
            </w:pPr>
            <w:r>
              <w:rPr>
                <w:sz w:val="17"/>
              </w:rPr>
              <w:t>2.95 s</w:t>
            </w:r>
          </w:p>
        </w:tc>
      </w:tr>
      <w:tr>
        <w:trPr>
          <w:cantSplit/>
        </w:trPr>
        <w:tc>
          <w:tcPr>
            <w:tcW w:type="dxa" w:w="7776"/>
          </w:tcPr>
          <w:p>
            <w:pPr>
              <w:keepNext w:val="0"/>
              <w:spacing w:before="20" w:after="20" w:line="240" w:lineRule="auto"/>
            </w:pPr>
            <w:r>
              <w:rPr>
                <w:sz w:val="17"/>
              </w:rPr>
              <w:t>Tamil engine, per image (median of 150)</w:t>
            </w:r>
          </w:p>
        </w:tc>
        <w:tc>
          <w:tcPr>
            <w:tcW w:type="dxa" w:w="1872"/>
          </w:tcPr>
          <w:p>
            <w:pPr>
              <w:keepNext w:val="0"/>
              <w:spacing w:before="20" w:after="20" w:line="240" w:lineRule="auto"/>
            </w:pPr>
            <w:r>
              <w:rPr>
                <w:sz w:val="17"/>
              </w:rPr>
              <w:t>5.16 s</w:t>
            </w:r>
          </w:p>
        </w:tc>
      </w:tr>
      <w:tr>
        <w:trPr>
          <w:cantSplit/>
        </w:trPr>
        <w:tc>
          <w:tcPr>
            <w:tcW w:type="dxa" w:w="7776"/>
          </w:tcPr>
          <w:p>
            <w:pPr>
              <w:keepNext w:val="0"/>
              <w:spacing w:before="20" w:after="20" w:line="240" w:lineRule="auto"/>
            </w:pPr>
            <w:r>
              <w:rPr>
                <w:sz w:val="17"/>
              </w:rPr>
              <w:t>Hindi engine, per image (median of 150)</w:t>
            </w:r>
          </w:p>
        </w:tc>
        <w:tc>
          <w:tcPr>
            <w:tcW w:type="dxa" w:w="1872"/>
          </w:tcPr>
          <w:p>
            <w:pPr>
              <w:keepNext w:val="0"/>
              <w:spacing w:before="20" w:after="20" w:line="240" w:lineRule="auto"/>
            </w:pPr>
            <w:r>
              <w:rPr>
                <w:sz w:val="17"/>
              </w:rPr>
              <w:t>5.11 s</w:t>
            </w:r>
          </w:p>
        </w:tc>
      </w:tr>
      <w:tr>
        <w:trPr>
          <w:cantSplit/>
        </w:trPr>
        <w:tc>
          <w:tcPr>
            <w:tcW w:type="dxa" w:w="7776"/>
          </w:tcPr>
          <w:p>
            <w:pPr>
              <w:keepNext w:val="0"/>
              <w:spacing w:before="20" w:after="20" w:line="240" w:lineRule="auto"/>
            </w:pPr>
            <w:r>
              <w:rPr>
                <w:sz w:val="17"/>
              </w:rPr>
              <w:t>All three engines, automatic mode, per image (median of 150)</w:t>
            </w:r>
          </w:p>
        </w:tc>
        <w:tc>
          <w:tcPr>
            <w:tcW w:type="dxa" w:w="1872"/>
          </w:tcPr>
          <w:p>
            <w:pPr>
              <w:keepNext w:val="0"/>
              <w:spacing w:before="20" w:after="20" w:line="240" w:lineRule="auto"/>
            </w:pPr>
            <w:r>
              <w:rPr>
                <w:sz w:val="17"/>
              </w:rPr>
              <w:t>13.27 s</w:t>
            </w:r>
          </w:p>
        </w:tc>
      </w:tr>
      <w:tr>
        <w:trPr>
          <w:cantSplit/>
        </w:trPr>
        <w:tc>
          <w:tcPr>
            <w:tcW w:type="dxa" w:w="7776"/>
          </w:tcPr>
          <w:p>
            <w:pPr>
              <w:keepNext w:val="0"/>
              <w:spacing w:before="20" w:after="20" w:line="240" w:lineRule="auto"/>
            </w:pPr>
            <w:r>
              <w:rPr>
                <w:sz w:val="17"/>
              </w:rPr>
              <w:t>V2 automatic mode, English sample page (16 regions)</w:t>
            </w:r>
          </w:p>
        </w:tc>
        <w:tc>
          <w:tcPr>
            <w:tcW w:type="dxa" w:w="1872"/>
          </w:tcPr>
          <w:p>
            <w:pPr>
              <w:keepNext w:val="0"/>
              <w:spacing w:before="20" w:after="20" w:line="240" w:lineRule="auto"/>
            </w:pPr>
            <w:r>
              <w:rPr>
                <w:sz w:val="17"/>
              </w:rPr>
              <w:t>39.5 s</w:t>
            </w:r>
          </w:p>
        </w:tc>
      </w:tr>
      <w:tr>
        <w:trPr>
          <w:cantSplit/>
        </w:trPr>
        <w:tc>
          <w:tcPr>
            <w:tcW w:type="dxa" w:w="7776"/>
          </w:tcPr>
          <w:p>
            <w:pPr>
              <w:keepNext w:val="0"/>
              <w:spacing w:before="20" w:after="20" w:line="240" w:lineRule="auto"/>
            </w:pPr>
            <w:r>
              <w:rPr>
                <w:sz w:val="17"/>
              </w:rPr>
              <w:t>V2 English, sample page, 16 regions, manual (single run)</w:t>
            </w:r>
          </w:p>
        </w:tc>
        <w:tc>
          <w:tcPr>
            <w:tcW w:type="dxa" w:w="1872"/>
          </w:tcPr>
          <w:p>
            <w:pPr>
              <w:keepNext w:val="0"/>
              <w:spacing w:before="20" w:after="20" w:line="240" w:lineRule="auto"/>
            </w:pPr>
            <w:r>
              <w:rPr>
                <w:sz w:val="17"/>
              </w:rPr>
              <w:t>14.5 s</w:t>
            </w:r>
          </w:p>
        </w:tc>
      </w:tr>
      <w:tr>
        <w:trPr>
          <w:cantSplit/>
        </w:trPr>
        <w:tc>
          <w:tcPr>
            <w:tcW w:type="dxa" w:w="7776"/>
          </w:tcPr>
          <w:p>
            <w:pPr>
              <w:keepNext w:val="0"/>
              <w:spacing w:before="20" w:after="20" w:line="240" w:lineRule="auto"/>
            </w:pPr>
            <w:r>
              <w:rPr>
                <w:sz w:val="17"/>
              </w:rPr>
              <w:t>V2 Tamil, one real word image, manual (single run)</w:t>
            </w:r>
          </w:p>
        </w:tc>
        <w:tc>
          <w:tcPr>
            <w:tcW w:type="dxa" w:w="1872"/>
          </w:tcPr>
          <w:p>
            <w:pPr>
              <w:keepNext w:val="0"/>
              <w:spacing w:before="20" w:after="20" w:line="240" w:lineRule="auto"/>
            </w:pPr>
            <w:r>
              <w:rPr>
                <w:sz w:val="17"/>
              </w:rPr>
              <w:t>6.4 s</w:t>
            </w:r>
          </w:p>
        </w:tc>
      </w:tr>
      <w:tr>
        <w:trPr>
          <w:cantSplit/>
        </w:trPr>
        <w:tc>
          <w:tcPr>
            <w:tcW w:type="dxa" w:w="7776"/>
          </w:tcPr>
          <w:p>
            <w:pPr>
              <w:keepNext w:val="0"/>
              <w:spacing w:before="20" w:after="20" w:line="240" w:lineRule="auto"/>
            </w:pPr>
            <w:r>
              <w:rPr>
                <w:sz w:val="17"/>
              </w:rPr>
              <w:t>V2 Hindi, one real word image, manual (single run)</w:t>
            </w:r>
          </w:p>
        </w:tc>
        <w:tc>
          <w:tcPr>
            <w:tcW w:type="dxa" w:w="1872"/>
          </w:tcPr>
          <w:p>
            <w:pPr>
              <w:keepNext w:val="0"/>
              <w:spacing w:before="20" w:after="20" w:line="240" w:lineRule="auto"/>
            </w:pPr>
            <w:r>
              <w:rPr>
                <w:sz w:val="17"/>
              </w:rPr>
              <w:t>2.5 s</w:t>
            </w:r>
          </w:p>
        </w:tc>
      </w:tr>
      <w:tr>
        <w:trPr>
          <w:cantSplit/>
        </w:trPr>
        <w:tc>
          <w:tcPr>
            <w:tcW w:type="dxa" w:w="7776"/>
          </w:tcPr>
          <w:p>
            <w:pPr>
              <w:keepNext w:val="0"/>
              <w:spacing w:before="20" w:after="20" w:line="240" w:lineRule="auto"/>
            </w:pPr>
            <w:r>
              <w:rPr>
                <w:sz w:val="17"/>
              </w:rPr>
              <w:t>V1 English, sample page, 32 regions (TrOCR-large, about 4 s per region)</w:t>
            </w:r>
          </w:p>
        </w:tc>
        <w:tc>
          <w:tcPr>
            <w:tcW w:type="dxa" w:w="1872"/>
          </w:tcPr>
          <w:p>
            <w:pPr>
              <w:keepNext w:val="0"/>
              <w:spacing w:before="20" w:after="20" w:line="240" w:lineRule="auto"/>
            </w:pPr>
            <w:r>
              <w:rPr>
                <w:sz w:val="17"/>
              </w:rPr>
              <w:t>126.8 s</w:t>
            </w:r>
          </w:p>
        </w:tc>
      </w:tr>
      <w:tr>
        <w:trPr>
          <w:cantSplit/>
        </w:trPr>
        <w:tc>
          <w:tcPr>
            <w:tcW w:type="dxa" w:w="7776"/>
          </w:tcPr>
          <w:p>
            <w:pPr>
              <w:keepNext w:val="0"/>
              <w:spacing w:before="20" w:after="20" w:line="240" w:lineRule="auto"/>
            </w:pPr>
            <w:r>
              <w:rPr>
                <w:sz w:val="17"/>
              </w:rPr>
              <w:t>V1 Tamil or Hindi, one-region synthetic image</w:t>
            </w:r>
          </w:p>
        </w:tc>
        <w:tc>
          <w:tcPr>
            <w:tcW w:type="dxa" w:w="1872"/>
          </w:tcPr>
          <w:p>
            <w:pPr>
              <w:keepNext w:val="0"/>
              <w:spacing w:before="20" w:after="20" w:line="240" w:lineRule="auto"/>
            </w:pPr>
            <w:r>
              <w:rPr>
                <w:sz w:val="17"/>
              </w:rPr>
              <w:t>about 0.4 s</w:t>
            </w:r>
          </w:p>
        </w:tc>
      </w:tr>
    </w:tbl>
    <w:p>
      <w:pPr>
        <w:spacing w:after="40" w:line="120" w:lineRule="auto"/>
      </w:pPr>
    </w:p>
    <w:p>
      <w:pPr>
        <w:pStyle w:val="Heading2"/>
      </w:pPr>
      <w:r>
        <w:t>8.8 Feature Comparison With Other OCR Options</w:t>
      </w:r>
    </w:p>
    <w:p>
      <w:pPr>
        <w:jc w:val="both"/>
      </w:pPr>
      <w:r>
        <w:t>No accuracy comparison was run against any other tool in this project, and none is claimed. Table 8.10 compares features and deployment properties only, compiled from general knowledge of public vendor documentation; cells marked “check vendor docs” were not verified and should be confirmed against the vendors' current documentation before the report is relied on.</w:t>
      </w:r>
    </w:p>
    <w:p>
      <w:pPr>
        <w:keepNext/>
        <w:spacing w:before="120" w:after="60"/>
        <w:jc w:val="center"/>
      </w:pPr>
      <w:r>
        <w:rPr>
          <w:b/>
          <w:sz w:val="19"/>
        </w:rPr>
        <w:t>Table 8.10</w:t>
      </w:r>
      <w:r>
        <w:rPr>
          <w:sz w:val="19"/>
        </w:rPr>
        <w:t xml:space="preserve"> Feature Comparison With Other OCR Options (Features Only; No Accuracy Comparison Was Run)</w:t>
      </w:r>
    </w:p>
    <w:tbl>
      <w:tblPr>
        <w:tblStyle w:val="TableGrid"/>
        <w:tblW w:type="auto" w:w="0"/>
        <w:jc w:val="center"/>
        <w:tblLayout w:type="fixed"/>
        <w:tblLook w:firstColumn="1" w:firstRow="1" w:lastColumn="0" w:lastRow="0" w:noHBand="0" w:noVBand="1" w:val="04A0"/>
      </w:tblPr>
      <w:tblGrid>
        <w:gridCol w:w="1399"/>
        <w:gridCol w:w="1399"/>
        <w:gridCol w:w="1399"/>
        <w:gridCol w:w="1399"/>
        <w:gridCol w:w="1399"/>
        <w:gridCol w:w="1399"/>
        <w:gridCol w:w="1399"/>
      </w:tblGrid>
      <w:tr>
        <w:trPr>
          <w:cantSplit/>
          <w:tblHeader/>
        </w:trPr>
        <w:tc>
          <w:tcPr>
            <w:tcW w:type="dxa" w:w="1368"/>
            <w:shd w:val="clear" w:color="auto" w:fill="D9E2F3"/>
          </w:tcPr>
          <w:p>
            <w:pPr>
              <w:keepNext/>
              <w:spacing w:before="20" w:after="20" w:line="240" w:lineRule="auto"/>
            </w:pPr>
            <w:r>
              <w:rPr>
                <w:b/>
                <w:sz w:val="15"/>
              </w:rPr>
              <w:t>Tool</w:t>
            </w:r>
          </w:p>
        </w:tc>
        <w:tc>
          <w:tcPr>
            <w:tcW w:type="dxa" w:w="936"/>
            <w:shd w:val="clear" w:color="auto" w:fill="D9E2F3"/>
          </w:tcPr>
          <w:p>
            <w:pPr>
              <w:keepNext/>
              <w:spacing w:before="20" w:after="20" w:line="240" w:lineRule="auto"/>
            </w:pPr>
            <w:r>
              <w:rPr>
                <w:b/>
                <w:sz w:val="15"/>
              </w:rPr>
              <w:t>Local / offline</w:t>
            </w:r>
          </w:p>
        </w:tc>
        <w:tc>
          <w:tcPr>
            <w:tcW w:type="dxa" w:w="1152"/>
            <w:shd w:val="clear" w:color="auto" w:fill="D9E2F3"/>
          </w:tcPr>
          <w:p>
            <w:pPr>
              <w:keepNext/>
              <w:spacing w:before="20" w:after="20" w:line="240" w:lineRule="auto"/>
            </w:pPr>
            <w:r>
              <w:rPr>
                <w:b/>
                <w:sz w:val="15"/>
              </w:rPr>
              <w:t>Cost</w:t>
            </w:r>
          </w:p>
        </w:tc>
        <w:tc>
          <w:tcPr>
            <w:tcW w:type="dxa" w:w="2232"/>
            <w:shd w:val="clear" w:color="auto" w:fill="D9E2F3"/>
          </w:tcPr>
          <w:p>
            <w:pPr>
              <w:keepNext/>
              <w:spacing w:before="20" w:after="20" w:line="240" w:lineRule="auto"/>
            </w:pPr>
            <w:r>
              <w:rPr>
                <w:b/>
                <w:sz w:val="15"/>
              </w:rPr>
              <w:t>English + Tamil + Hindi script handling</w:t>
            </w:r>
          </w:p>
        </w:tc>
        <w:tc>
          <w:tcPr>
            <w:tcW w:type="dxa" w:w="1368"/>
            <w:shd w:val="clear" w:color="auto" w:fill="D9E2F3"/>
          </w:tcPr>
          <w:p>
            <w:pPr>
              <w:keepNext/>
              <w:spacing w:before="20" w:after="20" w:line="240" w:lineRule="auto"/>
            </w:pPr>
            <w:r>
              <w:rPr>
                <w:b/>
                <w:sz w:val="15"/>
              </w:rPr>
              <w:t>Per-region confidence</w:t>
            </w:r>
          </w:p>
        </w:tc>
        <w:tc>
          <w:tcPr>
            <w:tcW w:type="dxa" w:w="1152"/>
            <w:shd w:val="clear" w:color="auto" w:fill="D9E2F3"/>
          </w:tcPr>
          <w:p>
            <w:pPr>
              <w:keepNext/>
              <w:spacing w:before="20" w:after="20" w:line="240" w:lineRule="auto"/>
            </w:pPr>
            <w:r>
              <w:rPr>
                <w:b/>
                <w:sz w:val="15"/>
              </w:rPr>
              <w:t>Open source</w:t>
            </w:r>
          </w:p>
        </w:tc>
        <w:tc>
          <w:tcPr>
            <w:tcW w:type="dxa" w:w="1440"/>
            <w:shd w:val="clear" w:color="auto" w:fill="D9E2F3"/>
          </w:tcPr>
          <w:p>
            <w:pPr>
              <w:keepNext/>
              <w:spacing w:before="20" w:after="20" w:line="240" w:lineRule="auto"/>
            </w:pPr>
            <w:r>
              <w:rPr>
                <w:b/>
                <w:sz w:val="15"/>
              </w:rPr>
              <w:t>Real-handwriting accuracy measured here</w:t>
            </w:r>
          </w:p>
        </w:tc>
      </w:tr>
      <w:tr>
        <w:trPr>
          <w:cantSplit/>
        </w:trPr>
        <w:tc>
          <w:tcPr>
            <w:tcW w:type="dxa" w:w="1368"/>
          </w:tcPr>
          <w:p>
            <w:pPr>
              <w:keepNext/>
              <w:spacing w:before="20" w:after="20" w:line="240" w:lineRule="auto"/>
            </w:pPr>
            <w:r>
              <w:rPr>
                <w:sz w:val="15"/>
              </w:rPr>
              <w:t>This system (V2)</w:t>
            </w:r>
          </w:p>
        </w:tc>
        <w:tc>
          <w:tcPr>
            <w:tcW w:type="dxa" w:w="936"/>
          </w:tcPr>
          <w:p>
            <w:pPr>
              <w:keepNext/>
              <w:spacing w:before="20" w:after="20" w:line="240" w:lineRule="auto"/>
            </w:pPr>
            <w:r>
              <w:rPr>
                <w:sz w:val="15"/>
              </w:rPr>
              <w:t>Yes</w:t>
            </w:r>
          </w:p>
        </w:tc>
        <w:tc>
          <w:tcPr>
            <w:tcW w:type="dxa" w:w="1152"/>
          </w:tcPr>
          <w:p>
            <w:pPr>
              <w:keepNext/>
              <w:spacing w:before="20" w:after="20" w:line="240" w:lineRule="auto"/>
            </w:pPr>
            <w:r>
              <w:rPr>
                <w:sz w:val="15"/>
              </w:rPr>
              <w:t>No per-image fee</w:t>
            </w:r>
          </w:p>
        </w:tc>
        <w:tc>
          <w:tcPr>
            <w:tcW w:type="dxa" w:w="2232"/>
          </w:tcPr>
          <w:p>
            <w:pPr>
              <w:keepNext/>
              <w:spacing w:before="20" w:after="20" w:line="240" w:lineRule="auto"/>
            </w:pPr>
            <w:r>
              <w:rPr>
                <w:sz w:val="15"/>
              </w:rPr>
              <w:t>Automatic choice among three recognisers; one script per image</w:t>
            </w:r>
          </w:p>
        </w:tc>
        <w:tc>
          <w:tcPr>
            <w:tcW w:type="dxa" w:w="1368"/>
          </w:tcPr>
          <w:p>
            <w:pPr>
              <w:keepNext/>
              <w:spacing w:before="20" w:after="20" w:line="240" w:lineRule="auto"/>
            </w:pPr>
            <w:r>
              <w:rPr>
                <w:sz w:val="15"/>
              </w:rPr>
              <w:t>Yes: region score, crop and engine label</w:t>
            </w:r>
          </w:p>
        </w:tc>
        <w:tc>
          <w:tcPr>
            <w:tcW w:type="dxa" w:w="1152"/>
          </w:tcPr>
          <w:p>
            <w:pPr>
              <w:keepNext/>
              <w:spacing w:before="20" w:after="20" w:line="240" w:lineRule="auto"/>
            </w:pPr>
            <w:r>
              <w:rPr>
                <w:sz w:val="15"/>
              </w:rPr>
              <w:t>Yes (Apache 2.0 PaddleOCR stack)</w:t>
            </w:r>
          </w:p>
        </w:tc>
        <w:tc>
          <w:tcPr>
            <w:tcW w:type="dxa" w:w="1440"/>
          </w:tcPr>
          <w:p>
            <w:pPr>
              <w:keepNext/>
              <w:spacing w:before="20" w:after="20" w:line="240" w:lineRule="auto"/>
            </w:pPr>
            <w:r>
              <w:rPr>
                <w:sz w:val="15"/>
              </w:rPr>
              <w:t>24.1% / 47.7% / 71.1% CER (different units, not comparable)</w:t>
            </w:r>
          </w:p>
        </w:tc>
      </w:tr>
      <w:tr>
        <w:trPr>
          <w:cantSplit/>
        </w:trPr>
        <w:tc>
          <w:tcPr>
            <w:tcW w:type="dxa" w:w="1368"/>
          </w:tcPr>
          <w:p>
            <w:pPr>
              <w:keepNext/>
              <w:spacing w:before="20" w:after="20" w:line="240" w:lineRule="auto"/>
            </w:pPr>
            <w:r>
              <w:rPr>
                <w:sz w:val="15"/>
              </w:rPr>
              <w:t>Tesseract</w:t>
            </w:r>
          </w:p>
        </w:tc>
        <w:tc>
          <w:tcPr>
            <w:tcW w:type="dxa" w:w="936"/>
          </w:tcPr>
          <w:p>
            <w:pPr>
              <w:keepNext/>
              <w:spacing w:before="20" w:after="20" w:line="240" w:lineRule="auto"/>
            </w:pPr>
            <w:r>
              <w:rPr>
                <w:sz w:val="15"/>
              </w:rPr>
              <w:t>Yes</w:t>
            </w:r>
          </w:p>
        </w:tc>
        <w:tc>
          <w:tcPr>
            <w:tcW w:type="dxa" w:w="1152"/>
          </w:tcPr>
          <w:p>
            <w:pPr>
              <w:keepNext/>
              <w:spacing w:before="20" w:after="20" w:line="240" w:lineRule="auto"/>
            </w:pPr>
            <w:r>
              <w:rPr>
                <w:sz w:val="15"/>
              </w:rPr>
              <w:t>No per-image fee</w:t>
            </w:r>
          </w:p>
        </w:tc>
        <w:tc>
          <w:tcPr>
            <w:tcW w:type="dxa" w:w="2232"/>
          </w:tcPr>
          <w:p>
            <w:pPr>
              <w:keepNext/>
              <w:spacing w:before="20" w:after="20" w:line="240" w:lineRule="auto"/>
            </w:pPr>
            <w:r>
              <w:rPr>
                <w:sz w:val="15"/>
              </w:rPr>
              <w:t>Caller selects language data; an OSD mode detects the script</w:t>
            </w:r>
          </w:p>
        </w:tc>
        <w:tc>
          <w:tcPr>
            <w:tcW w:type="dxa" w:w="1368"/>
          </w:tcPr>
          <w:p>
            <w:pPr>
              <w:keepNext/>
              <w:spacing w:before="20" w:after="20" w:line="240" w:lineRule="auto"/>
            </w:pPr>
            <w:r>
              <w:rPr>
                <w:sz w:val="15"/>
              </w:rPr>
              <w:t>Yes (word level)</w:t>
            </w:r>
          </w:p>
        </w:tc>
        <w:tc>
          <w:tcPr>
            <w:tcW w:type="dxa" w:w="1152"/>
          </w:tcPr>
          <w:p>
            <w:pPr>
              <w:keepNext/>
              <w:spacing w:before="20" w:after="20" w:line="240" w:lineRule="auto"/>
            </w:pPr>
            <w:r>
              <w:rPr>
                <w:sz w:val="15"/>
              </w:rPr>
              <w:t>Yes</w:t>
            </w:r>
          </w:p>
        </w:tc>
        <w:tc>
          <w:tcPr>
            <w:tcW w:type="dxa" w:w="1440"/>
          </w:tcPr>
          <w:p>
            <w:pPr>
              <w:keepNext/>
              <w:spacing w:before="20" w:after="20" w:line="240" w:lineRule="auto"/>
            </w:pPr>
            <w:r>
              <w:rPr>
                <w:sz w:val="15"/>
              </w:rPr>
              <w:t>Not measured</w:t>
            </w:r>
          </w:p>
        </w:tc>
      </w:tr>
      <w:tr>
        <w:trPr>
          <w:cantSplit/>
        </w:trPr>
        <w:tc>
          <w:tcPr>
            <w:tcW w:type="dxa" w:w="1368"/>
          </w:tcPr>
          <w:p>
            <w:pPr>
              <w:keepNext/>
              <w:spacing w:before="20" w:after="20" w:line="240" w:lineRule="auto"/>
            </w:pPr>
            <w:r>
              <w:rPr>
                <w:sz w:val="15"/>
              </w:rPr>
              <w:t>EasyOCR</w:t>
            </w:r>
          </w:p>
        </w:tc>
        <w:tc>
          <w:tcPr>
            <w:tcW w:type="dxa" w:w="936"/>
          </w:tcPr>
          <w:p>
            <w:pPr>
              <w:keepNext/>
              <w:spacing w:before="20" w:after="20" w:line="240" w:lineRule="auto"/>
            </w:pPr>
            <w:r>
              <w:rPr>
                <w:sz w:val="15"/>
              </w:rPr>
              <w:t>Yes</w:t>
            </w:r>
          </w:p>
        </w:tc>
        <w:tc>
          <w:tcPr>
            <w:tcW w:type="dxa" w:w="1152"/>
          </w:tcPr>
          <w:p>
            <w:pPr>
              <w:keepNext/>
              <w:spacing w:before="20" w:after="20" w:line="240" w:lineRule="auto"/>
            </w:pPr>
            <w:r>
              <w:rPr>
                <w:sz w:val="15"/>
              </w:rPr>
              <w:t>No per-image fee</w:t>
            </w:r>
          </w:p>
        </w:tc>
        <w:tc>
          <w:tcPr>
            <w:tcW w:type="dxa" w:w="2232"/>
          </w:tcPr>
          <w:p>
            <w:pPr>
              <w:keepNext/>
              <w:spacing w:before="20" w:after="20" w:line="240" w:lineRule="auto"/>
            </w:pPr>
            <w:r>
              <w:rPr>
                <w:sz w:val="15"/>
              </w:rPr>
              <w:t>Caller passes a language list; Tamil and Hindi models exist</w:t>
            </w:r>
          </w:p>
        </w:tc>
        <w:tc>
          <w:tcPr>
            <w:tcW w:type="dxa" w:w="1368"/>
          </w:tcPr>
          <w:p>
            <w:pPr>
              <w:keepNext/>
              <w:spacing w:before="20" w:after="20" w:line="240" w:lineRule="auto"/>
            </w:pPr>
            <w:r>
              <w:rPr>
                <w:sz w:val="15"/>
              </w:rPr>
              <w:t>Yes</w:t>
            </w:r>
          </w:p>
        </w:tc>
        <w:tc>
          <w:tcPr>
            <w:tcW w:type="dxa" w:w="1152"/>
          </w:tcPr>
          <w:p>
            <w:pPr>
              <w:keepNext/>
              <w:spacing w:before="20" w:after="20" w:line="240" w:lineRule="auto"/>
            </w:pPr>
            <w:r>
              <w:rPr>
                <w:sz w:val="15"/>
              </w:rPr>
              <w:t>Yes</w:t>
            </w:r>
          </w:p>
        </w:tc>
        <w:tc>
          <w:tcPr>
            <w:tcW w:type="dxa" w:w="1440"/>
          </w:tcPr>
          <w:p>
            <w:pPr>
              <w:keepNext/>
              <w:spacing w:before="20" w:after="20" w:line="240" w:lineRule="auto"/>
            </w:pPr>
            <w:r>
              <w:rPr>
                <w:sz w:val="15"/>
              </w:rPr>
              <w:t>Not measured</w:t>
            </w:r>
          </w:p>
        </w:tc>
      </w:tr>
      <w:tr>
        <w:trPr>
          <w:cantSplit/>
        </w:trPr>
        <w:tc>
          <w:tcPr>
            <w:tcW w:type="dxa" w:w="1368"/>
          </w:tcPr>
          <w:p>
            <w:pPr>
              <w:keepNext/>
              <w:spacing w:before="20" w:after="20" w:line="240" w:lineRule="auto"/>
            </w:pPr>
            <w:r>
              <w:rPr>
                <w:sz w:val="15"/>
              </w:rPr>
              <w:t>PaddleOCR used directly</w:t>
            </w:r>
          </w:p>
        </w:tc>
        <w:tc>
          <w:tcPr>
            <w:tcW w:type="dxa" w:w="936"/>
          </w:tcPr>
          <w:p>
            <w:pPr>
              <w:keepNext/>
              <w:spacing w:before="20" w:after="20" w:line="240" w:lineRule="auto"/>
            </w:pPr>
            <w:r>
              <w:rPr>
                <w:sz w:val="15"/>
              </w:rPr>
              <w:t>Yes</w:t>
            </w:r>
          </w:p>
        </w:tc>
        <w:tc>
          <w:tcPr>
            <w:tcW w:type="dxa" w:w="1152"/>
          </w:tcPr>
          <w:p>
            <w:pPr>
              <w:keepNext/>
              <w:spacing w:before="20" w:after="20" w:line="240" w:lineRule="auto"/>
            </w:pPr>
            <w:r>
              <w:rPr>
                <w:sz w:val="15"/>
              </w:rPr>
              <w:t>No per-image fee</w:t>
            </w:r>
          </w:p>
        </w:tc>
        <w:tc>
          <w:tcPr>
            <w:tcW w:type="dxa" w:w="2232"/>
          </w:tcPr>
          <w:p>
            <w:pPr>
              <w:keepNext/>
              <w:spacing w:before="20" w:after="20" w:line="240" w:lineRule="auto"/>
            </w:pPr>
            <w:r>
              <w:rPr>
                <w:sz w:val="15"/>
              </w:rPr>
              <w:t>One language per call; no automatic choice</w:t>
            </w:r>
          </w:p>
        </w:tc>
        <w:tc>
          <w:tcPr>
            <w:tcW w:type="dxa" w:w="1368"/>
          </w:tcPr>
          <w:p>
            <w:pPr>
              <w:keepNext/>
              <w:spacing w:before="20" w:after="20" w:line="240" w:lineRule="auto"/>
            </w:pPr>
            <w:r>
              <w:rPr>
                <w:sz w:val="15"/>
              </w:rPr>
              <w:t>Yes (per-line score)</w:t>
            </w:r>
          </w:p>
        </w:tc>
        <w:tc>
          <w:tcPr>
            <w:tcW w:type="dxa" w:w="1152"/>
          </w:tcPr>
          <w:p>
            <w:pPr>
              <w:keepNext/>
              <w:spacing w:before="20" w:after="20" w:line="240" w:lineRule="auto"/>
            </w:pPr>
            <w:r>
              <w:rPr>
                <w:sz w:val="15"/>
              </w:rPr>
              <w:t>Yes (Apache 2.0)</w:t>
            </w:r>
          </w:p>
        </w:tc>
        <w:tc>
          <w:tcPr>
            <w:tcW w:type="dxa" w:w="1440"/>
          </w:tcPr>
          <w:p>
            <w:pPr>
              <w:keepNext/>
              <w:spacing w:before="20" w:after="20" w:line="240" w:lineRule="auto"/>
            </w:pPr>
            <w:r>
              <w:rPr>
                <w:sz w:val="15"/>
              </w:rPr>
              <w:t>Same engines as V2; not measured separately</w:t>
            </w:r>
          </w:p>
        </w:tc>
      </w:tr>
      <w:tr>
        <w:trPr>
          <w:cantSplit/>
        </w:trPr>
        <w:tc>
          <w:tcPr>
            <w:tcW w:type="dxa" w:w="1368"/>
          </w:tcPr>
          <w:p>
            <w:pPr>
              <w:keepNext/>
              <w:spacing w:before="20" w:after="20" w:line="240" w:lineRule="auto"/>
            </w:pPr>
            <w:r>
              <w:rPr>
                <w:sz w:val="15"/>
              </w:rPr>
              <w:t>Google Cloud Vision OCR</w:t>
            </w:r>
          </w:p>
        </w:tc>
        <w:tc>
          <w:tcPr>
            <w:tcW w:type="dxa" w:w="936"/>
          </w:tcPr>
          <w:p>
            <w:pPr>
              <w:keepNext/>
              <w:spacing w:before="20" w:after="20" w:line="240" w:lineRule="auto"/>
            </w:pPr>
            <w:r>
              <w:rPr>
                <w:sz w:val="15"/>
              </w:rPr>
              <w:t>No (cloud API)</w:t>
            </w:r>
          </w:p>
        </w:tc>
        <w:tc>
          <w:tcPr>
            <w:tcW w:type="dxa" w:w="1152"/>
          </w:tcPr>
          <w:p>
            <w:pPr>
              <w:keepNext/>
              <w:spacing w:before="20" w:after="20" w:line="240" w:lineRule="auto"/>
            </w:pPr>
            <w:r>
              <w:rPr>
                <w:sz w:val="15"/>
              </w:rPr>
              <w:t>Usage-based; check vendor docs</w:t>
            </w:r>
          </w:p>
        </w:tc>
        <w:tc>
          <w:tcPr>
            <w:tcW w:type="dxa" w:w="2232"/>
          </w:tcPr>
          <w:p>
            <w:pPr>
              <w:keepNext/>
              <w:spacing w:before="20" w:after="20" w:line="240" w:lineRule="auto"/>
            </w:pPr>
            <w:r>
              <w:rPr>
                <w:sz w:val="15"/>
              </w:rPr>
              <w:t>Detects language automatically; check vendor docs for Tamil and Hindi handwriting</w:t>
            </w:r>
          </w:p>
        </w:tc>
        <w:tc>
          <w:tcPr>
            <w:tcW w:type="dxa" w:w="1368"/>
          </w:tcPr>
          <w:p>
            <w:pPr>
              <w:keepNext/>
              <w:spacing w:before="20" w:after="20" w:line="240" w:lineRule="auto"/>
            </w:pPr>
            <w:r>
              <w:rPr>
                <w:sz w:val="15"/>
              </w:rPr>
              <w:t>Yes (word / symbol level)</w:t>
            </w:r>
          </w:p>
        </w:tc>
        <w:tc>
          <w:tcPr>
            <w:tcW w:type="dxa" w:w="1152"/>
          </w:tcPr>
          <w:p>
            <w:pPr>
              <w:keepNext/>
              <w:spacing w:before="20" w:after="20" w:line="240" w:lineRule="auto"/>
            </w:pPr>
            <w:r>
              <w:rPr>
                <w:sz w:val="15"/>
              </w:rPr>
              <w:t>No</w:t>
            </w:r>
          </w:p>
        </w:tc>
        <w:tc>
          <w:tcPr>
            <w:tcW w:type="dxa" w:w="1440"/>
          </w:tcPr>
          <w:p>
            <w:pPr>
              <w:keepNext/>
              <w:spacing w:before="20" w:after="20" w:line="240" w:lineRule="auto"/>
            </w:pPr>
            <w:r>
              <w:rPr>
                <w:sz w:val="15"/>
              </w:rPr>
              <w:t>Not measured</w:t>
            </w:r>
          </w:p>
        </w:tc>
      </w:tr>
      <w:tr>
        <w:trPr>
          <w:cantSplit/>
        </w:trPr>
        <w:tc>
          <w:tcPr>
            <w:tcW w:type="dxa" w:w="1368"/>
          </w:tcPr>
          <w:p>
            <w:pPr>
              <w:keepNext/>
              <w:spacing w:before="20" w:after="20" w:line="240" w:lineRule="auto"/>
            </w:pPr>
            <w:r>
              <w:rPr>
                <w:sz w:val="15"/>
              </w:rPr>
              <w:t>Microsoft Azure AI Vision Read</w:t>
            </w:r>
          </w:p>
        </w:tc>
        <w:tc>
          <w:tcPr>
            <w:tcW w:type="dxa" w:w="936"/>
          </w:tcPr>
          <w:p>
            <w:pPr>
              <w:keepNext/>
              <w:spacing w:before="20" w:after="20" w:line="240" w:lineRule="auto"/>
            </w:pPr>
            <w:r>
              <w:rPr>
                <w:sz w:val="15"/>
              </w:rPr>
              <w:t>No (cloud API)</w:t>
            </w:r>
          </w:p>
        </w:tc>
        <w:tc>
          <w:tcPr>
            <w:tcW w:type="dxa" w:w="1152"/>
          </w:tcPr>
          <w:p>
            <w:pPr>
              <w:keepNext/>
              <w:spacing w:before="20" w:after="20" w:line="240" w:lineRule="auto"/>
            </w:pPr>
            <w:r>
              <w:rPr>
                <w:sz w:val="15"/>
              </w:rPr>
              <w:t>Usage-based; check vendor docs</w:t>
            </w:r>
          </w:p>
        </w:tc>
        <w:tc>
          <w:tcPr>
            <w:tcW w:type="dxa" w:w="2232"/>
          </w:tcPr>
          <w:p>
            <w:pPr>
              <w:keepNext/>
              <w:spacing w:before="20" w:after="20" w:line="240" w:lineRule="auto"/>
            </w:pPr>
            <w:r>
              <w:rPr>
                <w:sz w:val="15"/>
              </w:rPr>
              <w:t>Check vendor docs</w:t>
            </w:r>
          </w:p>
        </w:tc>
        <w:tc>
          <w:tcPr>
            <w:tcW w:type="dxa" w:w="1368"/>
          </w:tcPr>
          <w:p>
            <w:pPr>
              <w:keepNext/>
              <w:spacing w:before="20" w:after="20" w:line="240" w:lineRule="auto"/>
            </w:pPr>
            <w:r>
              <w:rPr>
                <w:sz w:val="15"/>
              </w:rPr>
              <w:t>Yes (word level)</w:t>
            </w:r>
          </w:p>
        </w:tc>
        <w:tc>
          <w:tcPr>
            <w:tcW w:type="dxa" w:w="1152"/>
          </w:tcPr>
          <w:p>
            <w:pPr>
              <w:keepNext/>
              <w:spacing w:before="20" w:after="20" w:line="240" w:lineRule="auto"/>
            </w:pPr>
            <w:r>
              <w:rPr>
                <w:sz w:val="15"/>
              </w:rPr>
              <w:t>No</w:t>
            </w:r>
          </w:p>
        </w:tc>
        <w:tc>
          <w:tcPr>
            <w:tcW w:type="dxa" w:w="1440"/>
          </w:tcPr>
          <w:p>
            <w:pPr>
              <w:keepNext/>
              <w:spacing w:before="20" w:after="20" w:line="240" w:lineRule="auto"/>
            </w:pPr>
            <w:r>
              <w:rPr>
                <w:sz w:val="15"/>
              </w:rPr>
              <w:t>Not measured</w:t>
            </w:r>
          </w:p>
        </w:tc>
      </w:tr>
      <w:tr>
        <w:trPr>
          <w:cantSplit/>
        </w:trPr>
        <w:tc>
          <w:tcPr>
            <w:tcW w:type="dxa" w:w="1368"/>
          </w:tcPr>
          <w:p>
            <w:pPr>
              <w:keepNext w:val="0"/>
              <w:spacing w:before="20" w:after="20" w:line="240" w:lineRule="auto"/>
            </w:pPr>
            <w:r>
              <w:rPr>
                <w:sz w:val="15"/>
              </w:rPr>
              <w:t>Amazon Textract</w:t>
            </w:r>
          </w:p>
        </w:tc>
        <w:tc>
          <w:tcPr>
            <w:tcW w:type="dxa" w:w="936"/>
          </w:tcPr>
          <w:p>
            <w:pPr>
              <w:keepNext w:val="0"/>
              <w:spacing w:before="20" w:after="20" w:line="240" w:lineRule="auto"/>
            </w:pPr>
            <w:r>
              <w:rPr>
                <w:sz w:val="15"/>
              </w:rPr>
              <w:t>No (cloud API)</w:t>
            </w:r>
          </w:p>
        </w:tc>
        <w:tc>
          <w:tcPr>
            <w:tcW w:type="dxa" w:w="1152"/>
          </w:tcPr>
          <w:p>
            <w:pPr>
              <w:keepNext w:val="0"/>
              <w:spacing w:before="20" w:after="20" w:line="240" w:lineRule="auto"/>
            </w:pPr>
            <w:r>
              <w:rPr>
                <w:sz w:val="15"/>
              </w:rPr>
              <w:t>Usage-based; check vendor docs</w:t>
            </w:r>
          </w:p>
        </w:tc>
        <w:tc>
          <w:tcPr>
            <w:tcW w:type="dxa" w:w="2232"/>
          </w:tcPr>
          <w:p>
            <w:pPr>
              <w:keepNext w:val="0"/>
              <w:spacing w:before="20" w:after="20" w:line="240" w:lineRule="auto"/>
            </w:pPr>
            <w:r>
              <w:rPr>
                <w:sz w:val="15"/>
              </w:rPr>
              <w:t>Check vendor docs</w:t>
            </w:r>
          </w:p>
        </w:tc>
        <w:tc>
          <w:tcPr>
            <w:tcW w:type="dxa" w:w="1368"/>
          </w:tcPr>
          <w:p>
            <w:pPr>
              <w:keepNext w:val="0"/>
              <w:spacing w:before="20" w:after="20" w:line="240" w:lineRule="auto"/>
            </w:pPr>
            <w:r>
              <w:rPr>
                <w:sz w:val="15"/>
              </w:rPr>
              <w:t>Yes (per block)</w:t>
            </w:r>
          </w:p>
        </w:tc>
        <w:tc>
          <w:tcPr>
            <w:tcW w:type="dxa" w:w="1152"/>
          </w:tcPr>
          <w:p>
            <w:pPr>
              <w:keepNext w:val="0"/>
              <w:spacing w:before="20" w:after="20" w:line="240" w:lineRule="auto"/>
            </w:pPr>
            <w:r>
              <w:rPr>
                <w:sz w:val="15"/>
              </w:rPr>
              <w:t>No</w:t>
            </w:r>
          </w:p>
        </w:tc>
        <w:tc>
          <w:tcPr>
            <w:tcW w:type="dxa" w:w="1440"/>
          </w:tcPr>
          <w:p>
            <w:pPr>
              <w:keepNext w:val="0"/>
              <w:spacing w:before="20" w:after="20" w:line="240" w:lineRule="auto"/>
            </w:pPr>
            <w:r>
              <w:rPr>
                <w:sz w:val="15"/>
              </w:rPr>
              <w:t>Not measured</w:t>
            </w:r>
          </w:p>
        </w:tc>
      </w:tr>
    </w:tbl>
    <w:p>
      <w:pPr>
        <w:spacing w:after="40" w:line="120" w:lineRule="auto"/>
      </w:pPr>
    </w:p>
    <w:p>
      <w:pPr>
        <w:jc w:val="both"/>
      </w:pPr>
      <w:r>
        <w:t>The differentiators of this system are therefore operational and evidential rather than accuracy-based: it runs fully locally with no per-image cost and no image upload; it chooses among English, Tamil and Hindi by comparing the outputs of three recognisers; it returns a crop, a confidence and an engine label for every region; and it reports its own measured accuracy on real third-party handwriting together with its failure modes, backed by reproducible evaluation scripts and 41 automated tests. The trade-offs are equally real: automatic mode costs about three times the compute (13.27 s median per image on this CPU), only one script is assigned per image, Tamil identification is only 50% on real handwriting, and handwriting CER is high. Automatic script detection is not unique to this system, since Tesseract also offers script detection. Cloud services may well be faster or more accurate, but that was not measured here. The system should be read as a different trade-off, local, transparent and honestly evaluated, not as a better recogniser.</w:t>
      </w:r>
    </w:p>
    <w:p>
      <w:pPr>
        <w:pStyle w:val="Heading2"/>
      </w:pPr>
      <w:r>
        <w:t>8.9 Vendor-Reported Accuracy</w:t>
      </w:r>
    </w:p>
    <w:p>
      <w:pPr>
        <w:jc w:val="both"/>
      </w:pPr>
      <w:r>
        <w:t>For context, PaddleOCR publishes recognition accuracies of 85.25% for en_PP-OCRv5_mobile_rec, 94.2% for ta_PP-OCRv5_mobile_rec and 84.96% for devanagari_PP-OCRv5_mobile_rec, each measured on the vendor's own test sets. The English figure belongs to a PP-OCRv5 model, whereas this project's English pipeline uses PP-OCRv6. These figures are not comparable with the real-handwriting results above, and the large gap, particularly for Tamil, was not diagnosed.</w:t>
      </w:r>
    </w:p>
    <w:p>
      <w:pPr>
        <w:pStyle w:val="Heading2"/>
      </w:pPr>
      <w:r>
        <w:t>8.10 Discussion</w:t>
      </w:r>
    </w:p>
    <w:p>
      <w:pPr>
        <w:jc w:val="both"/>
      </w:pPr>
      <w:r>
        <w:rPr>
          <w:b/>
        </w:rPr>
        <w:t>Architecture.</w:t>
      </w:r>
      <w:r>
        <w:t xml:space="preserve"> Moving from a per-language patchwork to one engine per language removed an entire class of failures, namely detector incompatibility and grouping, and collapsed three code paths into one. The price is dependence on PaddleOCR's internal model selection and a heavier engine than a simple detector.</w:t>
      </w:r>
    </w:p>
    <w:p>
      <w:pPr>
        <w:jc w:val="both"/>
      </w:pPr>
      <w:r>
        <w:rPr>
          <w:b/>
        </w:rPr>
        <w:t>Accuracy on real handwriting is the main weakness.</w:t>
      </w:r>
      <w:r>
        <w:t xml:space="preserve"> Even with a modern engine, Tamil word recognition is mostly wrong, with a median CER of 0.91; Hindi is mixed, with a median of 0.33; and English sentence lines are comparatively good, with a median of 0.15. Because the units and datasets differ, these numbers describe the system on these data, not the relative difficulty of the scripts.</w:t>
      </w:r>
    </w:p>
    <w:p>
      <w:pPr>
        <w:jc w:val="both"/>
      </w:pPr>
      <w:r>
        <w:rPr>
          <w:b/>
        </w:rPr>
        <w:t>Synthetic and real data.</w:t>
      </w:r>
      <w:r>
        <w:t xml:space="preserve"> The V1 synthetic pilots suggested CERs of 7.1% for Hindi and 25.9% for Tamil, while real handwriting gave 47.7% and 71.1% on V2. Since both the engine and the data changed, the safe lesson concerns practice: validate on a real third-party dataset before quoting accuracy. Informally, V2 also read the clean synthetic Hindi images well, which suggests that data difficulty rather than the engine change drives the gap, but this was not saved as a result.</w:t>
      </w:r>
    </w:p>
    <w:p>
      <w:pPr>
        <w:jc w:val="both"/>
      </w:pPr>
      <w:r>
        <w:rPr>
          <w:b/>
        </w:rPr>
        <w:t>Convenience against compute.</w:t>
      </w:r>
      <w:r>
        <w:t xml:space="preserve"> Automatic identification removes a decision the user may be unable to make, at about three times the compute of manual mode, and its accuracy is bounded by the recognisers' own failure modes: 96% for English and 86% for Hindi, but 50% for Tamil. Manual mode remains the fast path, and the only reliable one for Tamil, when the language is known; the interface offers “Read as” re-runs for that reason.</w:t>
      </w:r>
    </w:p>
    <w:p>
      <w:pPr>
        <w:pStyle w:val="Heading2"/>
      </w:pPr>
      <w:r>
        <w:t>8.11 Limitations and Threats to Validity</w:t>
      </w:r>
    </w:p>
    <w:p>
      <w:pPr>
        <w:spacing w:after="60"/>
        <w:ind w:left="432" w:hanging="317"/>
        <w:jc w:val="both"/>
      </w:pPr>
      <w:r>
        <w:t>1. Samples are small (30 per language for CER, 150 for script identification), taken from the first rows of each dataset, and reported without confidence intervals.</w:t>
      </w:r>
    </w:p>
    <w:p>
      <w:pPr>
        <w:spacing w:after="60"/>
        <w:ind w:left="432" w:hanging="317"/>
        <w:jc w:val="both"/>
      </w:pPr>
      <w:r>
        <w:t>2. English lines and Tamil and Hindi words come from different datasets, so CER is not comparable across languages.</w:t>
      </w:r>
    </w:p>
    <w:p>
      <w:pPr>
        <w:spacing w:after="60"/>
        <w:ind w:left="432" w:hanging="317"/>
        <w:jc w:val="both"/>
      </w:pPr>
      <w:r>
        <w:t>3. Code-point CER over-penalises Indic graphemes, and WER was not computed.</w:t>
      </w:r>
    </w:p>
    <w:p>
      <w:pPr>
        <w:spacing w:after="60"/>
        <w:ind w:left="432" w:hanging="317"/>
        <w:jc w:val="both"/>
      </w:pPr>
      <w:r>
        <w:t>4. The V1 synthetic and V2 real comparison mixes an engine change with a data change, and V1 was never evaluated on the real datasets.</w:t>
      </w:r>
    </w:p>
    <w:p>
      <w:pPr>
        <w:spacing w:after="60"/>
        <w:ind w:left="432" w:hanging="317"/>
        <w:jc w:val="both"/>
      </w:pPr>
      <w:r>
        <w:t>5. Script leakage and empty outputs inflate the error and are not detected or corrected by the system.</w:t>
      </w:r>
    </w:p>
    <w:p>
      <w:pPr>
        <w:spacing w:after="60"/>
        <w:ind w:left="432" w:hanging="317"/>
        <w:jc w:val="both"/>
      </w:pPr>
      <w:r>
        <w:t>6. Only the first script rule was fixed before the data were scored; the final rule's override and its hand-chosen 25% threshold were introduced after failures were observed, so its held-out figure (78.3%) is indicative, and only the first rule's held-out figure (70.0%) is a clean estimate. The design split also overlaps the CER images.</w:t>
      </w:r>
    </w:p>
    <w:p>
      <w:pPr>
        <w:spacing w:after="60"/>
        <w:ind w:left="432" w:hanging="317"/>
        <w:jc w:val="both"/>
      </w:pPr>
      <w:r>
        <w:t>7. Automatic mode costs about three times the compute, assigns one script per image and supports three scripts only.</w:t>
      </w:r>
    </w:p>
    <w:p>
      <w:pPr>
        <w:spacing w:after="60"/>
        <w:ind w:left="432" w:hanging="317"/>
        <w:jc w:val="both"/>
      </w:pPr>
      <w:r>
        <w:t>8. The EAST failure on Devanagari was shown on one synthetic image and one font.</w:t>
      </w:r>
    </w:p>
    <w:p>
      <w:pPr>
        <w:spacing w:after="60"/>
        <w:ind w:left="432" w:hanging="317"/>
        <w:jc w:val="both"/>
      </w:pPr>
      <w:r>
        <w:t>9. The web application has no authentication, rate limiting or cleanup, CORS is open, and the 15 MB upload limit is enforced in the browser only. It was tested in Edge (Chromium) at 1320 px and 390 px, not in Firefox or Safari, and was not audited with a screen reader.</w:t>
      </w:r>
    </w:p>
    <w:p>
      <w:pPr>
        <w:spacing w:after="60"/>
        <w:ind w:left="432" w:hanging="317"/>
        <w:jc w:val="both"/>
      </w:pPr>
      <w:r>
        <w:t>10. Latency figures are from one CPU-only laptop and have not been replicated; the dataset and EAST-weight licences require review.</w:t>
      </w:r>
    </w:p>
    <w:p>
      <w:pPr>
        <w:spacing w:after="60"/>
        <w:ind w:left="432" w:hanging="317"/>
        <w:jc w:val="both"/>
      </w:pPr>
      <w:r>
        <w:t>11. The feature comparison with other tools was compiled without querying vendor documentation and contains unverified cells; no other tool was run.</w:t>
      </w:r>
    </w:p>
    <w:p>
      <w:pPr>
        <w:pStyle w:val="Heading1"/>
        <w:pageBreakBefore/>
      </w:pPr>
      <w:r>
        <w:t>CHAPTER 9 — SUMMARY</w:t>
      </w:r>
    </w:p>
    <w:p>
      <w:pPr>
        <w:jc w:val="both"/>
      </w:pPr>
      <w:r>
        <w:t>This project set out to build a multilingual OCR tool for English, Tamil and Hindi that does not ask the user to name the language and that is honest about its accuracy. The delivered system runs one PaddleOCR detection-and-recognition engine per language, identifies the script automatically from the confidence-weighted in-script glyph mass of the three engines' outputs with an override for Indic scripts, and is available through a command-line interface and a FastAPI web application with Simple, Developer and Research views. It is covered by 41 automated tests that need neither models nor network access.</w:t>
      </w:r>
    </w:p>
    <w:p>
      <w:pPr>
        <w:jc w:val="both"/>
      </w:pPr>
      <w:r>
        <w:t>The path to this design is itself a result. The modular Review-1 pipeline contained a grouping defect that silently clipped text; once fixed, the same pipeline failed differently for each new script, producing under-sized boxes for Tamil and no boxes at all for Hindi. Replacing it with a single engine family removed these failures, reduced the sample-page latency from 126.8 to 14.5 seconds, and replaced 32 fragments with 16 coherent lines.</w:t>
      </w:r>
    </w:p>
    <w:p>
      <w:pPr>
        <w:jc w:val="both"/>
      </w:pPr>
      <w:r>
        <w:t>On real handwriting the system remains far from production quality: 24.1% CER on English sentence lines, 47.7% on Hindi words and 71.1% on Tamil words. A large part of the Tamil error comes from script leakage, in which the Tamil engine emits Latin letters on 17 of 30 images. Automatic script identification was correct on 77.3% of 150 real images (English 96%, Hindi 86%, Tamil 50%), against 65.3% for the first rule; the Tamil failures are recogniser failures, since in 21 of 25 the Tamil engine produced no Tamil characters. A clean synthetic pilot had suggested much better accuracy, which is the strongest practical lesson of the project: accuracy must be measured on real third-party data before it is quoted.</w:t>
      </w:r>
    </w:p>
    <w:p>
      <w:pPr>
        <w:keepNext/>
        <w:spacing w:after="40"/>
        <w:jc w:val="left"/>
      </w:pPr>
      <w:r>
        <w:rPr>
          <w:b/>
        </w:rPr>
        <w:t>Recommendations and Future Work</w:t>
      </w:r>
    </w:p>
    <w:p>
      <w:pPr>
        <w:spacing w:after="60"/>
        <w:ind w:left="432" w:hanging="259"/>
        <w:jc w:val="both"/>
      </w:pPr>
      <w:r>
        <w:t>• Improve the Tamil recogniser path, or fall back to a different Tamil engine, since 21 of the 25 Tamil identification failures are recogniser failures.</w:t>
      </w:r>
    </w:p>
    <w:p>
      <w:pPr>
        <w:spacing w:after="60"/>
        <w:ind w:left="432" w:hanging="259"/>
        <w:jc w:val="both"/>
      </w:pPr>
      <w:r>
        <w:t>• Detect and suppress script leakage, for example by rejecting Latin output from an Indic engine or re-running the correct engine on low-confidence regions.</w:t>
      </w:r>
    </w:p>
    <w:p>
      <w:pPr>
        <w:spacing w:after="60"/>
        <w:ind w:left="432" w:hanging="259"/>
        <w:jc w:val="both"/>
      </w:pPr>
      <w:r>
        <w:t>• Identify the script per region rather than per image so that documents mixing scripts can be read.</w:t>
      </w:r>
    </w:p>
    <w:p>
      <w:pPr>
        <w:spacing w:after="60"/>
        <w:ind w:left="432" w:hanging="259"/>
        <w:jc w:val="both"/>
      </w:pPr>
      <w:r>
        <w:t>• Evaluate on larger, randomly sampled, word-level data for all three languages with grapheme-level CER, WER and confidence intervals, and run V1 and other engines, including the tools of Table 8.10, on the same data.</w:t>
      </w:r>
    </w:p>
    <w:p>
      <w:pPr>
        <w:spacing w:after="60"/>
        <w:ind w:left="432" w:hanging="259"/>
        <w:jc w:val="both"/>
      </w:pPr>
      <w:r>
        <w:t>• Investigate the gap between the vendor-reported Tamil accuracy and the real-handwriting result.</w:t>
      </w:r>
    </w:p>
    <w:p>
      <w:pPr>
        <w:spacing w:after="60"/>
        <w:ind w:left="432" w:hanging="259"/>
        <w:jc w:val="both"/>
      </w:pPr>
      <w:r>
        <w:t>• Add further scripts, which requires one language-code entry, one engine label and an evaluation, with low-resource scripts as the most open research direction.</w:t>
      </w:r>
    </w:p>
    <w:p>
      <w:pPr>
        <w:spacing w:after="60"/>
        <w:ind w:left="432" w:hanging="259"/>
        <w:jc w:val="both"/>
      </w:pPr>
      <w:r>
        <w:t>• Prepare the web service for deployment with authentication, server-side upload limits, cleanup, asynchronous processing, batching and a GPU path.</w:t>
      </w:r>
    </w:p>
    <w:p>
      <w:pPr>
        <w:jc w:val="both"/>
      </w:pPr>
      <w:r>
        <w:t>The contribution of the project is therefore a working, tested and documented multilingual OCR system together with a clear, evidence-backed account of where it works, where it fails, and why.</w:t>
      </w:r>
    </w:p>
    <w:p>
      <w:pPr>
        <w:pStyle w:val="Heading1"/>
        <w:pageBreakBefore/>
      </w:pPr>
      <w:r>
        <w:t>CHAPTER 10 — REFERENCES</w:t>
      </w:r>
    </w:p>
    <w:p>
      <w:pPr>
        <w:tabs>
          <w:tab w:pos="648" w:val="left"/>
        </w:tabs>
        <w:spacing w:after="40" w:line="240" w:lineRule="auto"/>
        <w:ind w:left="648" w:hanging="648"/>
      </w:pPr>
      <w:r>
        <w:rPr>
          <w:sz w:val="18"/>
        </w:rPr>
        <w:t>[1]</w:t>
        <w:tab/>
        <w:t xml:space="preserve">Smith, R., Antonova, D., &amp; Lee, D.-S. (2009). Adapting the Tesseract open source OCR engine for multilingual OCR. In </w:t>
      </w:r>
      <w:r>
        <w:rPr>
          <w:i/>
          <w:sz w:val="18"/>
        </w:rPr>
        <w:t>Proceedings of the International Workshop on Multilingual OCR (MOCR '09)</w:t>
      </w:r>
      <w:r>
        <w:rPr>
          <w:sz w:val="18"/>
        </w:rPr>
        <w:t>, Article 1. Association for Computing Machinery. https://doi.org/10.1145/1577802.1577804</w:t>
      </w:r>
    </w:p>
    <w:p>
      <w:pPr>
        <w:tabs>
          <w:tab w:pos="648" w:val="left"/>
        </w:tabs>
        <w:spacing w:after="40" w:line="240" w:lineRule="auto"/>
        <w:ind w:left="648" w:hanging="648"/>
      </w:pPr>
      <w:r>
        <w:rPr>
          <w:sz w:val="18"/>
        </w:rPr>
        <w:t>[2]</w:t>
        <w:tab/>
        <w:t xml:space="preserve">Zhou, X., Yao, C., Wen, H., Wang, Y., Zhou, S., He, W., &amp; Liang, J. (2017). EAST: An efficient and accurate scene text detector. In </w:t>
      </w:r>
      <w:r>
        <w:rPr>
          <w:i/>
          <w:sz w:val="18"/>
        </w:rPr>
        <w:t>Proceedings of the IEEE Conference on Computer Vision and Pattern Recognition (CVPR)</w:t>
      </w:r>
      <w:r>
        <w:rPr>
          <w:sz w:val="18"/>
        </w:rPr>
        <w:t xml:space="preserve"> (pp. 5551–5560). IEEE. https://doi.org/10.1109/CVPR.2017.283</w:t>
      </w:r>
    </w:p>
    <w:p>
      <w:pPr>
        <w:tabs>
          <w:tab w:pos="648" w:val="left"/>
        </w:tabs>
        <w:spacing w:after="40" w:line="240" w:lineRule="auto"/>
        <w:ind w:left="648" w:hanging="648"/>
      </w:pPr>
      <w:r>
        <w:rPr>
          <w:sz w:val="18"/>
        </w:rPr>
        <w:t>[3]</w:t>
        <w:tab/>
        <w:t xml:space="preserve">Shi, B., Bai, X., &amp; Yao, C. (2017). An end-to-end trainable neural network for image-based sequence recognition and its application to scene text recognition. </w:t>
      </w:r>
      <w:r>
        <w:rPr>
          <w:i/>
          <w:sz w:val="18"/>
        </w:rPr>
        <w:t>IEEE Transactions on Pattern Analysis and Machine Intelligence, 39</w:t>
      </w:r>
      <w:r>
        <w:rPr>
          <w:sz w:val="18"/>
        </w:rPr>
        <w:t>(11), 2298–2304. https://doi.org/10.1109/TPAMI.2016.2646371</w:t>
      </w:r>
    </w:p>
    <w:p>
      <w:pPr>
        <w:tabs>
          <w:tab w:pos="648" w:val="left"/>
        </w:tabs>
        <w:spacing w:after="40" w:line="240" w:lineRule="auto"/>
        <w:ind w:left="648" w:hanging="648"/>
      </w:pPr>
      <w:r>
        <w:rPr>
          <w:sz w:val="18"/>
        </w:rPr>
        <w:t>[4]</w:t>
        <w:tab/>
        <w:t xml:space="preserve">Baek, Y., Lee, B., Han, D., Yun, S., &amp; Lee, H. (2019). Character region awareness for text detection. In </w:t>
      </w:r>
      <w:r>
        <w:rPr>
          <w:i/>
          <w:sz w:val="18"/>
        </w:rPr>
        <w:t>Proceedings of the IEEE/CVF Conference on Computer Vision and Pattern Recognition (CVPR)</w:t>
      </w:r>
      <w:r>
        <w:rPr>
          <w:sz w:val="18"/>
        </w:rPr>
        <w:t xml:space="preserve"> (pp. 9365–9374). IEEE.</w:t>
      </w:r>
    </w:p>
    <w:p>
      <w:pPr>
        <w:tabs>
          <w:tab w:pos="648" w:val="left"/>
        </w:tabs>
        <w:spacing w:after="40" w:line="240" w:lineRule="auto"/>
        <w:ind w:left="648" w:hanging="648"/>
      </w:pPr>
      <w:r>
        <w:rPr>
          <w:sz w:val="18"/>
        </w:rPr>
        <w:t>[5]</w:t>
        <w:tab/>
        <w:t xml:space="preserve">Li, M., Lv, T., Chen, J., Cui, L., Lu, Y., Florencio, D., Zhang, C., Li, Z., &amp; Wei, F. (2023). TrOCR: Transformer-based optical character recognition with pre-trained models. </w:t>
      </w:r>
      <w:r>
        <w:rPr>
          <w:i/>
          <w:sz w:val="18"/>
        </w:rPr>
        <w:t>Proceedings of the AAAI Conference on Artificial Intelligence, 37</w:t>
      </w:r>
      <w:r>
        <w:rPr>
          <w:sz w:val="18"/>
        </w:rPr>
        <w:t>(11), 13094–13102. https://doi.org/10.1609/aaai.v37i11.26538</w:t>
      </w:r>
    </w:p>
    <w:p>
      <w:pPr>
        <w:tabs>
          <w:tab w:pos="648" w:val="left"/>
        </w:tabs>
        <w:spacing w:after="40" w:line="240" w:lineRule="auto"/>
        <w:ind w:left="648" w:hanging="648"/>
      </w:pPr>
      <w:r>
        <w:rPr>
          <w:sz w:val="18"/>
        </w:rPr>
        <w:t>[6]</w:t>
        <w:tab/>
        <w:t xml:space="preserve">Bautista, D., &amp; Atienza, R. (2022). Scene text recognition with permuted autoregressive sequence models. In </w:t>
      </w:r>
      <w:r>
        <w:rPr>
          <w:i/>
          <w:sz w:val="18"/>
        </w:rPr>
        <w:t>Computer Vision – ECCV 2022</w:t>
      </w:r>
      <w:r>
        <w:rPr>
          <w:sz w:val="18"/>
        </w:rPr>
        <w:t xml:space="preserve"> (Lecture Notes in Computer Science). Springer.</w:t>
      </w:r>
    </w:p>
    <w:p>
      <w:pPr>
        <w:tabs>
          <w:tab w:pos="648" w:val="left"/>
        </w:tabs>
        <w:spacing w:after="40" w:line="240" w:lineRule="auto"/>
        <w:ind w:left="648" w:hanging="648"/>
      </w:pPr>
      <w:r>
        <w:rPr>
          <w:sz w:val="18"/>
        </w:rPr>
        <w:t>[7]</w:t>
        <w:tab/>
        <w:t xml:space="preserve">Du, Y., Li, C., Guo, R., Yin, X., Liu, W., Zhou, J., Bai, Y., Yu, Z., Yang, Y., Dang, Q., &amp; Wang, H. (2020). </w:t>
      </w:r>
      <w:r>
        <w:rPr>
          <w:i/>
          <w:sz w:val="18"/>
        </w:rPr>
        <w:t>PP-OCR: A practical ultra lightweight OCR system</w:t>
      </w:r>
      <w:r>
        <w:rPr>
          <w:sz w:val="18"/>
        </w:rPr>
        <w:t xml:space="preserve"> (arXiv:2009.09941). arXiv. https://doi.org/10.48550/arXiv.2009.09941</w:t>
      </w:r>
    </w:p>
    <w:p>
      <w:pPr>
        <w:tabs>
          <w:tab w:pos="648" w:val="left"/>
        </w:tabs>
        <w:spacing w:after="40" w:line="240" w:lineRule="auto"/>
        <w:ind w:left="648" w:hanging="648"/>
      </w:pPr>
      <w:r>
        <w:rPr>
          <w:sz w:val="18"/>
        </w:rPr>
        <w:t>[8]</w:t>
        <w:tab/>
        <w:t xml:space="preserve">Cui, C., Sun, T., Lin, M., Gao, T., Zhang, Y., Liu, J., Wang, X., Zhang, Z., Zhou, C., Liu, H., Zhang, Y., Lv, W., Huang, K., Zhang, Y., Zhang, J., Zhang, J., Liu, Y., Yu, D., &amp; Ma, Y. (2025). </w:t>
      </w:r>
      <w:r>
        <w:rPr>
          <w:i/>
          <w:sz w:val="18"/>
        </w:rPr>
        <w:t>PaddleOCR 3.0 technical report</w:t>
      </w:r>
      <w:r>
        <w:rPr>
          <w:sz w:val="18"/>
        </w:rPr>
        <w:t xml:space="preserve"> (arXiv:2507.05595). arXiv. https://doi.org/10.48550/arXiv.2507.05595</w:t>
      </w:r>
    </w:p>
    <w:p>
      <w:pPr>
        <w:tabs>
          <w:tab w:pos="648" w:val="left"/>
        </w:tabs>
        <w:spacing w:after="40" w:line="240" w:lineRule="auto"/>
        <w:ind w:left="648" w:hanging="648"/>
      </w:pPr>
      <w:r>
        <w:rPr>
          <w:sz w:val="18"/>
        </w:rPr>
        <w:t>[9]</w:t>
        <w:tab/>
        <w:t xml:space="preserve">Zhang, Y., Wang, X., Lin, M., Zhang, Y., Deng, P., Sun, T., Gao, T., Zhang, Z., Liu, J., Zhou, C., Liu, H., Liang, S., Cui, C., Liu, Y., Yu, D., &amp; Ma, Y. (2026). </w:t>
      </w:r>
      <w:r>
        <w:rPr>
          <w:i/>
          <w:sz w:val="18"/>
        </w:rPr>
        <w:t>PP-OCRv6: From 1.5M to 34.5M parameters, surpassing billion-scale VLMs on OCR tasks</w:t>
      </w:r>
      <w:r>
        <w:rPr>
          <w:sz w:val="18"/>
        </w:rPr>
        <w:t xml:space="preserve"> (arXiv:2606.13108). arXiv. https://doi.org/10.48550/arXiv.2606.13108</w:t>
      </w:r>
    </w:p>
    <w:p>
      <w:pPr>
        <w:tabs>
          <w:tab w:pos="648" w:val="left"/>
        </w:tabs>
        <w:spacing w:after="40" w:line="240" w:lineRule="auto"/>
        <w:ind w:left="648" w:hanging="648"/>
      </w:pPr>
      <w:r>
        <w:rPr>
          <w:sz w:val="18"/>
        </w:rPr>
        <w:t>[10]</w:t>
        <w:tab/>
        <w:t xml:space="preserve">Marti, U.-V., &amp; Bunke, H. (2002). The IAM-database: An English sentence database for offline handwriting recognition. </w:t>
      </w:r>
      <w:r>
        <w:rPr>
          <w:i/>
          <w:sz w:val="18"/>
        </w:rPr>
        <w:t>International Journal on Document Analysis and Recognition, 5</w:t>
      </w:r>
      <w:r>
        <w:rPr>
          <w:sz w:val="18"/>
        </w:rPr>
        <w:t>(1), 39–46. https://doi.org/10.1007/s100320200071</w:t>
      </w:r>
    </w:p>
    <w:p>
      <w:pPr>
        <w:tabs>
          <w:tab w:pos="648" w:val="left"/>
        </w:tabs>
        <w:spacing w:after="40" w:line="240" w:lineRule="auto"/>
        <w:ind w:left="648" w:hanging="648"/>
      </w:pPr>
      <w:r>
        <w:rPr>
          <w:sz w:val="18"/>
        </w:rPr>
        <w:t>[11]</w:t>
        <w:tab/>
        <w:t xml:space="preserve">Gongidi, S., &amp; Jawahar, C. V. (2021). IIIT-INDIC-HW-WORDS: A dataset for Indic handwritten text recognition. In </w:t>
      </w:r>
      <w:r>
        <w:rPr>
          <w:i/>
          <w:sz w:val="18"/>
        </w:rPr>
        <w:t>Document Analysis and Recognition – ICDAR 2021</w:t>
      </w:r>
      <w:r>
        <w:rPr>
          <w:sz w:val="18"/>
        </w:rPr>
        <w:t xml:space="preserve"> (Lecture Notes in Computer Science). Springer.</w:t>
      </w:r>
    </w:p>
    <w:p>
      <w:pPr>
        <w:tabs>
          <w:tab w:pos="648" w:val="left"/>
        </w:tabs>
        <w:spacing w:after="40" w:line="240" w:lineRule="auto"/>
        <w:ind w:left="648" w:hanging="648"/>
      </w:pPr>
      <w:r>
        <w:rPr>
          <w:sz w:val="18"/>
        </w:rPr>
        <w:t>[12]</w:t>
        <w:tab/>
        <w:t xml:space="preserve">Shi, B., Bai, X., &amp; Yao, C. (2016). Script identification in the wild via discriminative convolutional neural network. </w:t>
      </w:r>
      <w:r>
        <w:rPr>
          <w:i/>
          <w:sz w:val="18"/>
        </w:rPr>
        <w:t>Pattern Recognition, 52</w:t>
      </w:r>
      <w:r>
        <w:rPr>
          <w:sz w:val="18"/>
        </w:rPr>
        <w:t>, 448–458. https://doi.org/10.1016/j.patcog.2015.11.005</w:t>
      </w:r>
    </w:p>
    <w:p>
      <w:pPr>
        <w:tabs>
          <w:tab w:pos="648" w:val="left"/>
        </w:tabs>
        <w:spacing w:after="40" w:line="240" w:lineRule="auto"/>
        <w:ind w:left="648" w:hanging="648"/>
      </w:pPr>
      <w:r>
        <w:rPr>
          <w:sz w:val="18"/>
        </w:rPr>
        <w:t>[13]</w:t>
        <w:tab/>
        <w:t xml:space="preserve">Ubul, K., Tursun, G., Aysa, A., Impedovo, D., Pirlo, G., &amp; Yibulayin, T. (2017). Script identification of multi-script documents: A survey. </w:t>
      </w:r>
      <w:r>
        <w:rPr>
          <w:i/>
          <w:sz w:val="18"/>
        </w:rPr>
        <w:t>IEEE Access, 5</w:t>
      </w:r>
      <w:r>
        <w:rPr>
          <w:sz w:val="18"/>
        </w:rPr>
        <w:t>, 6546–6559.</w:t>
      </w:r>
    </w:p>
    <w:p>
      <w:pPr>
        <w:tabs>
          <w:tab w:pos="648" w:val="left"/>
        </w:tabs>
        <w:spacing w:after="40" w:line="240" w:lineRule="auto"/>
        <w:ind w:left="648" w:hanging="648"/>
      </w:pPr>
      <w:r>
        <w:rPr>
          <w:sz w:val="18"/>
        </w:rPr>
        <w:t>[14]</w:t>
        <w:tab/>
        <w:t xml:space="preserve">Gupta, A., Vedaldi, A., &amp; Zisserman, A. (2016). Synthetic data for text localisation in natural images. In </w:t>
      </w:r>
      <w:r>
        <w:rPr>
          <w:i/>
          <w:sz w:val="18"/>
        </w:rPr>
        <w:t>Proceedings of the IEEE Conference on Computer Vision and Pattern Recognition (CVPR)</w:t>
      </w:r>
      <w:r>
        <w:rPr>
          <w:sz w:val="18"/>
        </w:rPr>
        <w:t xml:space="preserve"> (pp. 2315–2324). IEEE. https://doi.org/10.1109/CVPR.2016.254</w:t>
      </w:r>
    </w:p>
    <w:p>
      <w:pPr>
        <w:tabs>
          <w:tab w:pos="648" w:val="left"/>
        </w:tabs>
        <w:spacing w:after="40" w:line="240" w:lineRule="auto"/>
        <w:ind w:left="648" w:hanging="648"/>
      </w:pPr>
      <w:r>
        <w:rPr>
          <w:sz w:val="18"/>
        </w:rPr>
        <w:t>[15]</w:t>
        <w:tab/>
        <w:t xml:space="preserve">Yang, Z., Tang, J., Li, Z., Wang, P., Wan, J., Zhong, H., Liu, X., Yang, M., Wang, P., Bai, S., Jin, L., &amp; Lin, J. (2025). CC-OCR: A comprehensive and challenging OCR benchmark for evaluating large multimodal models in literacy. In </w:t>
      </w:r>
      <w:r>
        <w:rPr>
          <w:i/>
          <w:sz w:val="18"/>
        </w:rPr>
        <w:t>Proceedings of the IEEE/CVF International Conference on Computer Vision (ICCV)</w:t>
      </w:r>
      <w:r>
        <w:rPr>
          <w:sz w:val="18"/>
        </w:rPr>
        <w:t xml:space="preserve"> (pp. 21744–21754). IEEE. https://doi.org/10.48550/arXiv.2412.02210</w:t>
      </w:r>
    </w:p>
    <w:p>
      <w:pPr>
        <w:tabs>
          <w:tab w:pos="648" w:val="left"/>
        </w:tabs>
        <w:spacing w:after="40" w:line="240" w:lineRule="auto"/>
        <w:ind w:left="648" w:hanging="648"/>
      </w:pPr>
      <w:r>
        <w:rPr>
          <w:sz w:val="18"/>
        </w:rPr>
        <w:t>[16]</w:t>
        <w:tab/>
        <w:t xml:space="preserve">Levenshtein, V. I. (1966). Binary codes capable of correcting deletions, insertions, and reversals. </w:t>
      </w:r>
      <w:r>
        <w:rPr>
          <w:i/>
          <w:sz w:val="18"/>
        </w:rPr>
        <w:t>Soviet Physics Doklady, 10</w:t>
      </w:r>
      <w:r>
        <w:rPr>
          <w:sz w:val="18"/>
        </w:rPr>
        <w:t>(8), 707–710.</w:t>
      </w:r>
    </w:p>
    <w:p>
      <w:pPr>
        <w:tabs>
          <w:tab w:pos="648" w:val="left"/>
        </w:tabs>
        <w:spacing w:after="40" w:line="240" w:lineRule="auto"/>
        <w:ind w:left="648" w:hanging="648"/>
      </w:pPr>
      <w:r>
        <w:rPr>
          <w:sz w:val="18"/>
        </w:rPr>
        <w:t>[17]</w:t>
        <w:tab/>
        <w:t xml:space="preserve">Liao, M., Wan, Z., Yao, C., Chen, K., &amp; Bai, X. (2020). Real-time scene text detection with differentiable binarization. </w:t>
      </w:r>
      <w:r>
        <w:rPr>
          <w:i/>
          <w:sz w:val="18"/>
        </w:rPr>
        <w:t>Proceedings of the AAAI Conference on Artificial Intelligence, 34</w:t>
      </w:r>
      <w:r>
        <w:rPr>
          <w:sz w:val="18"/>
        </w:rPr>
        <w:t>(7), 11474–11481. https://doi.org/10.1609/aaai.v34i07.6812</w:t>
      </w:r>
    </w:p>
    <w:p>
      <w:pPr>
        <w:tabs>
          <w:tab w:pos="648" w:val="left"/>
        </w:tabs>
        <w:spacing w:after="40" w:line="240" w:lineRule="auto"/>
        <w:ind w:left="648" w:hanging="648"/>
      </w:pPr>
      <w:r>
        <w:rPr>
          <w:sz w:val="18"/>
        </w:rPr>
        <w:t>[18]</w:t>
        <w:tab/>
        <w:t xml:space="preserve">Dutta, K., Krishnan, P., Mathew, M., &amp; Jawahar, C. V. (2018). Offline handwriting recognition on Devanagari using a new benchmark dataset. In </w:t>
      </w:r>
      <w:r>
        <w:rPr>
          <w:i/>
          <w:sz w:val="18"/>
        </w:rPr>
        <w:t>13th IAPR International Workshop on Document Analysis Systems (DAS)</w:t>
      </w:r>
      <w:r>
        <w:rPr>
          <w:sz w:val="18"/>
        </w:rPr>
        <w:t xml:space="preserve"> (pp. 25–30). IEEE.</w:t>
      </w:r>
    </w:p>
    <w:p>
      <w:pPr>
        <w:tabs>
          <w:tab w:pos="648" w:val="left"/>
        </w:tabs>
        <w:spacing w:after="40" w:line="240" w:lineRule="auto"/>
        <w:ind w:left="648" w:hanging="648"/>
      </w:pPr>
      <w:r>
        <w:rPr>
          <w:sz w:val="18"/>
        </w:rPr>
        <w:t>[19]</w:t>
        <w:tab/>
        <w:t xml:space="preserve">The Unicode Consortium. (2024). </w:t>
      </w:r>
      <w:r>
        <w:rPr>
          <w:i/>
          <w:sz w:val="18"/>
        </w:rPr>
        <w:t>The Unicode Standard</w:t>
      </w:r>
      <w:r>
        <w:rPr>
          <w:sz w:val="18"/>
        </w:rPr>
        <w:t xml:space="preserve"> (Version 16.0.0). https://www.unicode.org/versions/Unicode16.0.0/</w:t>
      </w:r>
    </w:p>
    <w:p>
      <w:pPr>
        <w:tabs>
          <w:tab w:pos="648" w:val="left"/>
        </w:tabs>
        <w:spacing w:after="40" w:line="240" w:lineRule="auto"/>
        <w:ind w:left="648" w:hanging="648"/>
      </w:pPr>
      <w:r>
        <w:rPr>
          <w:sz w:val="18"/>
        </w:rPr>
        <w:t>[20]</w:t>
        <w:tab/>
        <w:t xml:space="preserve">PaddlePaddle. (2026). </w:t>
      </w:r>
      <w:r>
        <w:rPr>
          <w:i/>
          <w:sz w:val="18"/>
        </w:rPr>
        <w:t>PaddleOCR</w:t>
      </w:r>
      <w:r>
        <w:rPr>
          <w:sz w:val="18"/>
        </w:rPr>
        <w:t xml:space="preserve"> (Version 3.7.0) [Computer software]. GitHub. https://github.com/PaddlePaddle/PaddleOCR</w:t>
      </w:r>
    </w:p>
    <w:p>
      <w:pPr>
        <w:tabs>
          <w:tab w:pos="648" w:val="left"/>
        </w:tabs>
        <w:spacing w:after="40" w:line="240" w:lineRule="auto"/>
        <w:ind w:left="648" w:hanging="648"/>
      </w:pPr>
      <w:r>
        <w:rPr>
          <w:sz w:val="18"/>
        </w:rPr>
        <w:t>[21]</w:t>
        <w:tab/>
        <w:t xml:space="preserve">JaidedAI. (2020). </w:t>
      </w:r>
      <w:r>
        <w:rPr>
          <w:i/>
          <w:sz w:val="18"/>
        </w:rPr>
        <w:t>EasyOCR</w:t>
      </w:r>
      <w:r>
        <w:rPr>
          <w:sz w:val="18"/>
        </w:rPr>
        <w:t xml:space="preserve"> [Computer software]. GitHub. https://github.com/JaidedAI/EasyOCR</w:t>
      </w:r>
    </w:p>
    <w:p>
      <w:pPr>
        <w:tabs>
          <w:tab w:pos="648" w:val="left"/>
        </w:tabs>
        <w:spacing w:after="40" w:line="240" w:lineRule="auto"/>
        <w:ind w:left="648" w:hanging="648"/>
      </w:pPr>
      <w:r>
        <w:rPr>
          <w:sz w:val="18"/>
        </w:rPr>
        <w:t>[22]</w:t>
        <w:tab/>
        <w:t xml:space="preserve">GnanaPrasath. (2024). </w:t>
      </w:r>
      <w:r>
        <w:rPr>
          <w:i/>
          <w:sz w:val="18"/>
        </w:rPr>
        <w:t>ocr_tamil</w:t>
      </w:r>
      <w:r>
        <w:rPr>
          <w:sz w:val="18"/>
        </w:rPr>
        <w:t xml:space="preserve"> [Computer software]. Python Package Index. https://pypi.org/project/ocr-tamil/</w:t>
      </w:r>
    </w:p>
    <w:p>
      <w:pPr>
        <w:tabs>
          <w:tab w:pos="648" w:val="left"/>
        </w:tabs>
        <w:spacing w:after="40" w:line="240" w:lineRule="auto"/>
        <w:ind w:left="648" w:hanging="648"/>
      </w:pPr>
      <w:r>
        <w:rPr>
          <w:sz w:val="18"/>
        </w:rPr>
        <w:t>[23]</w:t>
        <w:tab/>
        <w:t xml:space="preserve">Ramírez, S. (2018). </w:t>
      </w:r>
      <w:r>
        <w:rPr>
          <w:i/>
          <w:sz w:val="18"/>
        </w:rPr>
        <w:t>FastAPI</w:t>
      </w:r>
      <w:r>
        <w:rPr>
          <w:sz w:val="18"/>
        </w:rPr>
        <w:t xml:space="preserve"> [Computer software]. https://fastapi.tiangolo.com/</w:t>
      </w:r>
    </w:p>
    <w:p>
      <w:pPr>
        <w:tabs>
          <w:tab w:pos="648" w:val="left"/>
        </w:tabs>
        <w:spacing w:after="40" w:line="240" w:lineRule="auto"/>
        <w:ind w:left="648" w:hanging="648"/>
      </w:pPr>
      <w:r>
        <w:rPr>
          <w:sz w:val="18"/>
        </w:rPr>
        <w:t>[24]</w:t>
        <w:tab/>
        <w:t xml:space="preserve">Teklia. (2023). </w:t>
      </w:r>
      <w:r>
        <w:rPr>
          <w:i/>
          <w:sz w:val="18"/>
        </w:rPr>
        <w:t>IAM-line</w:t>
      </w:r>
      <w:r>
        <w:rPr>
          <w:sz w:val="18"/>
        </w:rPr>
        <w:t xml:space="preserve"> [Data set]. Hugging Face. https://huggingface.co/datasets/Teklia/IAM-line</w:t>
      </w:r>
    </w:p>
    <w:p>
      <w:pPr>
        <w:tabs>
          <w:tab w:pos="648" w:val="left"/>
        </w:tabs>
        <w:spacing w:after="40" w:line="240" w:lineRule="auto"/>
        <w:ind w:left="648" w:hanging="648"/>
      </w:pPr>
      <w:r>
        <w:rPr>
          <w:sz w:val="18"/>
        </w:rPr>
        <w:t>[25]</w:t>
        <w:tab/>
        <w:t xml:space="preserve">c3rl. (2024). </w:t>
      </w:r>
      <w:r>
        <w:rPr>
          <w:i/>
          <w:sz w:val="18"/>
        </w:rPr>
        <w:t>IIIT-INDIC-HW-WORDS-Tamil and IIIT-INDIC-HW-WORDS-Hindi</w:t>
      </w:r>
      <w:r>
        <w:rPr>
          <w:sz w:val="18"/>
        </w:rPr>
        <w:t xml:space="preserve"> [Data sets]. Hugging Face. https://huggingface.co/datasets/c3rl/IIIT-INDIC-HW-WORDS-Tamil</w:t>
      </w:r>
    </w:p>
    <w:p>
      <w:pPr>
        <w:tabs>
          <w:tab w:pos="648" w:val="left"/>
        </w:tabs>
        <w:spacing w:after="40" w:line="240" w:lineRule="auto"/>
        <w:ind w:left="648" w:hanging="648"/>
      </w:pPr>
      <w:r>
        <w:rPr>
          <w:sz w:val="18"/>
        </w:rPr>
        <w:t>[26]</w:t>
        <w:tab/>
        <w:t xml:space="preserve">Sethia, R., &amp; Joshi, Y. (2026). </w:t>
      </w:r>
      <w:r>
        <w:rPr>
          <w:i/>
          <w:sz w:val="18"/>
        </w:rPr>
        <w:t>Multilingual-OCR-Detection</w:t>
      </w:r>
      <w:r>
        <w:rPr>
          <w:sz w:val="18"/>
        </w:rPr>
        <w:t xml:space="preserve"> [Source code]. GitHub. https://github.com/ripuns/Multilingual-OCR-Detection</w:t>
      </w:r>
    </w:p>
    <w:p>
      <w:pPr>
        <w:pStyle w:val="Heading1"/>
        <w:pageBreakBefore/>
      </w:pPr>
      <w:r>
        <w:t>APPENDIX A</w:t>
      </w:r>
    </w:p>
    <w:p>
      <w:pPr>
        <w:jc w:val="both"/>
      </w:pPr>
      <w:r>
        <w:t>This appendix contains selected source code and supporting material. Only representative code is included; the complete source is available in the project repository [26].</w:t>
      </w:r>
    </w:p>
    <w:p>
      <w:pPr>
        <w:pStyle w:val="Heading2"/>
      </w:pPr>
      <w:r>
        <w:t>A.1 Script Identification Module (recognition/script_detector.py)</w:t>
      </w:r>
    </w:p>
    <w:p>
      <w:pPr>
        <w:keepLines/>
        <w:spacing w:after="120" w:line="240" w:lineRule="auto"/>
        <w:ind w:left="144"/>
        <w:shd w:val="clear" w:color="auto" w:fill="F2F2F2"/>
      </w:pPr>
      <w:r>
        <w:rPr>
          <w:rFonts w:ascii="Courier New" w:hAnsi="Courier New" w:eastAsia="Courier New"/>
          <w:sz w:val="15"/>
        </w:rPr>
        <w:t>SCRIPT_BLOCKS = {</w:t>
        <w:br/>
      </w:r>
      <w:r>
        <w:rPr>
          <w:rFonts w:ascii="Courier New" w:hAnsi="Courier New" w:eastAsia="Courier New"/>
          <w:sz w:val="15"/>
        </w:rPr>
        <w:t xml:space="preserve">    "tamil": lambda ch: "\u0b80" &lt;= ch &lt;= "\u0bff",</w:t>
        <w:br/>
      </w:r>
      <w:r>
        <w:rPr>
          <w:rFonts w:ascii="Courier New" w:hAnsi="Courier New" w:eastAsia="Courier New"/>
          <w:sz w:val="15"/>
        </w:rPr>
        <w:t xml:space="preserve">    "hindi": lambda ch: "\u0900" &lt;= ch &lt;= "\u097f",</w:t>
        <w:br/>
      </w:r>
      <w:r>
        <w:rPr>
          <w:rFonts w:ascii="Courier New" w:hAnsi="Courier New" w:eastAsia="Courier New"/>
          <w:sz w:val="15"/>
        </w:rPr>
        <w:t xml:space="preserve">    "english": lambda ch: ("a" &lt;= ch &lt;= "z") or ("A" &lt;= ch &lt;= "Z"),</w:t>
        <w:br/>
      </w:r>
      <w:r>
        <w:rPr>
          <w:rFonts w:ascii="Courier New" w:hAnsi="Courier New" w:eastAsia="Courier New"/>
          <w:sz w:val="15"/>
        </w:rPr>
        <w:t>}</w:t>
        <w:br/>
      </w:r>
      <w:r>
        <w:rPr>
          <w:rFonts w:ascii="Courier New" w:hAnsi="Courier New" w:eastAsia="Courier New"/>
          <w:sz w:val="15"/>
        </w:rPr>
        <w:t>INDIC_SCRIPTS = ("tamil", "hindi")</w:t>
        <w:br/>
      </w:r>
      <w:r>
        <w:rPr>
          <w:rFonts w:ascii="Courier New" w:hAnsi="Courier New" w:eastAsia="Courier New"/>
          <w:sz w:val="15"/>
        </w:rPr>
        <w:t>INDIC_MIN_SHARE = 0.25</w:t>
        <w:br/>
      </w:r>
      <w:r>
        <w:rPr>
          <w:rFonts w:ascii="Courier New" w:hAnsi="Courier New" w:eastAsia="Courier New"/>
          <w:sz w:val="15"/>
        </w:rPr>
        <w:br/>
      </w:r>
      <w:r>
        <w:rPr>
          <w:rFonts w:ascii="Courier New" w:hAnsi="Courier New" w:eastAsia="Courier New"/>
          <w:sz w:val="15"/>
        </w:rPr>
        <w:t>def script_mass(script, regions):</w:t>
        <w:br/>
      </w:r>
      <w:r>
        <w:rPr>
          <w:rFonts w:ascii="Courier New" w:hAnsi="Courier New" w:eastAsia="Courier New"/>
          <w:sz w:val="15"/>
        </w:rPr>
        <w:t xml:space="preserve">    """Confidence-weighted count of characters belonging to script's block."""</w:t>
        <w:br/>
      </w:r>
      <w:r>
        <w:rPr>
          <w:rFonts w:ascii="Courier New" w:hAnsi="Courier New" w:eastAsia="Courier New"/>
          <w:sz w:val="15"/>
        </w:rPr>
        <w:t xml:space="preserve">    in_block = SCRIPT_BLOCKS[script]</w:t>
        <w:br/>
      </w:r>
      <w:r>
        <w:rPr>
          <w:rFonts w:ascii="Courier New" w:hAnsi="Courier New" w:eastAsia="Courier New"/>
          <w:sz w:val="15"/>
        </w:rPr>
        <w:t xml:space="preserve">    return sum(</w:t>
        <w:br/>
      </w:r>
      <w:r>
        <w:rPr>
          <w:rFonts w:ascii="Courier New" w:hAnsi="Courier New" w:eastAsia="Courier New"/>
          <w:sz w:val="15"/>
        </w:rPr>
        <w:t xml:space="preserve">        r.get("score", 0.0) * sum(1 for ch in r["text"] if in_block(ch))</w:t>
        <w:br/>
      </w:r>
      <w:r>
        <w:rPr>
          <w:rFonts w:ascii="Courier New" w:hAnsi="Courier New" w:eastAsia="Courier New"/>
          <w:sz w:val="15"/>
        </w:rPr>
        <w:t xml:space="preserve">        for r in regions</w:t>
        <w:br/>
      </w:r>
      <w:r>
        <w:rPr>
          <w:rFonts w:ascii="Courier New" w:hAnsi="Courier New" w:eastAsia="Courier New"/>
          <w:sz w:val="15"/>
        </w:rPr>
        <w:t xml:space="preserve">    )</w:t>
        <w:br/>
      </w:r>
      <w:r>
        <w:rPr>
          <w:rFonts w:ascii="Courier New" w:hAnsi="Courier New" w:eastAsia="Courier New"/>
          <w:sz w:val="15"/>
        </w:rPr>
        <w:br/>
      </w:r>
      <w:r>
        <w:rPr>
          <w:rFonts w:ascii="Courier New" w:hAnsi="Courier New" w:eastAsia="Courier New"/>
          <w:sz w:val="15"/>
        </w:rPr>
        <w:t>def pick_script(results_by_script):</w:t>
        <w:br/>
      </w:r>
      <w:r>
        <w:rPr>
          <w:rFonts w:ascii="Courier New" w:hAnsi="Courier New" w:eastAsia="Courier New"/>
          <w:sz w:val="15"/>
        </w:rPr>
        <w:t xml:space="preserve">    masses = {s: script_mass(s, regions) for s, regions in results_by_script.items()}</w:t>
        <w:br/>
      </w:r>
      <w:r>
        <w:rPr>
          <w:rFonts w:ascii="Courier New" w:hAnsi="Courier New" w:eastAsia="Courier New"/>
          <w:sz w:val="15"/>
        </w:rPr>
        <w:t xml:space="preserve">    total = sum(masses.values())</w:t>
        <w:br/>
      </w:r>
      <w:r>
        <w:rPr>
          <w:rFonts w:ascii="Courier New" w:hAnsi="Courier New" w:eastAsia="Courier New"/>
          <w:sz w:val="15"/>
        </w:rPr>
        <w:t xml:space="preserve">    if total &lt;= 0:</w:t>
        <w:br/>
      </w:r>
      <w:r>
        <w:rPr>
          <w:rFonts w:ascii="Courier New" w:hAnsi="Courier New" w:eastAsia="Courier New"/>
          <w:sz w:val="15"/>
        </w:rPr>
        <w:t xml:space="preserve">        return None, {"masses": masses, "share": 0.0}</w:t>
        <w:br/>
      </w:r>
      <w:r>
        <w:rPr>
          <w:rFonts w:ascii="Courier New" w:hAnsi="Courier New" w:eastAsia="Courier New"/>
          <w:sz w:val="15"/>
        </w:rPr>
        <w:t xml:space="preserve">    best = max(masses, key=masses.get)</w:t>
        <w:br/>
      </w:r>
      <w:r>
        <w:rPr>
          <w:rFonts w:ascii="Courier New" w:hAnsi="Courier New" w:eastAsia="Courier New"/>
          <w:sz w:val="15"/>
        </w:rPr>
        <w:t xml:space="preserve">    indic = [s for s in INDIC_SCRIPTS if s in masses]</w:t>
        <w:br/>
      </w:r>
      <w:r>
        <w:rPr>
          <w:rFonts w:ascii="Courier New" w:hAnsi="Courier New" w:eastAsia="Courier New"/>
          <w:sz w:val="15"/>
        </w:rPr>
        <w:t xml:space="preserve">    if indic:</w:t>
        <w:br/>
      </w:r>
      <w:r>
        <w:rPr>
          <w:rFonts w:ascii="Courier New" w:hAnsi="Courier New" w:eastAsia="Courier New"/>
          <w:sz w:val="15"/>
        </w:rPr>
        <w:t xml:space="preserve">        best_indic = max(indic, key=masses.get)</w:t>
        <w:br/>
      </w:r>
      <w:r>
        <w:rPr>
          <w:rFonts w:ascii="Courier New" w:hAnsi="Courier New" w:eastAsia="Courier New"/>
          <w:sz w:val="15"/>
        </w:rPr>
        <w:t xml:space="preserve">        if masses[best_indic] / total &gt;= INDIC_MIN_SHARE:</w:t>
        <w:br/>
      </w:r>
      <w:r>
        <w:rPr>
          <w:rFonts w:ascii="Courier New" w:hAnsi="Courier New" w:eastAsia="Courier New"/>
          <w:sz w:val="15"/>
        </w:rPr>
        <w:t xml:space="preserve">            best = best_indic</w:t>
        <w:br/>
      </w:r>
      <w:r>
        <w:rPr>
          <w:rFonts w:ascii="Courier New" w:hAnsi="Courier New" w:eastAsia="Courier New"/>
          <w:sz w:val="15"/>
        </w:rPr>
        <w:t xml:space="preserve">    return best, {"masses": masses, "share": masses[best] / total}</w:t>
      </w:r>
    </w:p>
    <w:p>
      <w:pPr>
        <w:pStyle w:val="Heading2"/>
      </w:pPr>
      <w:r>
        <w:t>A.2 Orchestration of Manual and Automatic Modes (main.py)</w:t>
      </w:r>
    </w:p>
    <w:p>
      <w:pPr>
        <w:keepLines/>
        <w:spacing w:after="120" w:line="240" w:lineRule="auto"/>
        <w:ind w:left="144"/>
        <w:shd w:val="clear" w:color="auto" w:fill="F2F2F2"/>
      </w:pPr>
      <w:r>
        <w:rPr>
          <w:rFonts w:ascii="Courier New" w:hAnsi="Courier New" w:eastAsia="Courier New"/>
          <w:sz w:val="15"/>
        </w:rPr>
        <w:t>def recognize(image_path, script):</w:t>
        <w:br/>
      </w:r>
      <w:r>
        <w:rPr>
          <w:rFonts w:ascii="Courier New" w:hAnsi="Courier New" w:eastAsia="Courier New"/>
          <w:sz w:val="15"/>
        </w:rPr>
        <w:t xml:space="preserve">    if script != "auto":</w:t>
        <w:br/>
      </w:r>
      <w:r>
        <w:rPr>
          <w:rFonts w:ascii="Courier New" w:hAnsi="Courier New" w:eastAsia="Courier New"/>
          <w:sz w:val="15"/>
        </w:rPr>
        <w:t xml:space="preserve">        return _get_recognizer(script).detect_and_recognize(image_path), {</w:t>
        <w:br/>
      </w:r>
      <w:r>
        <w:rPr>
          <w:rFonts w:ascii="Courier New" w:hAnsi="Courier New" w:eastAsia="Courier New"/>
          <w:sz w:val="15"/>
        </w:rPr>
        <w:t xml:space="preserve">            "mode": "manual", "script": script, "fallback": False,</w:t>
        <w:br/>
      </w:r>
      <w:r>
        <w:rPr>
          <w:rFonts w:ascii="Courier New" w:hAnsi="Courier New" w:eastAsia="Courier New"/>
          <w:sz w:val="15"/>
        </w:rPr>
        <w:t xml:space="preserve">            "share": None, "masses": None,</w:t>
        <w:br/>
      </w:r>
      <w:r>
        <w:rPr>
          <w:rFonts w:ascii="Courier New" w:hAnsi="Courier New" w:eastAsia="Courier New"/>
          <w:sz w:val="15"/>
        </w:rPr>
        <w:t xml:space="preserve">        }</w:t>
        <w:br/>
      </w:r>
      <w:r>
        <w:rPr>
          <w:rFonts w:ascii="Courier New" w:hAnsi="Courier New" w:eastAsia="Courier New"/>
          <w:sz w:val="15"/>
        </w:rPr>
        <w:t xml:space="preserve">    by_script = {s: _get_recognizer(s).detect_and_recognize(image_path) for s in SCRIPTS}</w:t>
        <w:br/>
      </w:r>
      <w:r>
        <w:rPr>
          <w:rFonts w:ascii="Courier New" w:hAnsi="Courier New" w:eastAsia="Courier New"/>
          <w:sz w:val="15"/>
        </w:rPr>
        <w:t xml:space="preserve">    picked, info = pick_script(by_script)</w:t>
        <w:br/>
      </w:r>
      <w:r>
        <w:rPr>
          <w:rFonts w:ascii="Courier New" w:hAnsi="Courier New" w:eastAsia="Courier New"/>
          <w:sz w:val="15"/>
        </w:rPr>
        <w:t xml:space="preserve">    chosen = picked or FALLBACK_SCRIPT</w:t>
        <w:br/>
      </w:r>
      <w:r>
        <w:rPr>
          <w:rFonts w:ascii="Courier New" w:hAnsi="Courier New" w:eastAsia="Courier New"/>
          <w:sz w:val="15"/>
        </w:rPr>
        <w:t xml:space="preserve">    return by_script[chosen], {</w:t>
        <w:br/>
      </w:r>
      <w:r>
        <w:rPr>
          <w:rFonts w:ascii="Courier New" w:hAnsi="Courier New" w:eastAsia="Courier New"/>
          <w:sz w:val="15"/>
        </w:rPr>
        <w:t xml:space="preserve">        "mode": "auto", "script": chosen, "fallback": picked is None,</w:t>
        <w:br/>
      </w:r>
      <w:r>
        <w:rPr>
          <w:rFonts w:ascii="Courier New" w:hAnsi="Courier New" w:eastAsia="Courier New"/>
          <w:sz w:val="15"/>
        </w:rPr>
        <w:t xml:space="preserve">        "share": round(info["share"], 4),</w:t>
        <w:br/>
      </w:r>
      <w:r>
        <w:rPr>
          <w:rFonts w:ascii="Courier New" w:hAnsi="Courier New" w:eastAsia="Courier New"/>
          <w:sz w:val="15"/>
        </w:rPr>
        <w:t xml:space="preserve">        "masses": {s: round(m, 3) for s, m in info["masses"].items()},</w:t>
        <w:br/>
      </w:r>
      <w:r>
        <w:rPr>
          <w:rFonts w:ascii="Courier New" w:hAnsi="Courier New" w:eastAsia="Courier New"/>
          <w:sz w:val="15"/>
        </w:rPr>
        <w:t xml:space="preserve">    }</w:t>
      </w:r>
    </w:p>
    <w:p>
      <w:pPr>
        <w:pStyle w:val="Heading2"/>
      </w:pPr>
      <w:r>
        <w:t>A.3 Reproducing the Evaluation and Running the Demo</w:t>
      </w:r>
    </w:p>
    <w:p>
      <w:pPr>
        <w:keepLines/>
        <w:spacing w:after="120" w:line="240" w:lineRule="auto"/>
        <w:ind w:left="144"/>
        <w:shd w:val="clear" w:color="auto" w:fill="F2F2F2"/>
      </w:pPr>
      <w:r>
        <w:rPr>
          <w:rFonts w:ascii="Courier New" w:hAnsi="Courier New" w:eastAsia="Courier New"/>
          <w:sz w:val="15"/>
        </w:rPr>
        <w:t>python experiments/runs/pull_datasets.py                  # real images from Hugging Face</w:t>
        <w:br/>
      </w:r>
      <w:r>
        <w:rPr>
          <w:rFonts w:ascii="Courier New" w:hAnsi="Courier New" w:eastAsia="Courier New"/>
          <w:sz w:val="15"/>
        </w:rPr>
        <w:t>python experiments/runs/run_paddleocr_eval.py all         # E5: CER reports</w:t>
        <w:br/>
      </w:r>
      <w:r>
        <w:rPr>
          <w:rFonts w:ascii="Courier New" w:hAnsi="Courier New" w:eastAsia="Courier New"/>
          <w:sz w:val="15"/>
        </w:rPr>
        <w:t>python experiments/runs/script_id/run_engines.py          # E7: 3 engines x 150 images (resumable)</w:t>
        <w:br/>
      </w:r>
      <w:r>
        <w:rPr>
          <w:rFonts w:ascii="Courier New" w:hAnsi="Courier New" w:eastAsia="Courier New"/>
          <w:sz w:val="15"/>
        </w:rPr>
        <w:t>python experiments/runs/script_id/evaluate.py             # E7: script-ID accuracy, both rules</w:t>
        <w:br/>
      </w:r>
      <w:r>
        <w:rPr>
          <w:rFonts w:ascii="Courier New" w:hAnsi="Courier New" w:eastAsia="Courier New"/>
          <w:sz w:val="15"/>
        </w:rPr>
        <w:t>pytest tests/ legacy_v1/tests/ -q                         # 41 tests</w:t>
        <w:br/>
      </w:r>
      <w:r>
        <w:rPr>
          <w:rFonts w:ascii="Courier New" w:hAnsi="Courier New" w:eastAsia="Courier New"/>
          <w:sz w:val="15"/>
        </w:rPr>
        <w:t>uvicorn webapp.app:app --host 127.0.0.1 --port 8000</w:t>
        <w:br/>
      </w:r>
      <w:r>
        <w:rPr>
          <w:rFonts w:ascii="Courier New" w:hAnsi="Courier New" w:eastAsia="Courier New"/>
          <w:sz w:val="15"/>
        </w:rPr>
        <w:t>python -m legacy_v1.main --script english                 # V1 (needs legacy requirements + EAST weights)</w:t>
      </w:r>
    </w:p>
    <w:sectPr w:rsidR="00FC693F" w:rsidRPr="0006063C" w:rsidSect="00034616">
      <w:footerReference w:type="default" r:id="rId26"/>
      <w:pgSz w:w="12240" w:h="15840"/>
      <w:pgMar w:top="1152" w:right="1224" w:bottom="1152" w:left="1224"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cs="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jc w:val="center"/>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imes New Roman" w:hAnsi="Times New Roman" w:eastAsia="Times New Roman" w:cs="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imes New Roman" w:hAnsi="Times New Roman" w:eastAsia="Times New Roman" w:cs="Times New Roman"/>
      <w:b/>
      <w:bCs/>
      <w:i/>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 Id="rId2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Multi-Lingual Text Detection in Visual Media with Font-Agnostic OCR</dc:title>
  <dc:subject/>
  <dc:creator>Ripun Sethia, Yash Joshi</dc:creator>
  <cp:keywords/>
  <dc:description>generated by python-docx</dc:description>
  <cp:lastModifiedBy/>
  <cp:revision>1</cp:revision>
  <dcterms:created xsi:type="dcterms:W3CDTF">2013-12-23T23:15:00Z</dcterms:created>
  <dcterms:modified xsi:type="dcterms:W3CDTF">2013-12-23T23:15:00Z</dcterms:modified>
  <cp:category/>
</cp:coreProperties>
</file>