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51A5" w14:textId="31800BD8" w:rsidR="001A58F1" w:rsidRPr="00EB3F97" w:rsidRDefault="00EB3F97">
      <w:pPr>
        <w:rPr>
          <w:rFonts w:eastAsiaTheme="minorEastAsia"/>
          <w:sz w:val="10"/>
          <w:szCs w:val="10"/>
        </w:rPr>
      </w:pPr>
      <m:oMathPara>
        <m:oMath>
          <m:r>
            <w:rPr>
              <w:rFonts w:ascii="Cambria Math" w:eastAsiaTheme="minorEastAsia" w:hAnsi="Cambria Math"/>
              <w:sz w:val="10"/>
              <w:szCs w:val="10"/>
            </w:rPr>
            <m:t>u=(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(a)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-2(a)(b)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(d)</m:t>
                          </m:r>
                        </m:e>
                      </m:func>
                    </m:e>
                  </m:rad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0"/>
                  <w:szCs w:val="1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(a)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-2(a)(b)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(d)</m:t>
                              </m:r>
                            </m:e>
                          </m:func>
                        </m:e>
                      </m:rad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uncPr>
                                    <m:fNam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a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d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w:bookmarkStart w:id="0" w:name="_Hlk43132493"/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0"/>
                                              <w:szCs w:val="10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0"/>
                                              <w:szCs w:val="10"/>
                                            </w:rPr>
                                            <m:t>(a)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-2(a)(b)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0"/>
                                              <w:szCs w:val="10"/>
                                            </w:rPr>
                                            <m:t>(d)</m:t>
                                          </m:r>
                                        </m:e>
                                      </m:func>
                                    </m:e>
                                  </m:rad>
                                  <w:bookmarkEnd w:id="0"/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)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θ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0"/>
                  <w:szCs w:val="10"/>
                </w:rPr>
                <m:t>-2(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d</m:t>
                          </m:r>
                        </m:e>
                      </m:d>
                    </m:e>
                  </m:func>
                </m:e>
              </m:rad>
              <m:r>
                <w:rPr>
                  <w:rFonts w:ascii="Cambria Math" w:eastAsiaTheme="minorEastAsia" w:hAnsi="Cambria Math"/>
                  <w:sz w:val="10"/>
                  <w:szCs w:val="10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0"/>
                      <w:szCs w:val="10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(a)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-2(a)(b)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(d)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10"/>
                      <w:szCs w:val="10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funcPr>
                                <m:fNam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</m:ctrlP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(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(a)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-2(a)(b)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(d)</m:t>
                                      </m:r>
                                    </m:e>
                                  </m:func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)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10"/>
                  <w:szCs w:val="10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0"/>
                      <w:szCs w:val="1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(180-θ-(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p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))</m:t>
                  </m:r>
                </m:e>
              </m:func>
            </m:e>
          </m:rad>
          <m:r>
            <w:rPr>
              <w:rFonts w:ascii="Cambria Math" w:eastAsiaTheme="minorEastAsia" w:hAnsi="Cambria Math"/>
              <w:sz w:val="10"/>
              <w:szCs w:val="10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uncPr>
            <m:fName>
              <m:r>
                <w:rPr>
                  <w:rFonts w:ascii="Cambria Math" w:hAnsi="Cambria Math"/>
                  <w:sz w:val="10"/>
                  <w:szCs w:val="1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(180-θ)</m:t>
              </m:r>
            </m:e>
          </m:func>
        </m:oMath>
      </m:oMathPara>
    </w:p>
    <w:p w14:paraId="47AF7239" w14:textId="65AB47A0" w:rsidR="00EB3F97" w:rsidRPr="00E510EE" w:rsidRDefault="00EB3F97" w:rsidP="00EB3F97">
      <w:pPr>
        <w:rPr>
          <w:sz w:val="8"/>
          <w:szCs w:val="8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10"/>
              <w:szCs w:val="10"/>
            </w:rPr>
            <m:t>u=(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(a)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-2(a)(b)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(d)</m:t>
                          </m:r>
                        </m:e>
                      </m:func>
                    </m:e>
                  </m:rad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(a)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-2(a)(b)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(d)</m:t>
                              </m:r>
                            </m:e>
                          </m:func>
                        </m:e>
                      </m:rad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uncPr>
                                    <m:fNam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a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d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0"/>
                                              <w:szCs w:val="10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0"/>
                                              <w:szCs w:val="10"/>
                                            </w:rPr>
                                            <m:t>(a)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-2(a)(b)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0"/>
                                              <w:szCs w:val="10"/>
                                            </w:rPr>
                                            <m:t>(d)</m:t>
                                          </m:r>
                                        </m:e>
                                      </m:func>
                                    </m:e>
                                  </m:rad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den>
                              </m:f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)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θ</m:t>
                          </m:r>
                        </m:e>
                      </m:func>
                    </m:den>
                  </m:f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-2(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b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d</m:t>
                          </m:r>
                        </m:e>
                      </m:d>
                    </m:e>
                  </m:func>
                </m:e>
              </m:rad>
              <m:r>
                <m:rPr>
                  <m:nor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sz w:val="10"/>
                      <w:szCs w:val="10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(a)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-2(a)(b)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(d)</m:t>
                          </m:r>
                        </m:e>
                      </m:func>
                    </m:e>
                  </m:rad>
                  <m:r>
                    <m:rPr>
                      <m:nor/>
                    </m:rPr>
                    <w:rPr>
                      <w:rFonts w:ascii="Cambria Math" w:hAnsi="Cambria Math"/>
                      <w:sz w:val="10"/>
                      <w:szCs w:val="10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sin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funcPr>
                                <m:fNam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</m:func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(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(a)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-2(a)(b)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0"/>
                                          <w:szCs w:val="10"/>
                                        </w:rPr>
                                        <m:t>(d)</m:t>
                                      </m:r>
                                    </m:e>
                                  </m:func>
                                </m:e>
                              </m:rad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)</m:t>
                              </m:r>
                            </m:den>
                          </m:f>
                        </m:e>
                      </m:func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sin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θ</m:t>
                      </m:r>
                    </m:e>
                  </m:func>
                </m:den>
              </m:f>
              <m:r>
                <m:rPr>
                  <m:nor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  <w:sz w:val="10"/>
                      <w:szCs w:val="10"/>
                    </w:rPr>
                    <m:t>cos</m:t>
                  </m:r>
                </m:fNam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(180-θ-(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</m:func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p</m:t>
                          </m:r>
                        </m:den>
                      </m:f>
                    </m:e>
                  </m:func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))</m:t>
                  </m:r>
                </m:e>
              </m:func>
            </m:e>
          </m:rad>
          <m:r>
            <m:rPr>
              <m:nor/>
            </m:rPr>
            <w:rPr>
              <w:rFonts w:ascii="Cambria Math" w:eastAsiaTheme="minorEastAsia" w:hAnsi="Cambria Math"/>
              <w:sz w:val="10"/>
              <w:szCs w:val="10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  <w:sz w:val="10"/>
                  <w:szCs w:val="10"/>
                </w:rPr>
                <m:t>sin</m:t>
              </m:r>
            </m:fName>
            <m:e>
              <m:r>
                <m:rPr>
                  <m:nor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(180-θ)</m:t>
              </m:r>
            </m:e>
          </m:func>
        </m:oMath>
      </m:oMathPara>
    </w:p>
    <w:p w14:paraId="55677B10" w14:textId="77777777" w:rsidR="00EB3F97" w:rsidRPr="00E510EE" w:rsidRDefault="00EB3F97">
      <w:pPr>
        <w:rPr>
          <w:sz w:val="8"/>
          <w:szCs w:val="8"/>
        </w:rPr>
      </w:pPr>
    </w:p>
    <w:sectPr w:rsidR="00EB3F97" w:rsidRPr="00E510EE" w:rsidSect="00E510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EE"/>
    <w:rsid w:val="001A58F1"/>
    <w:rsid w:val="008647BF"/>
    <w:rsid w:val="00E510EE"/>
    <w:rsid w:val="00EB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2DE0"/>
  <w15:chartTrackingRefBased/>
  <w15:docId w15:val="{19BD46C4-99A6-4B4A-97FA-22DC0FF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Forster</dc:creator>
  <cp:keywords/>
  <dc:description/>
  <cp:lastModifiedBy>James Forster</cp:lastModifiedBy>
  <cp:revision>1</cp:revision>
  <dcterms:created xsi:type="dcterms:W3CDTF">2020-06-15T15:54:00Z</dcterms:created>
  <dcterms:modified xsi:type="dcterms:W3CDTF">2020-06-16T00:00:00Z</dcterms:modified>
</cp:coreProperties>
</file>