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 1. 介绍 该翻译应用是一款支持文本、语音、图像输入的多功能翻译工具。它允许用户得到文本和语音翻译结果，并提供翻译历史记录和翻译设置的自定义功能。此外，该应用将包括一个用于测试的后端服务，以及与后台的翻译、语音合成、语音识别和OCR服务的交互接口，并预留接口以支持离线模型的使用。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2. 应用架构概览</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  2.1 用户界面层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文本输入界面：允许用户输入或粘贴需要翻译的文本。</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语音输入界面：提供用户一个按钮来录制需要翻译的语音。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图像输入界面：允许用户上传或使用相机捕捉的图片进行文本识别与翻译。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翻译结果展示：展示文本翻译结果及提供语音翻译播放。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翻译历史记录</w:t>
      </w:r>
      <w:r>
        <w:rPr>
          <w:rFonts w:hint="eastAsia" w:asciiTheme="minorEastAsia" w:hAnsiTheme="minorEastAsia" w:cstheme="minorEastAsia"/>
          <w:i w:val="0"/>
          <w:iCs w:val="0"/>
          <w:caps w:val="0"/>
          <w:color w:val="000000"/>
          <w:spacing w:val="0"/>
          <w:sz w:val="27"/>
          <w:szCs w:val="27"/>
          <w:lang w:val="en-US" w:eastAsia="zh-CN"/>
        </w:rPr>
        <w:t xml:space="preserve">: </w:t>
      </w:r>
      <w:r>
        <w:rPr>
          <w:rFonts w:hint="eastAsia" w:asciiTheme="minorEastAsia" w:hAnsiTheme="minorEastAsia" w:eastAsiaTheme="minorEastAsia" w:cstheme="minorEastAsia"/>
          <w:i w:val="0"/>
          <w:iCs w:val="0"/>
          <w:caps w:val="0"/>
          <w:color w:val="000000"/>
          <w:spacing w:val="0"/>
          <w:sz w:val="27"/>
          <w:szCs w:val="27"/>
        </w:rPr>
        <w:t xml:space="preserve">显示用户之前所有翻译项和结果。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翻译设置界面：用户可定制翻译选项，如目标语言、语音朗读速率等。  2.2 服务层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翻译服务：接收文本，返回翻译后的文本。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语音合成服务：将文本转换成语音输出。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语音识别服务：将用户的语音输入转换成文本。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OCR服务：识别图片中的文本，并将其转换成可翻译的文本。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后端测试服务：用于测试和校验前端发送的请求是否符合预期。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缓存服务：用以暂存翻译结果以便于快速再次访问。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数据库服务：存储翻译历史和用户的设定。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2.3 网络层</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HTTP客户端：处理应用与后端服务之间的通信。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离线模型接口：当没有网络连接时，可以切换至预置的离线翻译模型。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2.4 第三方集成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cstheme="minorEastAsia"/>
          <w:i w:val="0"/>
          <w:iCs w:val="0"/>
          <w:caps w:val="0"/>
          <w:color w:val="000000"/>
          <w:spacing w:val="0"/>
          <w:sz w:val="27"/>
          <w:szCs w:val="27"/>
          <w:lang w:val="en-US" w:eastAsia="zh-CN"/>
        </w:rPr>
        <w:t>A</w:t>
      </w:r>
      <w:r>
        <w:rPr>
          <w:rFonts w:hint="eastAsia" w:asciiTheme="minorEastAsia" w:hAnsiTheme="minorEastAsia" w:eastAsiaTheme="minorEastAsia" w:cstheme="minorEastAsia"/>
          <w:i w:val="0"/>
          <w:iCs w:val="0"/>
          <w:caps w:val="0"/>
          <w:color w:val="000000"/>
          <w:spacing w:val="0"/>
          <w:sz w:val="27"/>
          <w:szCs w:val="27"/>
        </w:rPr>
        <w:t xml:space="preserve">PI接口：对接第三方翻译API和OCR等服务。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3. 技术栈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前</w:t>
      </w:r>
      <w:r>
        <w:rPr>
          <w:rFonts w:hint="eastAsia" w:asciiTheme="minorEastAsia" w:hAnsiTheme="minorEastAsia" w:cstheme="minorEastAsia"/>
          <w:i w:val="0"/>
          <w:iCs w:val="0"/>
          <w:caps w:val="0"/>
          <w:color w:val="000000"/>
          <w:spacing w:val="0"/>
          <w:sz w:val="27"/>
          <w:szCs w:val="27"/>
          <w:lang w:val="en-US" w:eastAsia="zh-CN"/>
        </w:rPr>
        <w:t>端：</w:t>
      </w:r>
      <w:bookmarkStart w:id="0" w:name="_GoBack"/>
      <w:bookmarkEnd w:id="0"/>
      <w:r>
        <w:rPr>
          <w:rFonts w:hint="eastAsia" w:asciiTheme="minorEastAsia" w:hAnsiTheme="minorEastAsia" w:eastAsiaTheme="minorEastAsia" w:cstheme="minorEastAsia"/>
          <w:i w:val="0"/>
          <w:iCs w:val="0"/>
          <w:caps w:val="0"/>
          <w:color w:val="000000"/>
          <w:spacing w:val="0"/>
          <w:sz w:val="27"/>
          <w:szCs w:val="27"/>
        </w:rPr>
        <w:t xml:space="preserve">React Native / Flutter（跨平台）、Swift for iOS、Kotlin for Android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后端</w:t>
      </w:r>
      <w:r>
        <w:rPr>
          <w:rFonts w:hint="eastAsia" w:asciiTheme="minorEastAsia" w:hAnsiTheme="minorEastAsia" w:cstheme="minorEastAsia"/>
          <w:i w:val="0"/>
          <w:iCs w:val="0"/>
          <w:caps w:val="0"/>
          <w:color w:val="000000"/>
          <w:spacing w:val="0"/>
          <w:sz w:val="27"/>
          <w:szCs w:val="27"/>
          <w:lang w:val="en-US" w:eastAsia="zh-CN"/>
        </w:rPr>
        <w:t>:</w:t>
      </w:r>
      <w:r>
        <w:rPr>
          <w:rFonts w:hint="eastAsia" w:asciiTheme="minorEastAsia" w:hAnsiTheme="minorEastAsia" w:eastAsiaTheme="minorEastAsia" w:cstheme="minorEastAsia"/>
          <w:i w:val="0"/>
          <w:iCs w:val="0"/>
          <w:caps w:val="0"/>
          <w:color w:val="000000"/>
          <w:spacing w:val="0"/>
          <w:sz w:val="27"/>
          <w:szCs w:val="27"/>
        </w:rPr>
        <w:t xml:space="preserve"> Node.js / Python Flask / Django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数据库： MySQL / PostgreSQL / MongoDB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缓存： Redis / Memcached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OCR和语音识别服务： </w:t>
      </w:r>
      <w:r>
        <w:rPr>
          <w:rFonts w:hint="eastAsia" w:asciiTheme="minorEastAsia" w:hAnsiTheme="minorEastAsia" w:cstheme="minorEastAsia"/>
          <w:i w:val="0"/>
          <w:iCs w:val="0"/>
          <w:caps w:val="0"/>
          <w:color w:val="000000"/>
          <w:spacing w:val="0"/>
          <w:sz w:val="27"/>
          <w:szCs w:val="27"/>
          <w:lang w:val="en-US" w:eastAsia="zh-CN"/>
        </w:rPr>
        <w:t>Baidu</w:t>
      </w:r>
      <w:r>
        <w:rPr>
          <w:rFonts w:hint="eastAsia" w:asciiTheme="minorEastAsia" w:hAnsiTheme="minorEastAsia" w:eastAsiaTheme="minorEastAsia" w:cstheme="minorEastAsia"/>
          <w:i w:val="0"/>
          <w:iCs w:val="0"/>
          <w:caps w:val="0"/>
          <w:color w:val="000000"/>
          <w:spacing w:val="0"/>
          <w:sz w:val="27"/>
          <w:szCs w:val="27"/>
        </w:rPr>
        <w:t xml:space="preserve"> API、Amazon Rekognition、Microsoft Azure Computer Vision、Google Speech-to-Text、Amazon Transcribe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-API</w:t>
      </w:r>
      <w:r>
        <w:rPr>
          <w:rFonts w:hint="eastAsia" w:asciiTheme="minorEastAsia" w:hAnsiTheme="minorEastAsia" w:cstheme="minorEastAsia"/>
          <w:i w:val="0"/>
          <w:iCs w:val="0"/>
          <w:caps w:val="0"/>
          <w:color w:val="000000"/>
          <w:spacing w:val="0"/>
          <w:sz w:val="27"/>
          <w:szCs w:val="27"/>
          <w:lang w:val="en-US" w:eastAsia="zh-CN"/>
        </w:rPr>
        <w:t>:</w:t>
      </w:r>
      <w:r>
        <w:rPr>
          <w:rFonts w:hint="eastAsia" w:asciiTheme="minorEastAsia" w:hAnsiTheme="minorEastAsia" w:eastAsiaTheme="minorEastAsia" w:cstheme="minorEastAsia"/>
          <w:i w:val="0"/>
          <w:iCs w:val="0"/>
          <w:caps w:val="0"/>
          <w:color w:val="000000"/>
          <w:spacing w:val="0"/>
          <w:sz w:val="27"/>
          <w:szCs w:val="27"/>
        </w:rPr>
        <w:t xml:space="preserve"> </w:t>
      </w:r>
      <w:r>
        <w:rPr>
          <w:rFonts w:hint="eastAsia" w:asciiTheme="minorEastAsia" w:hAnsiTheme="minorEastAsia" w:cstheme="minorEastAsia"/>
          <w:i w:val="0"/>
          <w:iCs w:val="0"/>
          <w:caps w:val="0"/>
          <w:color w:val="000000"/>
          <w:spacing w:val="0"/>
          <w:sz w:val="27"/>
          <w:szCs w:val="27"/>
          <w:lang w:val="en-US" w:eastAsia="zh-CN"/>
        </w:rPr>
        <w:t>Baidu</w:t>
      </w:r>
      <w:r>
        <w:rPr>
          <w:rFonts w:hint="eastAsia" w:asciiTheme="minorEastAsia" w:hAnsiTheme="minorEastAsia" w:eastAsiaTheme="minorEastAsia" w:cstheme="minorEastAsia"/>
          <w:i w:val="0"/>
          <w:iCs w:val="0"/>
          <w:caps w:val="0"/>
          <w:color w:val="000000"/>
          <w:spacing w:val="0"/>
          <w:sz w:val="27"/>
          <w:szCs w:val="27"/>
        </w:rPr>
        <w:t xml:space="preserve"> Translate API、Microsoft Translator Text API、Amazon Translate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语音合成API</w:t>
      </w:r>
      <w:r>
        <w:rPr>
          <w:rFonts w:hint="eastAsia" w:asciiTheme="minorEastAsia" w:hAnsiTheme="minorEastAsia" w:cstheme="minorEastAsia"/>
          <w:i w:val="0"/>
          <w:iCs w:val="0"/>
          <w:caps w:val="0"/>
          <w:color w:val="000000"/>
          <w:spacing w:val="0"/>
          <w:sz w:val="27"/>
          <w:szCs w:val="27"/>
          <w:lang w:val="en-US" w:eastAsia="zh-CN"/>
        </w:rPr>
        <w:t xml:space="preserve"> </w:t>
      </w:r>
      <w:r>
        <w:rPr>
          <w:rFonts w:hint="eastAsia" w:asciiTheme="minorEastAsia" w:hAnsiTheme="minorEastAsia" w:eastAsiaTheme="minorEastAsia" w:cstheme="minorEastAsia"/>
          <w:i w:val="0"/>
          <w:iCs w:val="0"/>
          <w:caps w:val="0"/>
          <w:color w:val="000000"/>
          <w:spacing w:val="0"/>
          <w:sz w:val="27"/>
          <w:szCs w:val="27"/>
        </w:rPr>
        <w:t xml:space="preserve"> Google Text-to-Speech、Amazon Polly</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 4. 系统交互图 (注：此处需要一幅图来描述前端应用和后端服务如何通过网络层来实现交互，但在文本回答中无法直接提供图形内容。请考虑制作系统组件图，包括客户端、服务层、网络层和数据库的相互关系。) </w:t>
      </w:r>
    </w:p>
    <w:p>
      <w:pPr>
        <w:numPr>
          <w:numId w:val="0"/>
        </w:numPr>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5. 安全性和数据保护 </w:t>
      </w:r>
    </w:p>
    <w:p>
      <w:pPr>
        <w:numPr>
          <w:numId w:val="0"/>
        </w:numPr>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数据加密 确保传输过程中的数据通过SSL/TLS加密。</w:t>
      </w:r>
    </w:p>
    <w:p>
      <w:pPr>
        <w:numPr>
          <w:numId w:val="0"/>
        </w:numPr>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身份验证 若需要，实施OAuth 2.0等协议确保用户身份验证。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数据隐私 按照GDPR等数据保护法规处理用户数据。 </w:t>
      </w:r>
    </w:p>
    <w:p>
      <w:pPr>
        <w:numPr>
          <w:numId w:val="0"/>
        </w:numPr>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 6. 性能和可伸缩性</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 使用负载均衡器和自动扩展策略以响应不断变化的负载。</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 应用缓存策略以改善响应时间并降低后端压力。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7. 离线支持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离线模型：在无网络连接时应用能切换至预置的离线模型进行翻译。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8. 部署和运维 </w:t>
      </w:r>
    </w:p>
    <w:p>
      <w:pPr>
        <w:numPr>
          <w:numId w:val="0"/>
        </w:numPr>
        <w:ind w:left="140" w:leftChars="0"/>
        <w:rPr>
          <w:rFonts w:hint="eastAsia" w:asciiTheme="minorEastAsia" w:hAnsiTheme="minorEastAsia" w:eastAsiaTheme="minorEastAsia" w:cstheme="minorEastAsia"/>
          <w:i w:val="0"/>
          <w:iCs w:val="0"/>
          <w:caps w:val="0"/>
          <w:color w:val="000000"/>
          <w:spacing w:val="0"/>
          <w:sz w:val="27"/>
          <w:szCs w:val="27"/>
        </w:rPr>
      </w:pPr>
      <w:r>
        <w:rPr>
          <w:rFonts w:hint="eastAsia" w:asciiTheme="minorEastAsia" w:hAnsiTheme="minorEastAsia" w:eastAsiaTheme="minorEastAsia" w:cstheme="minorEastAsia"/>
          <w:i w:val="0"/>
          <w:iCs w:val="0"/>
          <w:caps w:val="0"/>
          <w:color w:val="000000"/>
          <w:spacing w:val="0"/>
          <w:sz w:val="27"/>
          <w:szCs w:val="27"/>
        </w:rPr>
        <w:t xml:space="preserve">容器化： 使用Docker容器化后端服务，以简化部署和扩展。 </w:t>
      </w:r>
    </w:p>
    <w:p>
      <w:pPr>
        <w:numPr>
          <w:numId w:val="0"/>
        </w:numPr>
        <w:ind w:left="140"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7"/>
          <w:szCs w:val="27"/>
        </w:rPr>
        <w:t xml:space="preserve">持续集成/持续部署（CI/CD）： 整合CI/CD流程以确保代码的快速迭代和稳定部署。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字心坊小呀小布丁体">
    <w:panose1 w:val="00020600040101010101"/>
    <w:charset w:val="86"/>
    <w:family w:val="auto"/>
    <w:pitch w:val="default"/>
    <w:sig w:usb0="00000283" w:usb1="080F1C10" w:usb2="00000016" w:usb3="00000000" w:csb0="40040001" w:csb1="C0D6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wYTMwY2VmNjNiNDQyOTI5MTA4ODNiMjM5M2NmNDkifQ=="/>
  </w:docVars>
  <w:rsids>
    <w:rsidRoot w:val="00000000"/>
    <w:rsid w:val="0DC72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19</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2024-06-06T07:37:45Z</dcterms:created>
  <dc:creator>A</dc:creator>
  <cp:lastModifiedBy>WPS_1677756833</cp:lastModifiedBy>
  <dcterms:modified xsi:type="dcterms:W3CDTF">2024-06-06T07:56:50Z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B9D8702EE0904156A289829B55C4016B_12</vt:lpwstr>
  </property>
</Properties>
</file>