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JudulBuku"/>
      </w:pPr>
      <w:r>
        <w:t xml:space="preserve">al-Dharīʿa ilā Makārim al-Sharīʿa</w:t>
      </w:r>
    </w:p>
    <w:p>
      <w:pPr>
        <w:pStyle w:val="PengarangBuku"/>
      </w:pPr>
      <w:r>
        <w:t xml:space="preserve">al-Rāghib al-Iṣfahānī</w:t>
      </w:r>
    </w:p>
    <w:p>
      <w:pPr>
        <w:pStyle w:val="KeteranganBuku"/>
      </w:pPr>
      <w:r>
        <w:t xml:space="preserve">(w. 502/1108)</w:t>
      </w:r>
    </w:p>
    <w:p>
      <w:pPr>
        <w:pStyle w:val="KeteranganBuku"/>
      </w:pPr>
      <w:r>
        <w:t xml:space="preserve">Diterjemahkan dari terjemahan Turki Erdemli Yol (terj. Muharrem Tan), dengan pencocokan pada teks Arab edisi Abū al-Yazīd al-ʿAjamī</w:t>
      </w:r>
    </w:p>
    <w:p>
      <w:pPr>
        <w:sectPr>
          <w:pgSz w:w="8391" w:h="11906" w:orient="portrait"/>
          <w:pgMar w:top="1134" w:right="1021" w:bottom="1134" w:left="1021" w:header="708" w:footer="567" w:gutter="0"/>
          <w:pgNumType/>
          <w:docGrid w:linePitch="360"/>
        </w:sectPr>
      </w:pPr>
    </w:p>
    <w:p>
      <w:pPr>
        <w:pStyle w:val="JudulPengantar"/>
      </w:pPr>
      <w:r>
        <w:t xml:space="preserve">Keterangan Penerjemah</w:t>
      </w:r>
    </w:p>
    <w:p>
      <w:pPr>
        <w:pStyle w:val="TeksPengantar"/>
      </w:pPr>
      <w:r>
        <w:t xml:space="preserve">1. </w:t>
      </w:r>
      <w:r>
        <w:rPr>
          <w:rStyle w:val="Tebal"/>
        </w:rPr>
        <w:t xml:space="preserve">Teks dasar:</w:t>
      </w:r>
      <w:r>
        <w:t xml:space="preserve"> terjemahan Turki </w:t>
      </w:r>
      <w:r>
        <w:rPr>
          <w:rStyle w:val="Transliterasi"/>
        </w:rPr>
        <w:t xml:space="preserve">Erdemli Yol</w:t>
      </w:r>
      <w:r>
        <w:t xml:space="preserve">. Teks Arab edisi al-ʿAjamī dipakai untuk memverifikasi makna, memulihkan istilah teknis, dan membetulkan bagian yang kacau dalam hasil OCR Turki. Penyimpangan yang berarti dicatat dalam catatan </w:t>
      </w:r>
      <w:r>
        <w:rPr>
          <w:rStyle w:val="Tebal"/>
        </w:rPr>
        <w:t xml:space="preserve">CP</w:t>
      </w:r>
      <w:r>
        <w:t xml:space="preserve">.</w:t>
      </w:r>
    </w:p>
    <w:p>
      <w:pPr>
        <w:pStyle w:val="TeksPengantar"/>
      </w:pPr>
      <w:r>
        <w:t xml:space="preserve">2. </w:t>
      </w:r>
      <w:r>
        <w:rPr>
          <w:rStyle w:val="Tebal"/>
        </w:rPr>
        <w:t xml:space="preserve">Bagian yang tidak diterjemahkan:</w:t>
      </w:r>
      <w:r>
        <w:t xml:space="preserve"> pengantar penerjemah Turki, kajian penyunting tentang al-Rāghib dan kitab ini, serta daftar isi dan indeks edisi Turki, karena bukan bagian dari karya al-Rāghib.</w:t>
      </w:r>
    </w:p>
    <w:p>
      <w:pPr>
        <w:pStyle w:val="TeksPengantar"/>
      </w:pPr>
      <w:r>
        <w:t xml:space="preserve">3. </w:t>
      </w:r>
      <w:r>
        <w:rPr>
          <w:rStyle w:val="Tebal"/>
        </w:rPr>
        <w:t xml:space="preserve">Catatan penyunting (CE):</w:t>
      </w:r>
      <w:r>
        <w:t xml:space="preserve"> seluruh catatan penyunting al-ʿAjamī, baik yang tercetak dalam edisi Arab maupun yang diterjemahkan di kaki halaman edisi Turki, diambil, </w:t>
      </w:r>
      <w:r>
        <w:rPr>
          <w:rStyle w:val="Tebal"/>
        </w:rPr>
        <w:t xml:space="preserve">kecuali</w:t>
      </w:r>
      <w:r>
        <w:t xml:space="preserve"> (a) aparatus tahkik berupa perbandingan naskah (varian bacaan, tambahan dari naskah tertentu, koreksi berdasarkan naskah tulisan tangan) dan (b) takhrij hadis (sumber, sanad, dan penilaian hadis). Yang diambil ialah penjelasan terhadap teks inti: penjelasan makna, sumber ucapan dan syair, identifikasi tokoh, serta tanggapan penyunting.</w:t>
      </w:r>
    </w:p>
    <w:p>
      <w:pPr>
        <w:pStyle w:val="TeksPengantar"/>
      </w:pPr>
      <w:r>
        <w:t xml:space="preserve">4. </w:t>
      </w:r>
      <w:r>
        <w:rPr>
          <w:rStyle w:val="Tebal"/>
        </w:rPr>
        <w:t xml:space="preserve">Catatan Yasien Mohamed (CY):</w:t>
      </w:r>
      <w:r>
        <w:t xml:space="preserve"> dipakai pada Pasal Pertama untuk ungkapan yang memerlukan penjelasan, sesuai rujukan halaman edisi al-ʿAjamī yang dipakainya.</w:t>
      </w:r>
    </w:p>
    <w:p>
      <w:pPr>
        <w:pStyle w:val="TeksPengantar"/>
      </w:pPr>
      <w:r>
        <w:t xml:space="preserve">5. </w:t>
      </w:r>
      <w:r>
        <w:rPr>
          <w:rStyle w:val="Tebal"/>
        </w:rPr>
        <w:t xml:space="preserve">Catatan istilah:</w:t>
      </w:r>
      <w:r>
        <w:t xml:space="preserve"> istilah akhlak dan istilah jiwa diberi catatan </w:t>
      </w:r>
      <w:r>
        <w:rPr>
          <w:rStyle w:val="Transliterasi"/>
        </w:rPr>
        <w:t xml:space="preserve">al-Mufradāt</w:t>
      </w:r>
      <w:r>
        <w:t xml:space="preserve"> sebagai sumber primer pada kemunculan pertamanya yang bermakna teknis, lalu dibandingkan dengan </w:t>
      </w:r>
      <w:r>
        <w:rPr>
          <w:rStyle w:val="Transliterasi"/>
        </w:rPr>
        <w:t xml:space="preserve">Kashshāf</w:t>
      </w:r>
      <w:r>
        <w:t xml:space="preserve">. Bila istilah tidak termuat dalam </w:t>
      </w:r>
      <w:r>
        <w:rPr>
          <w:rStyle w:val="Transliterasi"/>
        </w:rPr>
        <w:t xml:space="preserve">al-Mufradāt</w:t>
      </w:r>
      <w:r>
        <w:t xml:space="preserve">, </w:t>
      </w:r>
      <w:r>
        <w:rPr>
          <w:rStyle w:val="Transliterasi"/>
        </w:rPr>
        <w:t xml:space="preserve">Kashshāf</w:t>
      </w:r>
      <w:r>
        <w:t xml:space="preserve"> menjadi sumbernya. Keduanya dapat muncul bersama pada satu istilah.</w:t>
      </w:r>
    </w:p>
    <w:p>
      <w:pPr>
        <w:pStyle w:val="TeksPengantar"/>
      </w:pPr>
      <w:r>
        <w:t xml:space="preserve">6. </w:t>
      </w:r>
      <w:r>
        <w:rPr>
          <w:rStyle w:val="Tebal"/>
        </w:rPr>
        <w:t xml:space="preserve">Rujukan Al-Qur'an</w:t>
      </w:r>
      <w:r>
        <w:t xml:space="preserve"> dari kedua edisi tidak dijadikan catatan kaki, tetapi dicantumkan di badan teks sesudah kutipan dengan format (Nama Surah: ayat). Rujukan yang keliru dalam salah satu edisi dibetulkan tanpa catatan. Ayat yang hanya dikutip sepotong oleh pengarang diterjemahkan sepotong pula.</w:t>
      </w:r>
    </w:p>
    <w:p>
      <w:pPr>
        <w:pStyle w:val="TeksPengantar"/>
      </w:pPr>
      <w:r>
        <w:t xml:space="preserve">7. </w:t>
      </w:r>
      <w:r>
        <w:rPr>
          <w:rStyle w:val="Tebal"/>
        </w:rPr>
        <w:t xml:space="preserve">Kutipan Al-Qur'an</w:t>
      </w:r>
      <w:r>
        <w:t xml:space="preserve"> mengikuti gaya Terjemahan Kemenag RI.</w:t>
      </w:r>
    </w:p>
    <w:p>
      <w:pPr>
        <w:pStyle w:val="TeksPengantar"/>
      </w:pPr>
      <w:r>
        <w:t xml:space="preserve">8. </w:t>
      </w:r>
      <w:r>
        <w:rPr>
          <w:rStyle w:val="Tebal"/>
        </w:rPr>
        <w:t xml:space="preserve">Tanpa aksara Arab:</w:t>
      </w:r>
      <w:r>
        <w:t xml:space="preserve"> badan teks dan catatan kaki tidak memuat aksara Arab. Istilah konseptual diberi transliterasi IJMES pada kemunculan pertama, misalnya: kesucian diri (</w:t>
      </w:r>
      <w:r>
        <w:rPr>
          <w:rStyle w:val="Transliterasi"/>
        </w:rPr>
        <w:t xml:space="preserve">ʿiffa</w:t>
      </w:r>
      <w:r>
        <w:t xml:space="preserve">).</w:t>
      </w:r>
    </w:p>
    <w:p>
      <w:pPr>
        <w:pStyle w:val="TeksPengantar"/>
      </w:pPr>
      <w:r>
        <w:t xml:space="preserve">9. </w:t>
      </w:r>
      <w:r>
        <w:rPr>
          <w:rStyle w:val="Tebal"/>
        </w:rPr>
        <w:t xml:space="preserve">Penanda halaman:</w:t>
      </w:r>
      <w:r>
        <w:t xml:space="preserve"> nomor halaman edisi Turki maupun Arab tidak dicantumkan di badan teks.</w:t>
      </w:r>
    </w:p>
    <w:p>
      <w:pPr>
        <w:pStyle w:val="TeksPengantar"/>
      </w:pPr>
      <w:r>
        <w:t xml:space="preserve">10. </w:t>
      </w:r>
      <w:r>
        <w:rPr>
          <w:rStyle w:val="Tebal"/>
        </w:rPr>
        <w:t xml:space="preserve">Nama tokoh dan aliran</w:t>
      </w:r>
      <w:r>
        <w:t xml:space="preserve"> ditulis dalam bentuk lazim Indonesia (Ali bin Abi Thalib, al-Hasan al-Bashri, Aristoteles, Galenos). Judul karya ditulis dalam transliterasi IJMES.</w:t>
      </w:r>
    </w:p>
    <w:p>
      <w:pPr>
        <w:pStyle w:val="TeksPengantar"/>
      </w:pPr>
      <w:r>
        <w:t xml:space="preserve">11. </w:t>
      </w:r>
      <w:r>
        <w:rPr>
          <w:rStyle w:val="Tebal"/>
        </w:rPr>
        <w:t xml:space="preserve">Tanpa tanda pisah panjang</w:t>
      </w:r>
      <w:r>
        <w:t xml:space="preserve"> (em dash) dan tanpa tanda pisah menengah (en dash).</w:t>
      </w:r>
    </w:p>
    <w:p>
      <w:pPr>
        <w:pStyle w:val="TeksPengantar"/>
      </w:pPr>
      <w:r>
        <w:t xml:space="preserve">12. </w:t>
      </w:r>
      <w:r>
        <w:rPr>
          <w:rStyle w:val="Tebal"/>
        </w:rPr>
        <w:t xml:space="preserve">Glosarium (bagian 3)</w:t>
      </w:r>
      <w:r>
        <w:t xml:space="preserve"> disusun agar dapat dipakai pula untuk karya-karya al-Rāghib yang lain. Padanan Indonesia yang ditetapkan di sana dipakai secara taat asas di badan terjemahan.</w:t>
      </w:r>
    </w:p>
    <w:p>
      <w:pPr>
        <w:pStyle w:val="TeksPengantar"/>
      </w:pPr>
      <w:r>
        <w:t xml:space="preserve">13. </w:t>
      </w:r>
      <w:r>
        <w:rPr>
          <w:rStyle w:val="Tebal"/>
        </w:rPr>
        <w:t xml:space="preserve">Istilah epistemologis:</w:t>
      </w:r>
      <w:r>
        <w:t xml:space="preserve"> </w:t>
      </w:r>
      <w:r>
        <w:rPr>
          <w:rStyle w:val="Transliterasi"/>
        </w:rPr>
        <w:t xml:space="preserve">idrāk</w:t>
      </w:r>
      <w:r>
        <w:t xml:space="preserve"> diterjemahkan dengan "menangkap", "menginsafi", atau "mengidrak" (kata benda: pengidrakan), tidak dengan "mencerap"; </w:t>
      </w:r>
      <w:r>
        <w:rPr>
          <w:rStyle w:val="Transliterasi"/>
        </w:rPr>
        <w:t xml:space="preserve">taʿaqqul</w:t>
      </w:r>
      <w:r>
        <w:t xml:space="preserve"> dengan "menginteleksi" (inteleksi); </w:t>
      </w:r>
      <w:r>
        <w:rPr>
          <w:rStyle w:val="Transliterasi"/>
        </w:rPr>
        <w:t xml:space="preserve">maʿqūl</w:t>
      </w:r>
      <w:r>
        <w:t xml:space="preserve"> dengan "inteligibel", lawan </w:t>
      </w:r>
      <w:r>
        <w:rPr>
          <w:rStyle w:val="Transliterasi"/>
        </w:rPr>
        <w:t xml:space="preserve">maḥsūs</w:t>
      </w:r>
      <w:r>
        <w:t xml:space="preserve"> "terindra"; </w:t>
      </w:r>
      <w:r>
        <w:rPr>
          <w:rStyle w:val="Transliterasi"/>
        </w:rPr>
        <w:t xml:space="preserve">ʿaqlī</w:t>
      </w:r>
      <w:r>
        <w:t xml:space="preserve"> dengan "akliah".</w:t>
      </w:r>
    </w:p>
    <w:p>
      <w:pPr>
        <w:pStyle w:val="Basmalah"/>
        <w:pageBreakBefore/>
      </w:pPr>
      <w:r>
        <w:t xml:space="preserve">Dengan nama Allah Yang Maha Pengasih, Maha Penyayang.</w:t>
      </w:r>
    </w:p>
    <w:p>
      <w:pPr>
        <w:pStyle w:val="TeksIsiPertama"/>
      </w:pPr>
      <w:r>
        <w:t xml:space="preserve">Kami memohon kepada Allah Ta'ala agar, dengan kemurahan-Nya yang menjadi sebab segala yang ada, Dia menganugerahkan kepada kami cahaya yang menuntun kami untuk menghadap kepada-Nya, mencondongkan kami untuk mendengarkan-Nya, menunjukkan kami cara bermuamalah dengan-Nya secara baik, dan memberi kami kekuatan untuk terus melangkah dalam ketaatan kepada-Nya. Kami memohon pula agar Dia memasukkan kami ke dalam golongan yang dijamin-Nya terpelihara dari bencana setan, ketika Dia berfirman: </w:t>
      </w:r>
      <w:r>
        <w:rPr>
          <w:rStyle w:val="KutipanAyat"/>
        </w:rPr>
        <w:t xml:space="preserve">"Sesungguhnya hamba-hamba-Ku, tidak ada kekuasaan bagimu atas mereka"</w:t>
      </w:r>
      <w:r>
        <w:t xml:space="preserve"> </w:t>
      </w:r>
      <w:r>
        <w:rPr>
          <w:rStyle w:val="RujukanAyat"/>
        </w:rPr>
        <w:t xml:space="preserve">(al-Hijr: 42)</w:t>
      </w:r>
      <w:r>
        <w:t xml:space="preserve">, golongan yang oleh setan sendiri dikecualikan dari sumpahnya ketika ia berkata: </w:t>
      </w:r>
      <w:r>
        <w:rPr>
          <w:rStyle w:val="KutipanAyat"/>
        </w:rPr>
        <w:t xml:space="preserve">"Demi kemuliaan-Mu, pasti aku akan menyesatkan mereka semuanya, kecuali hamba-hamba-Mu yang terpilih di antara mereka"</w:t>
      </w:r>
      <w:r>
        <w:t xml:space="preserve"> </w:t>
      </w:r>
      <w:r>
        <w:rPr>
          <w:rStyle w:val="RujukanAyat"/>
        </w:rPr>
        <w:t xml:space="preserve">(Shad: 82-83)</w:t>
      </w:r>
      <w:r>
        <w:t xml:space="preserve">.</w:t>
      </w:r>
    </w:p>
    <w:p>
      <w:pPr>
        <w:pStyle w:val="JudulKitab"/>
        <w:pageBreakBefore/>
      </w:pPr>
      <w:r>
        <w:t xml:space="preserve">Mukadimah Pengarang</w:t>
      </w:r>
    </w:p>
    <w:p>
      <w:pPr>
        <w:pStyle w:val="TeksIsiPertama"/>
      </w:pPr>
      <w:r>
        <w:t xml:space="preserve">Syekh Abu al-Qasim al-Husain bin Muhammad bin al-Mufadhdhal ar-Raghib, semoga Allah merahmatinya, berkata:</w:t>
      </w:r>
    </w:p>
    <w:p>
      <w:pPr>
        <w:pStyle w:val="TeksIsi"/>
      </w:pPr>
      <w:r>
        <w:t xml:space="preserve">Dalam kitab yang pernah saya diktekan, </w:t>
      </w:r>
      <w:r>
        <w:rPr>
          <w:rStyle w:val="Transliterasi"/>
        </w:rPr>
        <w:t xml:space="preserve">Taḥqīq al-Bayān fī Taʾwīl al-Qurʾān</w:t>
      </w:r>
      <w:r>
        <w:t xml:space="preserve">,</w:t>
      </w:r>
      <w:r>
        <w:rPr>
          <w:rStyle w:val="FootnoteReference"/>
        </w:rPr>
        <w:footnoteReference w:id="1"/>
      </w:r>
      <w:r>
        <w:t xml:space="preserve"> saya telah menyinggung perbedaan antara hukum-hukum syariat (</w:t>
      </w:r>
      <w:r>
        <w:rPr>
          <w:rStyle w:val="Transliterasi"/>
        </w:rPr>
        <w:t xml:space="preserve">aḥkām al-sharīʿa</w:t>
      </w:r>
      <w:r>
        <w:t xml:space="preserve">) dan kemuliaan-kemuliaannya (</w:t>
      </w:r>
      <w:r>
        <w:rPr>
          <w:rStyle w:val="Transliterasi"/>
        </w:rPr>
        <w:t xml:space="preserve">makārim</w:t>
      </w:r>
      <w:r>
        <w:t xml:space="preserve">).</w:t>
      </w:r>
      <w:r>
        <w:rPr>
          <w:rStyle w:val="FootnoteReference"/>
        </w:rPr>
        <w:footnoteReference w:id="2"/>
      </w:r>
      <w:r>
        <w:t xml:space="preserve"> </w:t>
      </w:r>
      <w:r>
        <w:rPr>
          <w:rStyle w:val="FootnoteReference"/>
        </w:rPr>
        <w:footnoteReference w:id="3"/>
      </w:r>
      <w:r>
        <w:t xml:space="preserve"> Kemuliaan-kemuliaan mutlak (</w:t>
      </w:r>
      <w:r>
        <w:rPr>
          <w:rStyle w:val="Transliterasi"/>
        </w:rPr>
        <w:t xml:space="preserve">al-makārim al-muṭlaqa</w:t>
      </w:r>
      <w:r>
        <w:t xml:space="preserve">) ialah nama bagi sifat-sifat yang tidak segan disifatkan kepada Sang Pencipta, Mahaagung pujian-Nya, baik seluruhnya maupun sebagian besarnya, seperti hikmah, kemurahan, kesantunan, ilmu, dan pemaafan, meskipun Allah Ta'ala disifati dengannya pada tingkat yang lebih mulia daripada tingkat manusia disifati dengannya.</w:t>
      </w:r>
      <w:r>
        <w:rPr>
          <w:rStyle w:val="FootnoteReference"/>
        </w:rPr>
        <w:footnoteReference w:id="4"/>
      </w:r>
      <w:r>
        <w:t xml:space="preserve"> Adapun hukum-hukum syariat mencakup kemuliaan-kemuliaan itu dan mencakup pula ibadah-ibadah.</w:t>
      </w:r>
    </w:p>
    <w:p>
      <w:pPr>
        <w:pStyle w:val="TeksIsi"/>
      </w:pPr>
      <w:r>
        <w:t xml:space="preserve">Dengan meraih kemuliaan itu, manusia layak disifati sebagai khalifah Allah</w:t>
      </w:r>
      <w:r>
        <w:rPr>
          <w:rStyle w:val="FootnoteReference"/>
        </w:rPr>
        <w:footnoteReference w:id="5"/>
      </w:r>
      <w:r>
        <w:t xml:space="preserve"> </w:t>
      </w:r>
      <w:r>
        <w:rPr>
          <w:rStyle w:val="FootnoteReference"/>
        </w:rPr>
        <w:footnoteReference w:id="6"/>
      </w:r>
      <w:r>
        <w:t xml:space="preserve"> yang dimaksud dalam firman-Nya: </w:t>
      </w:r>
      <w:r>
        <w:rPr>
          <w:rStyle w:val="KutipanAyat"/>
        </w:rPr>
        <w:t xml:space="preserve">"Aku hendak menjadikan khalifah di bumi"</w:t>
      </w:r>
      <w:r>
        <w:t xml:space="preserve"> </w:t>
      </w:r>
      <w:r>
        <w:rPr>
          <w:rStyle w:val="RujukanAyat"/>
        </w:rPr>
        <w:t xml:space="preserve">(al-Baqarah: 30)</w:t>
      </w:r>
      <w:r>
        <w:t xml:space="preserve">, dalam firman-Nya: </w:t>
      </w:r>
      <w:r>
        <w:rPr>
          <w:rStyle w:val="KutipanAyat"/>
        </w:rPr>
        <w:t xml:space="preserve">"dan menjadikan kamu khalifah di bumi; maka Dia akan melihat bagaimana perbuatanmu"</w:t>
      </w:r>
      <w:r>
        <w:t xml:space="preserve"> </w:t>
      </w:r>
      <w:r>
        <w:rPr>
          <w:rStyle w:val="RujukanAyat"/>
        </w:rPr>
        <w:t xml:space="preserve">(al-A'raf: 129)</w:t>
      </w:r>
      <w:r>
        <w:t xml:space="preserve">, dan dalam firman-Nya: </w:t>
      </w:r>
      <w:r>
        <w:rPr>
          <w:rStyle w:val="KutipanAyat"/>
        </w:rPr>
        <w:t xml:space="preserve">"Dan Dialah yang menjadikan kamu sebagai khalifah-khalifah di bumi dan Dia mengangkat (derajat) sebagian kamu di atas yang lain, untuk mengujimu atas (karunia) yang diberikan-Nya kepadamu"</w:t>
      </w:r>
      <w:r>
        <w:t xml:space="preserve"> </w:t>
      </w:r>
      <w:r>
        <w:rPr>
          <w:rStyle w:val="RujukanAyat"/>
        </w:rPr>
        <w:t xml:space="preserve">(al-An'am: 165)</w:t>
      </w:r>
      <w:r>
        <w:t xml:space="preserve">.</w:t>
      </w:r>
    </w:p>
    <w:p>
      <w:pPr>
        <w:pStyle w:val="TeksIsi"/>
      </w:pPr>
      <w:r>
        <w:t xml:space="preserve">Di sana saya juga menjelaskan bahwa kekhalifahan Allah tidak sah kecuali dengan kesucian jiwa (</w:t>
      </w:r>
      <w:r>
        <w:rPr>
          <w:rStyle w:val="Transliterasi"/>
        </w:rPr>
        <w:t xml:space="preserve">ṭahārat al-nafs</w:t>
      </w:r>
      <w:r>
        <w:t xml:space="preserve">),</w:t>
      </w:r>
      <w:r>
        <w:rPr>
          <w:rStyle w:val="FootnoteReference"/>
        </w:rPr>
        <w:footnoteReference w:id="7"/>
      </w:r>
      <w:r>
        <w:t xml:space="preserve"> sebagaimana ibadah yang paling mulia tidak sah kecuali dengan kesucian badan.</w:t>
      </w:r>
    </w:p>
    <w:p>
      <w:pPr>
        <w:pStyle w:val="TeksIsi"/>
      </w:pPr>
      <w:r>
        <w:t xml:space="preserve">Kini, sesudah memohon petunjuk kepada Allah, saya menyusun sebuah kitab tentang hal itu, agar menjadi jalan (</w:t>
      </w:r>
      <w:r>
        <w:rPr>
          <w:rStyle w:val="Transliterasi"/>
        </w:rPr>
        <w:t xml:space="preserve">dharīʿa</w:t>
      </w:r>
      <w:r>
        <w:t xml:space="preserve">) menuju kemuliaan-kemuliaan syariat. Di dalamnya saya jelaskan bagaimana manusia sampai ke kedudukan kehambaan (</w:t>
      </w:r>
      <w:r>
        <w:rPr>
          <w:rStyle w:val="Transliterasi"/>
        </w:rPr>
        <w:t xml:space="preserve">ʿubūdiyya</w:t>
      </w:r>
      <w:r>
        <w:t xml:space="preserve">), yang dijadikan Allah Ta'ala sebagai kehormatan bagi orang-orang bertakwa, dan bagaimana, bila telah sampai ke sana, ia naik darinya menuju kedudukan kekhalifahan, yang dijadikan Allah Ta'ala sebagai kehormatan bagi para </w:t>
      </w:r>
      <w:r>
        <w:rPr>
          <w:rStyle w:val="Transliterasi"/>
        </w:rPr>
        <w:t xml:space="preserve">shiddiq</w:t>
      </w:r>
      <w:r>
        <w:t xml:space="preserve"> dan para syuhada.</w:t>
      </w:r>
      <w:r>
        <w:rPr>
          <w:rStyle w:val="FootnoteReference"/>
        </w:rPr>
        <w:footnoteReference w:id="8"/>
      </w:r>
      <w:r>
        <w:t xml:space="preserve"> Dengan menghimpun hukum-hukum syariat dan kemuliaan-kemuliaannya dalam ilmu, lalu menampakkan keduanya dalam amal, ketinggian dapat diraih, takwa menjadi sempurna, dan surga tempat kediaman dapat dicapai.</w:t>
      </w:r>
    </w:p>
    <w:p>
      <w:pPr>
        <w:pStyle w:val="TeksIsi"/>
      </w:pPr>
      <w:r>
        <w:t xml:space="preserve">Wahai saudara yang utama, semoga Allah memberimu taufik, membimbingmu, dan melindungimu dari keburukan dirimu sendiri. Yang mendorong saya menyusun kitab ini ialah kerinduan yang saya lihat pada dirimu untuk menghiasi rupa dan perangai indah yang telah dianugerahkan Allah kepadamu dengan memperhalus adabmu dan menyempurnakan muruahmu. Betapa layaknya wajahmu yang elok itu disertai pertimbangan yang lurus di baliknya,</w:t>
      </w:r>
    </w:p>
    <w:p>
      <w:pPr>
        <w:pStyle w:val="Syair"/>
        <w:spacing w:after="0" w:before="160" w:line="264"/>
      </w:pPr>
      <w:r>
        <w:t xml:space="preserve">hingga engkau berjumpa dengan pohon utrujah yang serba harum,</w:t>
      </w:r>
    </w:p>
    <w:p>
      <w:pPr>
        <w:pStyle w:val="Syair"/>
        <w:spacing w:after="160" w:before="0" w:line="264"/>
      </w:pPr>
      <w:r>
        <w:t xml:space="preserve">buah dan bunganya; harum pula batang dan daunnya.</w:t>
      </w:r>
      <w:r>
        <w:rPr>
          <w:rStyle w:val="FootnoteReference"/>
        </w:rPr>
        <w:footnoteReference w:id="9"/>
      </w:r>
    </w:p>
    <w:p>
      <w:pPr>
        <w:pStyle w:val="TeksIsiPertama"/>
      </w:pPr>
      <w:r>
        <w:t xml:space="preserve">Betapa buruknya bila manusia, dengan tubuhnya yang indah dan jiwanya yang buruk, menjadi seperti kebun yang dihuni burung hantu, atau sekawanan unta yang dijaga serigala. Seorang bijak pernah berkata kepada seorang jahil yang berwajah tampan: "Rumahnya memang bagus, tetapi penghuninya buruk." Betapa buruk pula bila manusia, dengan hartanya yang banyak dan perabotnya yang indah, menjadi seperti sapi jantan yang dihiasi perhiasan. Sebagian orang bijak menamai orang-orang kaya yang dungu sebagai kambing-kambing jantan yang bulunya mutiara, dan keledai-keledai yang pelananya kain sutra bergaris. Seorang bijak pernah bertamu kepada seseorang. Ia melihat rumah yang baru diperbarui dan permadani yang terbentang, tetapi pemiliknya kosong dari keutamaan. Maka ia meludah ke wajah orang itu. Orang itu berkata, "Kebodohan macam apa ini, wahai orang bijak?" Ia menjawab, "Bukan, ini justru hikmah. Ludah itu dibuang ke tempat yang paling hina di dalam rumah, dan aku tidak melihat di rumahmu sesuatu yang lebih hina daripada dirimu." Dengan itu ia mengingatkan betapa rendahnya kebodohan, dan bahwa keburukannya tidak hilang dengan menimbun barang-barang perolehan.</w:t>
      </w:r>
    </w:p>
    <w:p>
      <w:pPr>
        <w:pStyle w:val="TeksIsi"/>
      </w:pPr>
      <w:r>
        <w:t xml:space="preserve">Maka, wahai saudaraku, jadilah orang yang berilmu dan mengamalkan ilmunya, niscaya engkau termasuk wali-wali Allah yang </w:t>
      </w:r>
      <w:r>
        <w:rPr>
          <w:rStyle w:val="KutipanAyat"/>
        </w:rPr>
        <w:t xml:space="preserve">"tidak ada rasa takut pada mereka dan mereka tidak bersedih hati"</w:t>
      </w:r>
      <w:r>
        <w:t xml:space="preserve"> </w:t>
      </w:r>
      <w:r>
        <w:rPr>
          <w:rStyle w:val="RujukanAyat"/>
        </w:rPr>
        <w:t xml:space="preserve">(Yunus: 62)</w:t>
      </w:r>
      <w:r>
        <w:t xml:space="preserve">. Waspadalah terhadap setan, jangan sampai ia menawanmu, memperdayamu dengan harta benda dunia dan perhiasannya, lalu menjadikanmu salah seorang walinya dan menakut-nakutimu dengan bisikan-bisikannya, sebagaimana firman Allah Ta'ala: </w:t>
      </w:r>
      <w:r>
        <w:rPr>
          <w:rStyle w:val="KutipanAyat"/>
        </w:rPr>
        <w:t xml:space="preserve">"Sesungguhnya mereka hanyalah setan yang menakut-nakuti (kamu) dengan teman-teman setianya"</w:t>
      </w:r>
      <w:r>
        <w:t xml:space="preserve"> </w:t>
      </w:r>
      <w:r>
        <w:rPr>
          <w:rStyle w:val="RujukanAyat"/>
        </w:rPr>
        <w:t xml:space="preserve">(Ali 'Imran: 175)</w:t>
      </w:r>
      <w:r>
        <w:t xml:space="preserve">.</w:t>
      </w:r>
    </w:p>
    <w:p>
      <w:pPr>
        <w:pStyle w:val="TeksIsi"/>
      </w:pPr>
      <w:r>
        <w:t xml:space="preserve">Ketahuilah, buruk sekali bagi orang yang berakal untuk menjadi binatang padahal ia mampu menjadi manusia, atau menjadi manusia biasa padahal ia mampu menjadi malaikat;</w:t>
      </w:r>
      <w:r>
        <w:rPr>
          <w:rStyle w:val="FootnoteReference"/>
        </w:rPr>
        <w:footnoteReference w:id="10"/>
      </w:r>
      <w:r>
        <w:t xml:space="preserve"> buruk pula baginya untuk rela dengan perolehan pinjaman dan kehidupan yang akan diambil kembali, padahal ia dapat meraih perolehan yang abadi dan kehidupan yang kekal.</w:t>
      </w:r>
    </w:p>
    <w:p>
      <w:pPr>
        <w:pStyle w:val="Syair"/>
        <w:spacing w:after="0" w:before="160" w:line="264"/>
      </w:pPr>
      <w:r>
        <w:t xml:space="preserve">Tak pernah kulihat pada cela manusia sesuatu</w:t>
      </w:r>
    </w:p>
    <w:p>
      <w:pPr>
        <w:pStyle w:val="Syair"/>
        <w:spacing w:after="160" w:before="0" w:line="264"/>
      </w:pPr>
      <w:r>
        <w:t xml:space="preserve">seperti kurangnya orang yang mampu mencapai kesempurnaan.</w:t>
      </w:r>
      <w:r>
        <w:rPr>
          <w:rStyle w:val="FootnoteReference"/>
        </w:rPr>
        <w:footnoteReference w:id="11"/>
      </w:r>
    </w:p>
    <w:p>
      <w:pPr>
        <w:pStyle w:val="TeksIsiPertama"/>
      </w:pPr>
      <w:r>
        <w:t xml:space="preserve">Jika engkau ingin mengetahui bagaimana para ulama yang bertakwa itu tetap hidup, renungkanlah ucapan Amirul Mukminin Ali, semoga Allah meridainya: </w:t>
      </w:r>
      <w:r>
        <w:rPr>
          <w:rStyle w:val="KutipanRiwayat"/>
        </w:rPr>
        <w:t xml:space="preserve">"Para penimbun harta telah mati padahal mereka masih hidup, sedang para ulama tetap hidup selama masa masih ada; jasad mereka tiada, tetapi jejak mereka di dalam hati tetap ada."</w:t>
      </w:r>
      <w:r>
        <w:rPr>
          <w:rStyle w:val="FootnoteReference"/>
        </w:rPr>
        <w:footnoteReference w:id="12"/>
      </w:r>
      <w:r>
        <w:t xml:space="preserve"> Jika engkau ingin menyaksikan mereka bersenang-senang di surga, ingatlah keadaan Haritsah ketika ia berkata kepada Nabi, semoga Allah melimpahkan selawat dan salam kepadanya, "Pagi ini aku menjadi mukmin sejati." Rasulullah bersabda, </w:t>
      </w:r>
      <w:r>
        <w:rPr>
          <w:rStyle w:val="KutipanRiwayat"/>
        </w:rPr>
        <w:t xml:space="preserve">"Setiap kebenaran ada hakikatnya. Lalu apa hakikat imanmu?"</w:t>
      </w:r>
      <w:r>
        <w:t xml:space="preserve"> Di antara jawabannya ia berkata, "Seakan-akan aku melihat penghuni surga saling berkunjung di dalam surga." Nabi membenarkannya dan bersabda, </w:t>
      </w:r>
      <w:r>
        <w:rPr>
          <w:rStyle w:val="KutipanRiwayat"/>
        </w:rPr>
        <w:t xml:space="preserve">"Engkau telah mengetahui, maka peganglah."</w:t>
      </w:r>
    </w:p>
    <w:p>
      <w:pPr>
        <w:pStyle w:val="TeksIsi"/>
      </w:pPr>
      <w:r>
        <w:t xml:space="preserve">Jangan sampai engkau dipalingkan dari mencari dan mencapai hal itu oleh </w:t>
      </w:r>
      <w:r>
        <w:rPr>
          <w:rStyle w:val="KutipanAyat"/>
        </w:rPr>
        <w:t xml:space="preserve">"orang-orang yang menghalangi (manusia) dari jalan Allah dan menghendaki agar jalan itu bengkok. Dan mereka itulah orang yang tidak percaya adanya hari akhirat"</w:t>
      </w:r>
      <w:r>
        <w:t xml:space="preserve"> </w:t>
      </w:r>
      <w:r>
        <w:rPr>
          <w:rStyle w:val="RujukanAyat"/>
        </w:rPr>
        <w:t xml:space="preserve">(Hud: 19)</w:t>
      </w:r>
      <w:r>
        <w:t xml:space="preserve">. Allah Ta'ala telah menyifati mereka tuli dan buta ketika berfirman: </w:t>
      </w:r>
      <w:r>
        <w:rPr>
          <w:rStyle w:val="KutipanAyat"/>
        </w:rPr>
        <w:t xml:space="preserve">"Mereka tidak mampu mendengar (kebenaran) dan tidak dapat melihat(nya)"</w:t>
      </w:r>
      <w:r>
        <w:t xml:space="preserve"> </w:t>
      </w:r>
      <w:r>
        <w:rPr>
          <w:rStyle w:val="RujukanAyat"/>
        </w:rPr>
        <w:t xml:space="preserve">(Hud: 20)</w:t>
      </w:r>
      <w:r>
        <w:t xml:space="preserve">. Kemudian Dia mencela mereka dengan firman-Nya: </w:t>
      </w:r>
      <w:r>
        <w:rPr>
          <w:rStyle w:val="KutipanAyat"/>
        </w:rPr>
        <w:t xml:space="preserve">"Mereka itulah orang yang merugikan dirinya sendiri, dan lenyaplah dari mereka apa yang selalu mereka ada-adakan"</w:t>
      </w:r>
      <w:r>
        <w:t xml:space="preserve"> </w:t>
      </w:r>
      <w:r>
        <w:rPr>
          <w:rStyle w:val="RujukanAyat"/>
        </w:rPr>
        <w:t xml:space="preserve">(Hud: 21)</w:t>
      </w:r>
      <w:r>
        <w:t xml:space="preserve">. Lalu Dia membedakan mereka dari lawan-lawan mereka dengan firman-Nya: </w:t>
      </w:r>
      <w:r>
        <w:rPr>
          <w:rStyle w:val="KutipanAyat"/>
        </w:rPr>
        <w:t xml:space="preserve">"Perumpamaan kedua golongan (orang kafir dan mukmin), seperti orang buta dan tuli dengan orang yang dapat melihat dan dapat mendengar. Samakah keduanya?"</w:t>
      </w:r>
      <w:r>
        <w:t xml:space="preserve"> </w:t>
      </w:r>
      <w:r>
        <w:rPr>
          <w:rStyle w:val="RujukanAyat"/>
        </w:rPr>
        <w:t xml:space="preserve">(Hud: 24)</w:t>
      </w:r>
      <w:r>
        <w:t xml:space="preserve">. Allah Ta'ala mengabarkan bahwa mereka tidak mendengar dan tidak melihat karena kehilangan pendengaran dan penglihatan kalbu, yang dengan keduanya hakikat segala yang didengar dan dilihat dapat diraih.</w:t>
      </w:r>
    </w:p>
    <w:p>
      <w:pPr>
        <w:pStyle w:val="TeksIsi"/>
      </w:pPr>
      <w:r>
        <w:t xml:space="preserve">Kitab ini terdiri atas tujuh pasal beserta bahasan-bahasannya.</w:t>
      </w:r>
    </w:p>
    <w:p>
      <w:pPr>
        <w:pStyle w:val="JudulBab"/>
      </w:pPr>
      <w:r>
        <w:t xml:space="preserve">Daftar Pasal dan Bahasan</w:t>
      </w:r>
    </w:p>
    <w:p>
      <w:pPr>
        <w:pStyle w:val="TeksIsiPertama"/>
      </w:pPr>
      <w:r>
        <w:rPr>
          <w:rStyle w:val="LabelArgumen"/>
        </w:rPr>
        <w:t xml:space="preserve">Pasal Pertama</w:t>
      </w:r>
      <w:r>
        <w:t xml:space="preserve">: tentang keadaan manusia, daya-dayanya, keutamaannya, dan akhlaknya. Di bawahnya terdapat bahasan-bahasan: perumpamaan penghuni dunia dan apa yang dipersiapkan bagi mereka; hakikat manusia dan cara penyusunannya; daya-daya manusia; kerja sama daya-daya rohani dan cara pengidrakannya; penjelasan keutamaan manusia atas seluruh hewan; apa yang membuat manusia unggul; kedudukan manusia di antara binatang dan malaikat; tujuan manusia diciptakan; siasat yang membuat manusia layak menjadi khalifah Allah; perbedaan antara kemuliaan syariat dengan ibadah dan memakmurkan bumi; kesucian jiwa sebagai syarat sahnya kekhalifahan Allah dan sempurnanya ibadah kepada-Nya; tempat berlindung dalam menyucikan jiwa; penjelasan perebutan antara hawa nafsu dan akal; perbedaan antara tuntutan hawa nafsu dan tuntutan akal; lintasan hati yang datang dari arah akal dan dari arah hawa nafsu; tercapainya akhlak terpuji dengan kesucian jiwa; perbedaan antara tabiat, perangai bawaan, akhlak, kebiasaan, dan hawa nafsu; kemungkinan mengubah akhlak; sulitnya memperbaiki daya syahwat serta manfaat dan mudarat yang ada pada daya ini; bertambahnya manusia dalam keutamaan dan keburukan karena mengerjakannya; perbedaan antara pembentukan akhlak yang terpuji dan yang tercela; sebab perbedaan akhlak manusia; wajibnya meraih keutamaan yang terpuji; macam-macam nikmat Allah Ta'ala yang dianugerahkan dan yang diusahakan; kebutuhan sebagian keutamaan kepada sebagian yang lain; keutamaan yang mengelilingi manusia; keutamaan badan; keutamaan yang lahir dari keutamaan jiwa; keutamaan taufik; saling bertautnya keutamaan jiwa satu sama lain; pendorong untuk berbuat baik dan mengejar keutamaan; penghalang dari mengejar keutamaan; naik ke derajat-derajat keutamaan dan turun darinya ke keburukan yang paling rendah; penjelasan kebiasaan Allah dalam mendidik orang-orang yang terjerumus dalam keburukan hingga rusak akhlaknya; golongan-golongan manusia.</w:t>
      </w:r>
    </w:p>
    <w:p>
      <w:pPr>
        <w:pStyle w:val="TeksIsi"/>
      </w:pPr>
      <w:r>
        <w:rPr>
          <w:rStyle w:val="LabelArgumen"/>
        </w:rPr>
        <w:t xml:space="preserve">Pasal Kedua</w:t>
      </w:r>
      <w:r>
        <w:t xml:space="preserve">: tentang ilmu, akal, dan tutur, apa yang berkaitan dengannya, dan apa yang menjadi lawannya. Di bawahnya terdapat bahasan-bahasan: keutamaan akal; macam-macam akal; apa yang diperoleh dari akal duniawi dan akal ukhrawi; tingkatan akal dan nama-namanya yang berbeda menurut tingkatan itu; keagungan akal dan kemuliaan ilmu; perbedaan antara ilmu dan akal, serta antara ilmu, makrifat, dirayah, dan hikmah; hal-hal yang mengikuti akal; buah akal berupa pengetahuan tentang Allah Ta'ala, yang niscaya dan yang diusahakan, serta batas tertinggi yang dapat dicapai manusia darinya; wajibnya pengutusan para nabi, semoga salam tercurah kepada mereka, dan tidak mungkinnya manusia merasa cukup tanpa mereka; apa yang dengannya kebenaran kenabian diketahui; akal dan para rasul sebagai penunjuk makhluk kepada kebenaran; sulitnya memahami ilmu kenabian bagi orang yang belum terlatih dalam ilmu-ilmu akliah; iman, Islam, takwa, dan kebajikan; tentang iman; macam-macam kebodohan; makna sabda Nabi, semoga Allah melimpahkan selawat dan salam kepadanya, "Iman itu tujuh puluh lebih cabang"; tertanamnya ilmu dalam jiwa manusia; pembatasan macam-macam yang dapat diketahui; apa yang dengannya keutamaan ilmu diketahui; baiknya mengenal macam-macam ilmu; permusuhan sebagian orang terhadap sebagian ilmu; anjuran mengambil bekal secukupnya dari setiap ilmu dan mencukupkan diri dengannya; keadaan manusia dalam mengambil dan memberi ilmu; apa yang wajib diupayakan murid terhadap guru; apa yang wajib diupayakan guru terhadap murid-muridnya; wajibnya mencegah orang-orang bodoh dari hakikat ilmu dan membatasi mereka sesuai kadar pemahaman mereka; wajibnya mengendalikan orang-orang yang tampil mengajar dan bahaya membiarkan mereka; siapa yang layak menasihati orang awam; keadaan yang wajib ada pada pemberi nasihat; sulitnya timbangan yang dengannya hakikat ilmu diketahui; dibencinya debat bagi orang awam dan tercelanya dalam segala keadaan; bagaimana menghadapi pendebat yang keras kepala; segi-segi yang menimbulkan kerancuan dan perselisihan; penjelasan perbedaan manusia dalam agama dan mazhab; tutur dan diam; kejujuran dan pujiannya, dusta dan celaannya; kejujuran dan dusta yang baik dan yang buruk; macam-macam dusta dan sebab yang mendorongnya; sebutan baik berupa pujian dan sanjungan; syukur; gunjingan dan adu domba; ucapan yang buruk; senda gurau dan tawa; sumpah.</w:t>
      </w:r>
    </w:p>
    <w:p>
      <w:pPr>
        <w:pStyle w:val="TeksIsi"/>
      </w:pPr>
      <w:r>
        <w:rPr>
          <w:rStyle w:val="LabelArgumen"/>
        </w:rPr>
        <w:t xml:space="preserve">Pasal Ketiga</w:t>
      </w:r>
      <w:r>
        <w:t xml:space="preserve">: tentang hal-hal yang berkaitan dengan daya syahwat. Di bawahnya terdapat bahasan-bahasan: rasa malu; kebesaran cita; kesetiaan dan pengkhianatan janji; musyawarah; nasihat tulus; menyimpan rahasia; kerendahan hati dan kesombongan; membanggakan diri; ujub; macam-macam kenikmatan dan rinciannya; makanan dan minuman yang baik dan yang buruk dikonsumsi; pernikahan yang baik dan yang buruk dilakukan; kesucian diri; kanaah dan zuhud; warak.</w:t>
      </w:r>
    </w:p>
    <w:p>
      <w:pPr>
        <w:pStyle w:val="TeksIsi"/>
      </w:pPr>
      <w:r>
        <w:rPr>
          <w:rStyle w:val="LabelArgumen"/>
        </w:rPr>
        <w:t xml:space="preserve">Pasal Keempat</w:t>
      </w:r>
      <w:r>
        <w:t xml:space="preserve">: tentang hal-hal yang berkaitan dengan daya amarah. Di bawahnya terdapat bahasan-bahasan: apa yang terpancar dari daya amarah; macam-macam sabar dan pujiannya; keberanian; macam-macam kekagetan, dan perbedaan antara yang terpuji dan yang tercela darinya; mengobati dukacita dan menghilangkan takut; keadaan manusia dalam mencintai kematian dan siasat agar tidak terlalu memedulikannya; kegembiraan dan suka ria; permintaan maaf dan tobat; kesantunan dan pemaafan; bergejolaknya amarah dan keutamaan menahannya; kecemburuan dan perlindungan tetangga; iri yang baik, berlomba dalam keutamaan, dan dengki.</w:t>
      </w:r>
    </w:p>
    <w:p>
      <w:pPr>
        <w:pStyle w:val="TeksIsi"/>
      </w:pPr>
      <w:r>
        <w:rPr>
          <w:rStyle w:val="LabelArgumen"/>
        </w:rPr>
        <w:t xml:space="preserve">Pasal Kelima</w:t>
      </w:r>
      <w:r>
        <w:t xml:space="preserve">: tentang keadilan dan kezaliman, cinta dan kebencian. Di bawahnya terdapat bahasan-bahasan: keadilan dan keutamaannya; macam-macam keadilan dan di mana ia diterapkan; di mana meninggalkan keadilan itu baik; kezaliman; sebab-sebab yang menimbulkan bahaya; tipu daya, penipuan, muslihat, dan siasat; hakikat cinta dan macam-macamnya; keutamaan cinta; keutamaan persahabatan; orang yang dicintai di tengah manusia; anjuran bergaul dengan orang-orang baik dan menjauhi orang-orang jahat; keutamaan dan keburukan menyendiri dari manusia; permusuhan.</w:t>
      </w:r>
    </w:p>
    <w:p>
      <w:pPr>
        <w:pStyle w:val="TeksIsi"/>
      </w:pPr>
      <w:r>
        <w:rPr>
          <w:rStyle w:val="LabelArgumen"/>
        </w:rPr>
        <w:t xml:space="preserve">Pasal Keenam</w:t>
      </w:r>
      <w:r>
        <w:t xml:space="preserve">: tentang hal-hal yang berkaitan dengan keahlian, penghidupan, pembelanjaan, kemurahan, dan kekikiran. Di bawahnya terdapat bahasan-bahasan: kebutuhan manusia untuk berkumpul agar saling menolong; ditundukkannya cita-cita manusia oleh Allah kepada berbagai keahlian dan perhatian setiap orang kepada apa yang diupayakannya; kefakiran dan ketakutan terhadapnya sebagai sebab teraturnya urusan manusia; kesesuaian badan dengan keahliannya; wajibnya berusaha; pujian bagi kerja keras dan celaan bagi kemalasan; pembagian keahlian, tingkatannya, dan keutamaan sebagiannya atas yang lain; asal-usul keahlian diambil dari wahyu; uang tunai yang dipakai bertransaksi dan hikmah Allah Ta'ala padanya; pujian dan celaan terhadap harta; tentang harta, adab dalam memilikinya, dan jalan-jalan memperolehnya; sebab gagalnya orang berakal dan berhasilnya orang bodoh; penegasan bahwa harta berada di tangan manusia; berbeda-bedanya keadaan orang yang mengambil harta benda dunia; penjelasan ayat-ayat tentang dunia yang tampak lahirnya berbeda-beda; keadaan manusia dalam memperhatikan urusan dunia dan akhirat; penjelasan keadaan orang yang boleh memperbanyak harta benda dunia dan yang tidak boleh; hukuman duniawi yang menimpa para pemuja dunia; pembelanjaan yang terpuji dan yang tercela; hakikat kedermawanan, kemurahan, kebakhilan, dan kekikiran; keutamaan kemurahan dan celaan bagi kekikiran; macam-macam kemurahan dan apa yang diberikan dengan murah hati.</w:t>
      </w:r>
    </w:p>
    <w:p>
      <w:pPr>
        <w:pStyle w:val="TeksIsi"/>
      </w:pPr>
      <w:r>
        <w:rPr>
          <w:rStyle w:val="LabelArgumen"/>
        </w:rPr>
        <w:t xml:space="preserve">Pasal Ketujuh</w:t>
      </w:r>
      <w:r>
        <w:t xml:space="preserve">: tentang perbuatan. Di bawahnya terdapat bahasan-bahasan: macam-macam perbuatan; perbedaan antara perbuatan, amal, dan karya; macam-macam keahlian; perbuatan yang berkehendak dan yang tak berkehendak; perbuatan yang layak dicela dan yang tidak layak dicela; sebab-sebab yang kepadanya perbuatan dapat dinisbahkan.</w:t>
      </w:r>
    </w:p>
    <w:p>
      <w:pPr>
        <w:pStyle w:val="KitabKe"/>
      </w:pPr>
      <w:r>
        <w:t xml:space="preserve">Pasal Pertama</w:t>
      </w:r>
    </w:p>
    <w:p>
      <w:pPr>
        <w:pStyle w:val="JudulKitab"/>
      </w:pPr>
      <w:r>
        <w:t xml:space="preserve">Keadaan Manusia, Daya-Dayanya, Keutamaannya, dan Akhlaknya</w:t>
      </w:r>
    </w:p>
    <w:p>
      <w:pPr>
        <w:pStyle w:val="JudulBab"/>
      </w:pPr>
      <w:r>
        <w:t xml:space="preserve">Perumpamaan Penghuni Dunia dan Apa yang Dipersiapkan bagi Mereka</w:t>
      </w:r>
    </w:p>
    <w:p>
      <w:pPr>
        <w:pStyle w:val="TeksIsiPertama"/>
      </w:pPr>
      <w:r>
        <w:t xml:space="preserve">Keadaan manusia di negeri ini seperti yang dikatakan Amirul Mukminin Ali, semoga Allah merahmatinya: manusia adalah para musafir, dan dunia adalah negeri tempat lewat, bukan negeri tempat menetap. Perut ibunya adalah awal perjalanannya dan akhirat adalah tujuannya. Masa hidupnya adalah panjang jarak tempuhnya; tahun-tahunnya adalah tempat-tempat singgahnya, bulan-bulannya adalah farsakh-farsakhnya, hari-harinya adalah mil-milnya, dan napas-napasnya adalah langkah-langkahnya. Ia dibawa berjalan seperti kapal membawa penumpangnya.</w:t>
      </w:r>
      <w:r>
        <w:rPr>
          <w:rStyle w:val="FootnoteReference"/>
        </w:rPr>
        <w:footnoteReference w:id="13"/>
      </w:r>
      <w:r>
        <w:t xml:space="preserve"> Sebagaimana dikatakan dalam syair:</w:t>
      </w:r>
    </w:p>
    <w:p>
      <w:pPr>
        <w:pStyle w:val="Syair"/>
        <w:spacing w:after="0" w:before="160" w:line="264"/>
      </w:pPr>
      <w:r>
        <w:t xml:space="preserve">Kulihat pemuja dunia, walau hidupnya lapang dan tenang,</w:t>
      </w:r>
    </w:p>
    <w:p>
      <w:pPr>
        <w:pStyle w:val="Syair"/>
        <w:spacing w:after="160" w:before="0" w:line="264"/>
      </w:pPr>
      <w:r>
        <w:t xml:space="preserve">adalah musafir yang dibawa berjalan malam tanpa ia sadari.</w:t>
      </w:r>
    </w:p>
    <w:p>
      <w:pPr>
        <w:pStyle w:val="TeksIsiPertama"/>
      </w:pPr>
      <w:r>
        <w:t xml:space="preserve">Manusia telah diundang ke Darussalam, sebagaimana firman Allah Ta'ala: </w:t>
      </w:r>
      <w:r>
        <w:rPr>
          <w:rStyle w:val="KutipanAyat"/>
        </w:rPr>
        <w:t xml:space="preserve">"Bagi mereka (disediakan) darussalam (surga) di sisi Tuhannya"</w:t>
      </w:r>
      <w:r>
        <w:t xml:space="preserve"> </w:t>
      </w:r>
      <w:r>
        <w:rPr>
          <w:rStyle w:val="RujukanAyat"/>
        </w:rPr>
        <w:t xml:space="preserve">(al-An'am: 127)</w:t>
      </w:r>
      <w:r>
        <w:t xml:space="preserve">, dan firman-Nya: </w:t>
      </w:r>
      <w:r>
        <w:rPr>
          <w:rStyle w:val="KutipanAyat"/>
        </w:rPr>
        <w:t xml:space="preserve">"Dan Allah menyeru (manusia) ke Darussalam (surga)"</w:t>
      </w:r>
      <w:r>
        <w:t xml:space="preserve"> </w:t>
      </w:r>
      <w:r>
        <w:rPr>
          <w:rStyle w:val="RujukanAyat"/>
        </w:rPr>
        <w:t xml:space="preserve">(Yunus: 25)</w:t>
      </w:r>
      <w:r>
        <w:t xml:space="preserve">. Dengan menuju ke sana, ia diarahkan kepada bunga-bunga yang paling mulia dan buah-buahan yang paling lezat, </w:t>
      </w:r>
      <w:r>
        <w:rPr>
          <w:rStyle w:val="KutipanAyat"/>
        </w:rPr>
        <w:t xml:space="preserve">"surga-surga yang mengalir di bawahnya sungai-sungai"</w:t>
      </w:r>
      <w:r>
        <w:t xml:space="preserve"> </w:t>
      </w:r>
      <w:r>
        <w:rPr>
          <w:rStyle w:val="RujukanAyat"/>
        </w:rPr>
        <w:t xml:space="preserve">(Ali 'Imran: 195)</w:t>
      </w:r>
      <w:r>
        <w:t xml:space="preserve">, bahkan kepada </w:t>
      </w:r>
      <w:r>
        <w:rPr>
          <w:rStyle w:val="KutipanAyat"/>
        </w:rPr>
        <w:t xml:space="preserve">"surga yang luasnya seluas langit dan bumi yang disediakan bagi orang-orang yang bertakwa"</w:t>
      </w:r>
      <w:r>
        <w:t xml:space="preserve"> </w:t>
      </w:r>
      <w:r>
        <w:rPr>
          <w:rStyle w:val="RujukanAyat"/>
        </w:rPr>
        <w:t xml:space="preserve">(Ali 'Imran: 133)</w:t>
      </w:r>
      <w:r>
        <w:t xml:space="preserve">.</w:t>
      </w:r>
    </w:p>
    <w:p>
      <w:pPr>
        <w:pStyle w:val="TeksIsi"/>
      </w:pPr>
      <w:r>
        <w:t xml:space="preserve">Akan tetapi, karena jalan menuju ke sana menyesatkan dan gelap, serta telah dikuasai orang-orang jahat yang zalim, Allah Ta'ala menjadikan bagi kita cahaya penuntun dari akal yang Dia pasang dalam diri kita dan dari Kitab yang Dia turunkan kepada kita, serta benteng pelindung dari ibadah yang Dia perintahkan kepada kita. Dalam melukiskan cahaya-Nya, Dia berfirman: </w:t>
      </w:r>
      <w:r>
        <w:rPr>
          <w:rStyle w:val="KutipanAyat"/>
        </w:rPr>
        <w:t xml:space="preserve">"Allah (pemberi) cahaya (kepada) langit dan bumi. Perumpamaan cahaya-Nya, seperti sebuah lubang yang tidak tembus, yang di dalamnya ada pelita besar"</w:t>
      </w:r>
      <w:r>
        <w:t xml:space="preserve"> </w:t>
      </w:r>
      <w:r>
        <w:rPr>
          <w:rStyle w:val="RujukanAyat"/>
        </w:rPr>
        <w:t xml:space="preserve">(an-Nur: 35)</w:t>
      </w:r>
      <w:r>
        <w:t xml:space="preserve">. Pelita Dia jadikan perumpamaan bagi akal, lubang yang tidak tembus bagi dada orang mukmin, kaca bagi kalbunya, dan pohon yang diberkahi, yaitu zaitun, bagi agama. Dia menjadikannya tidak di timur dan tidak di barat untuk mengingatkan bahwa agama terpelihara dari sikap kurang (</w:t>
      </w:r>
      <w:r>
        <w:rPr>
          <w:rStyle w:val="Transliterasi"/>
        </w:rPr>
        <w:t xml:space="preserve">tafrīṭ</w:t>
      </w:r>
      <w:r>
        <w:t xml:space="preserve">) dan sikap berlebih (</w:t>
      </w:r>
      <w:r>
        <w:rPr>
          <w:rStyle w:val="Transliterasi"/>
        </w:rPr>
        <w:t xml:space="preserve">ifrāṭ</w:t>
      </w:r>
      <w:r>
        <w:t xml:space="preserve">), sebagaimana firman Allah Ta'ala: </w:t>
      </w:r>
      <w:r>
        <w:rPr>
          <w:rStyle w:val="KutipanAyat"/>
        </w:rPr>
        <w:t xml:space="preserve">"Sungguh, Al-Qur'an ini memberi petunjuk ke (jalan) yang paling lurus"</w:t>
      </w:r>
      <w:r>
        <w:t xml:space="preserve"> </w:t>
      </w:r>
      <w:r>
        <w:rPr>
          <w:rStyle w:val="RujukanAyat"/>
        </w:rPr>
        <w:t xml:space="preserve">(al-Isra': 9)</w:t>
      </w:r>
      <w:r>
        <w:t xml:space="preserve">. Minyak Dia jadikan perumpamaan bagi Al-Qur'an. Dia menjelaskan bahwa Al-Qur'an menyuplai akal sebagaimana minyak menyuplai pelita, dan bahwa karena terangnya Al-Qur'an hampir mencukupi sekalipun tidak ditopang akal. Kemudian Dia berfirman: </w:t>
      </w:r>
      <w:r>
        <w:rPr>
          <w:rStyle w:val="KutipanAyat"/>
        </w:rPr>
        <w:t xml:space="preserve">"Cahaya di atas cahaya"</w:t>
      </w:r>
      <w:r>
        <w:t xml:space="preserve"> </w:t>
      </w:r>
      <w:r>
        <w:rPr>
          <w:rStyle w:val="RujukanAyat"/>
        </w:rPr>
        <w:t xml:space="preserve">(an-Nur: 35)</w:t>
      </w:r>
      <w:r>
        <w:t xml:space="preserve">, yakni cahaya Al-Qur'an dan cahaya akal,</w:t>
      </w:r>
      <w:r>
        <w:rPr>
          <w:rStyle w:val="FootnoteReference"/>
        </w:rPr>
        <w:footnoteReference w:id="14"/>
      </w:r>
      <w:r>
        <w:t xml:space="preserve"> dan Dia menjelaskan bahwa Dia mengkhususkan hal itu bagi siapa yang Dia kehendaki.</w:t>
      </w:r>
    </w:p>
    <w:p>
      <w:pPr>
        <w:pStyle w:val="TeksIsi"/>
      </w:pPr>
      <w:r>
        <w:t xml:space="preserve">Dalam melukiskan benteng yang Dia jadikan bagi kita, Dia berfirman: </w:t>
      </w:r>
      <w:r>
        <w:rPr>
          <w:rStyle w:val="KutipanAyat"/>
        </w:rPr>
        <w:t xml:space="preserve">"Sesungguhnya hamba-hamba-Ku, tidak ada kekuasaan bagimu atas mereka"</w:t>
      </w:r>
      <w:r>
        <w:t xml:space="preserve"> </w:t>
      </w:r>
      <w:r>
        <w:rPr>
          <w:rStyle w:val="RujukanAyat"/>
        </w:rPr>
        <w:t xml:space="preserve">(al-Hijr: 42)</w:t>
      </w:r>
      <w:r>
        <w:t xml:space="preserve">, yakni hamba-hamba yang membentengi diri dengan beribadah kepada-Ku. Siapa yang tidak memelihara cahaya-Nya dan tidak menjaga benteng-Nya akan tersesat dalam kegelapannya, dan musuh-musuhnya akan leluasa menyesatkannya, sebagaimana firman Allah Ta'ala: </w:t>
      </w:r>
      <w:r>
        <w:rPr>
          <w:rStyle w:val="KutipanAyat"/>
        </w:rPr>
        <w:t xml:space="preserve">"Dan barangsiapa berpaling dari pengajaran Allah Yang Maha Pengasih (Al-Qur'an), Kami biarkan setan (menyesatkannya) dan menjadi teman karibnya. Dan sungguh, mereka (setan-setan itu) benar-benar menghalang-halangi mereka dari jalan yang benar, sedang mereka mengira bahwa mereka mendapat petunjuk"</w:t>
      </w:r>
      <w:r>
        <w:t xml:space="preserve"> </w:t>
      </w:r>
      <w:r>
        <w:rPr>
          <w:rStyle w:val="RujukanAyat"/>
        </w:rPr>
        <w:t xml:space="preserve">(az-Zukhruf: 36-37)</w:t>
      </w:r>
      <w:r>
        <w:t xml:space="preserve">.</w:t>
      </w:r>
    </w:p>
    <w:p>
      <w:pPr>
        <w:pStyle w:val="TeksIsi"/>
      </w:pPr>
      <w:r>
        <w:t xml:space="preserve">Siapa yang tidak mengambil bekal dari dunianya sebagaimana diperintahkan Allah Ta'ala dengan firman-Nya: </w:t>
      </w:r>
      <w:r>
        <w:rPr>
          <w:rStyle w:val="KutipanAyat"/>
        </w:rPr>
        <w:t xml:space="preserve">"Bawalah bekal, karena sesungguhnya sebaik-baik bekal adalah takwa"</w:t>
      </w:r>
      <w:r>
        <w:t xml:space="preserve"> </w:t>
      </w:r>
      <w:r>
        <w:rPr>
          <w:rStyle w:val="RujukanAyat"/>
        </w:rPr>
        <w:t xml:space="preserve">(al-Baqarah: 197)</w:t>
      </w:r>
      <w:r>
        <w:t xml:space="preserve">, maka ketika saat keberangkatannya tiba, akan diambil kembali darinya apa yang dipinjamkan kepadanya berupa jasadnya dan apa yang ada di tangannya. Ia pun menyesal ketika penyesalannya tidak lagi berguna, dan berkata: </w:t>
      </w:r>
      <w:r>
        <w:rPr>
          <w:rStyle w:val="KutipanAyat"/>
        </w:rPr>
        <w:t xml:space="preserve">"Seandainya kami dikembalikan (ke dunia) tentu kami tidak akan mendustakan ayat-ayat Tuhan kami"</w:t>
      </w:r>
      <w:r>
        <w:t xml:space="preserve"> </w:t>
      </w:r>
      <w:r>
        <w:rPr>
          <w:rStyle w:val="RujukanAyat"/>
        </w:rPr>
        <w:t xml:space="preserve">(al-An'am: 27)</w:t>
      </w:r>
      <w:r>
        <w:t xml:space="preserve">, dan berkata: </w:t>
      </w:r>
      <w:r>
        <w:rPr>
          <w:rStyle w:val="KutipanAyat"/>
        </w:rPr>
        <w:t xml:space="preserve">"Maka adakah bagi kami pemberi syafaat yang akan memberi syafaat bagi kami, atau agar kami dikembalikan (ke dunia) sehingga kami akan beramal tidak seperti (perbuatan-perbuatan) yang pernah kami amalkan dahulu?"</w:t>
      </w:r>
      <w:r>
        <w:t xml:space="preserve"> </w:t>
      </w:r>
      <w:r>
        <w:rPr>
          <w:rStyle w:val="RujukanAyat"/>
        </w:rPr>
        <w:t xml:space="preserve">(al-A'raf: 53)</w:t>
      </w:r>
      <w:r>
        <w:t xml:space="preserve">. Ketika itu </w:t>
      </w:r>
      <w:r>
        <w:rPr>
          <w:rStyle w:val="KutipanAyat"/>
        </w:rPr>
        <w:t xml:space="preserve">"tidak berguna lagi iman seseorang yang belum beriman sebelum itu, atau (belum) berusaha berbuat kebajikan dengan imannya itu"</w:t>
      </w:r>
      <w:r>
        <w:t xml:space="preserve"> </w:t>
      </w:r>
      <w:r>
        <w:rPr>
          <w:rStyle w:val="RujukanAyat"/>
        </w:rPr>
        <w:t xml:space="preserve">(al-An'am: 158)</w:t>
      </w:r>
      <w:r>
        <w:t xml:space="preserve">.</w:t>
      </w:r>
    </w:p>
    <w:p>
      <w:pPr>
        <w:pStyle w:val="TeksIsi"/>
      </w:pPr>
      <w:r>
        <w:t xml:space="preserve">Dari segi lain, manusia di dunianya adalah seorang petani. Amalnya adalah tanamannya, dunianya adalah ladangnya, saat kematiannya adalah musim panennya, dan akhirat adalah tempat pengirikannya. Ia tidak menuai kecuali apa yang ia tanam, dan tidak menakar kecuali apa yang ia tuai. Karena itu Allah Ta'ala berfirman: </w:t>
      </w:r>
      <w:r>
        <w:rPr>
          <w:rStyle w:val="KutipanAyat"/>
        </w:rPr>
        <w:t xml:space="preserve">"Barangsiapa menghendaki keuntungan di akhirat akan Kami tambahkan keuntungan itu baginya, dan barangsiapa menghendaki keuntungan di dunia Kami berikan kepadanya sebagian darinya (keuntungan dunia), tetapi dia tidak akan mendapat bagian di akhirat"</w:t>
      </w:r>
      <w:r>
        <w:t xml:space="preserve"> </w:t>
      </w:r>
      <w:r>
        <w:rPr>
          <w:rStyle w:val="RujukanAyat"/>
        </w:rPr>
        <w:t xml:space="preserve">(asy-Syura: 20)</w:t>
      </w:r>
      <w:r>
        <w:t xml:space="preserve">. Sebagaimana di tempat pengirikan ada takaran, timbangan, orang-orang kepercayaan, penjaga, saksi, dan juru tulis, demikian pula di akhirat ada yang serupa, sebagaimana firman Allah Ta'ala: </w:t>
      </w:r>
      <w:r>
        <w:rPr>
          <w:rStyle w:val="KutipanAyat"/>
        </w:rPr>
        <w:t xml:space="preserve">"Dan Kami akan memasang timbangan yang tepat pada hari Kiamat, maka tidak seorang pun dirugikan walau sedikit; sekalipun hanya seberat biji sawi, pasti Kami mendatangkannya (pahala). Dan cukuplah Kami yang membuat perhitungan"</w:t>
      </w:r>
      <w:r>
        <w:t xml:space="preserve"> </w:t>
      </w:r>
      <w:r>
        <w:rPr>
          <w:rStyle w:val="RujukanAyat"/>
        </w:rPr>
        <w:t xml:space="preserve">(al-Anbiya': 47)</w:t>
      </w:r>
      <w:r>
        <w:t xml:space="preserve">, firman-Nya: </w:t>
      </w:r>
      <w:r>
        <w:rPr>
          <w:rStyle w:val="KutipanAyat"/>
        </w:rPr>
        <w:t xml:space="preserve">"Dan sesungguhnya bagi kamu ada (malaikat-malaikat) yang mengawasi (pekerjaanmu), yang mulia (di sisi Allah) dan yang mencatat (perbuatanmu), mereka mengetahui apa yang kamu kerjakan"</w:t>
      </w:r>
      <w:r>
        <w:t xml:space="preserve"> </w:t>
      </w:r>
      <w:r>
        <w:rPr>
          <w:rStyle w:val="RujukanAyat"/>
        </w:rPr>
        <w:t xml:space="preserve">(al-Infithar: 10-12)</w:t>
      </w:r>
      <w:r>
        <w:t xml:space="preserve">, dan firman-Nya: </w:t>
      </w:r>
      <w:r>
        <w:rPr>
          <w:rStyle w:val="KutipanAyat"/>
        </w:rPr>
        <w:t xml:space="preserve">"lalu didatangkanlah para nabi dan saksi-saksi, lalu diberikan keputusan di antara mereka secara adil"</w:t>
      </w:r>
      <w:r>
        <w:t xml:space="preserve"> </w:t>
      </w:r>
      <w:r>
        <w:rPr>
          <w:rStyle w:val="RujukanAyat"/>
        </w:rPr>
        <w:t xml:space="preserve">(az-Zumar: 69)</w:t>
      </w:r>
      <w:r>
        <w:t xml:space="preserve">.</w:t>
      </w:r>
    </w:p>
    <w:p>
      <w:pPr>
        <w:pStyle w:val="TeksIsi"/>
      </w:pPr>
      <w:r>
        <w:t xml:space="preserve">Sebagaimana di tempat pengirikan ada penampian dan pemisahan antara biji yang bersih dan jerami, demikian pula di akhirat ada pemisahan antara kebaikan dan dosa, sebagaimana firman Allah Ta'ala: </w:t>
      </w:r>
      <w:r>
        <w:rPr>
          <w:rStyle w:val="KutipanAyat"/>
        </w:rPr>
        <w:t xml:space="preserve">"agar Allah memisahkan (golongan) yang buruk dari yang baik dan menjadikan (golongan) yang buruk itu sebagiannya di atas yang lain, lalu kesemuanya ditumpukkan-Nya, dan dimasukkan-Nya ke dalam neraka Jahanam. Mereka itulah orang-orang yang rugi"</w:t>
      </w:r>
      <w:r>
        <w:t xml:space="preserve"> </w:t>
      </w:r>
      <w:r>
        <w:rPr>
          <w:rStyle w:val="RujukanAyat"/>
        </w:rPr>
        <w:t xml:space="preserve">(al-Anfal: 37)</w:t>
      </w:r>
      <w:r>
        <w:t xml:space="preserve">. Tentang amal orang-orang kafir, Dia berfirman: </w:t>
      </w:r>
      <w:r>
        <w:rPr>
          <w:rStyle w:val="KutipanAyat"/>
        </w:rPr>
        <w:t xml:space="preserve">"Dan orang-orang yang kafir, amal perbuatan mereka seperti fatamorgana di tanah yang datar, yang disangka air oleh orang-orang yang dahaga, tetapi apabila (air) itu didatangi tidak ada apa pun"</w:t>
      </w:r>
      <w:r>
        <w:t xml:space="preserve"> </w:t>
      </w:r>
      <w:r>
        <w:rPr>
          <w:rStyle w:val="RujukanAyat"/>
        </w:rPr>
        <w:t xml:space="preserve">(an-Nur: 39)</w:t>
      </w:r>
      <w:r>
        <w:t xml:space="preserve">, firman-Nya: </w:t>
      </w:r>
      <w:r>
        <w:rPr>
          <w:rStyle w:val="KutipanAyat"/>
        </w:rPr>
        <w:t xml:space="preserve">"Perumpamaan orang yang ingkar kepada Tuhannya, perbuatan mereka seperti abu yang ditiup oleh angin keras pada suatu hari yang berangin kencang. Mereka tidak kuasa (mendatangkan manfaat) sama sekali dari apa yang telah mereka usahakan (di dunia). Yang demikian itu adalah kesesatan yang jauh"</w:t>
      </w:r>
      <w:r>
        <w:t xml:space="preserve"> </w:t>
      </w:r>
      <w:r>
        <w:rPr>
          <w:rStyle w:val="RujukanAyat"/>
        </w:rPr>
        <w:t xml:space="preserve">(Ibrahim: 18)</w:t>
      </w:r>
      <w:r>
        <w:t xml:space="preserve">, dan firman-Nya: </w:t>
      </w:r>
      <w:r>
        <w:rPr>
          <w:rStyle w:val="KutipanAyat"/>
        </w:rPr>
        <w:t xml:space="preserve">"Dan Kami akan perlihatkan segala amal yang mereka kerjakan, lalu Kami akan jadikan amal itu (bagaikan) debu yang beterbangan"</w:t>
      </w:r>
      <w:r>
        <w:t xml:space="preserve"> </w:t>
      </w:r>
      <w:r>
        <w:rPr>
          <w:rStyle w:val="RujukanAyat"/>
        </w:rPr>
        <w:t xml:space="preserve">(al-Furqan: 23)</w:t>
      </w:r>
      <w:r>
        <w:t xml:space="preserve">.</w:t>
      </w:r>
    </w:p>
    <w:p>
      <w:pPr>
        <w:pStyle w:val="TeksIsi"/>
      </w:pPr>
      <w:r>
        <w:t xml:space="preserve">Siapa yang beramal untuk akhiratnya akan diberkahi takaran dan timbangannya, dan dari amalnya ia memperoleh bekal abadi, sebagaimana firman Allah Ta'ala: </w:t>
      </w:r>
      <w:r>
        <w:rPr>
          <w:rStyle w:val="KutipanAyat"/>
        </w:rPr>
        <w:t xml:space="preserve">"Dan barangsiapa menghendaki kehidupan akhirat dan berusaha ke arah itu dengan sungguh-sungguh, sedangkan dia beriman, maka mereka itulah orang yang usahanya dibalas dengan baik"</w:t>
      </w:r>
      <w:r>
        <w:t xml:space="preserve"> </w:t>
      </w:r>
      <w:r>
        <w:rPr>
          <w:rStyle w:val="RujukanAyat"/>
        </w:rPr>
        <w:t xml:space="preserve">(al-Isra': 19)</w:t>
      </w:r>
      <w:r>
        <w:t xml:space="preserve">. Siapa yang beramal untuk dunia akan sia-sia usahanya dan batal amalnya, sebagaimana firman Allah Ta'ala: </w:t>
      </w:r>
      <w:r>
        <w:rPr>
          <w:rStyle w:val="KutipanAyat"/>
        </w:rPr>
        <w:t xml:space="preserve">"Barangsiapa menghendaki kehidupan dunia dan perhiasannya, pasti Kami berikan (balasan) penuh atas pekerjaan mereka di dunia (dengan sempurna) dan mereka di dunia tidak akan dirugikan. Itulah orang-orang yang tidak memperoleh (sesuatu) di akhirat kecuali neraka, dan sia-sialah di sana apa yang telah mereka usahakan (di dunia) dan terhapuslah apa yang telah mereka kerjakan"</w:t>
      </w:r>
      <w:r>
        <w:t xml:space="preserve"> </w:t>
      </w:r>
      <w:r>
        <w:rPr>
          <w:rStyle w:val="RujukanAyat"/>
        </w:rPr>
        <w:t xml:space="preserve">(Hud: 15-16)</w:t>
      </w:r>
      <w:r>
        <w:t xml:space="preserve">.</w:t>
      </w:r>
    </w:p>
    <w:p>
      <w:pPr>
        <w:pStyle w:val="TeksIsi"/>
      </w:pPr>
      <w:r>
        <w:t xml:space="preserve">Amal-amal dunia seperti pohon </w:t>
      </w:r>
      <w:r>
        <w:rPr>
          <w:rStyle w:val="Transliterasi"/>
        </w:rPr>
        <w:t xml:space="preserve">khilāf</w:t>
      </w:r>
      <w:r>
        <w:t xml:space="preserve">,</w:t>
      </w:r>
      <w:r>
        <w:rPr>
          <w:rStyle w:val="FootnoteReference"/>
        </w:rPr>
        <w:footnoteReference w:id="15"/>
      </w:r>
      <w:r>
        <w:t xml:space="preserve"> bahkan seperti oleander dan labu pahit di musim semi:</w:t>
      </w:r>
      <w:r>
        <w:rPr>
          <w:rStyle w:val="FootnoteReference"/>
        </w:rPr>
        <w:footnoteReference w:id="16"/>
      </w:r>
      <w:r>
        <w:t xml:space="preserve"> daunnya tampak segar, tetapi bila musim panen tiba ia tidak menghasilkan apa-apa, dan bila petikannya dibawa ke tempat pengirikan ia tidak memberikan hasil. Adapun amal-amal akhirat seperti pohon anggur dan kurma yang tampak buruk di musim dingin, tetapi bila tiba saat memetik dan memanen ia memberimu bekal, dan darinya engkau dapat menyimpan persediaan dan perbekalan. Kepada yang semacam inilah Allah Ta'ala mengisyaratkan dengan firman-Nya: </w:t>
      </w:r>
      <w:r>
        <w:rPr>
          <w:rStyle w:val="KutipanAyat"/>
        </w:rPr>
        <w:t xml:space="preserve">"Allah telah membuat perumpamaan kalimat yang baik seperti pohon yang baik, akarnya kuat dan cabangnya (menjulang) ke langit, (pohon) itu menghasilkan buahnya pada setiap waktu dengan seizin Tuhannya. Dan Allah membuat perumpamaan itu untuk manusia agar mereka selalu ingat. Dan perumpamaan kalimat yang buruk seperti pohon yang buruk, yang telah dicabut akar-akarnya dari permukaan bumi; tidak dapat tetap (tegak) sedikit pun"</w:t>
      </w:r>
      <w:r>
        <w:t xml:space="preserve"> </w:t>
      </w:r>
      <w:r>
        <w:rPr>
          <w:rStyle w:val="RujukanAyat"/>
        </w:rPr>
        <w:t xml:space="preserve">(Ibrahim: 24-26)</w:t>
      </w:r>
      <w:r>
        <w:t xml:space="preserve">.</w:t>
      </w:r>
      <w:r>
        <w:rPr>
          <w:rStyle w:val="FootnoteReference"/>
        </w:rPr>
        <w:footnoteReference w:id="17"/>
      </w:r>
    </w:p>
    <w:p>
      <w:pPr>
        <w:pStyle w:val="TeksIsi"/>
      </w:pPr>
      <w:r>
        <w:t xml:space="preserve">Karena bunga-bunga dunia tampak indah lahirnya tetapi buruk batinnya, Allah Ta'ala melarang untuk terpedaya olehnya. Dia berfirman: </w:t>
      </w:r>
      <w:r>
        <w:rPr>
          <w:rStyle w:val="KutipanAyat"/>
        </w:rPr>
        <w:t xml:space="preserve">"Dan janganlah engkau tujukan pandangan matamu kepada kenikmatan yang telah Kami berikan kepada beberapa golongan dari mereka, (sebagai) bunga kehidupan dunia agar Kami uji mereka dengan (kesenangan) itu. Karunia Tuhanmu lebih baik dan lebih kekal"</w:t>
      </w:r>
      <w:r>
        <w:t xml:space="preserve"> </w:t>
      </w:r>
      <w:r>
        <w:rPr>
          <w:rStyle w:val="RujukanAyat"/>
        </w:rPr>
        <w:t xml:space="preserve">(Taha: 131)</w:t>
      </w:r>
      <w:r>
        <w:t xml:space="preserve">. Allah Ta'ala meneguhkan dengan karunia-Nya siapa yang Dia kehendaki, dan Dialah Sang Pencipta.</w:t>
      </w:r>
    </w:p>
    <w:p>
      <w:pPr>
        <w:pStyle w:val="JudulBab"/>
      </w:pPr>
      <w:r>
        <w:t xml:space="preserve">Hakikat Manusia dan Cara Penyusunannya</w:t>
      </w:r>
    </w:p>
    <w:p>
      <w:pPr>
        <w:pStyle w:val="TeksIsiPertama"/>
      </w:pPr>
      <w:r>
        <w:t xml:space="preserve">Manusia tersusun dari jasad yang ditangkap dengan penglihatan mata (</w:t>
      </w:r>
      <w:r>
        <w:rPr>
          <w:rStyle w:val="Transliterasi"/>
        </w:rPr>
        <w:t xml:space="preserve">baṣar</w:t>
      </w:r>
      <w:r>
        <w:t xml:space="preserve">) dan jiwa (</w:t>
      </w:r>
      <w:r>
        <w:rPr>
          <w:rStyle w:val="Transliterasi"/>
        </w:rPr>
        <w:t xml:space="preserve">nafs</w:t>
      </w:r>
      <w:r>
        <w:t xml:space="preserve">) yang ditangkap dengan mata batin (</w:t>
      </w:r>
      <w:r>
        <w:rPr>
          <w:rStyle w:val="Transliterasi"/>
        </w:rPr>
        <w:t xml:space="preserve">baṣīra</w:t>
      </w:r>
      <w:r>
        <w:t xml:space="preserve">).</w:t>
      </w:r>
      <w:r>
        <w:rPr>
          <w:rStyle w:val="FootnoteReference"/>
        </w:rPr>
        <w:footnoteReference w:id="18"/>
      </w:r>
      <w:r>
        <w:t xml:space="preserve"> </w:t>
      </w:r>
      <w:r>
        <w:rPr>
          <w:rStyle w:val="FootnoteReference"/>
        </w:rPr>
        <w:footnoteReference w:id="19"/>
      </w:r>
      <w:r>
        <w:t xml:space="preserve"> </w:t>
      </w:r>
      <w:r>
        <w:rPr>
          <w:rStyle w:val="FootnoteReference"/>
        </w:rPr>
        <w:footnoteReference w:id="20"/>
      </w:r>
      <w:r>
        <w:t xml:space="preserve"> Kepada keduanya Allah Ta'ala mengisyaratkan dengan firman-Nya: </w:t>
      </w:r>
      <w:r>
        <w:rPr>
          <w:rStyle w:val="KutipanAyat"/>
        </w:rPr>
        <w:t xml:space="preserve">"Sesungguhnya Aku akan menciptakan manusia dari tanah. Kemudian apabila telah Aku sempurnakan (kejadian)nya dan Aku tiupkan roh (ciptaan)-Ku kepadanya; maka tunduklah kamu dengan bersujud kepadanya"</w:t>
      </w:r>
      <w:r>
        <w:t xml:space="preserve"> </w:t>
      </w:r>
      <w:r>
        <w:rPr>
          <w:rStyle w:val="RujukanAyat"/>
        </w:rPr>
        <w:t xml:space="preserve">(Shad: 71-72)</w:t>
      </w:r>
      <w:r>
        <w:t xml:space="preserve">. Dengan roh (</w:t>
      </w:r>
      <w:r>
        <w:rPr>
          <w:rStyle w:val="Transliterasi"/>
        </w:rPr>
        <w:t xml:space="preserve">rūḥ</w:t>
      </w:r>
      <w:r>
        <w:t xml:space="preserve">)</w:t>
      </w:r>
      <w:r>
        <w:rPr>
          <w:rStyle w:val="FootnoteReference"/>
        </w:rPr>
        <w:footnoteReference w:id="21"/>
      </w:r>
      <w:r>
        <w:t xml:space="preserve"> diisyaratkan jiwa, dan penyandaran roh kepada diri-Nya adalah untuk memuliakannya. Yang Dia maksud dengan roh itu ialah jiwa yang disebut dalam firman-Nya: </w:t>
      </w:r>
      <w:r>
        <w:rPr>
          <w:rStyle w:val="KutipanAyat"/>
        </w:rPr>
        <w:t xml:space="preserve">"Keluarkanlah nyawamu"</w:t>
      </w:r>
      <w:r>
        <w:t xml:space="preserve"> </w:t>
      </w:r>
      <w:r>
        <w:rPr>
          <w:rStyle w:val="RujukanAyat"/>
        </w:rPr>
        <w:t xml:space="preserve">(al-An'am: 93)</w:t>
      </w:r>
      <w:r>
        <w:t xml:space="preserve">.</w:t>
      </w:r>
      <w:r>
        <w:rPr>
          <w:rStyle w:val="FootnoteReference"/>
        </w:rPr>
        <w:footnoteReference w:id="22"/>
      </w:r>
    </w:p>
    <w:p>
      <w:pPr>
        <w:pStyle w:val="TeksIsi"/>
      </w:pPr>
      <w:r>
        <w:t xml:space="preserve">Keberadaan jiwa dalam diri manusia tidak perlu ditunjukkan dengan dalil karena jelasnya perkara itu. Cukuplah orang yang mengingkarinya atau lalai darinya diingatkan bahwa jiwalah yang dengan hadirnya di dalam jasad, hadir pula kehidupan, gerak, pengindraan, ilmu, pendapat, dan daya pembeda. Dengan jiwa, jasad dapat bertindak, memikul, dan dipandang indah, sedap, dan dicintai; dengan hilangnya jiwa, semua itu lenyap, dan jasad menjadi bangkai yang memerlukan alat untuk mengusungnya.</w:t>
      </w:r>
      <w:r>
        <w:rPr>
          <w:rStyle w:val="FootnoteReference"/>
        </w:rPr>
        <w:footnoteReference w:id="23"/>
      </w:r>
      <w:r>
        <w:t xml:space="preserve"> Jiwa adalah tempat bagi aksiden-aksiden rohani, sebagaimana jasad adalah tempat bagi aksiden-aksiden jasmani.</w:t>
      </w:r>
    </w:p>
    <w:p>
      <w:pPr>
        <w:pStyle w:val="TeksIsi"/>
      </w:pPr>
      <w:r>
        <w:t xml:space="preserve">Allah Ta'ala telah mendorong untuk merenungkan dan memikirkan jiwa, dan menjadikan pengenalan terhadapnya bergandengan dengan pengenalan terhadap-Nya dalam firman-Nya: </w:t>
      </w:r>
      <w:r>
        <w:rPr>
          <w:rStyle w:val="KutipanAyat"/>
        </w:rPr>
        <w:t xml:space="preserve">"Dan di bumi terdapat tanda-tanda (kebesaran Allah) bagi orang-orang yang yakin, dan (juga) pada dirimu sendiri. Maka apakah kamu tidak memperhatikan?"</w:t>
      </w:r>
      <w:r>
        <w:t xml:space="preserve"> </w:t>
      </w:r>
      <w:r>
        <w:rPr>
          <w:rStyle w:val="RujukanAyat"/>
        </w:rPr>
        <w:t xml:space="preserve">(adz-Dzariyat: 20-21)</w:t>
      </w:r>
      <w:r>
        <w:t xml:space="preserve">, dan firman-Nya: </w:t>
      </w:r>
      <w:r>
        <w:rPr>
          <w:rStyle w:val="KutipanAyat"/>
        </w:rPr>
        <w:t xml:space="preserve">"Kami akan memperlihatkan kepada mereka tanda-tanda (kebesaran) Kami di segenap penjuru dan pada diri mereka sendiri, sehingga jelaslah bagi mereka bahwa Al-Qur'an itu adalah benar"</w:t>
      </w:r>
      <w:r>
        <w:t xml:space="preserve"> </w:t>
      </w:r>
      <w:r>
        <w:rPr>
          <w:rStyle w:val="RujukanAyat"/>
        </w:rPr>
        <w:t xml:space="preserve">(Fushshilat: 53)</w:t>
      </w:r>
      <w:r>
        <w:t xml:space="preserve">. Pada umat-umat terdahulu dikatakan: siapa yang mengingkari Sang Pencipta dirajam karena ia seorang pengingkar, dan siapa yang mengingkari jiwa dirajam karena ia seorang yang bodoh. Dikatakan pula bahwa dalam kitab-kitab Allah yang diturunkan termaktub: </w:t>
      </w:r>
      <w:r>
        <w:rPr>
          <w:rStyle w:val="KutipanRiwayat"/>
        </w:rPr>
        <w:t xml:space="preserve">"Kenalilah dirimu, wahai manusia, niscaya engkau mengenal Tuhanmu."</w:t>
      </w:r>
      <w:r>
        <w:rPr>
          <w:rStyle w:val="FootnoteReference"/>
        </w:rPr>
        <w:footnoteReference w:id="24"/>
      </w:r>
      <w:r>
        <w:t xml:space="preserve"> Nabi, semoga Allah melimpahkan selawat dan salam kepadanya, bersabda: </w:t>
      </w:r>
      <w:r>
        <w:rPr>
          <w:rStyle w:val="KutipanRiwayat"/>
        </w:rPr>
        <w:t xml:space="preserve">"Orang yang paling mengenal Tuhannya di antara kalian adalah yang paling mengenal dirinya."</w:t>
      </w:r>
      <w:r>
        <w:t xml:space="preserve"> Bahkan Allah Ta'ala berfirman: </w:t>
      </w:r>
      <w:r>
        <w:rPr>
          <w:rStyle w:val="KutipanAyat"/>
        </w:rPr>
        <w:t xml:space="preserve">"Dan janganlah kamu seperti orang-orang yang lupa kepada Allah, sehingga Allah menjadikan mereka lupa akan diri sendiri"</w:t>
      </w:r>
      <w:r>
        <w:t xml:space="preserve"> </w:t>
      </w:r>
      <w:r>
        <w:rPr>
          <w:rStyle w:val="RujukanAyat"/>
        </w:rPr>
        <w:t xml:space="preserve">(al-Hasyr: 19)</w:t>
      </w:r>
      <w:r>
        <w:t xml:space="preserve">, untuk mengingatkan mereka bahwa karena mereka melupakan-Nya, kelupaan mereka kepada-Nya menunjukkan kelupaan mereka kepada diri mereka sendiri.</w:t>
      </w:r>
    </w:p>
    <w:p>
      <w:pPr>
        <w:pStyle w:val="TeksIsi"/>
      </w:pPr>
      <w:r>
        <w:t xml:space="preserve">Para ahli hikmah berkata: Allah menyusun manusia dengan susunan yang terindra dan inteligibel, menurut bentuk alam, dan menjadikannya menyerupai segala yang ada di alam, sehingga dikatakan: manusia adalah alam kecil dan ringkasan alam besar.</w:t>
      </w:r>
      <w:r>
        <w:rPr>
          <w:rStyle w:val="FootnoteReference"/>
        </w:rPr>
        <w:footnoteReference w:id="25"/>
      </w:r>
      <w:r>
        <w:t xml:space="preserve"> Hal itu agar manusia dapat dijadikan petunjuk untuk mengenal alam, lalu dengan keduanya ia sampai kepada pengenalan akan Pembuat keduanya. Puncak pengenalan manusia akan Penciptanya ialah mengenal alam, lalu mengetahui bahwa alam itu diadakan, dan bahwa ia memiliki Pengada yang tidak serupa dengannya. Mahatinggi Allah dari hal itu setinggi-tingginya.</w:t>
      </w:r>
    </w:p>
    <w:p>
      <w:pPr>
        <w:pStyle w:val="JudulBab"/>
      </w:pPr>
      <w:r>
        <w:t xml:space="preserve">Daya-Daya Manusia</w:t>
      </w:r>
    </w:p>
    <w:p>
      <w:pPr>
        <w:pStyle w:val="TeksIsiPertama"/>
      </w:pPr>
      <w:r>
        <w:t xml:space="preserve">Allah telah menjadikan bagi manusia lima daya (</w:t>
      </w:r>
      <w:r>
        <w:rPr>
          <w:rStyle w:val="Transliterasi"/>
        </w:rPr>
        <w:t xml:space="preserve">quwā</w:t>
      </w:r>
      <w:r>
        <w:t xml:space="preserve">), yang keberadaannya ditunjukkan oleh pengaruh-pengaruhnya yang tampak:</w:t>
      </w:r>
    </w:p>
    <w:p>
      <w:pPr>
        <w:pStyle w:val="TeksIsi"/>
      </w:pPr>
      <w:r>
        <w:rPr>
          <w:rStyle w:val="Tebal"/>
        </w:rPr>
        <w:t xml:space="preserve">Daya gizi</w:t>
      </w:r>
      <w:r>
        <w:t xml:space="preserve"> (</w:t>
      </w:r>
      <w:r>
        <w:rPr>
          <w:rStyle w:val="Transliterasi"/>
        </w:rPr>
        <w:t xml:space="preserve">quwwat al-ghidhāʾ</w:t>
      </w:r>
      <w:r>
        <w:t xml:space="preserve">): dengannya terjadi pertumbuhan, perkembangan, dan kelahiran.</w:t>
      </w:r>
    </w:p>
    <w:p>
      <w:pPr>
        <w:pStyle w:val="TeksIsi"/>
      </w:pPr>
      <w:r>
        <w:rPr>
          <w:rStyle w:val="Tebal"/>
        </w:rPr>
        <w:t xml:space="preserve">Daya indra</w:t>
      </w:r>
      <w:r>
        <w:t xml:space="preserve"> (</w:t>
      </w:r>
      <w:r>
        <w:rPr>
          <w:rStyle w:val="Transliterasi"/>
        </w:rPr>
        <w:t xml:space="preserve">quwwat al-ḥiss</w:t>
      </w:r>
      <w:r>
        <w:t xml:space="preserve">): dengannya terjadi pengindraan, kenikmatan, dan rasa sakit.</w:t>
      </w:r>
    </w:p>
    <w:p>
      <w:pPr>
        <w:pStyle w:val="TeksIsi"/>
      </w:pPr>
      <w:r>
        <w:rPr>
          <w:rStyle w:val="Tebal"/>
        </w:rPr>
        <w:t xml:space="preserve">Daya khayal</w:t>
      </w:r>
      <w:r>
        <w:t xml:space="preserve"> (</w:t>
      </w:r>
      <w:r>
        <w:rPr>
          <w:rStyle w:val="Transliterasi"/>
        </w:rPr>
        <w:t xml:space="preserve">quwwat al-takhayyul</w:t>
      </w:r>
      <w:r>
        <w:t xml:space="preserve">): dengannya zat-zat segala sesuatu dapat digambarkan sesudah hilang dari indra.</w:t>
      </w:r>
    </w:p>
    <w:p>
      <w:pPr>
        <w:pStyle w:val="TeksIsi"/>
      </w:pPr>
      <w:r>
        <w:rPr>
          <w:rStyle w:val="Tebal"/>
        </w:rPr>
        <w:t xml:space="preserve">Daya dorongan</w:t>
      </w:r>
      <w:r>
        <w:t xml:space="preserve"> (</w:t>
      </w:r>
      <w:r>
        <w:rPr>
          <w:rStyle w:val="Transliterasi"/>
        </w:rPr>
        <w:t xml:space="preserve">quwwat al-nuzūʿ</w:t>
      </w:r>
      <w:r>
        <w:t xml:space="preserve">):</w:t>
      </w:r>
      <w:r>
        <w:rPr>
          <w:rStyle w:val="FootnoteReference"/>
        </w:rPr>
        <w:footnoteReference w:id="26"/>
      </w:r>
      <w:r>
        <w:t xml:space="preserve"> dengannya terjadi pencarian terhadap yang sesuai dan pelarian dari yang bertentangan, serta rida, marah, mengutamakan, dan membenci.</w:t>
      </w:r>
    </w:p>
    <w:p>
      <w:pPr>
        <w:pStyle w:val="TeksIsi"/>
      </w:pPr>
      <w:r>
        <w:rPr>
          <w:rStyle w:val="Tebal"/>
        </w:rPr>
        <w:t xml:space="preserve">Daya berpikir</w:t>
      </w:r>
      <w:r>
        <w:t xml:space="preserve"> (</w:t>
      </w:r>
      <w:r>
        <w:rPr>
          <w:rStyle w:val="Transliterasi"/>
        </w:rPr>
        <w:t xml:space="preserve">quwwat al-tafakkur</w:t>
      </w:r>
      <w:r>
        <w:t xml:space="preserve">): dengannya terjadi tutur (</w:t>
      </w:r>
      <w:r>
        <w:rPr>
          <w:rStyle w:val="Transliterasi"/>
        </w:rPr>
        <w:t xml:space="preserve">nuṭq</w:t>
      </w:r>
      <w:r>
        <w:t xml:space="preserve">), akal, hikmah, pertimbangan, pengaturan, keterampilan, pendapat, dan musyawarah.</w:t>
      </w:r>
      <w:r>
        <w:rPr>
          <w:rStyle w:val="FootnoteReference"/>
        </w:rPr>
        <w:footnoteReference w:id="27"/>
      </w:r>
      <w:r>
        <w:t xml:space="preserve"> </w:t>
      </w:r>
      <w:r>
        <w:rPr>
          <w:rStyle w:val="FootnoteReference"/>
        </w:rPr>
        <w:footnoteReference w:id="28"/>
      </w:r>
    </w:p>
    <w:p>
      <w:pPr>
        <w:pStyle w:val="TeksIsi"/>
      </w:pPr>
      <w:r>
        <w:t xml:space="preserve">Daya-daya yang menangkap ada lima: pancaindra, khayal (</w:t>
      </w:r>
      <w:r>
        <w:rPr>
          <w:rStyle w:val="Transliterasi"/>
        </w:rPr>
        <w:t xml:space="preserve">khayāl</w:t>
      </w:r>
      <w:r>
        <w:t xml:space="preserve">),</w:t>
      </w:r>
      <w:r>
        <w:rPr>
          <w:rStyle w:val="FootnoteReference"/>
        </w:rPr>
        <w:footnoteReference w:id="29"/>
      </w:r>
      <w:r>
        <w:t xml:space="preserve"> pikiran (</w:t>
      </w:r>
      <w:r>
        <w:rPr>
          <w:rStyle w:val="Transliterasi"/>
        </w:rPr>
        <w:t xml:space="preserve">fikr</w:t>
      </w:r>
      <w:r>
        <w:t xml:space="preserve">),</w:t>
      </w:r>
      <w:r>
        <w:rPr>
          <w:rStyle w:val="FootnoteReference"/>
        </w:rPr>
        <w:footnoteReference w:id="30"/>
      </w:r>
      <w:r>
        <w:t xml:space="preserve"> akal (</w:t>
      </w:r>
      <w:r>
        <w:rPr>
          <w:rStyle w:val="Transliterasi"/>
        </w:rPr>
        <w:t xml:space="preserve">ʿaql</w:t>
      </w:r>
      <w:r>
        <w:t xml:space="preserve">), dan hafalan (</w:t>
      </w:r>
      <w:r>
        <w:rPr>
          <w:rStyle w:val="Transliterasi"/>
        </w:rPr>
        <w:t xml:space="preserve">ḥifẓ</w:t>
      </w:r>
      <w:r>
        <w:t xml:space="preserve">).</w:t>
      </w:r>
      <w:r>
        <w:rPr>
          <w:rStyle w:val="FootnoteReference"/>
        </w:rPr>
        <w:footnoteReference w:id="31"/>
      </w:r>
    </w:p>
    <w:p>
      <w:pPr>
        <w:pStyle w:val="TeksIsi"/>
      </w:pPr>
      <w:r>
        <w:t xml:space="preserve">Setiap indra memiliki pengidrakan yang khusus. Peraba memiliki sepuluh pengidrakan: panas, dingin, basah, kering, lunak, kasar, keras, lembek, berat, dan ringan. Pengecap memiliki tujuh: manis, pahit, asin, masam, pedas, sepat, dan hambar. Pencium memiliki dua: harum dan busuk. Pendengaran memiliki dua: suara sederhana dan ucapan yang tersusun darinya. Penglihatan memiliki sebelas pengidrakan: cahaya, gelap, warna, jisim, permukaannya, bentuknya, letaknya, ukuran-ukurannya, gerak-geraknya, diam-diamnya, dan bilangannya.</w:t>
      </w:r>
    </w:p>
    <w:p>
      <w:pPr>
        <w:pStyle w:val="TeksIsi"/>
      </w:pPr>
      <w:r>
        <w:t xml:space="preserve">Pengidrakan yang paling rendah adalah perabaan, kemudian pengecapan, kemudian penciuman; jiwa hampir tidak memanfaatkannya kecuali untuk apa yang berguna bagi kebaikan jasad. Pengidrakan yang paling tinggi adalah akal, kemudian pikiran, kemudian khayal, kemudian indra; hanya saja akal dan pikiran menangkap hal-hal rohani. Adapun pendengaran dan penglihatan berada di tengah, karena keduanya melayani jiwa dan jasad, meskipun pelayanannya kepada jiwa lebih banyak, dan keduanya menangkap hal-hal jasmani. Khayal berada di tengah antara akal dan pikiran di satu sisi, dan pendengaran dan penglihatan di sisi lain. Kadang ia mengambil dari pendengaran dan penglihatan lalu menyerahkannya kepada akal dan pikiran, yaitu dalam keadaan jaga; dan kadang ia mengambil dari akal dan pikiran lalu menyerahkannya kepada pendengaran dan penglihatan, yaitu dalam keadaan tidur.</w:t>
      </w:r>
    </w:p>
    <w:p>
      <w:pPr>
        <w:pStyle w:val="TeksIsi"/>
      </w:pPr>
      <w:r>
        <w:t xml:space="preserve">Karena pengaruh daya-daya ini bermula dari otak, dikatakan: tempat pikiran adalah bagian tengah otak, tempat khayal adalah bagian depannya, dan tempat hafalan dan ingatan adalah bagian belakangnya.</w:t>
      </w:r>
      <w:r>
        <w:rPr>
          <w:rStyle w:val="FootnoteReference"/>
        </w:rPr>
        <w:footnoteReference w:id="32"/>
      </w:r>
      <w:r>
        <w:t xml:space="preserve"> Karena tegaknya otak, bahkan tegaknya seluruh jasad, berasal dari kalbu, sumber panas bawaan (</w:t>
      </w:r>
      <w:r>
        <w:rPr>
          <w:rStyle w:val="Transliterasi"/>
        </w:rPr>
        <w:t xml:space="preserve">al-ḥarāra al-gharīziyya</w:t>
      </w:r>
      <w:r>
        <w:t xml:space="preserve">), dalam percakapan orang daya-daya ini kadang disebut dengan otak, sehingga dikatakan "si fulan berotak" bila daya-daya pengidrak ini kuat padanya, dan "si fulan kosong otaknya" bila daya-daya itu lemah padanya; dan kadang disebut dengan kalbu, dan yang kedua ini lebih banyak. Atas makna itu firman Allah Ta'ala: </w:t>
      </w:r>
      <w:r>
        <w:rPr>
          <w:rStyle w:val="KutipanAyat"/>
        </w:rPr>
        <w:t xml:space="preserve">"Sungguh, pada yang demikian itu pasti terdapat peringatan bagi orang-orang yang mempunyai hati atau yang menggunakan pendengarannya, sedang dia menyaksikannya"</w:t>
      </w:r>
      <w:r>
        <w:t xml:space="preserve"> </w:t>
      </w:r>
      <w:r>
        <w:rPr>
          <w:rStyle w:val="RujukanAyat"/>
        </w:rPr>
        <w:t xml:space="preserve">(Qaf: 37)</w:t>
      </w:r>
      <w:r>
        <w:t xml:space="preserve">.</w:t>
      </w:r>
      <w:r>
        <w:rPr>
          <w:rStyle w:val="FootnoteReference"/>
        </w:rPr>
        <w:footnoteReference w:id="33"/>
      </w:r>
    </w:p>
    <w:p>
      <w:pPr>
        <w:pStyle w:val="TeksIsi"/>
      </w:pPr>
      <w:r>
        <w:t xml:space="preserve">Karena kebanyakan pengidrakan terhadap hakikat terjadi dengan daya-daya pengidrak ini, sedang pikiran melayani akal, dan khayal kadang melayani akal dan pikiran, kadang melayani pendengaran dan penglihatan, Allah secara khusus menyebut kalbu, yaitu salah satu ujungnya, serta pendengaran dan penglihatan, yaitu ujung yang lain. Karena itu Allah membesarkan karunia-Nya kepada manusia dengan memberinya ketiga hal ini, memuji orang yang menggunakannya, dan mencela orang yang mengabaikannya. Dia berfirman: </w:t>
      </w:r>
      <w:r>
        <w:rPr>
          <w:rStyle w:val="KutipanAyat"/>
        </w:rPr>
        <w:t xml:space="preserve">"Dan Dia memberimu pendengaran, penglihatan, dan hati nurani"</w:t>
      </w:r>
      <w:r>
        <w:t xml:space="preserve"> </w:t>
      </w:r>
      <w:r>
        <w:rPr>
          <w:rStyle w:val="RujukanAyat"/>
        </w:rPr>
        <w:t xml:space="preserve">(an-Nahl: 78)</w:t>
      </w:r>
      <w:r>
        <w:t xml:space="preserve">. Tentang celaan bagi orang yang tidak memanfaatkannya Dia berfirman: </w:t>
      </w:r>
      <w:r>
        <w:rPr>
          <w:rStyle w:val="KutipanAyat"/>
        </w:rPr>
        <w:t xml:space="preserve">"Mereka memiliki hati, tetapi tidak dipergunakannya untuk memahami (ayat-ayat Allah) dan mereka memiliki mata (tetapi) tidak dipergunakannya untuk melihat (tanda-tanda kekuasaan Allah), dan mereka mempunyai telinga (tetapi) tidak dipergunakannya untuk mendengarkan (ayat-ayat Allah). Mereka seperti hewan ternak, bahkan lebih sesat lagi. Mereka itulah orang-orang yang lengah"</w:t>
      </w:r>
      <w:r>
        <w:t xml:space="preserve"> </w:t>
      </w:r>
      <w:r>
        <w:rPr>
          <w:rStyle w:val="RujukanAyat"/>
        </w:rPr>
        <w:t xml:space="preserve">(al-A'raf: 179)</w:t>
      </w:r>
      <w:r>
        <w:t xml:space="preserve">, dan firman-Nya: </w:t>
      </w:r>
      <w:r>
        <w:rPr>
          <w:rStyle w:val="KutipanAyat"/>
        </w:rPr>
        <w:t xml:space="preserve">"(Mereka) tuli, bisu, dan buta, maka mereka tidak mengerti"</w:t>
      </w:r>
      <w:r>
        <w:t xml:space="preserve"> </w:t>
      </w:r>
      <w:r>
        <w:rPr>
          <w:rStyle w:val="RujukanAyat"/>
        </w:rPr>
        <w:t xml:space="preserve">(al-Baqarah: 171)</w:t>
      </w:r>
      <w:r>
        <w:t xml:space="preserve">, yakni tidak memahami. Maknanya bukan bahwa mereka tidak mendengar suara atau tidak melihat benda; Dia menjadikan mereka bisu karena mereka tidak mengemukakan makna yang digali dengan pikiran dan ditangkap dengan akal.</w:t>
      </w:r>
    </w:p>
    <w:p>
      <w:pPr>
        <w:pStyle w:val="TeksIsi"/>
      </w:pPr>
      <w:r>
        <w:t xml:space="preserve">Ketahuilah, pendengaran dan penglihatan itu seperti dua saudara; masing-masing melayani yang lain dalam pengidrakannya. Kadang pendengaran menggantikan penglihatan dalam menyampaikan kepada kalbu apa yang diambilnya dari lafaz, sehingga dalam sesaat kalbu menangkap apa yang tidak ditangkap penglihatan dalam waktu lama. Kadang penglihatan menggantikan pendengaran dalam menyampaikan kepada kalbu, melalui membaca kitab, apa yang tidak ditangkap pendengaran dalam waktu yang panjang, terutama bila lawan bicara kurang fasih, tidak cermat dalam berbicara, atau maknanya halus dan tersembunyi dari pemahaman.</w:t>
      </w:r>
    </w:p>
    <w:p>
      <w:pPr>
        <w:pStyle w:val="JudulBab"/>
      </w:pPr>
      <w:r>
        <w:t xml:space="preserve">Kerja Sama Daya-Daya Rohani dan Cara Pengidrakannya</w:t>
      </w:r>
    </w:p>
    <w:p>
      <w:pPr>
        <w:pStyle w:val="TeksIsiPertama"/>
      </w:pPr>
      <w:r>
        <w:t xml:space="preserve">Daya-daya rohani saling membantu dalam menangkap gambaran hal-hal yang diketahui. Khayal menggambarkan apa yang terindra, sehingga rupa rohaninya tetap tinggal padanya dan terukir di sana, sebagaimana lilin terukir oleh rupa stempel. Kemudian pikiran mengambilnya, membedakan sebagiannya dari sebagian yang lain dengan cahaya akal, dan menyelidiki sifat-sifat khasnya, manfaat-manfaatnya, dan mudarat-mudaratnya. Lalu ia menyerahkannya kepada daya penyimpan (</w:t>
      </w:r>
      <w:r>
        <w:rPr>
          <w:rStyle w:val="Transliterasi"/>
        </w:rPr>
        <w:t xml:space="preserve">al-quwwa al-ḥāfiẓa</w:t>
      </w:r>
      <w:r>
        <w:t xml:space="preserve">). Jika ia hendak menampakkannya dalam ucapan, ia menguasakan daya tutur (</w:t>
      </w:r>
      <w:r>
        <w:rPr>
          <w:rStyle w:val="Transliterasi"/>
        </w:rPr>
        <w:t xml:space="preserve">al-quwwa al-nāṭiqa</w:t>
      </w:r>
      <w:r>
        <w:t xml:space="preserve">) atasnya sehingga daya itu mengungkapkannya dengan lisan; jika ia hendak menampakkannya dalam perbuatan, ia menguasakan daya pelaksana (</w:t>
      </w:r>
      <w:r>
        <w:rPr>
          <w:rStyle w:val="Transliterasi"/>
        </w:rPr>
        <w:t xml:space="preserve">al-quwwa al-ʿāmila</w:t>
      </w:r>
      <w:r>
        <w:t xml:space="preserve">) atasnya sehingga anggota-anggota badan mewujudkannya.</w:t>
      </w:r>
    </w:p>
    <w:p>
      <w:pPr>
        <w:pStyle w:val="TeksIsi"/>
      </w:pPr>
      <w:r>
        <w:t xml:space="preserve">Sebagian ahli hikmah membuat perumpamaan bagi daya-daya ini yang mendekatkan gambaran tentang pengaruh-pengaruhnya. Ia berkata: daya pikir, yang bertempat di bagian tengah otak, laksana raja yang bertempat di tengah kerajaan. Daya khayal, yang bertempat di bagian depan otak, laksana kepala pos kerajaannya. Daya penyimpan, yang bertempat di bagian belakang otak, laksana bendaharanya. Daya tutur laksana juru bahasanya. Daya pelaksana laksana juru tulisnya. Indra-indra laksana mata-mata dan para pembawa berita yang jujur tutur katanya tentang berita yang mereka sampaikan. Masing-masing memungut berita dari wilayah yang diserahkan kepadanya, lalu menyampaikannya kepada kepala pos. Kepala pos membuang apa yang dipandangnya sebagai tambahan yang tak berguna, dan menyampaikan sisanya dalam keadaan murni ke hadapan raja. Raja memilahnya, mengenali manfaat dan mudaratnya, lalu menyerahkannya kepada bendaharanya sampai saat dibutuhkan, dan ketika itu ia memerintahkan agar dikeluarkan.</w:t>
      </w:r>
      <w:r>
        <w:rPr>
          <w:rStyle w:val="FootnoteReference"/>
        </w:rPr>
        <w:footnoteReference w:id="34"/>
      </w:r>
      <w:r>
        <w:t xml:space="preserve"> </w:t>
      </w:r>
      <w:r>
        <w:rPr>
          <w:rStyle w:val="FootnoteReference"/>
        </w:rPr>
        <w:footnoteReference w:id="35"/>
      </w:r>
    </w:p>
    <w:p>
      <w:pPr>
        <w:pStyle w:val="TeksIsi"/>
      </w:pPr>
      <w:r>
        <w:t xml:space="preserve">Mereka berkata: sebagaimana raja memiliki perbuatan-perbuatan yang di dalamnya ia meminta bantuan orang lain dan perbuatan-perbuatan yang ia kerjakan sendiri, dan perbuatan yang ia kerjakan sendiri lebih mulia daripada yang ia serahkan kepada orang lain, demikian pula daya pikir memiliki perbuatan-perbuatan yang ia serahkan kepada daya lain dan perbuatan-perbuatan yang khusus baginya, yaitu pertimbangan (</w:t>
      </w:r>
      <w:r>
        <w:rPr>
          <w:rStyle w:val="Transliterasi"/>
        </w:rPr>
        <w:t xml:space="preserve">rawiyya</w:t>
      </w:r>
      <w:r>
        <w:t xml:space="preserve">), pemikiran (</w:t>
      </w:r>
      <w:r>
        <w:rPr>
          <w:rStyle w:val="Transliterasi"/>
        </w:rPr>
        <w:t xml:space="preserve">fikr</w:t>
      </w:r>
      <w:r>
        <w:t xml:space="preserve">), pengambilan pelajaran (</w:t>
      </w:r>
      <w:r>
        <w:rPr>
          <w:rStyle w:val="Transliterasi"/>
        </w:rPr>
        <w:t xml:space="preserve">iʿtibār</w:t>
      </w:r>
      <w:r>
        <w:t xml:space="preserve">), konsepsi (</w:t>
      </w:r>
      <w:r>
        <w:rPr>
          <w:rStyle w:val="Transliterasi"/>
        </w:rPr>
        <w:t xml:space="preserve">taṣawwur</w:t>
      </w:r>
      <w:r>
        <w:t xml:space="preserve">), analogi (</w:t>
      </w:r>
      <w:r>
        <w:rPr>
          <w:rStyle w:val="Transliterasi"/>
        </w:rPr>
        <w:t xml:space="preserve">qiyās</w:t>
      </w:r>
      <w:r>
        <w:t xml:space="preserve">), dan firasat (</w:t>
      </w:r>
      <w:r>
        <w:rPr>
          <w:rStyle w:val="Transliterasi"/>
        </w:rPr>
        <w:t xml:space="preserve">firāsa</w:t>
      </w:r>
      <w:r>
        <w:t xml:space="preserve">).</w:t>
      </w:r>
      <w:r>
        <w:rPr>
          <w:rStyle w:val="FootnoteReference"/>
        </w:rPr>
        <w:footnoteReference w:id="36"/>
      </w:r>
      <w:r>
        <w:t xml:space="preserve"> Dengan hal-hal inilah urusan-urusan diatur: dengan pemikiran perkara-perkara yang pelik dikeluarkan, dengan pengambilan pelajaran pengalaman diperoleh, dengan analogi yang tidak diketahui digali melalui perantaraan yang diketahui, dan dengan firasat rahasia-rahasia diketahui.</w:t>
      </w:r>
    </w:p>
    <w:p>
      <w:pPr>
        <w:pStyle w:val="TeksIsi"/>
      </w:pPr>
      <w:r>
        <w:t xml:space="preserve">Serupa dengan perumpamaan ini adalah riwayat bahwa Ka'b al-Ahbar berkata: "Aku masuk menemui Ummul Mukminin Aisyah, semoga Allah meridainya, lalu aku berkata: manusia itu, kedua matanya penunjuk jalan, kedua telinganya corong, lisannya juru bahasa, kedua tangannya sayap, kedua kakinya pembawa pos, dan kalbu adalah raja; bila raja itu baik, baik pula bala tentaranya. Aisyah berkata: </w:t>
      </w:r>
      <w:r>
        <w:rPr>
          <w:rStyle w:val="Transliterasi"/>
        </w:rPr>
        <w:t xml:space="preserve">Demikianlah aku mendengar Rasulullah, semoga Allah melimpahkan selawat dan salam kepadanya, bersabda.</w:t>
      </w:r>
      <w:r>
        <w:t xml:space="preserve">"</w:t>
      </w:r>
    </w:p>
    <w:p>
      <w:pPr>
        <w:pStyle w:val="JudulBab"/>
      </w:pPr>
      <w:r>
        <w:t xml:space="preserve">Penjelasan Keutamaan Manusia atas Seluruh Hewan</w:t>
      </w:r>
    </w:p>
    <w:p>
      <w:pPr>
        <w:pStyle w:val="TeksIsiPertama"/>
      </w:pPr>
      <w:r>
        <w:t xml:space="preserve">Manusia memiliki keunggulan atas seluruh hewan, baik pada jiwanya maupun pada jasadnya.</w:t>
      </w:r>
    </w:p>
    <w:p>
      <w:pPr>
        <w:pStyle w:val="TeksIsi"/>
      </w:pPr>
      <w:r>
        <w:t xml:space="preserve">Keunggulannya pada jiwanya adalah dengan daya pikir (</w:t>
      </w:r>
      <w:r>
        <w:rPr>
          <w:rStyle w:val="Transliterasi"/>
        </w:rPr>
        <w:t xml:space="preserve">al-quwwa al-mufakkira</w:t>
      </w:r>
      <w:r>
        <w:t xml:space="preserve">), yang dengannya ada akal, ilmu, hikmah (</w:t>
      </w:r>
      <w:r>
        <w:rPr>
          <w:rStyle w:val="Transliterasi"/>
        </w:rPr>
        <w:t xml:space="preserve">ḥikma</w:t>
      </w:r>
      <w:r>
        <w:t xml:space="preserve">),</w:t>
      </w:r>
      <w:r>
        <w:rPr>
          <w:rStyle w:val="FootnoteReference"/>
        </w:rPr>
        <w:footnoteReference w:id="37"/>
      </w:r>
      <w:r>
        <w:t xml:space="preserve"> </w:t>
      </w:r>
      <w:r>
        <w:rPr>
          <w:rStyle w:val="FootnoteReference"/>
        </w:rPr>
        <w:footnoteReference w:id="38"/>
      </w:r>
      <w:r>
        <w:t xml:space="preserve"> </w:t>
      </w:r>
      <w:r>
        <w:rPr>
          <w:rStyle w:val="FootnoteReference"/>
        </w:rPr>
        <w:footnoteReference w:id="39"/>
      </w:r>
      <w:r>
        <w:t xml:space="preserve"> daya pembeda, dan pendapat. Binatang, meskipun semuanya mengindra dan sebagiannya berkhayal, tidak memiliki pikiran, pertimbangan, dan kemampuan menggali yang tidak diketahui dari yang diketahui, dan tidak mengenal sebab-sebab dan alasan-alasan segala sesuatu. Dalam kemampuannya tidak ada kesanggupan mempelajari keahlian-keahlian yang menuntut pikiran (</w:t>
      </w:r>
      <w:r>
        <w:rPr>
          <w:rStyle w:val="Transliterasi"/>
        </w:rPr>
        <w:t xml:space="preserve">al-ṣināʿāt al-fikriyya</w:t>
      </w:r>
      <w:r>
        <w:t xml:space="preserve">); sebagiannya hanya mempelajari sebagian keahlian yang bertumpu pada khayal (</w:t>
      </w:r>
      <w:r>
        <w:rPr>
          <w:rStyle w:val="Transliterasi"/>
        </w:rPr>
        <w:t xml:space="preserve">al-ṣināʿāt al-mutakhayyala</w:t>
      </w:r>
      <w:r>
        <w:t xml:space="preserve">), dan yang paling kuat dalam hal itu adalah gajah dan kera.</w:t>
      </w:r>
    </w:p>
    <w:p>
      <w:pPr>
        <w:pStyle w:val="TeksIsi"/>
      </w:pPr>
      <w:r>
        <w:t xml:space="preserve">Keunggulannya pada jasadnya adalah dengan tangan yang bekerja, lisan yang bertutur, dan tegaknya tubuh yang menunjukkan kekuasaannya atas segala yang diadakan di alam ini. Allah Ta'ala telah mengingatkan hal itu dengan firman-Nya: </w:t>
      </w:r>
      <w:r>
        <w:rPr>
          <w:rStyle w:val="KutipanAyat"/>
        </w:rPr>
        <w:t xml:space="preserve">"Sungguh, Kami telah menciptakan manusia dalam bentuk yang sebaik-baiknya"</w:t>
      </w:r>
      <w:r>
        <w:t xml:space="preserve"> </w:t>
      </w:r>
      <w:r>
        <w:rPr>
          <w:rStyle w:val="RujukanAyat"/>
        </w:rPr>
        <w:t xml:space="preserve">(at-Tin: 4)</w:t>
      </w:r>
      <w:r>
        <w:t xml:space="preserve">, dan firman-Nya: </w:t>
      </w:r>
      <w:r>
        <w:rPr>
          <w:rStyle w:val="KutipanAyat"/>
        </w:rPr>
        <w:t xml:space="preserve">"dan membentukmu lalu memperindah rupamu"</w:t>
      </w:r>
      <w:r>
        <w:t xml:space="preserve"> </w:t>
      </w:r>
      <w:r>
        <w:rPr>
          <w:rStyle w:val="RujukanAyat"/>
        </w:rPr>
        <w:t xml:space="preserve">(Gafir: 64)</w:t>
      </w:r>
      <w:r>
        <w:t xml:space="preserve">. Yang Dia maksud bukan hanya rupa lahir (</w:t>
      </w:r>
      <w:r>
        <w:rPr>
          <w:rStyle w:val="Transliterasi"/>
        </w:rPr>
        <w:t xml:space="preserve">al-ṣūra al-takhṭīṭiyya</w:t>
      </w:r>
      <w:r>
        <w:t xml:space="preserve">), tetapi rupa itu dan rupa inteligibel (</w:t>
      </w:r>
      <w:r>
        <w:rPr>
          <w:rStyle w:val="Transliterasi"/>
        </w:rPr>
        <w:t xml:space="preserve">al-ṣūra al-maʿqūla</w:t>
      </w:r>
      <w:r>
        <w:t xml:space="preserve">). Karena Allah Ta'ala memuliakan manusia dengan hal itu, Dia berfirman: </w:t>
      </w:r>
      <w:r>
        <w:rPr>
          <w:rStyle w:val="KutipanAyat"/>
        </w:rPr>
        <w:t xml:space="preserve">"Dan sungguh, Kami telah memuliakan anak cucu Adam, dan Kami angkut mereka di darat dan di laut, dan Kami beri mereka rezeki dari yang baik-baik dan Kami lebihkan mereka di atas banyak makhluk yang Kami ciptakan dengan kelebihan yang sempurna"</w:t>
      </w:r>
      <w:r>
        <w:t xml:space="preserve"> </w:t>
      </w:r>
      <w:r>
        <w:rPr>
          <w:rStyle w:val="RujukanAyat"/>
        </w:rPr>
        <w:t xml:space="preserve">(al-Isra': 70)</w:t>
      </w:r>
      <w:r>
        <w:t xml:space="preserve">.</w:t>
      </w:r>
    </w:p>
    <w:p>
      <w:pPr>
        <w:pStyle w:val="TeksIsi"/>
      </w:pPr>
      <w:r>
        <w:t xml:space="preserve">Siapa yang menyangka bahwa manusia diciptakan dengan penciptaan yang lebih kurang daripada binatang liar, karena ia tidak dicukupi pakaian sebagaimana binatang itu dicukupi, dan tidak diberi senjata pada dirinya sebagaimana banyak di antara binatang itu diberi, pandangannya kurang. Sebab, sebagai gantinya manusia diberi daya pembeda yang memungkinkannya membuat setiap pakaian dan setiap senjata sesuai kehendaknya, lalu memakainya kapan ia mau dan meletakkannya kapan ia suka. Lagi pula, seandainya manusia diberi sebagian senjata yang diberikan kepada binatang liar, ia tidak akan dapat memakai senjata lain, sebagaimana binatang liar. Dan seandainya ia diberi hal itu, semestinya ia tidak diberi daya pembeda, karena ketika itu ia tidak membutuhkannya sehingga daya itu sia-sia; dan perbuatan Allah Ta'ala suci dari hal itu.</w:t>
      </w:r>
    </w:p>
    <w:p>
      <w:pPr>
        <w:pStyle w:val="TeksIsi"/>
      </w:pPr>
      <w:r>
        <w:t xml:space="preserve">Jika ditanyakan: bagaimana Allah Ta'ala berfirman, </w:t>
      </w:r>
      <w:r>
        <w:rPr>
          <w:rStyle w:val="KutipanAyat"/>
        </w:rPr>
        <w:t xml:space="preserve">"karena manusia diciptakan (bersifat) lemah"</w:t>
      </w:r>
      <w:r>
        <w:t xml:space="preserve"> </w:t>
      </w:r>
      <w:r>
        <w:rPr>
          <w:rStyle w:val="RujukanAyat"/>
        </w:rPr>
        <w:t xml:space="preserve">(an-Nisa': 28)</w:t>
      </w:r>
      <w:r>
        <w:t xml:space="preserve">, sehingga Dia memandangnya lemah? Dijawab: kelemahannya itu dibandingkan dengan para malaikat di alam tertinggi, karena pada manusia ada kebutuhan-kebutuhan badan yang telah dicukupkan bagi mereka.</w:t>
      </w:r>
    </w:p>
    <w:p>
      <w:pPr>
        <w:pStyle w:val="TeksIsi"/>
      </w:pPr>
      <w:r>
        <w:t xml:space="preserve">Ketahuilah, segala yang diadakan di alam ini diadakan hanya demi manusia: adakalanya agar ia memanfaatkannya, seperti kuda, bagal, dan keledai; adakalanya sebagai makanan baginya, seperti sapi, kambing, biji-bijian, dan buah-buahan; dan adakalanya untuk kepentingan sesuatu yang dimanfaatkan manusia, seperti rumput dan serangga. Apa yang tidak diketahui manusia manfaatnya tidak keluar dari keadaannya sebagai sesuatu yang bermanfaat. Para ahli hikmah telah menjelaskan manfaat sebagian besarnya, dan apa yang tidak dapat diketahui manfaatnya oleh sebagian kita atau oleh kita semua, ketidaktahuan kita tentangnya tidak mencederai hikmah Allah Ta'ala dalam mengadakannya. Betapa banyak sesuatu yang kita tidak tahu manfaatnya, padahal sebagian hewan ditundukkan untuk mengetahuinya, seperti pohon yang secara potensial mengandung madu; tidak ada yang ditundukkan untuk mengenali dan mengeluarkannya kecuali lebah. Alangkah pantasnya orang yang mengingkari hikmah Allah Ta'ala karena kebodohannya dilantunkan syair ini kepadanya:</w:t>
      </w:r>
    </w:p>
    <w:p>
      <w:pPr>
        <w:pStyle w:val="Syair"/>
        <w:spacing w:after="0" w:before="160" w:line="264"/>
      </w:pPr>
      <w:r>
        <w:t xml:space="preserve">Tugasku memahat kafiah dari tempat pahatannya;</w:t>
      </w:r>
    </w:p>
    <w:p>
      <w:pPr>
        <w:pStyle w:val="Syair"/>
        <w:spacing w:after="160" w:before="0" w:line="264"/>
      </w:pPr>
      <w:r>
        <w:t xml:space="preserve">bukan salahku bila sapi-sapi tidak memahaminya.</w:t>
      </w:r>
    </w:p>
    <w:p>
      <w:pPr>
        <w:pStyle w:val="TeksIsiPertama"/>
      </w:pPr>
      <w:r>
        <w:t xml:space="preserve">Allah lebih mengetahui.</w:t>
      </w:r>
    </w:p>
    <w:p>
      <w:pPr>
        <w:pStyle w:val="JudulBab"/>
      </w:pPr>
      <w:r>
        <w:t xml:space="preserve">Penjelasan tentang Apa yang Membuat Manusia Unggul</w:t>
      </w:r>
    </w:p>
    <w:p>
      <w:pPr>
        <w:pStyle w:val="TeksIsiPertama"/>
      </w:pPr>
      <w:r>
        <w:t xml:space="preserve">Meskipun manusia, karena ia manusia, adalah makhluk yang paling utama, hal itu bersyarat: ia harus memelihara apa yang membuatnya menjadi manusia, yaitu ilmu yang benar dan amal yang kokoh. Sebanyak kadar makna itu ada padanya, sebanyak itu pula ia unggul. Karena itu dikatakan: manusia adalah anak dari apa yang mereka kuasai dengan baik (</w:t>
      </w:r>
      <w:r>
        <w:rPr>
          <w:rStyle w:val="Transliterasi"/>
        </w:rPr>
        <w:t xml:space="preserve">abnāʾ mā yuḥsinūn</w:t>
      </w:r>
      <w:r>
        <w:t xml:space="preserve">), yakni ilmu dan amal baik yang mereka ketahui dan kerjakan. Dikatakan </w:t>
      </w:r>
      <w:r>
        <w:rPr>
          <w:rStyle w:val="Transliterasi"/>
        </w:rPr>
        <w:t xml:space="preserve">aḥsana fulān</w:t>
      </w:r>
      <w:r>
        <w:t xml:space="preserve"> bila seseorang mengetahui dan bila ia beramal dengan baik.</w:t>
      </w:r>
    </w:p>
    <w:p>
      <w:pPr>
        <w:pStyle w:val="TeksIsi"/>
      </w:pPr>
      <w:r>
        <w:t xml:space="preserve">Adapun manusia dari segi ia makan dan berketurunan adalah tumbuhan, dari segi ia mengindra dan bergerak adalah hewan, dan dari segi rupa lahirnya adalah seperti gambar di dinding. Keutamaannya hanyalah dengan tutur, daya-dayanya, dan apa yang dituntutnya. Karena itu dikatakan: manusia, seandainya tidak ada lisan, hanyalah binatang yang terlantar atau gambar yang dilukis. Manusia menyerupai malaikat dengan daya ilmu, tutur, dan pemahaman, dan menyerupai binatang dengan daya makan dan kawin. Siapa yang mencurahkan seluruh citanya untuk membina pikiran dengan ilmu dan amal, layaklah ia menyusul ufuk malaikat, sehingga ia disebut malaikat dan </w:t>
      </w:r>
      <w:r>
        <w:rPr>
          <w:rStyle w:val="Transliterasi"/>
        </w:rPr>
        <w:t xml:space="preserve">rabbani</w:t>
      </w:r>
      <w:r>
        <w:t xml:space="preserve">, sebagaimana firman Allah Ta'ala: </w:t>
      </w:r>
      <w:r>
        <w:rPr>
          <w:rStyle w:val="KutipanAyat"/>
        </w:rPr>
        <w:t xml:space="preserve">"ini tidak lain hanyalah malaikat yang mulia"</w:t>
      </w:r>
      <w:r>
        <w:t xml:space="preserve"> </w:t>
      </w:r>
      <w:r>
        <w:rPr>
          <w:rStyle w:val="RujukanAyat"/>
        </w:rPr>
        <w:t xml:space="preserve">(Yusuf: 31)</w:t>
      </w:r>
      <w:r>
        <w:t xml:space="preserve">. Siapa yang mencurahkan seluruh citanya untuk membina daya syahwat dengan mengikuti kenikmatan-kenikmatan badan, makan sebagaimana binatang ternak makan, layaklah ia menyusul ufuk binatang. Ia menjadi lalai seperti sapi jantan, rakus seperti babi, tamak memangsa seperti anjing, pendendam seperti unta, sombong seperti macan, licik berkelit seperti rubah, atau menghimpun semua itu sehingga menjadi seperti setan yang durhaka. Atas makna itu firman Allah Ta'ala: </w:t>
      </w:r>
      <w:r>
        <w:rPr>
          <w:rStyle w:val="KutipanAyat"/>
        </w:rPr>
        <w:t xml:space="preserve">"dan di antara mereka (ada) yang dijadikan kera dan babi dan (orang yang) menyembah Tagut"</w:t>
      </w:r>
      <w:r>
        <w:t xml:space="preserve"> </w:t>
      </w:r>
      <w:r>
        <w:rPr>
          <w:rStyle w:val="RujukanAyat"/>
        </w:rPr>
        <w:t xml:space="preserve">(al-Ma'idah: 60)</w:t>
      </w:r>
      <w:r>
        <w:t xml:space="preserve">.</w:t>
      </w:r>
    </w:p>
    <w:p>
      <w:pPr>
        <w:pStyle w:val="TeksIsi"/>
      </w:pPr>
      <w:r>
        <w:t xml:space="preserve">Karena banyak orang yang rupanya rupa manusia, padahal pada hakikatnya ia tidak lain seperti sebagian hewan, Allah Ta'ala berfirman tentang orang-orang yang tidak memahami dari Allah: </w:t>
      </w:r>
      <w:r>
        <w:rPr>
          <w:rStyle w:val="KutipanAyat"/>
        </w:rPr>
        <w:t xml:space="preserve">"Mereka itu hanyalah seperti hewan ternak, bahkan lebih sesat jalannya"</w:t>
      </w:r>
      <w:r>
        <w:t xml:space="preserve"> </w:t>
      </w:r>
      <w:r>
        <w:rPr>
          <w:rStyle w:val="RujukanAyat"/>
        </w:rPr>
        <w:t xml:space="preserve">(al-Furqan: 44)</w:t>
      </w:r>
      <w:r>
        <w:t xml:space="preserve">, firman-Nya: </w:t>
      </w:r>
      <w:r>
        <w:rPr>
          <w:rStyle w:val="KutipanAyat"/>
        </w:rPr>
        <w:t xml:space="preserve">"Sesungguhnya makhluk bergerak yang bernyawa yang paling buruk dalam pandangan Allah ialah mereka yang tuli dan bisu (tidak mendengar dan memahami kebenaran) yaitu orang-orang yang tidak mengerti"</w:t>
      </w:r>
      <w:r>
        <w:t xml:space="preserve"> </w:t>
      </w:r>
      <w:r>
        <w:rPr>
          <w:rStyle w:val="RujukanAyat"/>
        </w:rPr>
        <w:t xml:space="preserve">(al-Anfal: 22)</w:t>
      </w:r>
      <w:r>
        <w:t xml:space="preserve">, dan firman-Nya: </w:t>
      </w:r>
      <w:r>
        <w:rPr>
          <w:rStyle w:val="KutipanAyat"/>
        </w:rPr>
        <w:t xml:space="preserve">"Sesungguhnya makhluk bergerak yang bernyawa yang paling buruk dalam pandangan Allah ialah orang-orang kafir, karena mereka tidak beriman"</w:t>
      </w:r>
      <w:r>
        <w:t xml:space="preserve"> </w:t>
      </w:r>
      <w:r>
        <w:rPr>
          <w:rStyle w:val="RujukanAyat"/>
        </w:rPr>
        <w:t xml:space="preserve">(al-Anfal: 55)</w:t>
      </w:r>
      <w:r>
        <w:t xml:space="preserve">. Dia menjelaskan bahwa orang-orang yang kafir dan tidak menggunakan daya yang dijadikan Allah bagi mereka adalah makhluk bergerak yang paling buruk. Dia juga berfirman: </w:t>
      </w:r>
      <w:r>
        <w:rPr>
          <w:rStyle w:val="KutipanAyat"/>
        </w:rPr>
        <w:t xml:space="preserve">"Dan perumpamaan bagi (penyeru) orang yang kafir adalah seperti (penggembala) yang meneriaki (binatang) yang tidak mendengar selain panggilan dan teriakan. (Mereka) tuli, bisu, dan buta, maka mereka tidak mengerti"</w:t>
      </w:r>
      <w:r>
        <w:t xml:space="preserve"> </w:t>
      </w:r>
      <w:r>
        <w:rPr>
          <w:rStyle w:val="RujukanAyat"/>
        </w:rPr>
        <w:t xml:space="preserve">(al-Baqarah: 171)</w:t>
      </w:r>
      <w:r>
        <w:t xml:space="preserve">, yakni perumpamaan orang yang menasihati orang-orang kafir seperti penggembala yang meneriaki kambing-kambing, untuk mengingatkan bahwa dalam hal yang dikatakan kepada mereka, mereka seperti binatang. Dengan pandangan inilah seorang penyair mengungkapkan celaan terhadap orang yang dicelanya:</w:t>
      </w:r>
    </w:p>
    <w:p>
      <w:pPr>
        <w:pStyle w:val="Syair"/>
        <w:spacing w:after="0" w:before="160" w:line="264"/>
      </w:pPr>
      <w:r>
        <w:t xml:space="preserve">Kekejian lebih mulia daripada Wabr dan ayahnya;</w:t>
      </w:r>
    </w:p>
    <w:p>
      <w:pPr>
        <w:pStyle w:val="Syair"/>
        <w:spacing w:after="160" w:before="0" w:line="264"/>
      </w:pPr>
      <w:r>
        <w:t xml:space="preserve">kekejian lebih mulia daripada Wabr dan apa yang dilahirkannya.</w:t>
      </w:r>
      <w:r>
        <w:rPr>
          <w:rStyle w:val="FootnoteReference"/>
        </w:rPr>
        <w:footnoteReference w:id="40"/>
      </w:r>
    </w:p>
    <w:p>
      <w:pPr>
        <w:pStyle w:val="TeksIsiPertama"/>
      </w:pPr>
      <w:r>
        <w:t xml:space="preserve">Ia tidak berkata "dan siapa yang dilahirkannya", untuk mengingatkan bahwa orang itu tidak layak disebut dengan kata "siapa", karena ia binatang. Atas makna ini pula al-Mutanabbi berkata:</w:t>
      </w:r>
    </w:p>
    <w:p>
      <w:pPr>
        <w:pStyle w:val="Syair"/>
        <w:spacing w:after="0" w:before="160" w:line="264"/>
      </w:pPr>
      <w:r>
        <w:t xml:space="preserve">Di sekelilingku, di setiap tempat, ada makhluk-makhluk dari mereka</w:t>
      </w:r>
    </w:p>
    <w:p>
      <w:pPr>
        <w:pStyle w:val="Syair"/>
        <w:spacing w:after="160" w:before="0" w:line="264"/>
      </w:pPr>
      <w:r>
        <w:t xml:space="preserve">yang engkau keliru bila menanyai mereka dengan kata "siapa".</w:t>
      </w:r>
      <w:r>
        <w:rPr>
          <w:rStyle w:val="FootnoteReference"/>
        </w:rPr>
        <w:footnoteReference w:id="41"/>
      </w:r>
      <w:r>
        <w:t xml:space="preserve"> </w:t>
      </w:r>
      <w:r>
        <w:rPr>
          <w:rStyle w:val="FootnoteReference"/>
        </w:rPr>
        <w:footnoteReference w:id="42"/>
      </w:r>
    </w:p>
    <w:p>
      <w:pPr>
        <w:pStyle w:val="TeksIsiPertama"/>
      </w:pPr>
      <w:r>
        <w:t xml:space="preserve">Karena apa yang telah kami sebutkan, di antara sebagian jenis hewan dan sebagian lainnya tidak terdapat perbedaan sebesar perbedaan antara manusia dan manusia. Engkau kadang melihat satu orang seperti sepuluh orang, bahkan satu orang seperti seratus orang, sementara sepuluh orang lain sia-sia dan tidak sebanding dengan satu orang. Seperti diceritakan bahwa seorang perempuan ditanya dalam mimpinya: "Manakah yang lebih engkau sukai, sepuluh orang yang sia-sia atau satu orang yang seperti sepuluh?" Ia menjawab: "Satu orang yang seperti sepuluh." Bahkan engkau kadang melihat satu orang seperti seribu orang dan seribu orang seperti satu orang, sebagaimana kata seorang penyair:</w:t>
      </w:r>
    </w:p>
    <w:p>
      <w:pPr>
        <w:pStyle w:val="Syair"/>
        <w:spacing w:after="0" w:before="160" w:line="264"/>
      </w:pPr>
      <w:r>
        <w:t xml:space="preserve">Belum pernah kulihat sesuatu yang berbeda-beda seperti manusia</w:t>
      </w:r>
    </w:p>
    <w:p>
      <w:pPr>
        <w:pStyle w:val="Syair"/>
        <w:spacing w:after="160" w:before="0" w:line="264"/>
      </w:pPr>
      <w:r>
        <w:t xml:space="preserve">dalam kemuliaan, hingga seribu dihitung setara dengan satu.</w:t>
      </w:r>
    </w:p>
    <w:p>
      <w:pPr>
        <w:pStyle w:val="TeksIsiPertama"/>
      </w:pPr>
      <w:r>
        <w:t xml:space="preserve">Bahkan engkau kadang melihat satu orang seperti sepuluh ribu orang, dan sepuluh ribu orang tidak sebanding dengan satu orang, sebagaimana sabda Nabi, semoga Allah melimpahkan selawat dan salam kepadanya, dan beliau adalah manusia yang paling benar ucapannya: </w:t>
      </w:r>
      <w:r>
        <w:rPr>
          <w:rStyle w:val="KutipanRiwayat"/>
        </w:rPr>
        <w:t xml:space="preserve">"Manusia itu seperti seratus ibil; hampir tidak engkau temukan di antaranya seekor unta tunggangan."</w:t>
      </w:r>
      <w:r>
        <w:t xml:space="preserve"> Dalam kebiasaan mereka, </w:t>
      </w:r>
      <w:r>
        <w:rPr>
          <w:rStyle w:val="Transliterasi"/>
        </w:rPr>
        <w:t xml:space="preserve">ibil</w:t>
      </w:r>
      <w:r>
        <w:t xml:space="preserve"> adalah nama bagi seratus ekor unta, sehingga seratus </w:t>
      </w:r>
      <w:r>
        <w:rPr>
          <w:rStyle w:val="Transliterasi"/>
        </w:rPr>
        <w:t xml:space="preserve">ibil</w:t>
      </w:r>
      <w:r>
        <w:t xml:space="preserve"> adalah sepuluh ribu ekor. Bahkan seandainya dikatakan: kita kadang melihat satu orang seperti seisi alam dan seisi alam seperti satu orang, hal itu boleh, sebagaimana sabda Nabi, semoga Allah melimpahkan selawat dan salam kepadanya: </w:t>
      </w:r>
      <w:r>
        <w:rPr>
          <w:rStyle w:val="KutipanRiwayat"/>
        </w:rPr>
        <w:t xml:space="preserve">"Aku ditimbang dengan umatku, lalu aku lebih berat daripada mereka."</w:t>
      </w:r>
      <w:r>
        <w:t xml:space="preserve"> Atas makna ini Abu Nuwas berkata:</w:t>
      </w:r>
    </w:p>
    <w:p>
      <w:pPr>
        <w:pStyle w:val="Syair"/>
        <w:spacing w:after="0" w:before="160" w:line="264"/>
      </w:pPr>
      <w:r>
        <w:t xml:space="preserve">Bukanlah hal yang mustahil bagi Allah</w:t>
      </w:r>
    </w:p>
    <w:p>
      <w:pPr>
        <w:pStyle w:val="Syair"/>
        <w:spacing w:after="160" w:before="0" w:line="264"/>
      </w:pPr>
      <w:r>
        <w:t xml:space="preserve">menghimpun seisi alam dalam diri satu orang.</w:t>
      </w:r>
      <w:r>
        <w:rPr>
          <w:rStyle w:val="FootnoteReference"/>
        </w:rPr>
        <w:footnoteReference w:id="43"/>
      </w:r>
      <w:r>
        <w:t xml:space="preserve"> </w:t>
      </w:r>
      <w:r>
        <w:rPr>
          <w:rStyle w:val="FootnoteReference"/>
        </w:rPr>
        <w:footnoteReference w:id="44"/>
      </w:r>
    </w:p>
    <w:p>
      <w:pPr>
        <w:pStyle w:val="JudulBab"/>
      </w:pPr>
      <w:r>
        <w:t xml:space="preserve">Kedudukan Manusia di antara Binatang dan Malaikat</w:t>
      </w:r>
    </w:p>
    <w:p>
      <w:pPr>
        <w:pStyle w:val="TeksIsiPertama"/>
      </w:pPr>
      <w:r>
        <w:t xml:space="preserve">Karena manusia disusun dengan susunan di antara binatang dan malaikat, sehingga ia menyerupai binatang dengan syahwat-syahwat badan yang ada padanya, berupa makan, minum, dan kawin, dan menyerupai malaikat dengan daya-daya rohani yang ada padanya, berupa hikmah, keadilan, dan kemurahan, ia menjadi perantara antara dua substansi: yang rendah dan yang tinggi.</w:t>
      </w:r>
      <w:r>
        <w:rPr>
          <w:rStyle w:val="FootnoteReference"/>
        </w:rPr>
        <w:footnoteReference w:id="45"/>
      </w:r>
      <w:r>
        <w:t xml:space="preserve"> Karena itu Allah Ta'ala berfirman: </w:t>
      </w:r>
      <w:r>
        <w:rPr>
          <w:rStyle w:val="KutipanAyat"/>
        </w:rPr>
        <w:t xml:space="preserve">"Dan Kami telah menunjukkan kepadanya dua jalan (kebajikan dan kejahatan)"</w:t>
      </w:r>
      <w:r>
        <w:t xml:space="preserve"> </w:t>
      </w:r>
      <w:r>
        <w:rPr>
          <w:rStyle w:val="RujukanAyat"/>
        </w:rPr>
        <w:t xml:space="preserve">(al-Balad: 10)</w:t>
      </w:r>
      <w:r>
        <w:t xml:space="preserve">. Dua jalan itu, dari satu segi, adalah akal dan hawa nafsu; dari segi lain, akhirat dan dunia; dari segi lain, iman dan kekafiran; dari segi lain, petunjuk dan kesesatan; dan dari segi lain, perwalian kepada Allah Ta'ala dan perwalian kepada setan, yang disebut dalam firman-Nya: </w:t>
      </w:r>
      <w:r>
        <w:rPr>
          <w:rStyle w:val="KutipanAyat"/>
        </w:rPr>
        <w:t xml:space="preserve">"Allah pelindung orang yang beriman. Dia mengeluarkan mereka dari kegelapan kepada cahaya (iman). Dan orang-orang yang kafir, pelindung-pelindungnya adalah setan, yang mengeluarkan mereka dari cahaya kepada kegelapan"</w:t>
      </w:r>
      <w:r>
        <w:t xml:space="preserve"> </w:t>
      </w:r>
      <w:r>
        <w:rPr>
          <w:rStyle w:val="RujukanAyat"/>
        </w:rPr>
        <w:t xml:space="preserve">(al-Baqarah: 257)</w:t>
      </w:r>
      <w:r>
        <w:t xml:space="preserve">. Dari segi lain lagi, keduanya adalah cahaya dan kegelapan yang disebut dalam ayat ini, yakni keutamaan dan kekurangan; atau, dari segi lain, kehidupan dan kematian yang disebut dalam firman-Nya: </w:t>
      </w:r>
      <w:r>
        <w:rPr>
          <w:rStyle w:val="KutipanAyat"/>
        </w:rPr>
        <w:t xml:space="preserve">"Dan apakah orang yang sudah mati lalu Kami hidupkan"</w:t>
      </w:r>
      <w:r>
        <w:t xml:space="preserve"> </w:t>
      </w:r>
      <w:r>
        <w:rPr>
          <w:rStyle w:val="RujukanAyat"/>
        </w:rPr>
        <w:t xml:space="preserve">(al-An'am: 122)</w:t>
      </w:r>
      <w:r>
        <w:t xml:space="preserve">.</w:t>
      </w:r>
    </w:p>
    <w:p>
      <w:pPr>
        <w:pStyle w:val="TeksIsi"/>
      </w:pPr>
      <w:r>
        <w:t xml:space="preserve">Maka siapa yang diberi Allah taufik kepada petunjuk dan diberi daya-daya untuk mencapai batas tujuan, lalu ia memelihara jiwanya dan menyucikannya, sungguh ia beruntung. Siapa yang tidak diberi taufik, lalu ia mengabaikan jiwanya dan mengotorinya, sungguh ia gagal dan merugi, sebagaimana firman Allah Ta'ala: </w:t>
      </w:r>
      <w:r>
        <w:rPr>
          <w:rStyle w:val="KutipanAyat"/>
        </w:rPr>
        <w:t xml:space="preserve">"sungguh beruntung orang yang menyucikannya (jiwa itu), dan sungguh rugi orang yang mengotorinya"</w:t>
      </w:r>
      <w:r>
        <w:t xml:space="preserve"> </w:t>
      </w:r>
      <w:r>
        <w:rPr>
          <w:rStyle w:val="RujukanAyat"/>
        </w:rPr>
        <w:t xml:space="preserve">(asy-Syams: 9-10)</w:t>
      </w:r>
      <w:r>
        <w:t xml:space="preserve">.</w:t>
      </w:r>
    </w:p>
    <w:p>
      <w:pPr>
        <w:pStyle w:val="JudulBab"/>
      </w:pPr>
      <w:r>
        <w:t xml:space="preserve">Tujuan Manusia Diciptakan</w:t>
      </w:r>
    </w:p>
    <w:p>
      <w:pPr>
        <w:pStyle w:val="TeksIsiPertama"/>
      </w:pPr>
      <w:r>
        <w:t xml:space="preserve">Manusia, dari segi ia manusia, masing-masing sama dengan yang lain, sebagaimana dikatakan:</w:t>
      </w:r>
    </w:p>
    <w:p>
      <w:pPr>
        <w:pStyle w:val="Syair"/>
        <w:spacing w:after="160" w:before="160" w:line="264"/>
      </w:pPr>
      <w:r>
        <w:t xml:space="preserve">Bumi berasal dari tanah, dan manusia dari satu lelaki.</w:t>
      </w:r>
    </w:p>
    <w:p>
      <w:pPr>
        <w:pStyle w:val="TeksIsiPertama"/>
      </w:pPr>
      <w:r>
        <w:t xml:space="preserve">Kemuliaannya hanyalah bila ia terwujud secara sempurna dalam makna yang karenanya ia diadakan. Penjelasannya: setiap jenis yang diadakan Allah Ta'ala di alam ini, atau yang Dia tunjukkan kepada sebagian makhluk cara mengadakan dan membuatnya, diadakan untuk suatu perbuatan yang khusus baginya; seandainya bukan karena perbuatan itu, ia tidak diadakan, dan ia memiliki tujuan yang karenanya ia dikhususkan dengan apa yang dikhususkan kepadanya. Unta dikhususkan dengan sifatnya agar ia membawa kita dan barang-barang kita ke negeri yang tidak dapat kita capai kecuali dengan susah payah; kuda agar ia menjadi sayap bagi kita untuk terbang; gergaji dan alat pahat agar dengannya kita memperbaiki pintu, dipan, dan semacamnya; dan pintu agar dengannya kita menjaga rumah. Adapun perbuatan yang khusus bagi manusia ada tiga:</w:t>
      </w:r>
    </w:p>
    <w:p>
      <w:pPr>
        <w:pStyle w:val="Butir"/>
      </w:pPr>
      <w:r>
        <w:t xml:space="preserve">1.	</w:t>
      </w:r>
      <w:r>
        <w:t xml:space="preserve">Memakmurkan bumi, yang disebut dalam firman Allah Ta'ala: </w:t>
      </w:r>
      <w:r>
        <w:rPr>
          <w:rStyle w:val="KutipanAyat"/>
        </w:rPr>
        <w:t xml:space="preserve">"dan menjadikan kamu pemakmurnya"</w:t>
      </w:r>
      <w:r>
        <w:t xml:space="preserve"> </w:t>
      </w:r>
      <w:r>
        <w:rPr>
          <w:rStyle w:val="RujukanAyat"/>
        </w:rPr>
        <w:t xml:space="preserve">(Hud: 61)</w:t>
      </w:r>
      <w:r>
        <w:t xml:space="preserve">, yaitu memperoleh apa yang dengannya penghidupan dirinya dan orang lain berjalan.</w:t>
      </w:r>
    </w:p>
    <w:p>
      <w:pPr>
        <w:pStyle w:val="Butir"/>
      </w:pPr>
      <w:r>
        <w:t xml:space="preserve">2.	</w:t>
      </w:r>
      <w:r>
        <w:t xml:space="preserve">Beribadah kepada-Nya (</w:t>
      </w:r>
      <w:r>
        <w:rPr>
          <w:rStyle w:val="Transliterasi"/>
        </w:rPr>
        <w:t xml:space="preserve">ʿibāda</w:t>
      </w:r>
      <w:r>
        <w:t xml:space="preserve">),</w:t>
      </w:r>
      <w:r>
        <w:rPr>
          <w:rStyle w:val="FootnoteReference"/>
        </w:rPr>
        <w:footnoteReference w:id="46"/>
      </w:r>
      <w:r>
        <w:t xml:space="preserve"> </w:t>
      </w:r>
      <w:r>
        <w:rPr>
          <w:rStyle w:val="FootnoteReference"/>
        </w:rPr>
        <w:footnoteReference w:id="47"/>
      </w:r>
      <w:r>
        <w:t xml:space="preserve"> yang disebut dalam firman Allah Ta'ala: </w:t>
      </w:r>
      <w:r>
        <w:rPr>
          <w:rStyle w:val="KutipanAyat"/>
        </w:rPr>
        <w:t xml:space="preserve">"Aku tidak menciptakan jin dan manusia melainkan agar mereka beribadah kepada-Ku"</w:t>
      </w:r>
      <w:r>
        <w:t xml:space="preserve"> </w:t>
      </w:r>
      <w:r>
        <w:rPr>
          <w:rStyle w:val="RujukanAyat"/>
        </w:rPr>
        <w:t xml:space="preserve">(adz-Dzariyat: 56)</w:t>
      </w:r>
      <w:r>
        <w:t xml:space="preserve">, yaitu mematuhi Sang Pencipta, Mahaperkasa dan Mahaagung, dalam perintah-perintah dan larangan-larangan-Nya.</w:t>
      </w:r>
    </w:p>
    <w:p>
      <w:pPr>
        <w:pStyle w:val="Butir"/>
      </w:pPr>
      <w:r>
        <w:t xml:space="preserve">3.	</w:t>
      </w:r>
      <w:r>
        <w:t xml:space="preserve">Menjadi khalifah-Nya, yang disebut dalam firman Allah Ta'ala: </w:t>
      </w:r>
      <w:r>
        <w:rPr>
          <w:rStyle w:val="KutipanAyat"/>
        </w:rPr>
        <w:t xml:space="preserve">"dan menjadikan kamu khalifah di bumi; maka Dia akan melihat bagaimana perbuatanmu"</w:t>
      </w:r>
      <w:r>
        <w:t xml:space="preserve"> </w:t>
      </w:r>
      <w:r>
        <w:rPr>
          <w:rStyle w:val="RujukanAyat"/>
        </w:rPr>
        <w:t xml:space="preserve">(al-A'raf: 129)</w:t>
      </w:r>
      <w:r>
        <w:t xml:space="preserve"> dan ayat-ayat lainnya, yaitu meneladani Sang Pencipta, Mahasuci Dia, sesuai kadar kemampuan manusia, dalam siasat (</w:t>
      </w:r>
      <w:r>
        <w:rPr>
          <w:rStyle w:val="Transliterasi"/>
        </w:rPr>
        <w:t xml:space="preserve">siyāsa</w:t>
      </w:r>
      <w:r>
        <w:t xml:space="preserve">) dengan menjalankan kemuliaan-kemuliaan syariat.</w:t>
      </w:r>
      <w:r>
        <w:rPr>
          <w:rStyle w:val="FootnoteReference"/>
        </w:rPr>
        <w:footnoteReference w:id="48"/>
      </w:r>
      <w:r>
        <w:t xml:space="preserve"> </w:t>
      </w:r>
      <w:r>
        <w:rPr>
          <w:rStyle w:val="FootnoteReference"/>
        </w:rPr>
        <w:footnoteReference w:id="49"/>
      </w:r>
    </w:p>
    <w:p>
      <w:pPr>
        <w:pStyle w:val="TeksIsiPertama"/>
      </w:pPr>
      <w:r>
        <w:t xml:space="preserve">Kemuliaan-kemuliaan syariat itu adalah hikmah, menegakkan keadilan di antara manusia, kesantunan, ihsan, dan keutamaan (</w:t>
      </w:r>
      <w:r>
        <w:rPr>
          <w:rStyle w:val="Transliterasi"/>
        </w:rPr>
        <w:t xml:space="preserve">faḍl</w:t>
      </w:r>
      <w:r>
        <w:t xml:space="preserve">). Tujuannya adalah agar sampai ke surga tempat kediaman dan ke sisi Tuhan Yang Mahaperkasa, Mahatinggi Dia.</w:t>
      </w:r>
    </w:p>
    <w:p>
      <w:pPr>
        <w:pStyle w:val="TeksIsi"/>
      </w:pPr>
      <w:r>
        <w:t xml:space="preserve">Setiap sesuatu yang diadakan untuk suatu perbuatan, kemuliaannya terletak pada sempurnanya perbuatan itu terwujud darinya, dan kerendahannya terletak pada hilangnya perbuatan itu darinya: seperti kuda untuk berlari, dan pedang untuk memotong dan untuk pekerjaan yang khusus baginya dalam pertempuran. Bila makna yang karenanya ia diadakan tidak terdapat padanya, ia menjadi kurang: adakalanya ia dibuang sama sekali, dan adakalanya ia diturunkan ke kedudukan jenis yang lebih rendah darinya. Kuda, bila tidak lagi layak untuk berlari maju dan mundur dalam pertempuran, dijadikan hewan pengangkut beban atau disiapkan untuk disembelih; dan pedang, bila tidak lagi layak untuk memotong, dijadikan gergaji. Maka siapa yang tidak layak untuk menjadi khalifah Allah Ta'ala, tidak layak untuk beribadah kepada-Nya, dan tidak layak untuk memakmurkan bumi-Nya, binatang lebih baik daripadanya. Karena itu Allah Ta'ala berfirman dalam mencela orang-orang yang kehilangan keutamaan ini: </w:t>
      </w:r>
      <w:r>
        <w:rPr>
          <w:rStyle w:val="KutipanAyat"/>
        </w:rPr>
        <w:t xml:space="preserve">"Mereka itu hanyalah seperti hewan ternak, bahkan lebih sesat"</w:t>
      </w:r>
      <w:r>
        <w:t xml:space="preserve"> </w:t>
      </w:r>
      <w:r>
        <w:rPr>
          <w:rStyle w:val="RujukanAyat"/>
        </w:rPr>
        <w:t xml:space="preserve">(al-Furqan: 44)</w:t>
      </w:r>
      <w:r>
        <w:t xml:space="preserve">, </w:t>
      </w:r>
      <w:r>
        <w:rPr>
          <w:rStyle w:val="KutipanAyat"/>
        </w:rPr>
        <w:t xml:space="preserve">"Mereka itulah orang-orang yang lengah"</w:t>
      </w:r>
      <w:r>
        <w:t xml:space="preserve"> </w:t>
      </w:r>
      <w:r>
        <w:rPr>
          <w:rStyle w:val="RujukanAyat"/>
        </w:rPr>
        <w:t xml:space="preserve">(al-A'raf: 179)</w:t>
      </w:r>
      <w:r>
        <w:t xml:space="preserve">.</w:t>
      </w:r>
    </w:p>
    <w:p>
      <w:pPr>
        <w:pStyle w:val="JudulBab"/>
      </w:pPr>
      <w:r>
        <w:t xml:space="preserve">Siasat yang Membuat Manusia Layak Menjadi Khalifah Allah Ta'ala</w:t>
      </w:r>
    </w:p>
    <w:p>
      <w:pPr>
        <w:pStyle w:val="TeksIsiPertama"/>
      </w:pPr>
      <w:r>
        <w:t xml:space="preserve">Telah dijelaskan bahwa kekhalifahan diraih dengan siasat (</w:t>
      </w:r>
      <w:r>
        <w:rPr>
          <w:rStyle w:val="Transliterasi"/>
        </w:rPr>
        <w:t xml:space="preserve">siyāsa</w:t>
      </w:r>
      <w:r>
        <w:t xml:space="preserve">),</w:t>
      </w:r>
      <w:r>
        <w:rPr>
          <w:rStyle w:val="FootnoteReference"/>
        </w:rPr>
        <w:footnoteReference w:id="50"/>
      </w:r>
      <w:r>
        <w:t xml:space="preserve"> yaitu dengan mengejar kemuliaan-kemuliaan syariat. Siasat ada dua:</w:t>
      </w:r>
    </w:p>
    <w:p>
      <w:pPr>
        <w:pStyle w:val="TeksIsi"/>
      </w:pPr>
      <w:r>
        <w:rPr>
          <w:rStyle w:val="LabelArgumen"/>
        </w:rPr>
        <w:t xml:space="preserve">Pertama</w:t>
      </w:r>
      <w:r>
        <w:t xml:space="preserve">: siasat manusia terhadap dirinya, badannya, dan apa yang khusus baginya.</w:t>
      </w:r>
    </w:p>
    <w:p>
      <w:pPr>
        <w:pStyle w:val="TeksIsi"/>
      </w:pPr>
      <w:r>
        <w:rPr>
          <w:rStyle w:val="LabelArgumen"/>
        </w:rPr>
        <w:t xml:space="preserve">Kedua</w:t>
      </w:r>
      <w:r>
        <w:t xml:space="preserve">: siasat terhadap orang lain, yaitu kerabatnya dan penduduk negerinya.</w:t>
      </w:r>
    </w:p>
    <w:p>
      <w:pPr>
        <w:pStyle w:val="TeksIsi"/>
      </w:pPr>
      <w:r>
        <w:t xml:space="preserve">Orang yang tidak layak untuk mengatur dirinya sendiri tidak layak untuk mengatur orang lain. Karena itu Allah Ta'ala mencela orang yang tampil untuk mengatur orang lain, menyuruh kepada yang makruf dan mencegah dari yang mungkar, padahal dirinya sendiri belum terdidik. Dia berfirman: </w:t>
      </w:r>
      <w:r>
        <w:rPr>
          <w:rStyle w:val="KutipanAyat"/>
        </w:rPr>
        <w:t xml:space="preserve">"Mengapa kamu menyuruh orang lain (mengerjakan) kebajikan, sedangkan kamu melupakan dirimu sendiri, padahal kamu membaca Kitab (Taurat)? Tidakkah kamu mengerti?"</w:t>
      </w:r>
      <w:r>
        <w:t xml:space="preserve"> </w:t>
      </w:r>
      <w:r>
        <w:rPr>
          <w:rStyle w:val="RujukanAyat"/>
        </w:rPr>
        <w:t xml:space="preserve">(al-Baqarah: 44)</w:t>
      </w:r>
      <w:r>
        <w:t xml:space="preserve">, dan firman-Nya: </w:t>
      </w:r>
      <w:r>
        <w:rPr>
          <w:rStyle w:val="KutipanAyat"/>
        </w:rPr>
        <w:t xml:space="preserve">"Wahai orang-orang yang beriman! Mengapa kamu mengatakan sesuatu yang tidak kamu kerjakan? (Itu) sangatlah dibenci di sisi Allah jika kamu mengatakan apa-apa yang tidak kamu kerjakan"</w:t>
      </w:r>
      <w:r>
        <w:t xml:space="preserve"> </w:t>
      </w:r>
      <w:r>
        <w:rPr>
          <w:rStyle w:val="RujukanAyat"/>
        </w:rPr>
        <w:t xml:space="preserve">(ash-Shaff: 2-3)</w:t>
      </w:r>
      <w:r>
        <w:t xml:space="preserve">, dan firman-Nya: </w:t>
      </w:r>
      <w:r>
        <w:rPr>
          <w:rStyle w:val="KutipanAyat"/>
        </w:rPr>
        <w:t xml:space="preserve">"Wahai orang-orang yang beriman! Jagalah dirimu; (karena) orang yang sesat itu tidak akan membahayakanmu apabila kamu telah mendapat petunjuk"</w:t>
      </w:r>
      <w:r>
        <w:t xml:space="preserve"> </w:t>
      </w:r>
      <w:r>
        <w:rPr>
          <w:rStyle w:val="RujukanAyat"/>
        </w:rPr>
        <w:t xml:space="preserve">(al-Ma'idah: 105)</w:t>
      </w:r>
      <w:r>
        <w:t xml:space="preserve">, yakni didiklah diri kalian sebelum tampil untuk mendidik orang lain. Dengan pandangan ini dikatakan: </w:t>
      </w:r>
      <w:r>
        <w:rPr>
          <w:rStyle w:val="KutipanRiwayat"/>
        </w:rPr>
        <w:t xml:space="preserve">"Pahamilah agama sebelum kalian memimpin,"</w:t>
      </w:r>
      <w:r>
        <w:t xml:space="preserve"> untuk mengingatkan bahwa kalian tidak layak memimpin sebelum mengenal fikih dan siasat umum. Lagi pula, pengatur bagi yang diatur laksana benda bagi bayangannya, dan mustahil bayangan itu lurus sementara bendanya bengkok. Karena mustahilnya orang yang diatur mendapat petunjuk sementara pengaturnya sesat, Allah Ta'ala berfirman: </w:t>
      </w:r>
      <w:r>
        <w:rPr>
          <w:rStyle w:val="KutipanAyat"/>
        </w:rPr>
        <w:t xml:space="preserve">"Wahai orang-orang yang beriman! Janganlah kamu mengikuti langkah-langkah setan. Barangsiapa mengikuti langkah-langkah setan, maka sesungguhnya dia (setan) menyuruh mengerjakan perbuatan yang keji dan mungkar"</w:t>
      </w:r>
      <w:r>
        <w:t xml:space="preserve"> </w:t>
      </w:r>
      <w:r>
        <w:rPr>
          <w:rStyle w:val="RujukanAyat"/>
        </w:rPr>
        <w:t xml:space="preserve">(an-Nur: 21)</w:t>
      </w:r>
      <w:r>
        <w:t xml:space="preserve">. Dia menetapkan bahwa mustahil orang yang mengikuti setan menyuruh kecuali kepada perbuatan keji dan mungkar.</w:t>
      </w:r>
    </w:p>
    <w:p>
      <w:pPr>
        <w:pStyle w:val="JudulBab"/>
      </w:pPr>
      <w:r>
        <w:t xml:space="preserve">Perbedaan antara Kemuliaan Syariat dengan Ibadah dan Memakmurkan Bumi</w:t>
      </w:r>
    </w:p>
    <w:p>
      <w:pPr>
        <w:pStyle w:val="TeksIsiPertama"/>
      </w:pPr>
      <w:r>
        <w:t xml:space="preserve">Kemuliaan-kemuliaan syariat bermula dari kesucian jiwa, dengan menjalankan belajar serta menjalankan kesucian diri, sabar, dan keadilan; dan berakhir dengan kekhususan pada hikmah, kemurahan, kesantunan, dan ihsan. Dengan belajar orang sampai kepada hikmah; dengan menjalankan kesucian diri ia sampai kepada kemurahan; dengan menjalankan sabar ia mencapai keberanian dan kesantunan; dan dengan menjalankan keadilan perbuatan-perbuatannya menjadi benar. Siapa yang meraih semua itu, ia telah menjadikan kemuliaan sebagai jalannya, kemuliaan yang dimaksud dalam firman Allah Ta'ala: </w:t>
      </w:r>
      <w:r>
        <w:rPr>
          <w:rStyle w:val="KutipanAyat"/>
        </w:rPr>
        <w:t xml:space="preserve">"Sesungguhnya yang paling mulia di antara kamu di sisi Allah ialah orang yang paling bertakwa"</w:t>
      </w:r>
      <w:r>
        <w:t xml:space="preserve"> </w:t>
      </w:r>
      <w:r>
        <w:rPr>
          <w:rStyle w:val="RujukanAyat"/>
        </w:rPr>
        <w:t xml:space="preserve">(al-Hujurat: 13)</w:t>
      </w:r>
      <w:r>
        <w:t xml:space="preserve">, dan ia layak menjadi khalifah Allah Ta'ala serta termasuk golongan </w:t>
      </w:r>
      <w:r>
        <w:rPr>
          <w:rStyle w:val="Transliterasi"/>
        </w:rPr>
        <w:t xml:space="preserve">rabbani</w:t>
      </w:r>
      <w:r>
        <w:t xml:space="preserve">, para syuhada, dan para </w:t>
      </w:r>
      <w:r>
        <w:rPr>
          <w:rStyle w:val="Transliterasi"/>
        </w:rPr>
        <w:t xml:space="preserve">shiddiq</w:t>
      </w:r>
      <w:r>
        <w:t xml:space="preserve">.</w:t>
      </w:r>
    </w:p>
    <w:p>
      <w:pPr>
        <w:pStyle w:val="TeksIsi"/>
      </w:pPr>
      <w:r>
        <w:t xml:space="preserve">Ketahuilah, ibadah lebih umum daripada kemuliaan: setiap kemuliaan adalah ibadah, tetapi tidak setiap ibadah adalah kemuliaan. Di antara perbedaan keduanya: ibadah memiliki kewajiban-kewajiban yang diketahui dan batas-batas yang digariskan, dan orang yang meninggalkannya menjadi zalim dan melampaui batas, sedang kemuliaan tidak demikian. Manusia tidak akan menyempurnakan kemuliaan-kemuliaan syariat selama ia tidak menunaikan tugas-tugas ibadah. Mengupayakan ibadah termasuk dalam bab keadilan, sedang mengupayakan kemuliaan termasuk dalam bab karunia dan amalan sunah.</w:t>
      </w:r>
      <w:r>
        <w:rPr>
          <w:rStyle w:val="FootnoteReference"/>
        </w:rPr>
        <w:footnoteReference w:id="51"/>
      </w:r>
      <w:r>
        <w:t xml:space="preserve"> Amalan sunah tidak diterima dari orang yang mengabaikan yang fardu, dan kemurahan tidak diterima dari orang yang meninggalkan keadilan; bahkan memberi lebih tidak sah kecuali sesudah berlaku adil. Sebab, keadilan adalah melakukan apa yang wajib, dan memberi lebih adalah tambahan atas yang wajib; bagaimana mungkin tambahan atas sesuatu dapat dibayangkan bila sesuatu itu sendiri belum ada? Karena itu dikatakan: tidak akan sampai orang yang menyia-nyiakan pokok. Siapa yang disibukkan oleh yang fardu sehingga lalai dari yang utama, ia dimaafkan; siapa yang disibukkan oleh yang utama sehingga lalai dari yang fardu, ia tertipu. Allah Ta'ala telah mengisyaratkan hukum-hukum dengan keadilan dan kemuliaan-kemuliaan dengan ihsan dalam firman-Nya: </w:t>
      </w:r>
      <w:r>
        <w:rPr>
          <w:rStyle w:val="KutipanAyat"/>
        </w:rPr>
        <w:t xml:space="preserve">"Sesungguhnya Allah menyuruh (kamu) berlaku adil dan berbuat kebajikan"</w:t>
      </w:r>
      <w:r>
        <w:t xml:space="preserve"> </w:t>
      </w:r>
      <w:r>
        <w:rPr>
          <w:rStyle w:val="RujukanAyat"/>
        </w:rPr>
        <w:t xml:space="preserve">(an-Nahl: 90)</w:t>
      </w:r>
      <w:r>
        <w:t xml:space="preserve">, dan firman-Nya: </w:t>
      </w:r>
      <w:r>
        <w:rPr>
          <w:rStyle w:val="KutipanAyat"/>
        </w:rPr>
        <w:t xml:space="preserve">"Wahai orang-orang yang beriman! Rukuklah, sujudlah, dan sembahlah Tuhanmu; dan berbuatlah kebaikan, agar kamu beruntung"</w:t>
      </w:r>
      <w:r>
        <w:t xml:space="preserve"> </w:t>
      </w:r>
      <w:r>
        <w:rPr>
          <w:rStyle w:val="RujukanAyat"/>
        </w:rPr>
        <w:t xml:space="preserve">(al-Hajj: 77)</w:t>
      </w:r>
      <w:r>
        <w:t xml:space="preserve">. Berbuat kebaikan adalah tambahan atas ibadah.</w:t>
      </w:r>
    </w:p>
    <w:p>
      <w:pPr>
        <w:pStyle w:val="TeksIsi"/>
      </w:pPr>
      <w:r>
        <w:t xml:space="preserve">Adapun memakmurkan bumi ialah menunaikan apa yang menopang kehidupan manusia dan kebaikan penghidupan mereka. Karena satu orang manusia tidak dapat mencukupi urusan penghidupannya sendirian dalam makanan, pakaian, dan tempat tinggalnya, dan tidak ada jalan baginya untuk bertahan di dunia kecuali dengan apa yang menutup laparnya, menutup auratnya, dan melindunginya dari panas dan dingin, ia harus memperoleh semua itu dari jalan yang dibolehkan baginya. Karena itu Allah Ta'ala berfirman: </w:t>
      </w:r>
      <w:r>
        <w:rPr>
          <w:rStyle w:val="KutipanAyat"/>
        </w:rPr>
        <w:t xml:space="preserve">"Sungguh, ada (jaminan) untukmu di sana, engkau tidak akan kelaparan dan tidak akan telanjang. Dan sungguh, di sana engkau tidak akan merasa dahaga dan tidak akan ditimpa panas matahari"</w:t>
      </w:r>
      <w:r>
        <w:t xml:space="preserve"> </w:t>
      </w:r>
      <w:r>
        <w:rPr>
          <w:rStyle w:val="RujukanAyat"/>
        </w:rPr>
        <w:t xml:space="preserve">(Taha: 118-119)</w:t>
      </w:r>
      <w:r>
        <w:t xml:space="preserve">. Bila usaha seorang hamba dalam hal itu berjalan menurut cara yang wajib dan sebagaimana mestinya, usahanya menjadi ibadah dan jihad di jalan Allah, sebagaimana sabda Nabi, semoga Allah melimpahkan selawat dan salam kepadanya: </w:t>
      </w:r>
      <w:r>
        <w:rPr>
          <w:rStyle w:val="KutipanRiwayat"/>
        </w:rPr>
        <w:t xml:space="preserve">"Siapa yang mencari rezeki sesuai tuntunan, ia berada dalam jihad."</w:t>
      </w:r>
      <w:r>
        <w:t xml:space="preserve"> Bila tidak demikian, usahanya menjadi debu yang beterbangan, sebagaimana firman Allah Ta'ala: </w:t>
      </w:r>
      <w:r>
        <w:rPr>
          <w:rStyle w:val="KutipanAyat"/>
        </w:rPr>
        <w:t xml:space="preserve">"Katakanlah (Muhammad), Apakah perlu Kami beri tahukan kepadamu tentang orang yang paling rugi perbuatannya? (Yaitu) orang yang sia-sia perbuatannya dalam kehidupan dunia, sedangkan mereka mengira telah berbuat sebaik-baiknya"</w:t>
      </w:r>
      <w:r>
        <w:t xml:space="preserve"> </w:t>
      </w:r>
      <w:r>
        <w:rPr>
          <w:rStyle w:val="RujukanAyat"/>
        </w:rPr>
        <w:t xml:space="preserve">(al-Kahf: 103-104)</w:t>
      </w:r>
      <w:r>
        <w:t xml:space="preserve">. Dalam apa yang ia kerjakan, ia menjadi pelayan bagi manusia, ditundukkan untuk melayani mereka tanpa kehendak darinya, seakan-akan ia termasuk binatang-binatang yang ditundukkan Allah Ta'ala bagi hamba-hamba-Nya, yang dengannya Dia memberi karunia kepada mereka dalam firman-Nya: </w:t>
      </w:r>
      <w:r>
        <w:rPr>
          <w:rStyle w:val="KutipanAyat"/>
        </w:rPr>
        <w:t xml:space="preserve">"dan (Dia telah menciptakan) kuda, bagal, dan keledai, untuk kamu tunggangi dan (menjadi) perhiasan"</w:t>
      </w:r>
      <w:r>
        <w:t xml:space="preserve"> </w:t>
      </w:r>
      <w:r>
        <w:rPr>
          <w:rStyle w:val="RujukanAyat"/>
        </w:rPr>
        <w:t xml:space="preserve">(an-Nahl: 8)</w:t>
      </w:r>
      <w:r>
        <w:t xml:space="preserve">.</w:t>
      </w:r>
    </w:p>
    <w:p>
      <w:pPr>
        <w:pStyle w:val="JudulBab"/>
      </w:pPr>
      <w:r>
        <w:t xml:space="preserve">Kesucian Jiwa sebagai Syarat Sahnya Kekhalifahan Allah Ta'ala dan Sempurnanya Ibadah kepada-Nya</w:t>
      </w:r>
    </w:p>
    <w:p>
      <w:pPr>
        <w:pStyle w:val="TeksIsiPertama"/>
      </w:pPr>
      <w:r>
        <w:t xml:space="preserve">Tidak layak menjadi khalifah Allah Ta'ala, dan tidak sempurna ibadahnya kepada-Nya serta usahanya memakmurkan bumi-Nya, kecuali orang yang jiwanya suci, yang kekotoran dan kenajisannya telah dihilangkan. Jiwa memiliki najis sebagaimana badan memiliki najis; hanya saja najis badan ditangkap dengan penglihatan mata, sedang najis jiwa hanya ditangkap dengan mata batin. Najis jiwa inilah yang dimaksud Allah, Mahaperkasa dan Mahaagung, dalam firman-Nya: </w:t>
      </w:r>
      <w:r>
        <w:rPr>
          <w:rStyle w:val="KutipanAyat"/>
        </w:rPr>
        <w:t xml:space="preserve">"Sesungguhnya orang-orang musyrik itu najis (kotor jiwa)"</w:t>
      </w:r>
      <w:r>
        <w:t xml:space="preserve"> </w:t>
      </w:r>
      <w:r>
        <w:rPr>
          <w:rStyle w:val="RujukanAyat"/>
        </w:rPr>
        <w:t xml:space="preserve">(at-Taubah: 28)</w:t>
      </w:r>
      <w:r>
        <w:t xml:space="preserve">, firman-Nya: </w:t>
      </w:r>
      <w:r>
        <w:rPr>
          <w:rStyle w:val="KutipanAyat"/>
        </w:rPr>
        <w:t xml:space="preserve">"dan tinggalkanlah segala (perbuatan) yang keji"</w:t>
      </w:r>
      <w:r>
        <w:t xml:space="preserve"> </w:t>
      </w:r>
      <w:r>
        <w:rPr>
          <w:rStyle w:val="RujukanAyat"/>
        </w:rPr>
        <w:t xml:space="preserve">(al-Muddatsir: 5)</w:t>
      </w:r>
      <w:r>
        <w:t xml:space="preserve">, dan firman-Nya: </w:t>
      </w:r>
      <w:r>
        <w:rPr>
          <w:rStyle w:val="KutipanAyat"/>
        </w:rPr>
        <w:t xml:space="preserve">"Demikianlah Allah menimpakan siksa kepada orang-orang yang tidak beriman"</w:t>
      </w:r>
      <w:r>
        <w:t xml:space="preserve"> </w:t>
      </w:r>
      <w:r>
        <w:rPr>
          <w:rStyle w:val="RujukanAyat"/>
        </w:rPr>
        <w:t xml:space="preserve">(al-An'am: 125)</w:t>
      </w:r>
      <w:r>
        <w:t xml:space="preserve">.</w:t>
      </w:r>
    </w:p>
    <w:p>
      <w:pPr>
        <w:pStyle w:val="TeksIsi"/>
      </w:pPr>
      <w:r>
        <w:t xml:space="preserve">Hanya orang yang jiwanya suci yang layak menjadi khalifah Allah Ta'ala, karena kekhalifahan adalah meneladani-Nya, sesuai kadar kemampuan manusia, dalam mengupayakan perbuatan-perbuatan ilahi.</w:t>
      </w:r>
      <w:r>
        <w:rPr>
          <w:rStyle w:val="FootnoteReference"/>
        </w:rPr>
        <w:footnoteReference w:id="52"/>
      </w:r>
      <w:r>
        <w:t xml:space="preserve"> Siapa yang jiwanya tidak suci, ucapan dan perbuatannya pun tidak suci, sebab setiap bejana memercikkan apa yang ada di dalamnya, dan kantong kesturi yang busuk tidak akan lepas dari bau busuk. Karena itu dikatakan: siapa yang baik jiwanya, baik pula amalnya; dan siapa yang buruk jiwanya, buruk pula amalnya. Nabi, semoga Allah melimpahkan selawat dan salam kepadanya, bersabda: </w:t>
      </w:r>
      <w:r>
        <w:rPr>
          <w:rStyle w:val="KutipanRiwayat"/>
        </w:rPr>
        <w:t xml:space="preserve">"Orang mukmin lebih baik daripada amalnya, dan orang kafir lebih buruk daripada amalnya."</w:t>
      </w:r>
      <w:r>
        <w:t xml:space="preserve"> Bahkan Allah Ta'ala telah mengisyaratkan hal itu dengan firman-Nya: </w:t>
      </w:r>
      <w:r>
        <w:rPr>
          <w:rStyle w:val="KutipanAyat"/>
        </w:rPr>
        <w:t xml:space="preserve">"Perempuan-perempuan yang keji untuk laki-laki yang keji, dan laki-laki yang keji untuk perempuan-perempuan yang keji (pula), sedangkan perempuan-perempuan yang baik untuk laki-laki yang baik dan laki-laki yang baik untuk perempuan-perempuan yang baik (pula)"</w:t>
      </w:r>
      <w:r>
        <w:t xml:space="preserve"> </w:t>
      </w:r>
      <w:r>
        <w:rPr>
          <w:rStyle w:val="RujukanAyat"/>
        </w:rPr>
        <w:t xml:space="preserve">(an-Nur: 26)</w:t>
      </w:r>
      <w:r>
        <w:t xml:space="preserve">, dan firman-Nya: </w:t>
      </w:r>
      <w:r>
        <w:rPr>
          <w:rStyle w:val="KutipanAyat"/>
        </w:rPr>
        <w:t xml:space="preserve">"Dan tanah yang baik, tanaman-tanamannya tumbuh subur dengan izin Tuhan; dan tanah yang buruk, tanaman-tanamannya yang tumbuh merana"</w:t>
      </w:r>
      <w:r>
        <w:t xml:space="preserve"> </w:t>
      </w:r>
      <w:r>
        <w:rPr>
          <w:rStyle w:val="RujukanAyat"/>
        </w:rPr>
        <w:t xml:space="preserve">(al-A'raf: 58)</w:t>
      </w:r>
      <w:r>
        <w:t xml:space="preserve">. Karena amal orang yang jiwanya buruk tidak akan baik, Allah Ta'ala berfirman: </w:t>
      </w:r>
      <w:r>
        <w:rPr>
          <w:rStyle w:val="KutipanAyat"/>
        </w:rPr>
        <w:t xml:space="preserve">"Mereka itulah orang-orang yang telah diuji hatinya oleh Allah untuk bertakwa"</w:t>
      </w:r>
      <w:r>
        <w:t xml:space="preserve"> </w:t>
      </w:r>
      <w:r>
        <w:rPr>
          <w:rStyle w:val="RujukanAyat"/>
        </w:rPr>
        <w:t xml:space="preserve">(al-Hujurat: 3)</w:t>
      </w:r>
      <w:r>
        <w:t xml:space="preserve">.</w:t>
      </w:r>
    </w:p>
    <w:p>
      <w:pPr>
        <w:pStyle w:val="TeksIsi"/>
      </w:pPr>
      <w:r>
        <w:t xml:space="preserve">Sebagian ulama berkata tentang sabda Nabi, semoga Allah melimpahkan selawat dan salam kepadanya, </w:t>
      </w:r>
      <w:r>
        <w:rPr>
          <w:rStyle w:val="KutipanRiwayat"/>
        </w:rPr>
        <w:t xml:space="preserve">"Malaikat tidak masuk ke rumah yang di dalamnya ada anjing"</w:t>
      </w:r>
      <w:r>
        <w:t xml:space="preserve">: dengan rumah beliau mengisyaratkan kalbu, dan dengan anjing beliau mengisyaratkan ketamakan, dengki, dan semacamnya; beliau mengingatkan bahwa cahaya Allah Ta'ala tidak masuk ke dalam kalbu bila di dalamnya ada hal-hal itu. Ulama itu berdalil bahwa ketamakan disebut anjing, sebab orang berkata: "Si fulan lebih tamak daripada anjing." Hal ini dikuatkan oleh riwayat bahwa takwa tidak berdiam kecuali di kalbu yang bersih. Kepada dua kesucian itu Allah mengisyaratkan dengan firman-Nya: </w:t>
      </w:r>
      <w:r>
        <w:rPr>
          <w:rStyle w:val="KutipanAyat"/>
        </w:rPr>
        <w:t xml:space="preserve">"dan bersihkanlah pakaianmu, dan tinggalkanlah segala (perbuatan) yang keji"</w:t>
      </w:r>
      <w:r>
        <w:t xml:space="preserve"> </w:t>
      </w:r>
      <w:r>
        <w:rPr>
          <w:rStyle w:val="RujukanAyat"/>
        </w:rPr>
        <w:t xml:space="preserve">(al-Muddatsir: 4-5)</w:t>
      </w:r>
      <w:r>
        <w:t xml:space="preserve">; dengan pakaian Dia mengiaskan badan, sebagaimana kata seorang penyair:</w:t>
      </w:r>
    </w:p>
    <w:p>
      <w:pPr>
        <w:pStyle w:val="Syair"/>
        <w:spacing w:after="0" w:before="160" w:line="264"/>
      </w:pPr>
      <w:r>
        <w:t xml:space="preserve">Pakaian Bani Auf suci dan bersih,</w:t>
      </w:r>
    </w:p>
    <w:p>
      <w:pPr>
        <w:pStyle w:val="Syair"/>
        <w:spacing w:after="160" w:before="0" w:line="264"/>
      </w:pPr>
      <w:r>
        <w:t xml:space="preserve">dan wajah mereka putih bersinar di tempat-tempat pertemuan.</w:t>
      </w:r>
      <w:r>
        <w:rPr>
          <w:rStyle w:val="FootnoteReference"/>
        </w:rPr>
        <w:footnoteReference w:id="53"/>
      </w:r>
    </w:p>
    <w:p>
      <w:pPr>
        <w:pStyle w:val="TeksIsiPertama"/>
      </w:pPr>
      <w:r>
        <w:t xml:space="preserve">Allah Ta'ala berfirman: </w:t>
      </w:r>
      <w:r>
        <w:rPr>
          <w:rStyle w:val="KutipanAyat"/>
        </w:rPr>
        <w:t xml:space="preserve">"Sesungguhnya Allah bermaksud hendak menghilangkan dosa dari kamu, wahai ahlulbait dan membersihkan kamu sebersih-bersihnya"</w:t>
      </w:r>
      <w:r>
        <w:t xml:space="preserve"> </w:t>
      </w:r>
      <w:r>
        <w:rPr>
          <w:rStyle w:val="RujukanAyat"/>
        </w:rPr>
        <w:t xml:space="preserve">(al-Ahzab: 33)</w:t>
      </w:r>
      <w:r>
        <w:t xml:space="preserve">, firman-Nya: </w:t>
      </w:r>
      <w:r>
        <w:rPr>
          <w:rStyle w:val="KutipanAyat"/>
        </w:rPr>
        <w:t xml:space="preserve">"Allah tidak ingin menyulitkan kamu, tetapi Dia hendak membersihkan kamu"</w:t>
      </w:r>
      <w:r>
        <w:t xml:space="preserve"> </w:t>
      </w:r>
      <w:r>
        <w:rPr>
          <w:rStyle w:val="RujukanAyat"/>
        </w:rPr>
        <w:t xml:space="preserve">(al-Ma'idah: 6)</w:t>
      </w:r>
      <w:r>
        <w:t xml:space="preserve">, dan firman-Nya: </w:t>
      </w:r>
      <w:r>
        <w:rPr>
          <w:rStyle w:val="KutipanAyat"/>
        </w:rPr>
        <w:t xml:space="preserve">"Sungguh, Allah menyukai orang yang tobat dan menyukai orang yang menyucikan diri"</w:t>
      </w:r>
      <w:r>
        <w:t xml:space="preserve"> </w:t>
      </w:r>
      <w:r>
        <w:rPr>
          <w:rStyle w:val="RujukanAyat"/>
        </w:rPr>
        <w:t xml:space="preserve">(al-Baqarah: 222)</w:t>
      </w:r>
      <w:r>
        <w:t xml:space="preserve">.</w:t>
      </w:r>
    </w:p>
    <w:p>
      <w:pPr>
        <w:pStyle w:val="TeksIsi"/>
      </w:pPr>
      <w:r>
        <w:t xml:space="preserve">Sebagian ulama berkata: kaum Hawariyyun dinamai demikian karena mereka menyucikan jiwa manusia dengan mengajarkan agama dan ilmu kepada mereka; dari ungkapan </w:t>
      </w:r>
      <w:r>
        <w:rPr>
          <w:rStyle w:val="Transliterasi"/>
        </w:rPr>
        <w:t xml:space="preserve">ḥawwartuhu</w:t>
      </w:r>
      <w:r>
        <w:t xml:space="preserve">, yakni aku memutihkannya. Adapun riwayat bahwa mereka adalah para pemutih kain (</w:t>
      </w:r>
      <w:r>
        <w:rPr>
          <w:rStyle w:val="Transliterasi"/>
        </w:rPr>
        <w:t xml:space="preserve">qaṣṣārūn</w:t>
      </w:r>
      <w:r>
        <w:t xml:space="preserve">),</w:t>
      </w:r>
      <w:r>
        <w:rPr>
          <w:rStyle w:val="FootnoteReference"/>
        </w:rPr>
        <w:footnoteReference w:id="54"/>
      </w:r>
      <w:r>
        <w:t xml:space="preserve"> itu isyarat kepada makna ini pula, meskipun orang yang tidak mendalami pengetahuan tentang hakikat-hakikat memahami dari tafsiran ini pekerjaan yang dikenal di tengah manusia.</w:t>
      </w:r>
    </w:p>
    <w:p>
      <w:pPr>
        <w:pStyle w:val="JudulBab"/>
      </w:pPr>
      <w:r>
        <w:t xml:space="preserve">Tempat Berlindung dalam Menyucikan Jiwa</w:t>
      </w:r>
    </w:p>
    <w:p>
      <w:pPr>
        <w:pStyle w:val="TeksIsiPertama"/>
      </w:pPr>
      <w:r>
        <w:t xml:space="preserve">Yang dengannya jiwa menjadi suci, sehingga ia layak menjadi khalifah Allah Ta'ala dan berhak menerima pahala-Nya, adalah ilmu dan ibadah-ibadah yang telah ditetapkan, yang menjadi sebab kehidupan akhirat, sebagaimana yang dengannya badan menjadi suci adalah air, yang menjadi sebab kehidupan dunia. Karena itu Allah Ta'ala menamai ilmu dan ibadah sebagai kehidupan, dan menamai Kitab yang Dia turunkan sebagai air. Dia berfirman: </w:t>
      </w:r>
      <w:r>
        <w:rPr>
          <w:rStyle w:val="KutipanAyat"/>
        </w:rPr>
        <w:t xml:space="preserve">"Wahai orang-orang yang beriman! Penuhilah seruan Allah dan Rasul, apabila dia menyerumu kepada sesuatu yang memberi kehidupan kepadamu"</w:t>
      </w:r>
      <w:r>
        <w:t xml:space="preserve"> </w:t>
      </w:r>
      <w:r>
        <w:rPr>
          <w:rStyle w:val="RujukanAyat"/>
        </w:rPr>
        <w:t xml:space="preserve">(al-Anfal: 24)</w:t>
      </w:r>
      <w:r>
        <w:t xml:space="preserve">. Dia menamai ilmu dan ibadah sebagai kehidupan karena jiwa, bila kehilangan keduanya, binasa dengan kebinasaan abadi, sebagaimana firman-Nya tentang air: </w:t>
      </w:r>
      <w:r>
        <w:rPr>
          <w:rStyle w:val="KutipanAyat"/>
        </w:rPr>
        <w:t xml:space="preserve">"Dan Kami jadikan segala sesuatu yang hidup berasal dari air; maka mengapa mereka tidak beriman?"</w:t>
      </w:r>
      <w:r>
        <w:t xml:space="preserve"> </w:t>
      </w:r>
      <w:r>
        <w:rPr>
          <w:rStyle w:val="RujukanAyat"/>
        </w:rPr>
        <w:t xml:space="preserve">(al-Anbiya': 30)</w:t>
      </w:r>
      <w:r>
        <w:t xml:space="preserve">. Dia juga berfirman: </w:t>
      </w:r>
      <w:r>
        <w:rPr>
          <w:rStyle w:val="KutipanAyat"/>
        </w:rPr>
        <w:t xml:space="preserve">"Allah telah menurunkan air (hujan) dari langit, maka mengalirlah ia di lembah-lembah menurut ukurannya"</w:t>
      </w:r>
      <w:r>
        <w:t xml:space="preserve"> </w:t>
      </w:r>
      <w:r>
        <w:rPr>
          <w:rStyle w:val="RujukanAyat"/>
        </w:rPr>
        <w:t xml:space="preserve">(ar-Ra'd: 17)</w:t>
      </w:r>
      <w:r>
        <w:t xml:space="preserve">. Ibnu Abbas, semoga Allah meridainya, berkata: dengan air Dia maksudkan Al-Qur'an, karena dengannya jiwa menjadi suci, dan dengan lembah-lembah Dia maksudkan kalbu-kalbu, yang menampungnya sesuai daya tampungnya.</w:t>
      </w:r>
    </w:p>
    <w:p>
      <w:pPr>
        <w:pStyle w:val="TeksIsi"/>
      </w:pPr>
      <w:r>
        <w:t xml:space="preserve">Sebagian ulama berkata tentang firman-Nya, </w:t>
      </w:r>
      <w:r>
        <w:rPr>
          <w:rStyle w:val="KutipanAyat"/>
        </w:rPr>
        <w:t xml:space="preserve">"dan Kami turunkan dari langit air yang sangat bersih"</w:t>
      </w:r>
      <w:r>
        <w:t xml:space="preserve"> </w:t>
      </w:r>
      <w:r>
        <w:rPr>
          <w:rStyle w:val="RujukanAyat"/>
        </w:rPr>
        <w:t xml:space="preserve">(al-Furqan: 48)</w:t>
      </w:r>
      <w:r>
        <w:t xml:space="preserve">, dan firman-Nya, </w:t>
      </w:r>
      <w:r>
        <w:rPr>
          <w:rStyle w:val="KutipanAyat"/>
        </w:rPr>
        <w:t xml:space="preserve">"dan Allah menurunkan air (hujan) dari langit kepadamu untuk menyucikan kamu dengan (hujan) itu"</w:t>
      </w:r>
      <w:r>
        <w:t xml:space="preserve"> </w:t>
      </w:r>
      <w:r>
        <w:rPr>
          <w:rStyle w:val="RujukanAyat"/>
        </w:rPr>
        <w:t xml:space="preserve">(al-Anfal: 11)</w:t>
      </w:r>
      <w:r>
        <w:t xml:space="preserve">, bahwa yang dimaksud adalah Al-Qur'an, berdasarkan firman-Nya: </w:t>
      </w:r>
      <w:r>
        <w:rPr>
          <w:rStyle w:val="KutipanAyat"/>
        </w:rPr>
        <w:t xml:space="preserve">"Dan Kami turunkan dari Al-Qur'an (sesuatu) yang menjadi penawar dan rahmat bagi orang yang beriman"</w:t>
      </w:r>
      <w:r>
        <w:t xml:space="preserve"> </w:t>
      </w:r>
      <w:r>
        <w:rPr>
          <w:rStyle w:val="RujukanAyat"/>
        </w:rPr>
        <w:t xml:space="preserve">(al-Isra': 82)</w:t>
      </w:r>
      <w:r>
        <w:t xml:space="preserve">. Pendapat ini lebih layak benar, sebab air yang diturunkan dari langit, yang khusus untuk bersuci dan tidak dapat digantikan oleh air lain, adalah air ini, yakni firman Tuhan Yang Mahaperkasa. Adapun air yang khusus untuk menyucikan badan dapat digantikan oleh air lain dalam bersuci, karena air yang memancar dari bumi pun dapat berfungsi sama.</w:t>
      </w:r>
    </w:p>
    <w:p>
      <w:pPr>
        <w:pStyle w:val="TeksIsi"/>
      </w:pPr>
      <w:r>
        <w:t xml:space="preserve">Yang wajib disucikan dari jiwa adalah tiga daya:</w:t>
      </w:r>
      <w:r>
        <w:rPr>
          <w:rStyle w:val="FootnoteReference"/>
        </w:rPr>
        <w:footnoteReference w:id="55"/>
      </w:r>
      <w:r>
        <w:t xml:space="preserve"> daya pikir, dengan mendidiknya hingga tercapai hikmah dan ilmu; daya syahwat, dengan menundukkannya hingga tercapai kesucian diri (</w:t>
      </w:r>
      <w:r>
        <w:rPr>
          <w:rStyle w:val="Transliterasi"/>
        </w:rPr>
        <w:t xml:space="preserve">ʿiffa</w:t>
      </w:r>
      <w:r>
        <w:t xml:space="preserve">)</w:t>
      </w:r>
      <w:r>
        <w:rPr>
          <w:rStyle w:val="FootnoteReference"/>
        </w:rPr>
        <w:footnoteReference w:id="56"/>
      </w:r>
      <w:r>
        <w:t xml:space="preserve"> </w:t>
      </w:r>
      <w:r>
        <w:rPr>
          <w:rStyle w:val="FootnoteReference"/>
        </w:rPr>
        <w:footnoteReference w:id="57"/>
      </w:r>
      <w:r>
        <w:t xml:space="preserve"> dan kemurahan; dan daya amarah (</w:t>
      </w:r>
      <w:r>
        <w:rPr>
          <w:rStyle w:val="Transliterasi"/>
        </w:rPr>
        <w:t xml:space="preserve">ḥamiyya</w:t>
      </w:r>
      <w:r>
        <w:t xml:space="preserve">), dengan menjinakkannya hingga ia tunduk kepada akal, sehingga tercapai keberanian (</w:t>
      </w:r>
      <w:r>
        <w:rPr>
          <w:rStyle w:val="Transliterasi"/>
        </w:rPr>
        <w:t xml:space="preserve">shajāʿa</w:t>
      </w:r>
      <w:r>
        <w:t xml:space="preserve">)</w:t>
      </w:r>
      <w:r>
        <w:rPr>
          <w:rStyle w:val="FootnoteReference"/>
        </w:rPr>
        <w:footnoteReference w:id="58"/>
      </w:r>
      <w:r>
        <w:t xml:space="preserve"> dan kesantunan (</w:t>
      </w:r>
      <w:r>
        <w:rPr>
          <w:rStyle w:val="Transliterasi"/>
        </w:rPr>
        <w:t xml:space="preserve">ḥilm</w:t>
      </w:r>
      <w:r>
        <w:t xml:space="preserve">).</w:t>
      </w:r>
      <w:r>
        <w:rPr>
          <w:rStyle w:val="FootnoteReference"/>
        </w:rPr>
        <w:footnoteReference w:id="59"/>
      </w:r>
      <w:r>
        <w:t xml:space="preserve"> </w:t>
      </w:r>
      <w:r>
        <w:rPr>
          <w:rStyle w:val="FootnoteReference"/>
        </w:rPr>
        <w:footnoteReference w:id="60"/>
      </w:r>
      <w:r>
        <w:t xml:space="preserve"> Dari terhimpunnya semua itu lahir keadilan (</w:t>
      </w:r>
      <w:r>
        <w:rPr>
          <w:rStyle w:val="Transliterasi"/>
        </w:rPr>
        <w:t xml:space="preserve">ʿadāla</w:t>
      </w:r>
      <w:r>
        <w:t xml:space="preserve">).</w:t>
      </w:r>
      <w:r>
        <w:rPr>
          <w:rStyle w:val="FootnoteReference"/>
        </w:rPr>
        <w:footnoteReference w:id="61"/>
      </w:r>
      <w:r>
        <w:t xml:space="preserve"> </w:t>
      </w:r>
      <w:r>
        <w:rPr>
          <w:rStyle w:val="FootnoteReference"/>
        </w:rPr>
        <w:footnoteReference w:id="62"/>
      </w:r>
    </w:p>
    <w:p>
      <w:pPr>
        <w:pStyle w:val="TeksIsi"/>
      </w:pPr>
      <w:r>
        <w:t xml:space="preserve">Seluruh keburukan (</w:t>
      </w:r>
      <w:r>
        <w:rPr>
          <w:rStyle w:val="Transliterasi"/>
        </w:rPr>
        <w:t xml:space="preserve">radhāʾil</w:t>
      </w:r>
      <w:r>
        <w:t xml:space="preserve">) terpancar dari rusaknya tiga daya ini. Dari rusaknya pikiran lahir kelicikan (</w:t>
      </w:r>
      <w:r>
        <w:rPr>
          <w:rStyle w:val="Transliterasi"/>
        </w:rPr>
        <w:t xml:space="preserve">jarbaza</w:t>
      </w:r>
      <w:r>
        <w:t xml:space="preserve">) dan kebebalan (</w:t>
      </w:r>
      <w:r>
        <w:rPr>
          <w:rStyle w:val="Transliterasi"/>
        </w:rPr>
        <w:t xml:space="preserve">balah</w:t>
      </w:r>
      <w:r>
        <w:t xml:space="preserve">); dari rusaknya daya syahwat lahir kerakusan (</w:t>
      </w:r>
      <w:r>
        <w:rPr>
          <w:rStyle w:val="Transliterasi"/>
        </w:rPr>
        <w:t xml:space="preserve">sharah</w:t>
      </w:r>
      <w:r>
        <w:t xml:space="preserve">) atau padamnya syahwat (</w:t>
      </w:r>
      <w:r>
        <w:rPr>
          <w:rStyle w:val="Transliterasi"/>
        </w:rPr>
        <w:t xml:space="preserve">khumūd al-shahwa</w:t>
      </w:r>
      <w:r>
        <w:t xml:space="preserve">); dari rusaknya daya amarah lahir kenekatan (</w:t>
      </w:r>
      <w:r>
        <w:rPr>
          <w:rStyle w:val="Transliterasi"/>
        </w:rPr>
        <w:t xml:space="preserve">tahawwur</w:t>
      </w:r>
      <w:r>
        <w:t xml:space="preserve">) atau kepengecutan (</w:t>
      </w:r>
      <w:r>
        <w:rPr>
          <w:rStyle w:val="Transliterasi"/>
        </w:rPr>
        <w:t xml:space="preserve">jubn</w:t>
      </w:r>
      <w:r>
        <w:t xml:space="preserve">). Dari terhimpunnya hal-hal ini, atau terhimpunnya sebagiannya, lahir adakalanya kezaliman (</w:t>
      </w:r>
      <w:r>
        <w:rPr>
          <w:rStyle w:val="Transliterasi"/>
        </w:rPr>
        <w:t xml:space="preserve">ẓulm</w:t>
      </w:r>
      <w:r>
        <w:t xml:space="preserve">) dan adakalanya keterzaliman (</w:t>
      </w:r>
      <w:r>
        <w:rPr>
          <w:rStyle w:val="Transliterasi"/>
        </w:rPr>
        <w:t xml:space="preserve">inẓilām</w:t>
      </w:r>
      <w:r>
        <w:t xml:space="preserve">). Maka seluruh pokok keutamaan akhlak ada empat, dan seluruh keburukan akhlak ada delapan.</w:t>
      </w:r>
      <w:r>
        <w:rPr>
          <w:rStyle w:val="FootnoteReference"/>
        </w:rPr>
        <w:footnoteReference w:id="63"/>
      </w:r>
      <w:r>
        <w:t xml:space="preserve"> </w:t>
      </w:r>
      <w:r>
        <w:rPr>
          <w:rStyle w:val="FootnoteReference"/>
        </w:rPr>
        <w:footnoteReference w:id="64"/>
      </w:r>
    </w:p>
    <w:p>
      <w:pPr>
        <w:pStyle w:val="JudulBab"/>
      </w:pPr>
      <w:r>
        <w:t xml:space="preserve">Penjelasan Perebutan Hawa Nafsu dengan Akal</w:t>
      </w:r>
    </w:p>
    <w:p>
      <w:pPr>
        <w:pStyle w:val="TeksIsiPertama"/>
      </w:pPr>
      <w:r>
        <w:t xml:space="preserve">Ketahuilah, perumpamaan jiwa manusia di dalam badannya seperti seorang penguasa di negerinya. Daya-daya dan anggota-anggota badannya laksana para tukang dan pekerja; akal baginya laksana penasihat yang tulus dan berilmu; syahwat di dalamnya laksana budak jahat yang mendatangkan bahan makanan; dan daya amarah baginya laksana kepala polisi. Budak yang mendatangkan bahan makanan itu busuk dan licik: ia tampil di hadapan penguasa dengan rupa seorang penasihat, padahal dalam nasihatnya ada sengat kalajengking; ia menentang wazir dalam pengaturannya dan tidak lengah sesaat pun dari berebut dan menentangnya. Sebagaimana penguasa dalam kerajaannya, bila ia meminta pertimbangan wazirnya, bukan budak busuk itu, dalam pengaturan-pengaturannya, mendidik kepala polisinya dan menjadikannya patuh kepada wazir, serta menguasakannya atas budak itu dan pengikut-pengikutnya, sehingga budak itu menjadi yang diatur, bukan yang mengatur, dan yang dikendalikan, bukan yang mengendalikan, maka urusan negerinya menjadi lurus; demikian pula jiwa, bila ia meminta bantuan akal dalam pengaturan, mendidik daya amarah, dan menguasakannya atas syahwat dan daya-dayanya, urusannya menjadi teratur; bila tidak, ia rusak.</w:t>
      </w:r>
    </w:p>
    <w:p>
      <w:pPr>
        <w:pStyle w:val="TeksIsi"/>
      </w:pPr>
      <w:r>
        <w:t xml:space="preserve">Karena itu Allah Ta'ala memperingatkan kita dengan sangat keras agar tidak mengikuti hawa nafsu (</w:t>
      </w:r>
      <w:r>
        <w:rPr>
          <w:rStyle w:val="Transliterasi"/>
        </w:rPr>
        <w:t xml:space="preserve">hawā</w:t>
      </w:r>
      <w:r>
        <w:t xml:space="preserve">).</w:t>
      </w:r>
      <w:r>
        <w:rPr>
          <w:rStyle w:val="FootnoteReference"/>
        </w:rPr>
        <w:footnoteReference w:id="65"/>
      </w:r>
      <w:r>
        <w:t xml:space="preserve"> </w:t>
      </w:r>
      <w:r>
        <w:rPr>
          <w:rStyle w:val="FootnoteReference"/>
        </w:rPr>
        <w:footnoteReference w:id="66"/>
      </w:r>
      <w:r>
        <w:t xml:space="preserve"> </w:t>
      </w:r>
      <w:r>
        <w:rPr>
          <w:rStyle w:val="FootnoteReference"/>
        </w:rPr>
        <w:footnoteReference w:id="67"/>
      </w:r>
      <w:r>
        <w:t xml:space="preserve"> Dia berfirman: </w:t>
      </w:r>
      <w:r>
        <w:rPr>
          <w:rStyle w:val="KutipanAyat"/>
        </w:rPr>
        <w:t xml:space="preserve">"dan janganlah engkau mengikuti hawa nafsu, karena akan menyesatkan engkau dari jalan Allah"</w:t>
      </w:r>
      <w:r>
        <w:t xml:space="preserve"> </w:t>
      </w:r>
      <w:r>
        <w:rPr>
          <w:rStyle w:val="RujukanAyat"/>
        </w:rPr>
        <w:t xml:space="preserve">(Shad: 26)</w:t>
      </w:r>
      <w:r>
        <w:t xml:space="preserve">. Dalam mencela orang yang mengikutinya Dia berfirman: </w:t>
      </w:r>
      <w:r>
        <w:rPr>
          <w:rStyle w:val="KutipanAyat"/>
        </w:rPr>
        <w:t xml:space="preserve">"Maka pernahkah kamu melihat orang yang menjadikan hawa nafsunya sebagai tuhannya dan Allah membiarkannya sesat dengan sepengetahuan-Nya"</w:t>
      </w:r>
      <w:r>
        <w:t xml:space="preserve"> </w:t>
      </w:r>
      <w:r>
        <w:rPr>
          <w:rStyle w:val="RujukanAyat"/>
        </w:rPr>
        <w:t xml:space="preserve">(al-Jasiyah: 23)</w:t>
      </w:r>
      <w:r>
        <w:t xml:space="preserve">, dan firman-Nya: </w:t>
      </w:r>
      <w:r>
        <w:rPr>
          <w:rStyle w:val="KutipanAyat"/>
        </w:rPr>
        <w:t xml:space="preserve">"tetapi dia cenderung kepada dunia dan mengikuti keinginannya (yang rendah), maka perumpamaannya seperti anjing"</w:t>
      </w:r>
      <w:r>
        <w:t xml:space="preserve"> </w:t>
      </w:r>
      <w:r>
        <w:rPr>
          <w:rStyle w:val="RujukanAyat"/>
        </w:rPr>
        <w:t xml:space="preserve">(al-A'raf: 176)</w:t>
      </w:r>
      <w:r>
        <w:t xml:space="preserve">. Dalam memuji orang yang mendurhakainya Dia berfirman: </w:t>
      </w:r>
      <w:r>
        <w:rPr>
          <w:rStyle w:val="KutipanAyat"/>
        </w:rPr>
        <w:t xml:space="preserve">"Dan adapun orang-orang yang takut kepada kebesaran Tuhannya dan menahan diri dari (keinginan) hawa nafsunya, maka sungguh, surgalah tempat tinggal(nya)"</w:t>
      </w:r>
      <w:r>
        <w:t xml:space="preserve"> </w:t>
      </w:r>
      <w:r>
        <w:rPr>
          <w:rStyle w:val="RujukanAyat"/>
        </w:rPr>
        <w:t xml:space="preserve">(an-Nazi'at: 40-41)</w:t>
      </w:r>
      <w:r>
        <w:t xml:space="preserve">. Nabi, semoga Allah melimpahkan selawat dan salam kepadanya, bersabda: </w:t>
      </w:r>
      <w:r>
        <w:rPr>
          <w:rStyle w:val="KutipanRiwayat"/>
        </w:rPr>
        <w:t xml:space="preserve">"Musuhmu yang paling ganas adalah dirimu yang berada di antara kedua lambungmu,"</w:t>
      </w:r>
      <w:r>
        <w:t xml:space="preserve"> mengisyaratkan hawa nafsu.</w:t>
      </w:r>
    </w:p>
    <w:p>
      <w:pPr>
        <w:pStyle w:val="TeksIsi"/>
      </w:pPr>
      <w:r>
        <w:t xml:space="preserve">Akal, meskipun ia daya yang paling mulia dan dengannya manusia menjadi khalifah Allah Ta'ala di alam, tidak memiliki kebiasaan lain kecuali menunjukkan yang benar, seperti dokter yang menunjukkan kepada orang sakit apa yang dipandangnya dapat menyembuhkan; jika orang sakit itu menerimanya, baiklah, dan jika tidak, ia diam. Karena itu akal diberi daya amarah, agar menjadi wakilnya dalam menolak dan mencegah.</w:t>
      </w:r>
      <w:r>
        <w:rPr>
          <w:rStyle w:val="FootnoteReference"/>
        </w:rPr>
        <w:footnoteReference w:id="68"/>
      </w:r>
      <w:r>
        <w:t xml:space="preserve"> Karena itu pula keutamaan akal tidak tampak pada orang yang tidak memiliki daya amarah. Dengan pandangan ini dikatakan: orang hina adalah orang yang tidak memiliki pembela yang keras. Penyair an-Nabighah berkata:</w:t>
      </w:r>
    </w:p>
    <w:p>
      <w:pPr>
        <w:pStyle w:val="Syair"/>
        <w:spacing w:after="0" w:before="160" w:line="264"/>
      </w:pPr>
      <w:r>
        <w:t xml:space="preserve">Serigala-serigala menyerang orang yang tak punya anjing,</w:t>
      </w:r>
    </w:p>
    <w:p>
      <w:pPr>
        <w:pStyle w:val="Syair"/>
        <w:spacing w:after="160" w:before="0" w:line="264"/>
      </w:pPr>
      <w:r>
        <w:t xml:space="preserve">dan menghindari kandang singa yang menjaga.</w:t>
      </w:r>
    </w:p>
    <w:p>
      <w:pPr>
        <w:pStyle w:val="TeksIsiPertama"/>
      </w:pPr>
      <w:r>
        <w:t xml:space="preserve">Perumpamaan lain: jiwa di dalam badan seperti seorang mujahid yang diutus ke perbatasan untuk menjaga keadaannya. Akalnya adalah wakil tuannya yang disertakan kepadanya untuk meluruskannya, membimbingnya, dan menjadi saksi baginya dan atasnya tentang apa yang ia kerjakan, ketika ia kembali ke hadapan tuannya. Badannya laksana kuda yang diserahkan kepadanya untuk ditunggangi, dan syahwatnya laksana perawat kuda yang busuk yang disertakan kepadanya untuk mengurus kudanya, dan perawat itu tidak berharga di sisi sang tuan. Al-Qur'an laksana surat yang datang kepadanya dari tuannya, yang memuat segala yang ia butuhkan kini dan kelak, sebagaimana Allah Ta'ala melukiskannya dengan firman-Nya: </w:t>
      </w:r>
      <w:r>
        <w:rPr>
          <w:rStyle w:val="KutipanAyat"/>
        </w:rPr>
        <w:t xml:space="preserve">"Dan Kami turunkan Kitab (Al-Qur'an) kepadamu untuk menjelaskan segala sesuatu"</w:t>
      </w:r>
      <w:r>
        <w:t xml:space="preserve"> </w:t>
      </w:r>
      <w:r>
        <w:rPr>
          <w:rStyle w:val="RujukanAyat"/>
        </w:rPr>
        <w:t xml:space="preserve">(an-Nahl: 89)</w:t>
      </w:r>
      <w:r>
        <w:t xml:space="preserve">, dan firman-Nya: </w:t>
      </w:r>
      <w:r>
        <w:rPr>
          <w:rStyle w:val="KutipanAyat"/>
        </w:rPr>
        <w:t xml:space="preserve">"Tidak ada sesuatu pun yang Kami luputkan di dalam Kitab"</w:t>
      </w:r>
      <w:r>
        <w:t xml:space="preserve"> </w:t>
      </w:r>
      <w:r>
        <w:rPr>
          <w:rStyle w:val="RujukanAyat"/>
        </w:rPr>
        <w:t xml:space="preserve">(al-An'am: 38)</w:t>
      </w:r>
      <w:r>
        <w:t xml:space="preserve">. Nabi, semoga Allah melimpahkan selawat dan salam kepadanya, adalah utusan Allah yang datang kepadanya membawa surat itu untuk menjelaskan kepadanya apa yang sulit ia pahami dari surat yang ia baca. Buruk sekali bila penguasa perbatasan ini melupakan tuannya, mengabaikan wakil tuannya sehingga tidak merujuk kepadanya dalam apa yang ia tetapkan dan batalkan, mencurahkan seluruh perhatiannya untuk mengurus kuda dan perawatnya, dan menempatkan perawat kudanya di kedudukan wakil Tuhannya.</w:t>
      </w:r>
    </w:p>
    <w:p>
      <w:pPr>
        <w:pStyle w:val="TeksIsi"/>
      </w:pPr>
      <w:r>
        <w:t xml:space="preserve">Dari segi lain, karena Allah menjadikan manusia sebagai alam kecil, menjadikan badannya seperti kota, akal seperti raja yang mengatur di dalamnya, daya-dayanya berupa pikiran, khayal, dan indra seperti bala tentara dan para pembantunya, anggota-anggota badan seperti rakyatnya, dan syahwat seperti musuh yang berebut kerajaannya dan berusaha membinasakan rakyatnya, maka badannya menjadi seperti benteng dan perbatasan, dan jiwanya seperti penjaga yang berjaga di dalamnya. Jika ia memerangi musuhnya, lalu mengalahkan dan menundukkannya menurut cara yang wajib dan sebagaimana mestinya, jejaknya dipuji ketika ia kembali ke hadapan Tuhannya, sebagaimana dijamin Allah Ta'ala dalam firman-Nya: </w:t>
      </w:r>
      <w:r>
        <w:rPr>
          <w:rStyle w:val="KutipanAyat"/>
        </w:rPr>
        <w:t xml:space="preserve">"Allah melebihkan orang-orang yang berjihad dengan harta dan jiwanya atas orang-orang yang duduk (tidak ikut berperang tanpa halangan) satu derajat. Kepada masing-masing, Allah menjanjikan (pahala) yang baik (surga), dan Allah melebihkan orang-orang yang berjihad atas orang yang duduk dengan pahala yang besar"</w:t>
      </w:r>
      <w:r>
        <w:t xml:space="preserve"> </w:t>
      </w:r>
      <w:r>
        <w:rPr>
          <w:rStyle w:val="RujukanAyat"/>
        </w:rPr>
        <w:t xml:space="preserve">(an-Nisa': 95)</w:t>
      </w:r>
      <w:r>
        <w:t xml:space="preserve">. Menolak hawa nafsu adalah jihad yang paling besar, sebagaimana sabda Nabi, semoga Allah melimpahkan selawat dan salam kepadanya, ketika ditanya jihad apa yang paling utama: </w:t>
      </w:r>
      <w:r>
        <w:rPr>
          <w:rStyle w:val="KutipanRiwayat"/>
        </w:rPr>
        <w:t xml:space="preserve">"Jihadmu melawan hawa nafsumu."</w:t>
      </w:r>
      <w:r>
        <w:t xml:space="preserve"> Jika ia menyia-nyiakan perbatasannya dan mengabaikan rakyatnya, jejaknya dicela ketika ia kembali kepada-Nya, sebagaimana sabda Nabi, semoga Allah melimpahkan selawat dan salam kepadanya: </w:t>
      </w:r>
      <w:r>
        <w:rPr>
          <w:rStyle w:val="KutipanRiwayat"/>
        </w:rPr>
        <w:t xml:space="preserve">"Setiap kalian adalah penggembala, dan setiap kalian akan dimintai pertanggungjawaban atas gembalaannya,"</w:t>
      </w:r>
      <w:r>
        <w:t xml:space="preserve"> dan bahwa Allah Ta'ala berfirman kepada orang kafir pada hari Kiamat: </w:t>
      </w:r>
      <w:r>
        <w:rPr>
          <w:rStyle w:val="KutipanRiwayat"/>
        </w:rPr>
        <w:t xml:space="preserve">"Wahai penggembala yang buruk, engkau makan dagingnya dan minum susunya, tetapi tidak engkau kembalikan yang tersesat dan tidak engkau balut yang patah; hari ini Aku membalasmu."</w:t>
      </w:r>
    </w:p>
    <w:p>
      <w:pPr>
        <w:pStyle w:val="TeksIsi"/>
      </w:pPr>
      <w:r>
        <w:t xml:space="preserve">Perumpamaan lain lagi: akal seperti penunggang kuda yang berburu, syahwatnya seperti kudanya, dan amarahnya seperti anjingnya. Bila sang penunggang cekatan, kudanya terlatih, dan anjingnya terdidik, ia layak mendapatkan buruan yang ia inginkan. Bila ia kikuk, kudanya liar atau mogok, dan anjingnya suka menggigit, kudanya tidak berlari patuh di bawahnya dan anjingnya tidak menurut bersamanya; ia layak celaka, apalagi mendapatkan apa yang ia cari.</w:t>
      </w:r>
    </w:p>
    <w:p>
      <w:pPr>
        <w:pStyle w:val="TeksIsi"/>
      </w:pPr>
      <w:r>
        <w:t xml:space="preserve">Manusia bersama hawa nafsunya memiliki tiga keadaan:</w:t>
      </w:r>
      <w:r>
        <w:rPr>
          <w:rStyle w:val="FootnoteReference"/>
        </w:rPr>
        <w:footnoteReference w:id="69"/>
      </w:r>
    </w:p>
    <w:p>
      <w:pPr>
        <w:pStyle w:val="TeksIsi"/>
      </w:pPr>
      <w:r>
        <w:rPr>
          <w:rStyle w:val="LabelArgumen"/>
        </w:rPr>
        <w:t xml:space="preserve">Pertama</w:t>
      </w:r>
      <w:r>
        <w:t xml:space="preserve">: hawa nafsu mengalahkan dan menguasainya, sebagaimana firman Allah Ta'ala: </w:t>
      </w:r>
      <w:r>
        <w:rPr>
          <w:rStyle w:val="KutipanAyat"/>
        </w:rPr>
        <w:t xml:space="preserve">"Sudahkah engkau (Muhammad) melihat orang yang menjadikan keinginannya sebagai tuhannya"</w:t>
      </w:r>
      <w:r>
        <w:t xml:space="preserve"> </w:t>
      </w:r>
      <w:r>
        <w:rPr>
          <w:rStyle w:val="RujukanAyat"/>
        </w:rPr>
        <w:t xml:space="preserve">(al-Furqan: 43)</w:t>
      </w:r>
      <w:r>
        <w:t xml:space="preserve">.</w:t>
      </w:r>
    </w:p>
    <w:p>
      <w:pPr>
        <w:pStyle w:val="TeksIsi"/>
      </w:pPr>
      <w:r>
        <w:rPr>
          <w:rStyle w:val="LabelArgumen"/>
        </w:rPr>
        <w:t xml:space="preserve">Kedua</w:t>
      </w:r>
      <w:r>
        <w:t xml:space="preserve">: ia bertarung dengan hawa nafsunya, sekali mengalahkannya dan sekali dikalahkan. Inilah yang dimaksud dengan pujian bagi para mujahid, dan inilah yang dimaksud Nabi, semoga Allah melimpahkan selawat dan salam kepadanya, dengan sabdanya: </w:t>
      </w:r>
      <w:r>
        <w:rPr>
          <w:rStyle w:val="KutipanRiwayat"/>
        </w:rPr>
        <w:t xml:space="preserve">"Berjihadlah melawan hawa nafsu kalian sebagaimana kalian berjihad melawan musuh-musuh kalian."</w:t>
      </w:r>
    </w:p>
    <w:p>
      <w:pPr>
        <w:pStyle w:val="TeksIsi"/>
      </w:pPr>
      <w:r>
        <w:rPr>
          <w:rStyle w:val="LabelArgumen"/>
        </w:rPr>
        <w:t xml:space="preserve">Ketiga</w:t>
      </w:r>
      <w:r>
        <w:t xml:space="preserve">: ia mengalahkan hawa nafsunya, seperti banyak nabi dan sebagian wali pilihan. Makna inilah yang dimaksud dalam firman Allah Ta'ala: </w:t>
      </w:r>
      <w:r>
        <w:rPr>
          <w:rStyle w:val="KutipanAyat"/>
        </w:rPr>
        <w:t xml:space="preserve">"Dan adapun orang-orang yang takut kepada kebesaran Tuhannya dan menahan diri dari (keinginan) hawa nafsunya, maka sungguh, surgalah tempat tinggal(nya)"</w:t>
      </w:r>
      <w:r>
        <w:t xml:space="preserve"> </w:t>
      </w:r>
      <w:r>
        <w:rPr>
          <w:rStyle w:val="RujukanAyat"/>
        </w:rPr>
        <w:t xml:space="preserve">(an-Nazi'at: 40-41)</w:t>
      </w:r>
      <w:r>
        <w:t xml:space="preserve">, dan inilah yang dimaksud Nabi, semoga Allah melimpahkan selawat dan salam kepadanya, dengan sabdanya: </w:t>
      </w:r>
      <w:r>
        <w:rPr>
          <w:rStyle w:val="KutipanRiwayat"/>
        </w:rPr>
        <w:t xml:space="preserve">"Tidak seorang pun kecuali ia memiliki setan, dan sesungguhnya Allah Ta'ala menolongku atasnya sehingga aku menguasainya."</w:t>
      </w:r>
      <w:r>
        <w:t xml:space="preserve"> Sebab setan menguasai manusia sesuai kadar hawa nafsu yang ada padanya. Allah lebih mengetahui hakikatnya.</w:t>
      </w:r>
    </w:p>
    <w:p>
      <w:pPr>
        <w:pStyle w:val="JudulBab"/>
      </w:pPr>
      <w:r>
        <w:t xml:space="preserve">Perbedaan antara Tuntutan Akal dan Tuntutan Hawa Nafsu</w:t>
      </w:r>
    </w:p>
    <w:p>
      <w:pPr>
        <w:pStyle w:val="TeksIsiPertama"/>
      </w:pPr>
      <w:r>
        <w:t xml:space="preserve">Sudah menjadi watak akal untuk selalu melihat dan memilih apa yang paling utama dan paling baik akibatnya, meskipun pada awalnya hal itu memberatkan dan menyusahkan jiwa. Hawa nafsu sebaliknya: ia mengutamakan apa yang menolak gangguan saat itu, meskipun menimbulkan mudarat sesudahnya, tanpa memandang akibat, seperti anak kecil yang sakit mata, yang lebih memilih makan manisan dan bermain di bawah terik matahari daripada makan ihlilaj dan berbekam. Karena itu Nabi, semoga Allah melimpahkan selawat dan salam kepadanya, bersabda: </w:t>
      </w:r>
      <w:r>
        <w:rPr>
          <w:rStyle w:val="KutipanRiwayat"/>
        </w:rPr>
        <w:t xml:space="preserve">"Surga dikelilingi hal-hal yang tidak disukai, dan neraka dikelilingi syahwat-syahwat."</w:t>
      </w:r>
    </w:p>
    <w:p>
      <w:pPr>
        <w:pStyle w:val="TeksIsi"/>
      </w:pPr>
      <w:r>
        <w:t xml:space="preserve">Lagi pula, akal memperlihatkan kepada pemiliknya apa yang menjadi haknya dan apa yang menjadi kewajibannya, sedang hawa nafsu hanya memperlihatkan kepadanya apa yang menjadi haknya, bukan kewajibannya, dan membutakannya dari hal-hal tidak disukai yang menyusul sesudahnya. Karena itu Nabi, semoga Allah melimpahkan selawat dan salam kepadanya, bersabda: </w:t>
      </w:r>
      <w:r>
        <w:rPr>
          <w:rStyle w:val="KutipanRiwayat"/>
        </w:rPr>
        <w:t xml:space="preserve">"Cintamu kepada sesuatu membuat buta dan tuli."</w:t>
      </w:r>
      <w:r>
        <w:t xml:space="preserve"> Maka orang berakal semestinya selalu mencurigai pendapatnya dalam hal-hal yang menguntungkan dirinya, bukan yang membebaninya, dan menduga bahwa itu hawa nafsu, bukan akal; ia wajib menelitinya sampai tuntas sebelum melaksanakan tekadnya. Bahkan dikatakan: bila dua perkara datang kepadamu dan engkau tidak tahu mana yang lebih benar, ambillah yang engkau benci, bukan yang engkau sukai, sebab kebanyakan kebaikan ada pada yang dibenci. Allah Ta'ala berfirman: </w:t>
      </w:r>
      <w:r>
        <w:rPr>
          <w:rStyle w:val="KutipanAyat"/>
        </w:rPr>
        <w:t xml:space="preserve">"Tetapi boleh jadi kamu tidak menyenangi sesuatu, padahal itu baik bagimu"</w:t>
      </w:r>
      <w:r>
        <w:t xml:space="preserve"> </w:t>
      </w:r>
      <w:r>
        <w:rPr>
          <w:rStyle w:val="RujukanAyat"/>
        </w:rPr>
        <w:t xml:space="preserve">(al-Baqarah: 216)</w:t>
      </w:r>
      <w:r>
        <w:t xml:space="preserve">, dan firman-Nya: </w:t>
      </w:r>
      <w:r>
        <w:rPr>
          <w:rStyle w:val="KutipanAyat"/>
        </w:rPr>
        <w:t xml:space="preserve">"karena boleh jadi kamu tidak menyenangi sesuatu, padahal Allah menjadikan kebaikan yang banyak padanya"</w:t>
      </w:r>
      <w:r>
        <w:t xml:space="preserve"> </w:t>
      </w:r>
      <w:r>
        <w:rPr>
          <w:rStyle w:val="RujukanAyat"/>
        </w:rPr>
        <w:t xml:space="preserve">(an-Nisa': 19)</w:t>
      </w:r>
      <w:r>
        <w:t xml:space="preserve">.</w:t>
      </w:r>
    </w:p>
    <w:p>
      <w:pPr>
        <w:pStyle w:val="TeksIsi"/>
      </w:pPr>
      <w:r>
        <w:t xml:space="preserve">Lagi pula, apa yang dilihat akal menjadi kuat bila dalam hal itu ia berlindung kepada Allah Ta'ala dengan istikharah,</w:t>
      </w:r>
      <w:r>
        <w:rPr>
          <w:rStyle w:val="FootnoteReference"/>
        </w:rPr>
        <w:footnoteReference w:id="70"/>
      </w:r>
      <w:r>
        <w:t xml:space="preserve"> dibantu oleh akal-akal yang sehat bila ia berlindung kepada mereka dengan musyawarah, dan dada menjadi lapang untuknya bila ia meminta pertolongan dalam hal itu dengan ibadah. Apa yang ditunjukkan hawa nafsu sebaliknya. Lagi pula, akal melihat apa yang dilihatnya dengan hujah dan alasan, sedang hawa nafsu melihat apa yang dilihatnya dengan syahwat dan kecenderungan. Kadang hawa nafsu menyerupai akal, lalu berpegang pada syahwat yang dihiasi dan dalih yang disepuh, seperti orang yang dimabuk cinta bila ditanya tentang cintanya, dan orang yang memakan makanan buruk bila ditanya tentang perbuatannya.</w:t>
      </w:r>
    </w:p>
    <w:p>
      <w:pPr>
        <w:pStyle w:val="TeksIsi"/>
      </w:pPr>
      <w:r>
        <w:t xml:space="preserve">Sebagian ulama berkata: bila akal cenderung kepada sesuatu yang menyakitkan tetapi indah, dan hawa nafsu cenderung kepada sesuatu yang lezat tetapi buruk, lalu keduanya berselisih sesuai tujuan masing-masing dan meminta keputusan kepada daya pengatur (</w:t>
      </w:r>
      <w:r>
        <w:rPr>
          <w:rStyle w:val="Transliterasi"/>
        </w:rPr>
        <w:t xml:space="preserve">al-quwwa al-mudabbira</w:t>
      </w:r>
      <w:r>
        <w:t xml:space="preserve">), maka cahaya Allah Ta'ala bersegera menolong akal, dan bisikan-bisikan setan bersegera menolong hawa nafsu, sebagaimana firman Allah Ta'ala: </w:t>
      </w:r>
      <w:r>
        <w:rPr>
          <w:rStyle w:val="KutipanAyat"/>
        </w:rPr>
        <w:t xml:space="preserve">"Allah pelindung orang yang beriman. Dia mengeluarkan mereka dari kegelapan kepada cahaya (iman). Dan orang-orang yang kafir, pelindung-pelindungnya adalah setan, yang mengeluarkan mereka dari cahaya kepada kegelapan"</w:t>
      </w:r>
      <w:r>
        <w:t xml:space="preserve"> </w:t>
      </w:r>
      <w:r>
        <w:rPr>
          <w:rStyle w:val="RujukanAyat"/>
        </w:rPr>
        <w:t xml:space="preserve">(al-Baqarah: 257)</w:t>
      </w:r>
      <w:r>
        <w:t xml:space="preserve">. Bila daya pengatur itu termasuk wali-wali setan dan pencintanya, ia tidak melihat cahaya kebenaran, sehingga buta dari manfaat yang kelak dan terpedaya oleh kenikmatan yang segera, lalu condong kepada hawa nafsu, sebagaimana firman Allah Ta'ala: </w:t>
      </w:r>
      <w:r>
        <w:rPr>
          <w:rStyle w:val="KutipanAyat"/>
        </w:rPr>
        <w:t xml:space="preserve">"Maka pernahkah kamu melihat orang yang menjadikan hawa nafsunya sebagai tuhannya dan Allah membiarkannya sesat dengan sepengetahuan-Nya"</w:t>
      </w:r>
      <w:r>
        <w:t xml:space="preserve"> </w:t>
      </w:r>
      <w:r>
        <w:rPr>
          <w:rStyle w:val="RujukanAyat"/>
        </w:rPr>
        <w:t xml:space="preserve">(al-Jasiyah: 23)</w:t>
      </w:r>
      <w:r>
        <w:t xml:space="preserve">. Bila ia termasuk golongan Allah dan wali-wali-Nya, ia mendapat petunjuk dengan cahaya-Nya, sehingga meremehkan kenikmatan yang segera dan mencari kebahagiaan yang kelak, sebagaimana firman Allah Ta'ala: </w:t>
      </w:r>
      <w:r>
        <w:rPr>
          <w:rStyle w:val="KutipanAyat"/>
        </w:rPr>
        <w:t xml:space="preserve">"Dan jika setan datang menggodamu, maka berlindunglah kepada Allah. Sungguh, Dia Maha Mendengar, Maha Mengetahui. Sesungguhnya orang-orang yang bertakwa apabila mereka dibayang-bayangi pikiran jahat (berbuat dosa) dari setan, mereka pun segera ingat kepada Allah, maka ketika itu juga mereka melihat (kesalahan-kesalahannya). Dan teman-teman mereka (orang kafir dan fasik) membantu setan-setan dalam menyesatkan dan mereka tidak henti-hentinya (menyesatkan)"</w:t>
      </w:r>
      <w:r>
        <w:t xml:space="preserve"> </w:t>
      </w:r>
      <w:r>
        <w:rPr>
          <w:rStyle w:val="RujukanAyat"/>
        </w:rPr>
        <w:t xml:space="preserve">(al-A'raf: 200-202)</w:t>
      </w:r>
      <w:r>
        <w:t xml:space="preserve">.</w:t>
      </w:r>
    </w:p>
    <w:p>
      <w:pPr>
        <w:pStyle w:val="TeksIsi"/>
      </w:pPr>
      <w:r>
        <w:t xml:space="preserve">Di antara yang mengingatkan rusaknya hawa nafsu adalah firman Allah Ta'ala: </w:t>
      </w:r>
      <w:r>
        <w:rPr>
          <w:rStyle w:val="KutipanAyat"/>
        </w:rPr>
        <w:t xml:space="preserve">"Dan seandainya kebenaran itu menuruti keinginan mereka, pasti binasalah langit dan bumi, dan semua yang ada di dalamnya"</w:t>
      </w:r>
      <w:r>
        <w:t xml:space="preserve"> </w:t>
      </w:r>
      <w:r>
        <w:rPr>
          <w:rStyle w:val="RujukanAyat"/>
        </w:rPr>
        <w:t xml:space="preserve">(al-Mu'minun: 71)</w:t>
      </w:r>
      <w:r>
        <w:t xml:space="preserve">. Maksudnya: seandainya setiap manusia diberi apa yang ia inginkan, padahal setiap orang ingin menjadi manusia paling kaya dan paling tinggi kedudukannya, dan ingin memperoleh di dunia kebaikan abadi tanpa bersusah payah, tentu hal itu membawa kerusakan seluruh alam.</w:t>
      </w:r>
    </w:p>
    <w:p>
      <w:pPr>
        <w:pStyle w:val="TeksIsi"/>
      </w:pPr>
      <w:r>
        <w:t xml:space="preserve">Dikatakan tentang firman Allah Ta'ala: </w:t>
      </w:r>
      <w:r>
        <w:rPr>
          <w:rStyle w:val="KutipanAyat"/>
        </w:rPr>
        <w:t xml:space="preserve">"Tidakkah kamu memperhatikan bagaimana Allah telah membuat perumpamaan kalimat yang baik seperti pohon yang baik, akarnya kuat dan cabangnya (menjulang) ke langit, (pohon) itu menghasilkan buahnya pada setiap waktu dengan seizin Tuhannya. Dan Allah membuat perumpamaan itu untuk manusia agar mereka selalu ingat. Dan perumpamaan kalimat yang buruk seperti pohon yang buruk, yang telah dicabut akar-akarnya dari permukaan bumi; tidak dapat tetap (tegak) sedikit pun"</w:t>
      </w:r>
      <w:r>
        <w:t xml:space="preserve"> </w:t>
      </w:r>
      <w:r>
        <w:rPr>
          <w:rStyle w:val="RujukanAyat"/>
        </w:rPr>
        <w:t xml:space="preserve">(Ibrahim: 24-26)</w:t>
      </w:r>
      <w:r>
        <w:t xml:space="preserve">, bahwa Dia menjadikan pohon yang baik perumpamaan bagi akal dan pohon yang buruk perumpamaan bagi hawa nafsu; cabang pohon yang baik adalah cahaya dan Islam, dan cabang pohon yang buruk adalah kekafiran dan kesesatan.</w:t>
      </w:r>
    </w:p>
    <w:p>
      <w:pPr>
        <w:pStyle w:val="TeksIsi"/>
      </w:pPr>
      <w:r>
        <w:t xml:space="preserve">Jika ditanyakan: apa perbedaan antara syahwat (</w:t>
      </w:r>
      <w:r>
        <w:rPr>
          <w:rStyle w:val="Transliterasi"/>
        </w:rPr>
        <w:t xml:space="preserve">shahwa</w:t>
      </w:r>
      <w:r>
        <w:t xml:space="preserve">) dan hawa nafsu? Dijawab: syahwat ada dua, yang terpuji dan yang tercela.</w:t>
      </w:r>
      <w:r>
        <w:rPr>
          <w:rStyle w:val="FootnoteReference"/>
        </w:rPr>
        <w:footnoteReference w:id="71"/>
      </w:r>
      <w:r>
        <w:t xml:space="preserve"> </w:t>
      </w:r>
      <w:r>
        <w:rPr>
          <w:rStyle w:val="FootnoteReference"/>
        </w:rPr>
        <w:footnoteReference w:id="72"/>
      </w:r>
      <w:r>
        <w:t xml:space="preserve"> Yang terpuji adalah perbuatan Allah Mahasuci: ia adalah daya yang dijadikan dalam diri manusia agar dengannya jiwa terdorong untuk meraih apa yang diduga membawa kebaikan bagi badan. Yang tercela adalah perbuatan manusia, yaitu jiwa menyambut apa yang di dalamnya ada kenikmatan badannya. Hawa nafsu adalah syahwat yang menguasai ini bila ia telah menyeret pikiran di belakangnya. Sebab pikiran berada di antara akal dan syahwat: akal di atasnya dan syahwat di bawahnya. Bila pikiran naik dan condong kepada akal, ia menjadi luhur dan melahirkan kebaikan-kebaikan; bila ia turun dan condong kepada hawa nafsu dan syahwat, ia menjadi rendah dan melahirkan keburukan-keburukan. Jiwa kadang menghendaki apa yang dikehendakinya atas saran akal dan kadang atas saran hawa nafsu; karena itu hawa nafsu kadang disebut kehendak (</w:t>
      </w:r>
      <w:r>
        <w:rPr>
          <w:rStyle w:val="Transliterasi"/>
        </w:rPr>
        <w:t xml:space="preserve">irāda</w:t>
      </w:r>
      <w:r>
        <w:t xml:space="preserve">).</w:t>
      </w:r>
      <w:r>
        <w:rPr>
          <w:rStyle w:val="FootnoteReference"/>
        </w:rPr>
        <w:footnoteReference w:id="73"/>
      </w:r>
      <w:r>
        <w:t xml:space="preserve"> </w:t>
      </w:r>
      <w:r>
        <w:rPr>
          <w:rStyle w:val="FootnoteReference"/>
        </w:rPr>
        <w:footnoteReference w:id="74"/>
      </w:r>
    </w:p>
    <w:p>
      <w:pPr>
        <w:pStyle w:val="JudulBab"/>
      </w:pPr>
      <w:r>
        <w:t xml:space="preserve">Lintasan Hati yang Datang dari Arah Akal dan dari Arah Hawa Nafsu</w:t>
      </w:r>
    </w:p>
    <w:p>
      <w:pPr>
        <w:pStyle w:val="TeksIsiPertama"/>
      </w:pPr>
      <w:r>
        <w:t xml:space="preserve">Yang pertama kali datang dari hal itu ialah </w:t>
      </w:r>
      <w:r>
        <w:rPr>
          <w:rStyle w:val="Transliterasi"/>
        </w:rPr>
        <w:t xml:space="preserve">sāniḥ</w:t>
      </w:r>
      <w:r>
        <w:t xml:space="preserve"> (bersitan yang sekilas), kemudian </w:t>
      </w:r>
      <w:r>
        <w:rPr>
          <w:rStyle w:val="Transliterasi"/>
        </w:rPr>
        <w:t xml:space="preserve">khāṭir</w:t>
      </w:r>
      <w:r>
        <w:t xml:space="preserve"> (lintasan hati). Kepada hal itu Nabi, semoga Allah melimpahkan selawat dan salam kepadanya, mengisyaratkan dengan sabdanya: </w:t>
      </w:r>
      <w:r>
        <w:rPr>
          <w:rStyle w:val="KutipanRiwayat"/>
        </w:rPr>
        <w:t xml:space="preserve">"Sesungguhnya setan memiliki bisikan kepada anak Adam, dan malaikat memiliki bisikan. Bisikan malaikat adalah janji kebaikan dan pembenaran terhadap kebenaran, sedang bisikan setan adalah ancaman keburukan dan pendustaan terhadap kebenaran."</w:t>
      </w:r>
      <w:r>
        <w:t xml:space="preserve"> Kemudian beliau membaca: </w:t>
      </w:r>
      <w:r>
        <w:rPr>
          <w:rStyle w:val="KutipanAyat"/>
        </w:rPr>
        <w:t xml:space="preserve">"Setan menjanjikan (menakut-nakuti) kemiskinan kepadamu dan menyuruh kamu berbuat keji (kikir), sedangkan Allah menjanjikan ampunan dan karunia-Nya kepadamu. Dan Allah Mahaluas, Maha Mengetahui"</w:t>
      </w:r>
      <w:r>
        <w:t xml:space="preserve"> </w:t>
      </w:r>
      <w:r>
        <w:rPr>
          <w:rStyle w:val="RujukanAyat"/>
        </w:rPr>
        <w:t xml:space="preserve">(al-Baqarah: 268)</w:t>
      </w:r>
      <w:r>
        <w:t xml:space="preserve">.</w:t>
      </w:r>
    </w:p>
    <w:p>
      <w:pPr>
        <w:pStyle w:val="TeksIsi"/>
      </w:pPr>
      <w:r>
        <w:t xml:space="preserve">Sesudah keduanya datang kehendak (</w:t>
      </w:r>
      <w:r>
        <w:rPr>
          <w:rStyle w:val="Transliterasi"/>
        </w:rPr>
        <w:t xml:space="preserve">irāda</w:t>
      </w:r>
      <w:r>
        <w:t xml:space="preserve">), kemudian tekad (</w:t>
      </w:r>
      <w:r>
        <w:rPr>
          <w:rStyle w:val="Transliterasi"/>
        </w:rPr>
        <w:t xml:space="preserve">ʿazm</w:t>
      </w:r>
      <w:r>
        <w:t xml:space="preserve">), kemudian amal. </w:t>
      </w:r>
      <w:r>
        <w:rPr>
          <w:rStyle w:val="Transliterasi"/>
        </w:rPr>
        <w:t xml:space="preserve">Sāniḥ</w:t>
      </w:r>
      <w:r>
        <w:t xml:space="preserve"> adalah sebab bagi </w:t>
      </w:r>
      <w:r>
        <w:rPr>
          <w:rStyle w:val="Transliterasi"/>
        </w:rPr>
        <w:t xml:space="preserve">khāṭir</w:t>
      </w:r>
      <w:r>
        <w:t xml:space="preserve">, </w:t>
      </w:r>
      <w:r>
        <w:rPr>
          <w:rStyle w:val="Transliterasi"/>
        </w:rPr>
        <w:t xml:space="preserve">khāṭir</w:t>
      </w:r>
      <w:r>
        <w:t xml:space="preserve"> sebab bagi kehendak, dan kehendak, yakni himmah (</w:t>
      </w:r>
      <w:r>
        <w:rPr>
          <w:rStyle w:val="Transliterasi"/>
        </w:rPr>
        <w:t xml:space="preserve">himma</w:t>
      </w:r>
      <w:r>
        <w:t xml:space="preserve">), sebab bagi tekad. </w:t>
      </w:r>
      <w:r>
        <w:rPr>
          <w:rStyle w:val="Transliterasi"/>
        </w:rPr>
        <w:t xml:space="preserve">Sāniḥ</w:t>
      </w:r>
      <w:r>
        <w:t xml:space="preserve"> dan </w:t>
      </w:r>
      <w:r>
        <w:rPr>
          <w:rStyle w:val="Transliterasi"/>
        </w:rPr>
        <w:t xml:space="preserve">khāṭir</w:t>
      </w:r>
      <w:r>
        <w:t xml:space="preserve"> juga disebut </w:t>
      </w:r>
      <w:r>
        <w:rPr>
          <w:rStyle w:val="Transliterasi"/>
        </w:rPr>
        <w:t xml:space="preserve">hājis</w:t>
      </w:r>
      <w:r>
        <w:t xml:space="preserve"> dan </w:t>
      </w:r>
      <w:r>
        <w:rPr>
          <w:rStyle w:val="Transliterasi"/>
        </w:rPr>
        <w:t xml:space="preserve">wājis</w:t>
      </w:r>
      <w:r>
        <w:t xml:space="preserve">, dan keduanya dimaafkan selama belum menjadi kehendak dan tekad. Maka yang semestinya bagi manusia, bila sebuah lintasan hati datang kepadanya, ialah segera mengujinya. Jika ia mendapatinya baik, ia memeliharanya hingga menjadikannya perbuatan; jika ia mendapatinya buruk, ia bersegera mencabut dan menumpasnya sebelum menjadi kehendak, serta menyucikan kalbunya darinya sebagaimana ia membersihkan tanahnya dari tumbuhan yang buruk. Makna inilah yang dimaksud al-Hasan, semoga Allah merahmatinya, dengan ucapannya: </w:t>
      </w:r>
      <w:r>
        <w:rPr>
          <w:rStyle w:val="KutipanRiwayat"/>
        </w:rPr>
        <w:t xml:space="preserve">"Semoga Allah merahmati seorang hamba yang berhenti pada niatnya; jika untuk Allah, ia melaksanakannya, dan jika tidak, ia menahan diri."</w:t>
      </w:r>
      <w:r>
        <w:rPr>
          <w:rStyle w:val="FootnoteReference"/>
        </w:rPr>
        <w:footnoteReference w:id="75"/>
      </w:r>
    </w:p>
    <w:p>
      <w:pPr>
        <w:pStyle w:val="TeksIsi"/>
      </w:pPr>
      <w:r>
        <w:t xml:space="preserve">Sebagian ahli hikmah berkata: bila lintasan itu segera diatasi, ia lenyap; bila tidak, ia menjadi syahwat. Bila syahwat itu segera diatasi, ia sirna; bila tidak, ia menjadi pencarian. Bila pencarian itu segera diatasi, ia sirna; bila tidak, ia menjadi perbuatan. Sebagian ahli hikmah berkata pula: wali Allah Mahasuci, bila bisikan setan datang kepadanya, ia gelisah karenanya, melihat kegelapan dengan mata batinnya, dan merasakan kengerian; bila bisikan malaikat datang kepadanya, dadanya menjadi lapang. Wali-wali setan sebaliknya. Allah Ta'ala berfirman: </w:t>
      </w:r>
      <w:r>
        <w:rPr>
          <w:rStyle w:val="KutipanAyat"/>
        </w:rPr>
        <w:t xml:space="preserve">"Dan apabila yang disebut hanya nama Allah, kesal sekali hati orang-orang yang tidak beriman kepada akhirat. Namun apabila nama-nama sembahan selain Allah yang disebut, tiba-tiba mereka menjadi bergembira"</w:t>
      </w:r>
      <w:r>
        <w:t xml:space="preserve"> </w:t>
      </w:r>
      <w:r>
        <w:rPr>
          <w:rStyle w:val="RujukanAyat"/>
        </w:rPr>
        <w:t xml:space="preserve">(az-Zumar: 45)</w:t>
      </w:r>
      <w:r>
        <w:t xml:space="preserve">. Allah adalah pelindung kelurusan.</w:t>
      </w:r>
    </w:p>
    <w:p>
      <w:pPr>
        <w:pStyle w:val="JudulBab"/>
      </w:pPr>
      <w:r>
        <w:t xml:space="preserve">Tercapainya Akhlak Terpuji dengan Kesucian Jiwa</w:t>
      </w:r>
    </w:p>
    <w:p>
      <w:pPr>
        <w:pStyle w:val="TeksIsiPertama"/>
      </w:pPr>
      <w:r>
        <w:t xml:space="preserve">Telah dijelaskan bahwa kesucian jiwa terjadi dengan memperbaiki tiga daya. Memperbaiki pikiran adalah dengan belajar, hingga ia dapat membedakan antara yang benar dan yang batil dalam keyakinan, antara yang jujur dan yang dusta dalam ucapan, dan antara yang buruk dan yang indah dalam perbuatan. Memperbaiki syahwat adalah dengan kesucian diri, hingga ia menjadi lentur untuk bermurah hati dan berbagi secara terpuji sesuai kemampuan. Memperbaiki daya amarah adalah dengan menjinakkannya, hingga tercapai kesantunan, yaitu menahan jiwa dari melampiaskan keinginan amarah, dan tercapai keberanian, yaitu menahan jiwa dari rasa takut dan dari ketamakan yang tercela. Dengan memperbaiki tiga daya ini, jiwa memperoleh keadilan dan ihsan, dan inilah himpunan kemuliaan, kesucian jiwa, dan akhlak baik yang dipuji Nabi, semoga Allah melimpahkan selawat dan salam kepadanya, dengan sabdanya: </w:t>
      </w:r>
      <w:r>
        <w:rPr>
          <w:rStyle w:val="KutipanRiwayat"/>
        </w:rPr>
        <w:t xml:space="preserve">"Orang mukmin yang paling sempurna imannya adalah yang paling baik akhlaknya dan paling lembut kepada keluarganya."</w:t>
      </w:r>
      <w:r>
        <w:t xml:space="preserve"> Yang beliau maksud dengan kelembutan kepada keluarga ialah mendidik dan mengajari mereka adab, yang diisyaratkan dalam firman Allah Ta'ala: </w:t>
      </w:r>
      <w:r>
        <w:rPr>
          <w:rStyle w:val="KutipanAyat"/>
        </w:rPr>
        <w:t xml:space="preserve">"Wahai orang-orang yang beriman! Peliharalah dirimu dan keluargamu dari api neraka"</w:t>
      </w:r>
      <w:r>
        <w:t xml:space="preserve"> </w:t>
      </w:r>
      <w:r>
        <w:rPr>
          <w:rStyle w:val="RujukanAyat"/>
        </w:rPr>
        <w:t xml:space="preserve">(at-Tahrim: 6)</w:t>
      </w:r>
      <w:r>
        <w:t xml:space="preserve">. Akhlak itu dipuji pula dengan sabda beliau: </w:t>
      </w:r>
      <w:r>
        <w:rPr>
          <w:rStyle w:val="KutipanRiwayat"/>
        </w:rPr>
        <w:t xml:space="preserve">"Orang yang paling aku cintai di antara kalian adalah yang paling baik akhlaknya, yang rendah hati, yang bersahabat dan disukai sebagai sahabat."</w:t>
      </w:r>
    </w:p>
    <w:p>
      <w:pPr>
        <w:pStyle w:val="TeksIsi"/>
      </w:pPr>
      <w:r>
        <w:t xml:space="preserve">Dikatakan: himpunan kemuliaan terdapat dalam firman Allah Ta'ala: </w:t>
      </w:r>
      <w:r>
        <w:rPr>
          <w:rStyle w:val="KutipanAyat"/>
        </w:rPr>
        <w:t xml:space="preserve">"Sesungguhnya orang-orang mukmin yang sebenarnya adalah mereka yang beriman kepada Allah dan Rasul-Nya, kemudian mereka tidak ragu-ragu dan mereka berjihad dengan harta dan jiwanya di jalan Allah. Mereka itulah orang-orang yang benar"</w:t>
      </w:r>
      <w:r>
        <w:t xml:space="preserve"> </w:t>
      </w:r>
      <w:r>
        <w:rPr>
          <w:rStyle w:val="RujukanAyat"/>
        </w:rPr>
        <w:t xml:space="preserve">(al-Hujurat: 15)</w:t>
      </w:r>
      <w:r>
        <w:t xml:space="preserve">. Sebab dengan iman tercapai ilmu dan hikmah, dan itu dengan memperbaiki pikiran; dan dengan berjihad dengan harta dan jiwa tercapai kesucian diri dan kemurahan, yang keduanya menyertai perbaikan syahwat, serta keberanian dan kesantunan, yang keduanya menyertai perbaikan daya amarah. Atas makna itu pula firman Allah Ta'ala: </w:t>
      </w:r>
      <w:r>
        <w:rPr>
          <w:rStyle w:val="KutipanAyat"/>
        </w:rPr>
        <w:t xml:space="preserve">"Jadilah pemaaf dan suruhlah orang mengerjakan yang makruf, serta jangan pedulikan orang-orang yang bodoh"</w:t>
      </w:r>
      <w:r>
        <w:t xml:space="preserve"> </w:t>
      </w:r>
      <w:r>
        <w:rPr>
          <w:rStyle w:val="RujukanAyat"/>
        </w:rPr>
        <w:t xml:space="preserve">(al-A'raf: 199)</w:t>
      </w:r>
      <w:r>
        <w:t xml:space="preserve">. Nabi, semoga Allah melimpahkan selawat dan salam kepadanya, bersabda dalam menafsirkan ayat itu: </w:t>
      </w:r>
      <w:r>
        <w:rPr>
          <w:rStyle w:val="KutipanRiwayat"/>
        </w:rPr>
        <w:t xml:space="preserve">"Yaitu engkau memaafkan orang yang menzalimimu, memberi orang yang tidak memberimu, dan menyambung hubungan dengan orang yang memutuskannya denganmu."</w:t>
      </w:r>
      <w:r>
        <w:t xml:space="preserve"> Memaafkan orang yang menzalimimu adalah puncak kesantunan dan keberanian, memberi orang yang tidak memberimu adalah puncak kemurahan, dan menyambung hubungan dengan orang yang memutuskannya denganmu adalah puncak ihsan. Allah lebih mengetahui.</w:t>
      </w:r>
    </w:p>
    <w:p>
      <w:pPr>
        <w:pStyle w:val="JudulBab"/>
      </w:pPr>
      <w:r>
        <w:t xml:space="preserve">Perbedaan antara Tabiat, Perangai Bawaan, Akhlak, dan Kebiasaan</w:t>
      </w:r>
    </w:p>
    <w:p>
      <w:pPr>
        <w:pStyle w:val="TeksIsiPertama"/>
      </w:pPr>
      <w:r>
        <w:t xml:space="preserve">Tabiat (</w:t>
      </w:r>
      <w:r>
        <w:rPr>
          <w:rStyle w:val="Transliterasi"/>
        </w:rPr>
        <w:t xml:space="preserve">ṭabʿ</w:t>
      </w:r>
      <w:r>
        <w:t xml:space="preserve">):</w:t>
      </w:r>
      <w:r>
        <w:rPr>
          <w:rStyle w:val="FootnoteReference"/>
        </w:rPr>
        <w:footnoteReference w:id="76"/>
      </w:r>
      <w:r>
        <w:t xml:space="preserve"> </w:t>
      </w:r>
      <w:r>
        <w:rPr>
          <w:rStyle w:val="FootnoteReference"/>
        </w:rPr>
        <w:footnoteReference w:id="77"/>
      </w:r>
      <w:r>
        <w:t xml:space="preserve"> asalnya dari </w:t>
      </w:r>
      <w:r>
        <w:rPr>
          <w:rStyle w:val="Transliterasi"/>
        </w:rPr>
        <w:t xml:space="preserve">ṭabʿ al-sayf</w:t>
      </w:r>
      <w:r>
        <w:t xml:space="preserve">, yakni membentuk rupa tertentu dari besi saat menempa pedang. Demikian pula </w:t>
      </w:r>
      <w:r>
        <w:rPr>
          <w:rStyle w:val="Transliterasi"/>
        </w:rPr>
        <w:t xml:space="preserve">ṭabīʿa</w:t>
      </w:r>
      <w:r>
        <w:t xml:space="preserve"> dan </w:t>
      </w:r>
      <w:r>
        <w:rPr>
          <w:rStyle w:val="Transliterasi"/>
        </w:rPr>
        <w:t xml:space="preserve">ḍarība</w:t>
      </w:r>
      <w:r>
        <w:t xml:space="preserve"> (watak), dengan memandang pencetakan dirham; </w:t>
      </w:r>
      <w:r>
        <w:rPr>
          <w:rStyle w:val="Transliterasi"/>
        </w:rPr>
        <w:t xml:space="preserve">naḥīta</w:t>
      </w:r>
      <w:r>
        <w:t xml:space="preserve"> (pahatan), dengan memandang pahatan; </w:t>
      </w:r>
      <w:r>
        <w:rPr>
          <w:rStyle w:val="Transliterasi"/>
        </w:rPr>
        <w:t xml:space="preserve">najr</w:t>
      </w:r>
      <w:r>
        <w:t xml:space="preserve"> (asal), dengan memandang pengetaman kayu; dan </w:t>
      </w:r>
      <w:r>
        <w:rPr>
          <w:rStyle w:val="Transliterasi"/>
        </w:rPr>
        <w:t xml:space="preserve">gharīza</w:t>
      </w:r>
      <w:r>
        <w:t xml:space="preserve"> (naluri),</w:t>
      </w:r>
      <w:r>
        <w:rPr>
          <w:rStyle w:val="FootnoteReference"/>
        </w:rPr>
        <w:footnoteReference w:id="78"/>
      </w:r>
      <w:r>
        <w:t xml:space="preserve"> dengan memandang apa yang ditanamkan padanya. Semua itu adalah nama bagi daya yang tidak dapat diubah. </w:t>
      </w:r>
      <w:r>
        <w:rPr>
          <w:rStyle w:val="Transliterasi"/>
        </w:rPr>
        <w:t xml:space="preserve">Shīma</w:t>
      </w:r>
      <w:r>
        <w:t xml:space="preserve"> (pembawaan) adalah nama bagi keadaan naluri itu, dengan memandang tahi lalat yang ada sejak asal penciptaan.</w:t>
      </w:r>
    </w:p>
    <w:p>
      <w:pPr>
        <w:pStyle w:val="TeksIsi"/>
      </w:pPr>
      <w:r>
        <w:t xml:space="preserve">Perangai bawaan (</w:t>
      </w:r>
      <w:r>
        <w:rPr>
          <w:rStyle w:val="Transliterasi"/>
        </w:rPr>
        <w:t xml:space="preserve">sajiyya</w:t>
      </w:r>
      <w:r>
        <w:t xml:space="preserve">) adalah nama bagi apa yang menjadi pembawaan manusia, dari ungkapan </w:t>
      </w:r>
      <w:r>
        <w:rPr>
          <w:rStyle w:val="Transliterasi"/>
        </w:rPr>
        <w:t xml:space="preserve">ʿayn sājiya</w:t>
      </w:r>
      <w:r>
        <w:t xml:space="preserve">, yakni mata yang sayu sejak lahir. Semua itu kebanyakan dipakai untuk apa yang tidak dapat diubah.</w:t>
      </w:r>
    </w:p>
    <w:p>
      <w:pPr>
        <w:pStyle w:val="TeksIsi"/>
      </w:pPr>
      <w:r>
        <w:t xml:space="preserve">Adapun akhlak (</w:t>
      </w:r>
      <w:r>
        <w:rPr>
          <w:rStyle w:val="Transliterasi"/>
        </w:rPr>
        <w:t xml:space="preserve">khuluq</w:t>
      </w:r>
      <w:r>
        <w:t xml:space="preserve">)</w:t>
      </w:r>
      <w:r>
        <w:rPr>
          <w:rStyle w:val="FootnoteReference"/>
        </w:rPr>
        <w:footnoteReference w:id="79"/>
      </w:r>
      <w:r>
        <w:t xml:space="preserve"> </w:t>
      </w:r>
      <w:r>
        <w:rPr>
          <w:rStyle w:val="FootnoteReference"/>
        </w:rPr>
        <w:footnoteReference w:id="80"/>
      </w:r>
      <w:r>
        <w:t xml:space="preserve"> pada asalnya sama dengan </w:t>
      </w:r>
      <w:r>
        <w:rPr>
          <w:rStyle w:val="Transliterasi"/>
        </w:rPr>
        <w:t xml:space="preserve">khalq</w:t>
      </w:r>
      <w:r>
        <w:t xml:space="preserve">, seperti ungkapan </w:t>
      </w:r>
      <w:r>
        <w:rPr>
          <w:rStyle w:val="Transliterasi"/>
        </w:rPr>
        <w:t xml:space="preserve">sharb</w:t>
      </w:r>
      <w:r>
        <w:t xml:space="preserve"> dan </w:t>
      </w:r>
      <w:r>
        <w:rPr>
          <w:rStyle w:val="Transliterasi"/>
        </w:rPr>
        <w:t xml:space="preserve">shurb</w:t>
      </w:r>
      <w:r>
        <w:t xml:space="preserve">, </w:t>
      </w:r>
      <w:r>
        <w:rPr>
          <w:rStyle w:val="Transliterasi"/>
        </w:rPr>
        <w:t xml:space="preserve">ṣarm</w:t>
      </w:r>
      <w:r>
        <w:t xml:space="preserve"> dan </w:t>
      </w:r>
      <w:r>
        <w:rPr>
          <w:rStyle w:val="Transliterasi"/>
        </w:rPr>
        <w:t xml:space="preserve">ṣurm</w:t>
      </w:r>
      <w:r>
        <w:t xml:space="preserve">; hanya saja </w:t>
      </w:r>
      <w:r>
        <w:rPr>
          <w:rStyle w:val="Transliterasi"/>
        </w:rPr>
        <w:t xml:space="preserve">khuluq</w:t>
      </w:r>
      <w:r>
        <w:t xml:space="preserve"> dipakai untuk daya-daya yang ditangkap dengan mata batin, sedang </w:t>
      </w:r>
      <w:r>
        <w:rPr>
          <w:rStyle w:val="Transliterasi"/>
        </w:rPr>
        <w:t xml:space="preserve">khalq</w:t>
      </w:r>
      <w:r>
        <w:t xml:space="preserve"> untuk keadaan, bentuk, dan rupa yang ditangkap dengan mata. </w:t>
      </w:r>
      <w:r>
        <w:rPr>
          <w:rStyle w:val="Transliterasi"/>
        </w:rPr>
        <w:t xml:space="preserve">Khuluq</w:t>
      </w:r>
      <w:r>
        <w:t xml:space="preserve"> kadang dijadikan nama bagi daya bawaan; karena itu Nabi, semoga Allah melimpahkan selawat dan salam kepadanya, bersabda: </w:t>
      </w:r>
      <w:r>
        <w:rPr>
          <w:rStyle w:val="KutipanRiwayat"/>
        </w:rPr>
        <w:t xml:space="preserve">"Allah telah selesai menetapkan penciptaan (khalq), akhlak (khuluq), rezeki, dan ajal."</w:t>
      </w:r>
      <w:r>
        <w:t xml:space="preserve"> Kadang ia dijadikan nama bagi keadaan yang diperoleh, yang dengannya manusia menjadi pantas (</w:t>
      </w:r>
      <w:r>
        <w:rPr>
          <w:rStyle w:val="Transliterasi"/>
        </w:rPr>
        <w:t xml:space="preserve">khalīq</w:t>
      </w:r>
      <w:r>
        <w:t xml:space="preserve">) melakukan sesuatu dan tidak melakukan yang lain, seperti orang yang pantas marah karena kerasnya tabiatnya. Karena itu setiap hewan dikhususkan dengan suatu akhlak sejak asal penciptaannya: keberanian bagi singa, kepengecutan bagi kelinci, dan kelicikan bagi rubah.</w:t>
      </w:r>
    </w:p>
    <w:p>
      <w:pPr>
        <w:pStyle w:val="TeksIsi"/>
      </w:pPr>
      <w:r>
        <w:rPr>
          <w:rStyle w:val="Transliterasi"/>
        </w:rPr>
        <w:t xml:space="preserve">Khuluq</w:t>
      </w:r>
      <w:r>
        <w:t xml:space="preserve"> kadang dijadikan dari </w:t>
      </w:r>
      <w:r>
        <w:rPr>
          <w:rStyle w:val="Transliterasi"/>
        </w:rPr>
        <w:t xml:space="preserve">khalāqa</w:t>
      </w:r>
      <w:r>
        <w:t xml:space="preserve">, yakni kelekatan, seakan-akan ia nama bagi daya-daya manusia yang telah terlatih dengan kebiasaan. Diriwayatkan: </w:t>
      </w:r>
      <w:r>
        <w:rPr>
          <w:rStyle w:val="KutipanRiwayat"/>
        </w:rPr>
        <w:t xml:space="preserve">"Amal yang paling utama adalah akhlak yang baik,"</w:t>
      </w:r>
      <w:r>
        <w:t xml:space="preserve"> dan diriwayatkan: </w:t>
      </w:r>
      <w:r>
        <w:rPr>
          <w:rStyle w:val="KutipanRiwayat"/>
        </w:rPr>
        <w:t xml:space="preserve">"Allah tidak memberi seseorang sesuatu yang lebih utama daripada akhlak yang baik."</w:t>
      </w:r>
      <w:r>
        <w:t xml:space="preserve"> Maka </w:t>
      </w:r>
      <w:r>
        <w:rPr>
          <w:rStyle w:val="Transliterasi"/>
        </w:rPr>
        <w:t xml:space="preserve">khuluq</w:t>
      </w:r>
      <w:r>
        <w:t xml:space="preserve"> sekali dijadikan nama bagi keadaan yang ada di dalam jiwa yang darinya perbuatan keluar tanpa pikiran,</w:t>
      </w:r>
      <w:r>
        <w:rPr>
          <w:rStyle w:val="FootnoteReference"/>
        </w:rPr>
        <w:footnoteReference w:id="81"/>
      </w:r>
      <w:r>
        <w:t xml:space="preserve"> dan sekali dijadikan nama bagi perbuatan yang keluar darinya dengan namanya sendiri. Atas makna itu nama-nama macam akhlak, seperti kesucian diri, keadilan, dan keberanian: nama-nama itu dipakai untuk keadaan dan untuk perbuatan sekaligus. Kadang keadaan diberi satu nama dan perbuatan yang keluar darinya diberi nama lain, seperti kedermawanan (</w:t>
      </w:r>
      <w:r>
        <w:rPr>
          <w:rStyle w:val="Transliterasi"/>
        </w:rPr>
        <w:t xml:space="preserve">sakhāʾ</w:t>
      </w:r>
      <w:r>
        <w:t xml:space="preserve">) dan kemurahan (</w:t>
      </w:r>
      <w:r>
        <w:rPr>
          <w:rStyle w:val="Transliterasi"/>
        </w:rPr>
        <w:t xml:space="preserve">jūd</w:t>
      </w:r>
      <w:r>
        <w:t xml:space="preserve">): kedermawanan adalah nama bagi keadaan yang ada pada manusia, dan kemurahan adalah nama bagi perbuatan yang keluar darinya, meskipun masing-masing kadang disebut dengan nama yang lain.</w:t>
      </w:r>
    </w:p>
    <w:p>
      <w:pPr>
        <w:pStyle w:val="TeksIsi"/>
      </w:pPr>
      <w:r>
        <w:t xml:space="preserve">Adapun kebiasaan (</w:t>
      </w:r>
      <w:r>
        <w:rPr>
          <w:rStyle w:val="Transliterasi"/>
        </w:rPr>
        <w:t xml:space="preserve">ʿāda</w:t>
      </w:r>
      <w:r>
        <w:t xml:space="preserve">)</w:t>
      </w:r>
      <w:r>
        <w:rPr>
          <w:rStyle w:val="FootnoteReference"/>
        </w:rPr>
        <w:footnoteReference w:id="82"/>
      </w:r>
      <w:r>
        <w:t xml:space="preserve"> adalah nama bagi pengulangan perbuatan atau keterpengaruhan, dari </w:t>
      </w:r>
      <w:r>
        <w:rPr>
          <w:rStyle w:val="Transliterasi"/>
        </w:rPr>
        <w:t xml:space="preserve">ʿāda yaʿūdu</w:t>
      </w:r>
      <w:r>
        <w:t xml:space="preserve">, kembali. Dengan kebiasaan akhlak menjadi sempurna. Kebiasaan tidak memiliki perbuatan lain kecuali memudahkan keluarnya apa yang ada dalam diri manusia secara potensial menjadi aktual. Adapun bahwa kebiasaan menarik perangai bawaan kepada kebalikan dari apa yang untuknya ia diciptakan, itu mustahil. Perangai bawaan adalah perbuatan Sang Pencipta, Mahaperkasa dan Mahaagung, dan kebiasaan adalah perbuatan makhluk, dan perbuatan makhluk tidak membatalkan perbuatan Sang Pencipta. Akan tetapi, kadang kebiasaan menjadi sangat kuat dan kokoh hingga dianggap perangai bawaan; dengan pandangan ini dikatakan: kebiasaan adalah tabiat kedua.</w:t>
      </w:r>
    </w:p>
    <w:p>
      <w:pPr>
        <w:pStyle w:val="JudulBab"/>
      </w:pPr>
      <w:r>
        <w:t xml:space="preserve">Kemungkinan Mengubah Akhlak</w:t>
      </w:r>
    </w:p>
    <w:p>
      <w:pPr>
        <w:pStyle w:val="TeksIsiPertama"/>
      </w:pPr>
      <w:r>
        <w:t xml:space="preserve">Orang berbeda pendapat tentang akhlak. Sebagian berkata: akhlak termasuk jenis penciptaan, dan tidak seorang pun mampu mengubahnya dari apa yang telah menjadi pembawaannya, baik atau buruk, sebagaimana dikatakan:</w:t>
      </w:r>
    </w:p>
    <w:p>
      <w:pPr>
        <w:pStyle w:val="Syair"/>
        <w:spacing w:after="0" w:before="160" w:line="264"/>
      </w:pPr>
      <w:r>
        <w:t xml:space="preserve">Akhlak-akhlak ini tak lain adalah naluri,</w:t>
      </w:r>
    </w:p>
    <w:p>
      <w:pPr>
        <w:pStyle w:val="Syair"/>
        <w:spacing w:after="0" w:before="0" w:line="264"/>
      </w:pPr>
      <w:r>
        <w:t xml:space="preserve">sebagiannya terpuji dan sebagiannya tercela.</w:t>
      </w:r>
    </w:p>
    <w:p>
      <w:pPr>
        <w:pStyle w:val="Syair"/>
        <w:spacing w:after="0" w:before="0" w:line="264"/>
      </w:pPr>
      <w:r>
        <w:t xml:space="preserve">Masa tak akan mampu mengubah suatu pembawaan</w:t>
      </w:r>
    </w:p>
    <w:p>
      <w:pPr>
        <w:pStyle w:val="Syair"/>
        <w:spacing w:after="160" w:before="0" w:line="264"/>
      </w:pPr>
      <w:r>
        <w:t xml:space="preserve">dengan nasihat, dan orang yang berpura-pura mulia pun tak mampu.</w:t>
      </w:r>
    </w:p>
    <w:p>
      <w:pPr>
        <w:pStyle w:val="TeksIsiPertama"/>
      </w:pPr>
      <w:r>
        <w:t xml:space="preserve">Orang yang berpendapat demikian berpegang pula pada sabda Nabi, semoga Allah melimpahkan selawat dan salam kepadanya: </w:t>
      </w:r>
      <w:r>
        <w:rPr>
          <w:rStyle w:val="KutipanRiwayat"/>
        </w:rPr>
        <w:t xml:space="preserve">"Siapa yang dianugerahi Allah wajah yang indah dan akhlak yang baik, hendaklah ia bersyukur kepada Allah,"</w:t>
      </w:r>
      <w:r>
        <w:t xml:space="preserve"> dan riwayat sabda beliau: </w:t>
      </w:r>
      <w:r>
        <w:rPr>
          <w:rStyle w:val="KutipanRiwayat"/>
        </w:rPr>
        <w:t xml:space="preserve">"Allah telah selesai menetapkan penciptaan dan akhlak,"</w:t>
      </w:r>
      <w:r>
        <w:t xml:space="preserve"> sampai akhir hadis; dan mustahil makhluk mampu mengubah perbuatan Sang Pencipta, Mahaperkasa dan Mahaagung.</w:t>
      </w:r>
    </w:p>
    <w:p>
      <w:pPr>
        <w:pStyle w:val="TeksIsi"/>
      </w:pPr>
      <w:r>
        <w:t xml:space="preserve">Sebagian lain berkata: hal itu mungkin. Ia berdalil dengan riwayat: </w:t>
      </w:r>
      <w:r>
        <w:rPr>
          <w:rStyle w:val="KutipanRiwayat"/>
        </w:rPr>
        <w:t xml:space="preserve">"Perbaikilah akhlak kalian";</w:t>
      </w:r>
      <w:r>
        <w:t xml:space="preserve"> seandainya tidak mungkin, tentu tidak diperintahkan. Ia berkata: Allah Ta'ala menciptakan segala sesuatu dengan dua cara. Pertama, secara aktual, tanpa menjadikan bagi hamba peran di dalamnya, seperti langit, bumi, keadaan, dan bentuk. Kedua, Dia menciptakannya dengan suatu penciptaan dan menjadikan di dalamnya suatu daya, lalu menyiapkan manusia untuk menyempurnakannya dan mengubah keadaannya, meskipun tidak menyiapkannya untuk mengubah zatnya, seperti biji kurma yang di dalamnya Dia jadikan daya pohon kurma, dan Dia mudahkan bagi manusia jalan untuk menjadikannya, dengan pertolongan Allah, sebatang pohon kurma, atau merusaknya sama sekali. Ia berkata: akhlak pada manusia berlaku seperti ini. Manusia tidak memiliki jalan untuk mengubah daya yang merupakan perangai bawaan, tetapi Allah menjadikan baginya jalan untuk melenturkannya. Karena itu Allah Ta'ala berfirman: </w:t>
      </w:r>
      <w:r>
        <w:rPr>
          <w:rStyle w:val="KutipanAyat"/>
        </w:rPr>
        <w:t xml:space="preserve">"sungguh beruntung orang yang menyucikannya (jiwa itu), dan sungguh rugi orang yang mengotorinya"</w:t>
      </w:r>
      <w:r>
        <w:t xml:space="preserve"> </w:t>
      </w:r>
      <w:r>
        <w:rPr>
          <w:rStyle w:val="RujukanAyat"/>
        </w:rPr>
        <w:t xml:space="preserve">(asy-Syams: 9-10)</w:t>
      </w:r>
      <w:r>
        <w:t xml:space="preserve">. Seandainya tidak demikian, batallah faedah nasihat dan wasiat, janji dan ancaman, perintah dan larangan, dan akal tidak akan membolehkan hamba ditanya, "Mengapa engkau melakukan, dan mengapa engkau meninggalkan?" Bagaimana hal ini tidak mungkin pada manusia, padahal kita mendapatinya mungkin pada sebagian binatang? Binatang liar dapat dipindahkan dengan kebiasaan menjadi jinak, dan hewan yang liar menjadi penurut.</w:t>
      </w:r>
    </w:p>
    <w:p>
      <w:pPr>
        <w:pStyle w:val="TeksIsi"/>
      </w:pPr>
      <w:r>
        <w:t xml:space="preserve">Akan tetapi manusia berbeda-beda dalam naluri mereka. Sebagian diberi pembawaan yang cepat menerima, sebagian diberi pembawaan yang lambat menerima, dan sebagian di tengah-tengah; masing-masing tidak lepas dari bekas penerimaan, walaupun sedikit.</w:t>
      </w:r>
    </w:p>
    <w:p>
      <w:pPr>
        <w:pStyle w:val="TeksIsi"/>
      </w:pPr>
      <w:r>
        <w:t xml:space="preserve">Menurut saya, orang yang menolak kemungkinan mengubah akhlak memandang daya itu sendiri, dan ini benar, sebab mustahil manusia menumbuhkan apel dari biji kurma. Orang yang membolehkan pengubahannya memandang kemungkinan keluarnya apa yang ada secara potensial menjadi wujud, dan kemungkinan rusaknya karena diabaikan, seperti biji kurma yang dapat dirawat hingga menjadi pohon kurma atau dibiarkan terlantar hingga membusuk dan rusak; dan ini pun benar. Jadi perbedaan keduanya sesuai perbedaan sudut pandang mereka.</w:t>
      </w:r>
      <w:r>
        <w:rPr>
          <w:rStyle w:val="FootnoteReference"/>
        </w:rPr>
        <w:footnoteReference w:id="83"/>
      </w:r>
    </w:p>
    <w:p>
      <w:pPr>
        <w:pStyle w:val="JudulBab"/>
      </w:pPr>
      <w:r>
        <w:t xml:space="preserve">Sulitnya Memperbaiki Daya Syahwat, serta Manfaat dan Mudarat yang Ada pada Daya Ini</w:t>
      </w:r>
    </w:p>
    <w:p>
      <w:pPr>
        <w:pStyle w:val="TeksIsiPertama"/>
      </w:pPr>
      <w:r>
        <w:t xml:space="preserve">Di antara tiga daya ini, yang paling sulit diobati adalah menundukkan syahwat, karena ia adalah daya yang paling dahulu ada dalam diri manusia, paling kuat melekat padanya, dan paling kokoh menguasainya. Ia lahir bersama manusia dan terdapat padanya serta pada hewan yang menjadi genusnya, bahkan pada tumbuhan yang menjadi genus dari genusnya. Kemudian muncul padanya daya amarah, dan terakhir muncul padanya daya pikir, tutur, dan pembeda. Manusia tidak keluar dari golongan binatang dan dari tawanan hawa nafsu kecuali dengan mematikan syahwat-syahwat kebinatangan, atau dengan menundukkan dan menumpasnya bila ia tidak mampu mematikannya. Sebab syahwatlah yang membahayakan dan memperdayanya, memalingkannya dari jalan akhirat dan melemahkannya. Bila ia menundukkan dan mematikannya, manusia menjadi merdeka dan bersih, bahkan menjadi ilahi dan </w:t>
      </w:r>
      <w:r>
        <w:rPr>
          <w:rStyle w:val="Transliterasi"/>
        </w:rPr>
        <w:t xml:space="preserve">rabbani</w:t>
      </w:r>
      <w:r>
        <w:t xml:space="preserve">: kebutuhannya menjadi sedikit, ia merasa cukup dari apa yang ada di tangan orang lain, dermawan dengan apa yang ada di tangannya, dan berbuat baik dalam muamalahnya.</w:t>
      </w:r>
    </w:p>
    <w:p>
      <w:pPr>
        <w:pStyle w:val="TeksIsi"/>
      </w:pPr>
      <w:r>
        <w:t xml:space="preserve">Jika ditanyakan: bila daya syahwat sedemikian berbahaya, hikmah apa yang menuntut manusia diuji dengannya? Dijawab: syahwat hanya tercela bila ia berlebih dan diabaikan pemiliknya hingga menguasai daya-daya yang lain. Adapun bila ia dididik, ia justru mengantar kepada kebahagiaan dan kepada sisi Tuhan Yang Mahaperkasa, sehingga seandainya ia dibayangkan hilang, tidak mungkin sampai ke akhirat. Sebab sampai ke akhirat adalah dengan ibadah, tidak ada jalan kepada ibadah kecuali dengan kehidupan dunia, tidak ada jalan kepada kehidupan dunia kecuali dengan menjaga badan, tidak ada jalan untuk menjaga badan kecuali dengan mengganti apa yang terurai darinya, tidak mungkin menggantinya kecuali dengan makan, dan tidak mungkin makan kecuali dengan syahwat. Jadi syahwat dibutuhkan dan diinginkan, dan hikmah ilahi menuntut keberadaan dan penghiasannya, sebagaimana firman Allah Ta'ala: </w:t>
      </w:r>
      <w:r>
        <w:rPr>
          <w:rStyle w:val="KutipanAyat"/>
        </w:rPr>
        <w:t xml:space="preserve">"Dijadikan terasa indah dalam pandangan manusia cinta terhadap apa yang diinginkan, berupa perempuan-perempuan, anak-anak, harta benda yang bertumpuk dalam bentuk emas dan perak, kuda pilihan, hewan ternak dan sawah ladang. Itulah kesenangan hidup di dunia, dan di sisi Allah-lah tempat kembali yang baik"</w:t>
      </w:r>
      <w:r>
        <w:t xml:space="preserve"> </w:t>
      </w:r>
      <w:r>
        <w:rPr>
          <w:rStyle w:val="RujukanAyat"/>
        </w:rPr>
        <w:t xml:space="preserve">(Ali 'Imran: 14)</w:t>
      </w:r>
      <w:r>
        <w:t xml:space="preserve">.</w:t>
      </w:r>
    </w:p>
    <w:p>
      <w:pPr>
        <w:pStyle w:val="TeksIsi"/>
      </w:pPr>
      <w:r>
        <w:t xml:space="preserve">Akan tetapi perumpamaannya seperti musuh yang dikhawatirkan mudaratnya dari satu segi dan diharapkan manfaatnya dari segi lain; meski ia musuh, pertolongannya tidak dapat ditinggalkan. Maka yang semestinya bagi orang berakal ialah mengambil manfaatnya tanpa merasa tenang kepadanya dan tanpa bersandar kepadanya kecuali sekadar ia mengambil manfaat darinya.</w:t>
      </w:r>
      <w:r>
        <w:rPr>
          <w:rStyle w:val="FootnoteReference"/>
        </w:rPr>
        <w:footnoteReference w:id="84"/>
      </w:r>
      <w:r>
        <w:t xml:space="preserve"> Alangkah benarnya ucapan al-Mutanabbi dalam hal ini, bila ia dibayangkan sebagai lukisan tentang syahwat, dan jika memang itu yang ia maksud, alangkah bagusnya maksudnya:</w:t>
      </w:r>
    </w:p>
    <w:p>
      <w:pPr>
        <w:pStyle w:val="Syair"/>
        <w:spacing w:after="0" w:before="160" w:line="264"/>
      </w:pPr>
      <w:r>
        <w:t xml:space="preserve">Di antara kesialan dunia bagi orang merdeka</w:t>
      </w:r>
    </w:p>
    <w:p>
      <w:pPr>
        <w:pStyle w:val="Syair"/>
        <w:spacing w:after="160" w:before="0" w:line="264"/>
      </w:pPr>
      <w:r>
        <w:t xml:space="preserve">ialah ia melihat seorang musuh yang persahabatannya tak dapat dihindari.</w:t>
      </w:r>
      <w:r>
        <w:rPr>
          <w:rStyle w:val="FootnoteReference"/>
        </w:rPr>
        <w:footnoteReference w:id="85"/>
      </w:r>
    </w:p>
    <w:p>
      <w:pPr>
        <w:pStyle w:val="TeksIsiPertama"/>
      </w:pPr>
      <w:r>
        <w:t xml:space="preserve">Lagi pula, syahwat inilah yang membuat orang awam rindu kepada kenikmatan-kenikmatan surga berupa makanan, minuman, dan pasangan, sebab tidak semua orang mengenal kenikmatan-kenikmatan akliah. Seandainya kita membayangkannya hilang, mereka tidak akan rindu kepada apa yang dijanjikan kepada mereka dalam sabda Nabi, semoga Allah melimpahkan selawat dan salam kepadanya: </w:t>
      </w:r>
      <w:r>
        <w:rPr>
          <w:rStyle w:val="KutipanRiwayat"/>
        </w:rPr>
        <w:t xml:space="preserve">"Di dalamnya ada apa yang tidak pernah dilihat mata, tidak pernah didengar telinga, dan tidak pernah terlintas di hati manusia."</w:t>
      </w:r>
    </w:p>
    <w:p>
      <w:pPr>
        <w:pStyle w:val="JudulBab"/>
      </w:pPr>
      <w:r>
        <w:t xml:space="preserve">Bertambahnya Manusia dalam Keutamaan dan Keburukan karena Mengerjakannya</w:t>
      </w:r>
    </w:p>
    <w:p>
      <w:pPr>
        <w:pStyle w:val="TeksIsiPertama"/>
      </w:pPr>
      <w:r>
        <w:t xml:space="preserve">Setiap orang yang mengerjakan suatu perbuatan jiwa menjadi kuat dalam perbuatan itu karena terus menambahnya: jika baik, maka baik; jika buruk, maka buruk. Dengan menanggung perkara-perkara kecil, perkara-perkara besar dapat ditanggung, dan dengan menanggung perkara-perkara besar orang berhak dipuji, sebagaimana ucapan Amirul Mukminin Ali, semoga Allah meridainya: </w:t>
      </w:r>
      <w:r>
        <w:rPr>
          <w:rStyle w:val="KutipanRiwayat"/>
        </w:rPr>
        <w:t xml:space="preserve">"Iman tampak sebagai titik putih di dalam kalbu; setiap kali iman bertambah, putih itu bertambah, dan bila hamba telah menyempurnakan iman, seluruh kalbunya menjadi putih. Nifak tampak sebagai bintik hitam; setiap kali nifak bertambah, hitam itu bertambah, dan bila nifak telah sempurna, seluruh kalbu menjadi hitam."</w:t>
      </w:r>
      <w:r>
        <w:rPr>
          <w:rStyle w:val="FootnoteReference"/>
        </w:rPr>
        <w:footnoteReference w:id="86"/>
      </w:r>
    </w:p>
    <w:p>
      <w:pPr>
        <w:pStyle w:val="TeksIsi"/>
      </w:pPr>
      <w:r>
        <w:t xml:space="preserve">Manusia menjadi sempurna dalam keutamaan melalui empat tingkat. Dua dalam keyakinan: ia meyakini yang indah, dan menjadikan keyakinannya itu bersumber dari bukti-bukti yang jelas dan dalil-dalil yang pasti, bukan dari syubhat-syubhat yang lemah dan alasan-alasan yang rapuh. Dua dalam perbuatan: ia meninggalkan kebiasaan-kebiasaan buruk hingga ia membencinya, sebab dengan menjauhi keburukan orang sampai kepada keutamaan; dan ia membiasakan diri dengan kebiasaan-kebiasaan baik hingga ia mengutamakan dan menikmatinya, sebagaimana sabda Nabi, semoga Allah melimpahkan selawat dan salam kepadanya: </w:t>
      </w:r>
      <w:r>
        <w:rPr>
          <w:rStyle w:val="KutipanRiwayat"/>
        </w:rPr>
        <w:t xml:space="preserve">"Dan dijadikan penyejuk mataku dalam salat."</w:t>
      </w:r>
    </w:p>
    <w:p>
      <w:pPr>
        <w:pStyle w:val="TeksIsi"/>
      </w:pPr>
      <w:r>
        <w:t xml:space="preserve">Sebagaimana ia menjadi sempurna melalui empat tingkat, ia pun merosot melalui empat tingkat. Dua dalam keyakinan: ia tidak meyakini apa pun dari ilmu-ilmu yang hakiki sehingga ia tetap kosong darinya, dan ia meyakini keyakinan yang rusak karena taklid sehingga ia ternoda olehnya. Dua dalam amal: ia sama sekali tidak membiasakan diri dengan kebiasaan yang indah, dan ia membiasakan diri dengan kebiasaan yang buruk. Siapa yang dalam keutamaan telah sampai ke tingkat keempat, ia termasuk orang yang dadanya dilapangkan Allah untuk Islam sehingga ia berada di atas cahaya dari Tuhannya. Siapa yang dalam keburukan telah sampai ke tingkat keempat, ia termasuk orang-orang yang disifati Allah Ta'ala dengan firman-Nya: </w:t>
      </w:r>
      <w:r>
        <w:rPr>
          <w:rStyle w:val="KutipanAyat"/>
        </w:rPr>
        <w:t xml:space="preserve">"Mereka itulah orang-orang yang dikutuk Allah; lalu dibuat tuli (pendengarannya) dan dibutakan penglihatannya"</w:t>
      </w:r>
      <w:r>
        <w:t xml:space="preserve"> </w:t>
      </w:r>
      <w:r>
        <w:rPr>
          <w:rStyle w:val="RujukanAyat"/>
        </w:rPr>
        <w:t xml:space="preserve">(Muhammad: 23)</w:t>
      </w:r>
      <w:r>
        <w:t xml:space="preserve">, kemudian firman-Nya: </w:t>
      </w:r>
      <w:r>
        <w:rPr>
          <w:rStyle w:val="KutipanAyat"/>
        </w:rPr>
        <w:t xml:space="preserve">"Maka tidakkah mereka menghayati Al-Qur'an, ataukah hati mereka sudah terkunci?"</w:t>
      </w:r>
      <w:r>
        <w:t xml:space="preserve"> </w:t>
      </w:r>
      <w:r>
        <w:rPr>
          <w:rStyle w:val="RujukanAyat"/>
        </w:rPr>
        <w:t xml:space="preserve">(Muhammad: 24)</w:t>
      </w:r>
      <w:r>
        <w:t xml:space="preserve">. Seorang ahli hikmah ditanya: "Tidakkah engkau menasihati si fulan?" Ia menjawab: "Di atas kalbunya ada gembok yang kuncinya telah hilang, maka tidak ada jalan untuk membukanya."</w:t>
      </w:r>
    </w:p>
    <w:p>
      <w:pPr>
        <w:pStyle w:val="TeksIsi"/>
      </w:pPr>
      <w:r>
        <w:t xml:space="preserve">Dalam setiap keutamaan dan keburukan, manusia memiliki tiga keadaan. Pertama, ia berada pada permulaannya; maka dikatakan: ia hambanya dan anaknya. Karena itu sebagian orang berkata: siapa yang tidak melayani ilmu, ia tidak akan memeliharanya. Kedua, ia berada di tengahnya; maka dikatakan: ia saudaranya dan sahabatnya. Ketiga, ia sampai ke puncaknya sesuai kemampuannya dan mengaturnya sesuka hatinya; maka dikatakan: ia tuannya dan pemiliknya. Dari sinilah dikatakan: si fulan </w:t>
      </w:r>
      <w:r>
        <w:rPr>
          <w:rStyle w:val="Transliterasi"/>
        </w:rPr>
        <w:t xml:space="preserve">rabbani</w:t>
      </w:r>
      <w:r>
        <w:t xml:space="preserve"> dalam ilmu, sebab </w:t>
      </w:r>
      <w:r>
        <w:rPr>
          <w:rStyle w:val="Transliterasi"/>
        </w:rPr>
        <w:t xml:space="preserve">rabb</w:t>
      </w:r>
      <w:r>
        <w:t xml:space="preserve"> sesuatu ialah yang memeliharanya, dan </w:t>
      </w:r>
      <w:r>
        <w:rPr>
          <w:rStyle w:val="Transliterasi"/>
        </w:rPr>
        <w:t xml:space="preserve">sayyid</w:t>
      </w:r>
      <w:r>
        <w:t xml:space="preserve">-nya ialah yang memiliki </w:t>
      </w:r>
      <w:r>
        <w:rPr>
          <w:rStyle w:val="Transliterasi"/>
        </w:rPr>
        <w:t xml:space="preserve">sawād</w:t>
      </w:r>
      <w:r>
        <w:t xml:space="preserve">-nya, yakni seluruhnya.</w:t>
      </w:r>
    </w:p>
    <w:p>
      <w:pPr>
        <w:pStyle w:val="TeksIsi"/>
      </w:pPr>
      <w:r>
        <w:t xml:space="preserve">Puncak orang utama dalam keutamaan ialah keutamaan-keutamaan keluar darinya selalu tanpa pikiran dan pertimbangan, karena daya-daya keutamaan itu telah menguasainya dan apa yang menafikannya telah jauh darinya, seperti tukang yang mahir dalam pekerjaannya. Puncak orang rendah dalam keburukan ialah keburukan-keburukan keluar darinya karena daya-daya keburukan itu telah menguasainya. Karena itu akhlak didefinisikan sebagai keadaan pada manusia yang mendorong kepada perbuatan tanpa pikiran dan pertimbangan.</w:t>
      </w:r>
    </w:p>
    <w:p>
      <w:pPr>
        <w:pStyle w:val="JudulBab"/>
      </w:pPr>
      <w:r>
        <w:t xml:space="preserve">Perbedaan antara Pembentukan Akhlak yang Terpuji dan yang Tercela</w:t>
      </w:r>
    </w:p>
    <w:p>
      <w:pPr>
        <w:pStyle w:val="TeksIsiPertama"/>
      </w:pPr>
      <w:r>
        <w:t xml:space="preserve">Perbedaan antara akhlak (</w:t>
      </w:r>
      <w:r>
        <w:rPr>
          <w:rStyle w:val="Transliterasi"/>
        </w:rPr>
        <w:t xml:space="preserve">khuluq</w:t>
      </w:r>
      <w:r>
        <w:t xml:space="preserve">) dan pembentukan akhlak (</w:t>
      </w:r>
      <w:r>
        <w:rPr>
          <w:rStyle w:val="Transliterasi"/>
        </w:rPr>
        <w:t xml:space="preserve">takhalluq</w:t>
      </w:r>
      <w:r>
        <w:t xml:space="preserve">) ialah bahwa pembentukan akhlak disertai rasa berat dan murung serta memerlukan dorongan dan penyemangat dari luar, sedang akhlak disertai rasa ringan dan lega dan tidak memerlukan dorongan dari luar.</w:t>
      </w:r>
    </w:p>
    <w:p>
      <w:pPr>
        <w:pStyle w:val="TeksIsi"/>
      </w:pPr>
      <w:r>
        <w:t xml:space="preserve">Pembentukan akhlak dan meniru orang-orang utama ada dua macam. Yang terpuji ialah yang dilakukan sebagai latihan dan pembiasaan, yang diupayakan pelakunya secara diam-diam maupun terang-terangan menurut cara yang semestinya dan dengan kadar yang semestinya. Itulah yang dimaksud penyair dengan ucapannya:</w:t>
      </w:r>
    </w:p>
    <w:p>
      <w:pPr>
        <w:pStyle w:val="Syair"/>
        <w:spacing w:after="160" w:before="160" w:line="264"/>
      </w:pPr>
      <w:r>
        <w:t xml:space="preserve">Engkau tak akan mampu berakhlak sebelum melatih diri berakhlak.</w:t>
      </w:r>
    </w:p>
    <w:p>
      <w:pPr>
        <w:pStyle w:val="TeksIsiPertama"/>
      </w:pPr>
      <w:r>
        <w:t xml:space="preserve">Bahkan Nabi, semoga Allah melimpahkan selawat dan salam kepadanya, bersabda: </w:t>
      </w:r>
      <w:r>
        <w:rPr>
          <w:rStyle w:val="KutipanRiwayat"/>
        </w:rPr>
        <w:t xml:space="preserve">"Ilmu hanya diperoleh dengan belajar, dan akhlak hanya diperoleh dengan melatih diri berakhlak."</w:t>
      </w:r>
    </w:p>
    <w:p>
      <w:pPr>
        <w:pStyle w:val="TeksIsi"/>
      </w:pPr>
      <w:r>
        <w:t xml:space="preserve">Yang tercela ialah yang dilakukan untuk pamer, yang tidak diupayakan pelakunya kecuali ketika ia bermaksud agar disebut-sebut karenanya. Hal itu dinamai riya, berpura-pura (</w:t>
      </w:r>
      <w:r>
        <w:rPr>
          <w:rStyle w:val="Transliterasi"/>
        </w:rPr>
        <w:t xml:space="preserve">taṣannuʿ</w:t>
      </w:r>
      <w:r>
        <w:t xml:space="preserve">), dan menampakkan apa yang tidak dimiliki (</w:t>
      </w:r>
      <w:r>
        <w:rPr>
          <w:rStyle w:val="Transliterasi"/>
        </w:rPr>
        <w:t xml:space="preserve">tashabbuʿ</w:t>
      </w:r>
      <w:r>
        <w:t xml:space="preserve">). Pelakunya tidak akan lepas dari kegoncangan yang menunjukkan kepura-puraannya, sebagaimana dikatakan dalam </w:t>
      </w:r>
      <w:r>
        <w:rPr>
          <w:rStyle w:val="Transliterasi"/>
        </w:rPr>
        <w:t xml:space="preserve">Kalīla wa-Dimna</w:t>
      </w:r>
      <w:r>
        <w:t xml:space="preserve">: watak yang dipaksakan, setiap kali engkau makin meluruskannya, ia makin bengkok. Atas makna itu penyair Abu ath-Thayyib al-Mutanabbi berkata:</w:t>
      </w:r>
    </w:p>
    <w:p>
      <w:pPr>
        <w:pStyle w:val="Syair"/>
        <w:spacing w:after="0" w:before="160" w:line="264"/>
      </w:pPr>
      <w:r>
        <w:t xml:space="preserve">Yang paling cepat berubah dari segala yang kau lakukan</w:t>
      </w:r>
    </w:p>
    <w:p>
      <w:pPr>
        <w:pStyle w:val="Syair"/>
        <w:spacing w:after="160" w:before="0" w:line="264"/>
      </w:pPr>
      <w:r>
        <w:t xml:space="preserve">ialah memaksakan sesuatu yang berlawanan dengan wataknya.</w:t>
      </w:r>
    </w:p>
    <w:p>
      <w:pPr>
        <w:pStyle w:val="TeksIsiPertama"/>
      </w:pPr>
      <w:r>
        <w:t xml:space="preserve">Itulah pula yang dimaksud Amirul Mukminin Umar bin al-Khaththab, semoga Allah merahmatinya, dengan ucapannya: </w:t>
      </w:r>
      <w:r>
        <w:rPr>
          <w:rStyle w:val="KutipanRiwayat"/>
        </w:rPr>
        <w:t xml:space="preserve">"Siapa yang berakhlak di hadapan manusia dengan apa yang tidak ada padanya, Allah akan mempermalukannya."</w:t>
      </w:r>
      <w:r>
        <w:t xml:space="preserve"> Keadaan orang yang berpura-pura itu seperti luka yang menutup di atas kerusakan; pasti ia akan pecah kembali walaupun sesudah beberapa waktu:</w:t>
      </w:r>
    </w:p>
    <w:p>
      <w:pPr>
        <w:pStyle w:val="Syair"/>
        <w:spacing w:after="0" w:before="160" w:line="264"/>
      </w:pPr>
      <w:r>
        <w:t xml:space="preserve">Sungguh luka akan merekah kembali sesudah beberapa waktu</w:t>
      </w:r>
    </w:p>
    <w:p>
      <w:pPr>
        <w:pStyle w:val="Syair"/>
        <w:spacing w:after="160" w:before="0" w:line="264"/>
      </w:pPr>
      <w:r>
        <w:t xml:space="preserve">bila bangunannya berdiri di atas kerusakan.</w:t>
      </w:r>
      <w:r>
        <w:rPr>
          <w:rStyle w:val="FootnoteReference"/>
        </w:rPr>
        <w:footnoteReference w:id="87"/>
      </w:r>
    </w:p>
    <w:p>
      <w:pPr>
        <w:pStyle w:val="TeksIsiPertama"/>
      </w:pPr>
      <w:r>
        <w:t xml:space="preserve">Sebagaimana anggota badan yang lumpuh tidak menuruti pemiliknya untuk digerakkan walaupun ia bersungguh-sungguh, sehingga bila ia menggerakkannya ke kanan ia bergerak ke kiri, demikian pula orang yang rakus, orang yang zalim, dan orang yang nekat: walaupun mereka memerangi diri mereka, daya-daya mereka enggan menuruti mereka. Nabi, semoga Allah melimpahkan selawat dan salam kepadanya, telah mencela hal itu dengan sabdanya: </w:t>
      </w:r>
      <w:r>
        <w:rPr>
          <w:rStyle w:val="KutipanRiwayat"/>
        </w:rPr>
        <w:t xml:space="preserve">"Orang yang menampakkan apa yang tidak diberikan kepadanya seperti orang yang memakai dua pakaian dusta,"</w:t>
      </w:r>
      <w:r>
        <w:t xml:space="preserve"> untuk mengingatkan bahwa ia berdusta dengan ucapan dan perbuatannya sehingga dosanya berlipat. Firman-Nya, </w:t>
      </w:r>
      <w:r>
        <w:rPr>
          <w:rStyle w:val="KutipanAyat"/>
        </w:rPr>
        <w:t xml:space="preserve">"Dan kebanyakan mereka tidak beriman kepada Allah, bahkan mereka mempersekutukan-Nya"</w:t>
      </w:r>
      <w:r>
        <w:t xml:space="preserve"> </w:t>
      </w:r>
      <w:r>
        <w:rPr>
          <w:rStyle w:val="RujukanAyat"/>
        </w:rPr>
        <w:t xml:space="preserve">(Yusuf: 106)</w:t>
      </w:r>
      <w:r>
        <w:t xml:space="preserve">, dibawa kepada makna ini, dan inilah pula yang dimaksud Nabi, semoga Allah melimpahkan selawat dan salam kepadanya, dengan sabdanya: </w:t>
      </w:r>
      <w:r>
        <w:rPr>
          <w:rStyle w:val="KutipanRiwayat"/>
        </w:rPr>
        <w:t xml:space="preserve">"Syirik pada umatku lebih tersembunyi daripada rayapan semut di atas batu licin pada malam yang gelap gulita."</w:t>
      </w:r>
    </w:p>
    <w:p>
      <w:pPr>
        <w:pStyle w:val="TeksIsi"/>
      </w:pPr>
      <w:r>
        <w:t xml:space="preserve">Riya yang paling buruk ialah nifak dalam agama, dan nifak yang paling buruk ialah nifak dalam pokok keyakinan, yaitu menampakkan iman sambil menyembunyikan kekafiran. Karena itu Allah menjadikan hukuman mereka yang paling berat. Dia berfirman: </w:t>
      </w:r>
      <w:r>
        <w:rPr>
          <w:rStyle w:val="KutipanAyat"/>
        </w:rPr>
        <w:t xml:space="preserve">"Sungguh, orang-orang munafik itu (ditempatkan) pada tingkatan yang paling bawah dari neraka"</w:t>
      </w:r>
      <w:r>
        <w:t xml:space="preserve"> </w:t>
      </w:r>
      <w:r>
        <w:rPr>
          <w:rStyle w:val="RujukanAyat"/>
        </w:rPr>
        <w:t xml:space="preserve">(an-Nisa': 145)</w:t>
      </w:r>
      <w:r>
        <w:t xml:space="preserve">.</w:t>
      </w:r>
    </w:p>
    <w:p>
      <w:pPr>
        <w:pStyle w:val="JudulBab"/>
      </w:pPr>
      <w:r>
        <w:t xml:space="preserve">Sebab Perbedaan Akhlak Manusia</w:t>
      </w:r>
    </w:p>
    <w:p>
      <w:pPr>
        <w:pStyle w:val="TeksIsiPertama"/>
      </w:pPr>
      <w:r>
        <w:t xml:space="preserve">Seluruh keutamaan jiwa ada dua macam: yang teoretis dan yang praktis. Masing-masing diperoleh dengan dua cara. Pertama, dengan belajar dari manusia, yang memerlukan waktu, latihan, dan praktik, dan di dalamnya manusia menguat setingkat demi setingkat, meskipun di antara mereka ada yang cukup dengan praktik yang sedikit dan ada yang memerlukan praktik lebih banyak, sesuai perbedaan tabiat dalam kecerdasan dan kedunguan. Kedua, diperoleh dengan karunia ilahi, misalnya seseorang lahir lalu menjadi berilmu tanpa belajar dari manusia, seperti Isa putra Maryam, Yahya putra Zakariya, dan nabi-nabi lain, semoga salam tercurah kepada mereka, yang memperoleh pengetahuan tanpa praktik, yang tidak diperoleh nabi-nabi selain mereka. Sebagian ahli hikmah menyebutkan bahwa hal itu terjadi pula pada selain nabi dari waktu ke waktu.</w:t>
      </w:r>
    </w:p>
    <w:p>
      <w:pPr>
        <w:pStyle w:val="TeksIsi"/>
      </w:pPr>
      <w:r>
        <w:t xml:space="preserve">Segala yang diperoleh dengan latihan kadang ada karena tabiat, seperti anak yang didapati jujur tutur katanya, dermawan, dan berani, dan anak lain yang sebaliknya; dan kadang ada karena belajar dan kebiasaan. Siapa yang menjadi utama karena tabiat, kebiasaan, dan belajar sekaligus, ia sempurna keutamaannya; dan siapa yang rendah karena ketiganya, ia sempurna keburukannya.</w:t>
      </w:r>
    </w:p>
    <w:p>
      <w:pPr>
        <w:pStyle w:val="JudulBab"/>
      </w:pPr>
      <w:r>
        <w:t xml:space="preserve">Wajibnya Meraih Keutamaan yang Terpuji</w:t>
      </w:r>
    </w:p>
    <w:p>
      <w:pPr>
        <w:pStyle w:val="TeksIsiPertama"/>
      </w:pPr>
      <w:r>
        <w:t xml:space="preserve">Yang semestinya bagi manusia dalam setiap keutamaan ialah meraihnya sebagai akhlak, dan menjadikan jiwanya memiliki keadaan yang siap untuk itu, baik ia mampu menampakkannya dalam perbuatan maupun tidak. Caranya ialah ia berada dalam keadaan orang-orang dermawan, orang-orang berani, orang-orang bijak, dan orang-orang adil, walaupun ia tidak memiliki harta untuk diberikan, tidak menghadapi keadaan yang menampakkan keberaniannya, dan tidak memiliki muamalah dengan orang lain yang menampakkan keadilannya. Seorang ahli hikmah ditanya: "Adakah kemurahan yang meliputi seluruh manusia?" Ia menjawab: "Ada, yaitu engkau memperbaiki akhlakmu dan berniat baik kepada setiap orang." Nabi, semoga Allah melimpahkan selawat dan salam kepadanya, bersabda: </w:t>
      </w:r>
      <w:r>
        <w:rPr>
          <w:rStyle w:val="KutipanRiwayat"/>
        </w:rPr>
        <w:t xml:space="preserve">"Sesungguhnya kalian tidak akan mampu melapangkan manusia dengan harta kalian, maka lapangkanlah mereka dengan akhlak kalian."</w:t>
      </w:r>
    </w:p>
    <w:p>
      <w:pPr>
        <w:pStyle w:val="TeksIsi"/>
      </w:pPr>
      <w:r>
        <w:t xml:space="preserve">Ketahuilah, setiap perbuatan memerlukan upaya mewujudkannya, memperindahnya, dan memperbagusnya, baik perbuatan duniawi maupun ukhrawi. Akan tetapi, bila perbuatan itu ukhrawi, ia memerlukan pula beberapa hal yang tanpanya ia tidak sempurna. Pertama, ia wajib mengerjakannya dengan maksud meraih kemuliaan; bila tidak, perbuatan itu tidak diperhitungkan, sebagaimana firman Allah Ta'ala: </w:t>
      </w:r>
      <w:r>
        <w:rPr>
          <w:rStyle w:val="KutipanAyat"/>
        </w:rPr>
        <w:t xml:space="preserve">"Dan perumpamaan orang yang menginfakkan hartanya untuk mencari rida Allah dan untuk memperteguh jiwa mereka, seperti sebuah kebun yang terletak di dataran tinggi yang disiram oleh hujan lebat, maka kebun itu menghasilkan buah-buahan dua kali lipat. Jika hujan lebat tidak menyiraminya, maka embun (pun memadai). Allah Maha Melihat apa yang kamu kerjakan"</w:t>
      </w:r>
      <w:r>
        <w:t xml:space="preserve"> </w:t>
      </w:r>
      <w:r>
        <w:rPr>
          <w:rStyle w:val="RujukanAyat"/>
        </w:rPr>
        <w:t xml:space="preserve">(al-Baqarah: 265)</w:t>
      </w:r>
      <w:r>
        <w:t xml:space="preserve">. Kedua, ia mengupayakannya dengan batin yang murni, sebagaimana firman Allah Ta'ala: </w:t>
      </w:r>
      <w:r>
        <w:rPr>
          <w:rStyle w:val="KutipanAyat"/>
        </w:rPr>
        <w:t xml:space="preserve">"Padahal mereka hanya diperintah menyembah Allah dengan ikhlas menaati-Nya semata-mata karena (menjalankan) agama"</w:t>
      </w:r>
      <w:r>
        <w:t xml:space="preserve"> </w:t>
      </w:r>
      <w:r>
        <w:rPr>
          <w:rStyle w:val="RujukanAyat"/>
        </w:rPr>
        <w:t xml:space="preserve">(al-Bayyinah: 5)</w:t>
      </w:r>
      <w:r>
        <w:t xml:space="preserve">. Ketiga, ia tidak bermaksud dengannya meraih manfaat duniawi atau menolak mudarat, sebab dengan perbuatannya itu ia menjadi pedagang. Menurut sebagian ahli tahkik, ia bahkan wajib tidak mencari manfaat ukhrawi dengannya, sebab dikatakan: </w:t>
      </w:r>
      <w:r>
        <w:rPr>
          <w:rStyle w:val="KutipanRiwayat"/>
        </w:rPr>
        <w:t xml:space="preserve">"Siapa yang menyembah Allah demi imbalan, ia orang yang keji."</w:t>
      </w:r>
      <w:r>
        <w:rPr>
          <w:rStyle w:val="FootnoteReference"/>
        </w:rPr>
        <w:footnoteReference w:id="88"/>
      </w:r>
    </w:p>
    <w:p>
      <w:pPr>
        <w:pStyle w:val="TeksIsi"/>
      </w:pPr>
      <w:r>
        <w:t xml:space="preserve">Siapa yang melakukannya dengan dada yang lapang lebih utama daripada yang melakukannya dengan memerangi diri. Karena itu Nabi, semoga Allah melimpahkan selawat dan salam kepadanya, bersabda: </w:t>
      </w:r>
      <w:r>
        <w:rPr>
          <w:rStyle w:val="KutipanRiwayat"/>
        </w:rPr>
        <w:t xml:space="preserve">"Jika engkau mampu beramal karena Allah dengan rida disertai keyakinan, lakukanlah; jika tidak, maka dalam bersabar atas apa yang engkau benci ada kebaikan yang banyak."</w:t>
      </w:r>
      <w:r>
        <w:t xml:space="preserve"> Ungkapan mereka, "Kebenaran itu pahit," berlaku bagi orang yang jiwanya belum terdidik dan penyakitnya belum hilang:</w:t>
      </w:r>
    </w:p>
    <w:p>
      <w:pPr>
        <w:pStyle w:val="Syair"/>
        <w:spacing w:after="0" w:before="160" w:line="264"/>
      </w:pPr>
      <w:r>
        <w:t xml:space="preserve">Siapa yang mulutnya pahit karena sakit</w:t>
      </w:r>
    </w:p>
    <w:p>
      <w:pPr>
        <w:pStyle w:val="Syair"/>
        <w:spacing w:after="160" w:before="0" w:line="264"/>
      </w:pPr>
      <w:r>
        <w:t xml:space="preserve">akan merasakan air yang jernih pun pahit.</w:t>
      </w:r>
      <w:r>
        <w:rPr>
          <w:rStyle w:val="FootnoteReference"/>
        </w:rPr>
        <w:footnoteReference w:id="89"/>
      </w:r>
    </w:p>
    <w:p>
      <w:pPr>
        <w:pStyle w:val="TeksIsiPertama"/>
      </w:pPr>
      <w:r>
        <w:t xml:space="preserve">Adapun orang yang telah sempurna, ia merasakan kebenaran itu lezat meskipun berat, sebagaimana sabda Nabi, semoga Allah melimpahkan selawat dan salam kepadanya: </w:t>
      </w:r>
      <w:r>
        <w:rPr>
          <w:rStyle w:val="KutipanRiwayat"/>
        </w:rPr>
        <w:t xml:space="preserve">"Dan dijadikan penyejuk mataku dalam salat."</w:t>
      </w:r>
      <w:r>
        <w:t xml:space="preserve"> Siapa yang memperbaiki dan mendidik jiwanya, ia telah meraih yang paling agung dari dua tempat kembali. Siapa yang menguasai jiwanya dan daya-dayanya, mendidik dan menyucikannya, dengan itu ia telah menyaksikan kerajaan langit dan bumi, dan menguasai bala tentara yang paling patuh tanpa kewajiban memberi upah. Allah Ta'ala telah mengingatkan hal itu dengan firman-Nya: </w:t>
      </w:r>
      <w:r>
        <w:rPr>
          <w:rStyle w:val="KutipanAyat"/>
        </w:rPr>
        <w:t xml:space="preserve">"ketika Dia mengangkat nabi-nabi di antaramu, dan menjadikan kamu sebagai orang-orang merdeka, dan memberikan kepada kamu apa yang belum pernah diberikan kepada seorang pun di antara umat yang lain"</w:t>
      </w:r>
      <w:r>
        <w:t xml:space="preserve"> </w:t>
      </w:r>
      <w:r>
        <w:rPr>
          <w:rStyle w:val="RujukanAyat"/>
        </w:rPr>
        <w:t xml:space="preserve">(al-Ma'idah: 20)</w:t>
      </w:r>
      <w:r>
        <w:t xml:space="preserve">. Dia menjadikan kenabian khusus pada sebagian mereka dan menjadikan kerajaan umum bagi mereka, untuk mengingatkan makna yang saya sebutkan. Atas makna itu pula firman Allah Ta'ala: </w:t>
      </w:r>
      <w:r>
        <w:rPr>
          <w:rStyle w:val="KutipanAyat"/>
        </w:rPr>
        <w:t xml:space="preserve">"Ataukah mereka dengki kepada manusia (Muhammad) karena karunia yang telah diberikan Allah kepadanya? Sungguh, Kami telah memberikan Kitab dan Hikmah kepada keluarga Ibrahim, dan Kami telah memberikan kepada mereka kerajaan (kekuasaan) yang besar"</w:t>
      </w:r>
      <w:r>
        <w:t xml:space="preserve"> </w:t>
      </w:r>
      <w:r>
        <w:rPr>
          <w:rStyle w:val="RujukanAyat"/>
        </w:rPr>
        <w:t xml:space="preserve">(an-Nisa': 54)</w:t>
      </w:r>
      <w:r>
        <w:t xml:space="preserve">.</w:t>
      </w:r>
    </w:p>
    <w:p>
      <w:pPr>
        <w:pStyle w:val="TeksIsi"/>
      </w:pPr>
      <w:r>
        <w:t xml:space="preserve">Sesudah ini kami sebutkan macam-macam nikmat Allah Ta'ala dan apa yang dapat diusahakan darinya. Allah adalah pemilik karunia dan kebaikan.</w:t>
      </w:r>
    </w:p>
    <w:p>
      <w:pPr>
        <w:pStyle w:val="JudulBab"/>
      </w:pPr>
      <w:r>
        <w:t xml:space="preserve">Macam-Macam Nikmat Allah Ta'ala yang Dianugerahkan dan yang Diusahakan</w:t>
      </w:r>
    </w:p>
    <w:p>
      <w:pPr>
        <w:pStyle w:val="TeksIsiPertama"/>
      </w:pPr>
      <w:r>
        <w:t xml:space="preserve">Nikmat-nikmat Allah Ta'ala, meskipun tidak terhitung bila dirinci, sebagaimana firman-Nya, </w:t>
      </w:r>
      <w:r>
        <w:rPr>
          <w:rStyle w:val="KutipanAyat"/>
        </w:rPr>
        <w:t xml:space="preserve">"Dan jika kamu menghitung nikmat Allah, niscaya kamu tidak akan mampu menghitungnya"</w:t>
      </w:r>
      <w:r>
        <w:t xml:space="preserve"> </w:t>
      </w:r>
      <w:r>
        <w:rPr>
          <w:rStyle w:val="RujukanAyat"/>
        </w:rPr>
        <w:t xml:space="preserve">(Ibrahim: 34)</w:t>
      </w:r>
      <w:r>
        <w:t xml:space="preserve">, secara garis besar ada lima jenis.</w:t>
      </w:r>
      <w:r>
        <w:rPr>
          <w:rStyle w:val="FootnoteReference"/>
        </w:rPr>
        <w:footnoteReference w:id="90"/>
      </w:r>
    </w:p>
    <w:p>
      <w:pPr>
        <w:pStyle w:val="TeksIsi"/>
      </w:pPr>
      <w:r>
        <w:rPr>
          <w:rStyle w:val="Tebal"/>
        </w:rPr>
        <w:t xml:space="preserve">Pertama</w:t>
      </w:r>
      <w:r>
        <w:t xml:space="preserve">, yang paling tinggi dan paling mulia, adalah kebahagiaan akhirat (</w:t>
      </w:r>
      <w:r>
        <w:rPr>
          <w:rStyle w:val="Transliterasi"/>
        </w:rPr>
        <w:t xml:space="preserve">al-saʿāda al-ukhrawiyya</w:t>
      </w:r>
      <w:r>
        <w:t xml:space="preserve">).</w:t>
      </w:r>
      <w:r>
        <w:rPr>
          <w:rStyle w:val="FootnoteReference"/>
        </w:rPr>
        <w:footnoteReference w:id="91"/>
      </w:r>
      <w:r>
        <w:t xml:space="preserve"> </w:t>
      </w:r>
      <w:r>
        <w:rPr>
          <w:rStyle w:val="FootnoteReference"/>
        </w:rPr>
        <w:footnoteReference w:id="92"/>
      </w:r>
      <w:r>
        <w:t xml:space="preserve"> Itulah yang dimaksud dalam firman-Nya: </w:t>
      </w:r>
      <w:r>
        <w:rPr>
          <w:rStyle w:val="KutipanAyat"/>
        </w:rPr>
        <w:t xml:space="preserve">"Adapun orang-orang yang berbahagia, maka (tempatnya) di dalam surga; mereka kekal di dalamnya selama ada langit dan bumi, kecuali jika Tuhanmu menghendaki (yang lain); sebagai karunia yang tidak ada putus-putusnya"</w:t>
      </w:r>
      <w:r>
        <w:t xml:space="preserve"> </w:t>
      </w:r>
      <w:r>
        <w:rPr>
          <w:rStyle w:val="RujukanAyat"/>
        </w:rPr>
        <w:t xml:space="preserve">(Hud: 108)</w:t>
      </w:r>
      <w:r>
        <w:t xml:space="preserve">. Itulah kebaikan murni dan keutamaan yang sejati, dan ia terdiri atas empat hal: kekal tanpa fana, kuasa tanpa lemah, ilmu tanpa kebodohan, dan kaya tanpa kefakiran. Hal itu tidak mungkin dicapai kecuali dengan meraih keutamaan-keutamaan jiwa dan menggunakannya, sebagaimana firman Allah Ta'ala: </w:t>
      </w:r>
      <w:r>
        <w:rPr>
          <w:rStyle w:val="KutipanAyat"/>
        </w:rPr>
        <w:t xml:space="preserve">"Dan barangsiapa menghendaki kehidupan akhirat dan berusaha ke arah itu dengan sungguh-sungguh, sedangkan dia beriman, maka mereka itulah orang yang usahanya dibalas dengan baik"</w:t>
      </w:r>
      <w:r>
        <w:t xml:space="preserve"> </w:t>
      </w:r>
      <w:r>
        <w:rPr>
          <w:rStyle w:val="RujukanAyat"/>
        </w:rPr>
        <w:t xml:space="preserve">(al-Isra': 19)</w:t>
      </w:r>
      <w:r>
        <w:t xml:space="preserve">.</w:t>
      </w:r>
    </w:p>
    <w:p>
      <w:pPr>
        <w:pStyle w:val="TeksIsi"/>
      </w:pPr>
      <w:r>
        <w:t xml:space="preserve">Pokok-pokok keutamaan jiwa itu ada empat: akal (</w:t>
      </w:r>
      <w:r>
        <w:rPr>
          <w:rStyle w:val="Transliterasi"/>
        </w:rPr>
        <w:t xml:space="preserve">ʿaql</w:t>
      </w:r>
      <w:r>
        <w:t xml:space="preserve">),</w:t>
      </w:r>
      <w:r>
        <w:rPr>
          <w:rStyle w:val="FootnoteReference"/>
        </w:rPr>
        <w:footnoteReference w:id="93"/>
      </w:r>
      <w:r>
        <w:t xml:space="preserve"> </w:t>
      </w:r>
      <w:r>
        <w:rPr>
          <w:rStyle w:val="FootnoteReference"/>
        </w:rPr>
        <w:footnoteReference w:id="94"/>
      </w:r>
      <w:r>
        <w:t xml:space="preserve"> yang kesempurnaannya adalah ilmu; kesucian diri (</w:t>
      </w:r>
      <w:r>
        <w:rPr>
          <w:rStyle w:val="Transliterasi"/>
        </w:rPr>
        <w:t xml:space="preserve">ʿiffa</w:t>
      </w:r>
      <w:r>
        <w:t xml:space="preserve">), yang kesempurnaannya adalah warak (</w:t>
      </w:r>
      <w:r>
        <w:rPr>
          <w:rStyle w:val="Transliterasi"/>
        </w:rPr>
        <w:t xml:space="preserve">waraʿ</w:t>
      </w:r>
      <w:r>
        <w:t xml:space="preserve">);</w:t>
      </w:r>
      <w:r>
        <w:rPr>
          <w:rStyle w:val="FootnoteReference"/>
        </w:rPr>
        <w:footnoteReference w:id="95"/>
      </w:r>
      <w:r>
        <w:t xml:space="preserve"> keberanian (</w:t>
      </w:r>
      <w:r>
        <w:rPr>
          <w:rStyle w:val="Transliterasi"/>
        </w:rPr>
        <w:t xml:space="preserve">shajāʿa</w:t>
      </w:r>
      <w:r>
        <w:t xml:space="preserve">), yang kesempurnaannya adalah perjuangan jiwa (</w:t>
      </w:r>
      <w:r>
        <w:rPr>
          <w:rStyle w:val="Transliterasi"/>
        </w:rPr>
        <w:t xml:space="preserve">mujāhada</w:t>
      </w:r>
      <w:r>
        <w:t xml:space="preserve">); dan keadilan (</w:t>
      </w:r>
      <w:r>
        <w:rPr>
          <w:rStyle w:val="Transliterasi"/>
        </w:rPr>
        <w:t xml:space="preserve">ʿadāla</w:t>
      </w:r>
      <w:r>
        <w:t xml:space="preserve">), yang kesempurnaannya adalah sikap adil (</w:t>
      </w:r>
      <w:r>
        <w:rPr>
          <w:rStyle w:val="Transliterasi"/>
        </w:rPr>
        <w:t xml:space="preserve">inṣāf</w:t>
      </w:r>
      <w:r>
        <w:t xml:space="preserve">),</w:t>
      </w:r>
      <w:r>
        <w:rPr>
          <w:rStyle w:val="FootnoteReference"/>
        </w:rPr>
        <w:footnoteReference w:id="96"/>
      </w:r>
      <w:r>
        <w:t xml:space="preserve"> dan inilah yang diungkapkan dengan agama (</w:t>
      </w:r>
      <w:r>
        <w:rPr>
          <w:rStyle w:val="Transliterasi"/>
        </w:rPr>
        <w:t xml:space="preserve">dīn</w:t>
      </w:r>
      <w:r>
        <w:t xml:space="preserve">). Keutamaan jiwa disempurnakan dengan keutamaan badan (</w:t>
      </w:r>
      <w:r>
        <w:rPr>
          <w:rStyle w:val="Transliterasi"/>
        </w:rPr>
        <w:t xml:space="preserve">al-faḍāʾil al-badaniyya</w:t>
      </w:r>
      <w:r>
        <w:t xml:space="preserve">), yang terdiri atas empat hal: kesehatan, kekuatan, keindahan, dan umur panjang. Keutamaan badan dilengkapi dengan keutamaan yang mengelilingi manusia (</w:t>
      </w:r>
      <w:r>
        <w:rPr>
          <w:rStyle w:val="Transliterasi"/>
        </w:rPr>
        <w:t xml:space="preserve">al-faḍāʾil al-muṭīfa bi-l-insān</w:t>
      </w:r>
      <w:r>
        <w:t xml:space="preserve">), yang terdiri atas empat hal: harta, keluarga, kemuliaan diri (</w:t>
      </w:r>
      <w:r>
        <w:rPr>
          <w:rStyle w:val="Transliterasi"/>
        </w:rPr>
        <w:t xml:space="preserve">ʿizz</w:t>
      </w:r>
      <w:r>
        <w:t xml:space="preserve">), dan kemuliaan kerabat (</w:t>
      </w:r>
      <w:r>
        <w:rPr>
          <w:rStyle w:val="Transliterasi"/>
        </w:rPr>
        <w:t xml:space="preserve">karam al-ʿashīra</w:t>
      </w:r>
      <w:r>
        <w:t xml:space="preserve">). Tidak ada jalan untuk meraih semua itu kecuali dengan taufik Allah, Mahaperkasa dan Mahaagung, yaitu dengan empat hal: hidayah-Nya, bimbingan lurus-Nya (</w:t>
      </w:r>
      <w:r>
        <w:rPr>
          <w:rStyle w:val="Transliterasi"/>
        </w:rPr>
        <w:t xml:space="preserve">rushd</w:t>
      </w:r>
      <w:r>
        <w:t xml:space="preserve">), pengarahan-Nya yang tepat (</w:t>
      </w:r>
      <w:r>
        <w:rPr>
          <w:rStyle w:val="Transliterasi"/>
        </w:rPr>
        <w:t xml:space="preserve">tasdīd</w:t>
      </w:r>
      <w:r>
        <w:t xml:space="preserve">), dan peneguhan-Nya (</w:t>
      </w:r>
      <w:r>
        <w:rPr>
          <w:rStyle w:val="Transliterasi"/>
        </w:rPr>
        <w:t xml:space="preserve">taʾyīd</w:t>
      </w:r>
      <w:r>
        <w:t xml:space="preserve">). Maka semua itu terdiri atas lima jenis yang meliputi dua puluh macam, dan manusia tidak memiliki peran dalam meraihnya kecuali pada yang bersifat jiwa saja.</w:t>
      </w:r>
    </w:p>
    <w:p>
      <w:pPr>
        <w:pStyle w:val="TeksIsi"/>
      </w:pPr>
      <w:r>
        <w:t xml:space="preserve">Ketahuilah, keutamaan yang sempurna dan kebahagiaan yang hakiki adalah kebaikan-kebaikan akhirat. Selainnya dinamai demikian adakalanya karena ia membantu mencapainya, atau bermanfaat untuk itu; maka segala yang membantu kepada kebaikan dan kebahagiaan adalah kebaikan dan kebahagiaan. Hal-hal yang membantu dan bermanfaat untuk mencapai kebahagiaan akhirat ini berbeda-beda keadaannya: ada yang bermanfaat dalam segala keadaan dan dari segala segi; ada yang bermanfaat dalam suatu keadaan tetapi tidak dalam keadaan lain, dari suatu segi tetapi tidak dari segi lain, dan kadang mudaratnya lebih banyak daripada manfaatnya. Maka yang semestinya bagi manusia ialah mengenal hakikat-hakikatnya, agar ia tidak keliru memilih yang rendah atas yang tinggi dan mendahulukan yang hina atas yang berharga. Dalam mengupayakan hal itu manusia ada dua golongan: pencari kebaikan dan pelari dari keburukan, sebagaimana dikatakan:</w:t>
      </w:r>
    </w:p>
    <w:p>
      <w:pPr>
        <w:pStyle w:val="Syair"/>
        <w:spacing w:after="0" w:before="160" w:line="264"/>
      </w:pPr>
      <w:r>
        <w:t xml:space="preserve">Setiap orang mencari daya upaya yang ia harapkan</w:t>
      </w:r>
    </w:p>
    <w:p>
      <w:pPr>
        <w:pStyle w:val="Syair"/>
        <w:spacing w:after="0" w:before="0" w:line="264"/>
      </w:pPr>
      <w:r>
        <w:t xml:space="preserve">untuk menolak mudarat dan meraih manfaat.</w:t>
      </w:r>
    </w:p>
    <w:p>
      <w:pPr>
        <w:pStyle w:val="Syair"/>
        <w:spacing w:after="0" w:before="0" w:line="264"/>
      </w:pPr>
      <w:r>
        <w:t xml:space="preserve">Namun orang keliru dalam mengatur keadaannya,</w:t>
      </w:r>
    </w:p>
    <w:p>
      <w:pPr>
        <w:pStyle w:val="Syair"/>
        <w:spacing w:after="160" w:before="0" w:line="264"/>
      </w:pPr>
      <w:r>
        <w:t xml:space="preserve">hingga kadang ia memilih susah payah daripada ketenangan.</w:t>
      </w:r>
      <w:r>
        <w:rPr>
          <w:rStyle w:val="FootnoteReference"/>
        </w:rPr>
        <w:footnoteReference w:id="97"/>
      </w:r>
    </w:p>
    <w:p>
      <w:pPr>
        <w:pStyle w:val="TeksIsiPertama"/>
      </w:pPr>
      <w:r>
        <w:t xml:space="preserve">Akan tetapi, orang kadang mengira lemak pada orang yang lemaknya adalah bengkak, dan menaksir sesuatu sebagai rezeki yang bermanfaat padahal isinya racun yang mematikan. Karena itu wajib bagi orang berakal untuk menjernihkan mata batinnya dan mengenal hakikat setiap yang ia cari, agar ia tidak seperti orang yang menginginkan tali untuk dijadikan ikat pinggang, lalu melihat seekor ular dan mengira itulah yang dicarinya, lalu ia mengambilnya dan ular itu mematuknya.</w:t>
      </w:r>
    </w:p>
    <w:p>
      <w:pPr>
        <w:pStyle w:val="TeksIsi"/>
      </w:pPr>
      <w:r>
        <w:t xml:space="preserve">Kebaikan-kebaikan juga dibagi dengan cara lain. Dikatakan: kebaikan ada tiga: yang dipilih karena dirinya sendiri, yang dipilih karena yang lain, dan yang kadang dipilih karena dirinya sendiri dan kadang karena yang lain. Yang dipilih karena dirinya sendiri adalah kebahagiaan akhirat dan kebahagiaan jiwa. Yang dipilih karena yang lain adalah dirham dan dinar; seandainya kita membayangkan hilangnya kebutuhan-kebutuhan yang ditolak dengannya, niscaya ia sama dengan kerikil. Yang kadang dipilih karena dirinya sendiri dan kadang karena yang lain adalah seperti kesehatan jasad; diketahui bahwa kaki, meskipun dikehendaki untuk berjalan, manusia tetap menginginkan kakinya sehat walaupun ia tidak perlu berjalan.</w:t>
      </w:r>
    </w:p>
    <w:p>
      <w:pPr>
        <w:pStyle w:val="TeksIsi"/>
      </w:pPr>
      <w:r>
        <w:t xml:space="preserve">Dikatakan pula: kebaikan ada tiga: yang bermanfaat, yang indah, dan yang lezat; dan keburukan ada tiga: yang membahayakan, yang buruk, dan yang menyakitkan. Masing-masing ada dua macam. Pertama, yang mutlak, yaitu yang menghimpun ketiga sifat itu: dalam kebaikan seperti hikmah, sebab ia bermanfaat, indah, dan lezat; dalam keburukan seperti kebodohan, sebab ia membahayakan, buruk, dan menyakitkan. Kedua, yang terbatas, yaitu yang menghimpun sebagian sifat kebaikan dan sebagian sifat keburukan. Betapa banyak yang bermanfaat tetapi menyakitkan, seperti Qashir yang memotong hidungnya sendiri: meskipun hal itu berguna baginya untuk menuntut balas, ia menyakitinya. Betapa banyak yang bermanfaat tetapi buruk, seperti kedunguan: meskipun ia bermanfaat dari segi yang dikatakan, "Tenanglah orang yang tak berakal," ia sangat buruk. Betapa banyak yang bermanfaat dari satu segi dan membahayakan dari segi lain, seperti orang di kapal yang takut tenggelam lalu membuang barang-barangnya ke laut sehingga kapal itu selamat.</w:t>
      </w:r>
    </w:p>
    <w:p>
      <w:pPr>
        <w:pStyle w:val="TeksIsi"/>
      </w:pPr>
      <w:r>
        <w:t xml:space="preserve">Segala yang manfaat, keindahan, dan kelezatannya lebih lama dan faedahnya lebih merata, itulah yang lebih utama. Maka wajib bagi orang berakal memohon kepada Allah agar memberinya apa yang membawa maslahatnya dari hal-hal yang tidak dapat ia peroleh sendiri, dan mencurahkan kesungguhannya, dengan meminta pertolongan kepada Allah, untuk meraih apa yang dapat ia usahakan dan mencapai yang tertinggi lalu yang lebih tinggi darinya secara berurutan; dengan itulah ia menjadi mulia. Siapa yang menyia-nyiakan perolehan yang paling berharga padahal mampu meraihnya, ia rendah citanya dan rela dengan keadaan yang hina. Perolehan yang paling mulia ialah yang, bila telah diraih, tidak dapat dirampas dan tidak memerlukan pembantu untuk menjaganya, serta bermanfaat kini dan kelak, secara mutlak, dalam setiap keadaan, setiap waktu, dan setiap tempat; itulah keutamaan-keutamaan jiwa, terutama akal dan ilmu.</w:t>
      </w:r>
    </w:p>
    <w:p>
      <w:pPr>
        <w:pStyle w:val="TeksIsi"/>
      </w:pPr>
      <w:r>
        <w:t xml:space="preserve">Adapun perolehan-perolehan luar, seperti harta dan kedudukan, disebut kebaikan tengah (</w:t>
      </w:r>
      <w:r>
        <w:rPr>
          <w:rStyle w:val="Transliterasi"/>
        </w:rPr>
        <w:t xml:space="preserve">al-khayrāt al-mutawassiṭa</w:t>
      </w:r>
      <w:r>
        <w:t xml:space="preserve">),</w:t>
      </w:r>
      <w:r>
        <w:rPr>
          <w:rStyle w:val="FootnoteReference"/>
        </w:rPr>
        <w:footnoteReference w:id="98"/>
      </w:r>
      <w:r>
        <w:t xml:space="preserve"> karena ia kadang tertarik kepada keutamaan dan kadang kepada keburukan, dan karena ia menjadi sebab kebaikan bila bersama akal dan sebab keburukan bila bersama kebodohan. Allah Ta'ala telah mengingatkan bahwa hal itu dapat menjadi sebab keburukan dengan firman-Nya: </w:t>
      </w:r>
      <w:r>
        <w:rPr>
          <w:rStyle w:val="KutipanAyat"/>
        </w:rPr>
        <w:t xml:space="preserve">"Sesungguhnya hartamu dan anak-anakmu hanyalah cobaan (bagimu)"</w:t>
      </w:r>
      <w:r>
        <w:t xml:space="preserve"> </w:t>
      </w:r>
      <w:r>
        <w:rPr>
          <w:rStyle w:val="RujukanAyat"/>
        </w:rPr>
        <w:t xml:space="preserve">(at-Taghabun: 15)</w:t>
      </w:r>
      <w:r>
        <w:t xml:space="preserve">, dan firman-Nya: </w:t>
      </w:r>
      <w:r>
        <w:rPr>
          <w:rStyle w:val="KutipanAyat"/>
        </w:rPr>
        <w:t xml:space="preserve">"Dan janganlah harta dan anak-anak mereka membuatmu kagum. Sesungguhnya maksud Allah dengan itu adalah untuk menyiksa mereka di dunia"</w:t>
      </w:r>
      <w:r>
        <w:t xml:space="preserve"> </w:t>
      </w:r>
      <w:r>
        <w:rPr>
          <w:rStyle w:val="RujukanAyat"/>
        </w:rPr>
        <w:t xml:space="preserve">(at-Taubah: 85)</w:t>
      </w:r>
      <w:r>
        <w:t xml:space="preserve">. Karena itu dikatakan: orang yang berbahagia adalah orang baik yang berakal, kaya maupun miskin, kuat maupun lemah.</w:t>
      </w:r>
    </w:p>
    <w:p>
      <w:pPr>
        <w:pStyle w:val="TeksIsi"/>
      </w:pPr>
      <w:r>
        <w:t xml:space="preserve">Jika ditanyakan: apa itu kebaikan, kebahagiaan, keutamaan, dan yang bermanfaat, dan adakah perbedaan di antaranya? Dijawab: kebaikan mutlak (</w:t>
      </w:r>
      <w:r>
        <w:rPr>
          <w:rStyle w:val="Transliterasi"/>
        </w:rPr>
        <w:t xml:space="preserve">al-khayr al-muṭlaq</w:t>
      </w:r>
      <w:r>
        <w:t xml:space="preserve">)</w:t>
      </w:r>
      <w:r>
        <w:rPr>
          <w:rStyle w:val="FootnoteReference"/>
        </w:rPr>
        <w:footnoteReference w:id="99"/>
      </w:r>
      <w:r>
        <w:t xml:space="preserve"> </w:t>
      </w:r>
      <w:r>
        <w:rPr>
          <w:rStyle w:val="FootnoteReference"/>
        </w:rPr>
        <w:footnoteReference w:id="100"/>
      </w:r>
      <w:r>
        <w:t xml:space="preserve"> ialah yang dipilih karena dirinya sendiri, dan yang lain dipilih karenanya. Itulah yang dirindukan setiap orang berakal; bahkan dikatakan: itulah yang dirindukan semua tanpa kecuali, sebab semua pada hakikatnya mencari kebaikan, meskipun kadang meyakini keburukan sebagai kebaikan lalu memilihnya; maka tujuannya tetap kebaikan.</w:t>
      </w:r>
      <w:r>
        <w:rPr>
          <w:rStyle w:val="FootnoteReference"/>
        </w:rPr>
        <w:footnoteReference w:id="101"/>
      </w:r>
      <w:r>
        <w:t xml:space="preserve"> Lawannya adalah keburukan, yaitu yang dijauhi karena dirinya sendiri, dan yang lain dijauhi karenanya. Nabi, semoga Allah melimpahkan selawat dan salam kepadanya, bersabda: </w:t>
      </w:r>
      <w:r>
        <w:rPr>
          <w:rStyle w:val="KutipanRiwayat"/>
        </w:rPr>
        <w:t xml:space="preserve">"Tidak ada kebaikan dalam kebaikan yang sesudahnya neraka, dan tidak ada keburukan dalam keburukan yang sesudahnya surga."</w:t>
      </w:r>
      <w:r>
        <w:t xml:space="preserve"> Beliau menjadikan kebaikan mutlak itu surga dan keburukan mutlak itu neraka, sebagaimana engkau lihat. Kadang segala yang dijadikan jalan menuju kebaikan disebut kebaikan; karena itu Allah Ta'ala menamai harta kebaikan dalam firman-Nya: </w:t>
      </w:r>
      <w:r>
        <w:rPr>
          <w:rStyle w:val="KutipanAyat"/>
        </w:rPr>
        <w:t xml:space="preserve">"jika dia meninggalkan harta (khayr), berwasiat untuk kedua orang tua dan karib kerabat"</w:t>
      </w:r>
      <w:r>
        <w:t xml:space="preserve"> </w:t>
      </w:r>
      <w:r>
        <w:rPr>
          <w:rStyle w:val="RujukanAyat"/>
        </w:rPr>
        <w:t xml:space="preserve">(al-Baqarah: 180)</w:t>
      </w:r>
      <w:r>
        <w:t xml:space="preserve">. Akan tetapi, harta dan kedudukan pada hakikatnya kadang menjadi kebaikan bagi sebagian orang dan keburukan bagi sebagian lain. Diketahui bahwa harta menjadi keburukan bagi orang yang disebut Allah Ta'ala dalam firman-Nya: </w:t>
      </w:r>
      <w:r>
        <w:rPr>
          <w:rStyle w:val="KutipanAyat"/>
        </w:rPr>
        <w:t xml:space="preserve">"yang mengumpulkan harta dan menghitung-hitungnya, dia (manusia) mengira bahwa hartanya itu dapat mengekalkannya"</w:t>
      </w:r>
      <w:r>
        <w:t xml:space="preserve"> </w:t>
      </w:r>
      <w:r>
        <w:rPr>
          <w:rStyle w:val="RujukanAyat"/>
        </w:rPr>
        <w:t xml:space="preserve">(al-Humazah: 2-3)</w:t>
      </w:r>
      <w:r>
        <w:t xml:space="preserve">.</w:t>
      </w:r>
    </w:p>
    <w:p>
      <w:pPr>
        <w:pStyle w:val="TeksIsi"/>
      </w:pPr>
      <w:r>
        <w:t xml:space="preserve">Adapun kebahagiaan mutlak ialah baiknya kehidupan di akhirat, yaitu empat hal yang telah disebutkan: kekal tanpa fana, kuasa tanpa lemah, ilmu tanpa kebodohan, dan kaya tanpa kefakiran. Kadang apa yang dijadikan jalan menuju empat kebahagiaan ini disebut pula kebahagiaan, yaitu enam belas hal yang disebutkan sebelumnya; lawannya adalah kesengsaraan (</w:t>
      </w:r>
      <w:r>
        <w:rPr>
          <w:rStyle w:val="Transliterasi"/>
        </w:rPr>
        <w:t xml:space="preserve">shaqāwa</w:t>
      </w:r>
      <w:r>
        <w:t xml:space="preserve">).</w:t>
      </w:r>
    </w:p>
    <w:p>
      <w:pPr>
        <w:pStyle w:val="TeksIsi"/>
      </w:pPr>
      <w:r>
        <w:t xml:space="preserve">Adapun keutamaan (</w:t>
      </w:r>
      <w:r>
        <w:rPr>
          <w:rStyle w:val="Transliterasi"/>
        </w:rPr>
        <w:t xml:space="preserve">faḍīla</w:t>
      </w:r>
      <w:r>
        <w:t xml:space="preserve">)</w:t>
      </w:r>
      <w:r>
        <w:rPr>
          <w:rStyle w:val="FootnoteReference"/>
        </w:rPr>
        <w:footnoteReference w:id="102"/>
      </w:r>
      <w:r>
        <w:t xml:space="preserve"> ialah nama bagi apa yang dengannya manusia memperoleh keistimewaan atas yang lain, dan nama bagi apa yang dijadikan jalan menuju kebahagiaan; lawannya keburukan (</w:t>
      </w:r>
      <w:r>
        <w:rPr>
          <w:rStyle w:val="Transliterasi"/>
        </w:rPr>
        <w:t xml:space="preserve">radhīla</w:t>
      </w:r>
      <w:r>
        <w:t xml:space="preserve">).</w:t>
      </w:r>
    </w:p>
    <w:p>
      <w:pPr>
        <w:pStyle w:val="TeksIsi"/>
      </w:pPr>
      <w:r>
        <w:t xml:space="preserve">Adapun yang bermanfaat ialah apa yang membantu mencapai keutamaan, kebahagiaan, dan kebaikan. Yang bermanfaat bagi sesuatu ada dua macam. Yang niscaya, yaitu yang tanpanya yang dituju tidak mungkin dicapai, seperti ilmu dan amal saleh bagi para mukalaf untuk mencapai kenikmatan abadi. Yang tidak niscaya, yaitu yang dapat digantikan oleh yang lain, seperti sirup cuka madu (</w:t>
      </w:r>
      <w:r>
        <w:rPr>
          <w:rStyle w:val="Transliterasi"/>
        </w:rPr>
        <w:t xml:space="preserve">sakanjabīn</w:t>
      </w:r>
      <w:r>
        <w:t xml:space="preserve">) yang bermanfaat untuk menekan empedu kuning, sebab yang lain dapat menggantikannya. Setiap yang bermanfaat kadang disebut keutamaan, kebahagiaan, dan kebaikan, karena ia mengantar dan menyampaikan kepadanya.</w:t>
      </w:r>
    </w:p>
    <w:p>
      <w:pPr>
        <w:pStyle w:val="JudulBab"/>
      </w:pPr>
      <w:r>
        <w:t xml:space="preserve">Kebutuhan Sebagian Keutamaan kepada Sebagian yang Lain</w:t>
      </w:r>
    </w:p>
    <w:p>
      <w:pPr>
        <w:pStyle w:val="TeksIsiPertama"/>
      </w:pPr>
      <w:r>
        <w:t xml:space="preserve">Telah tetap dari uraian sebelumnya bahwa kebaikan-kebaikan dan keutamaan-keutamaan ada lima jenis: ukhrawi, jiwa, badan, luar, dan taufik. Perlu diketahui bahwa sebagiannya membutuhkan sebagian yang lain, adakalanya kebutuhan niscaya, sehingga seandainya yang satu tidak ada, keberadaan yang lain tidak sah; dan adakalanya kebutuhan yang bermanfaat, sehingga seandainya yang satu tidak ada, keadaan yang lain terganggu. Sebab kebahagiaan akhirat yang hakiki tidak dapat dicapai kecuali dengan meraih keutamaan-keutamaan jiwa. Karena itu Allah Ta'ala berfirman: </w:t>
      </w:r>
      <w:r>
        <w:rPr>
          <w:rStyle w:val="KutipanAyat"/>
        </w:rPr>
        <w:t xml:space="preserve">"Dan barangsiapa menghendaki kehidupan akhirat dan berusaha ke arah itu dengan sungguh-sungguh, sedangkan dia beriman, maka mereka itulah orang yang usahanya dibalas dengan baik"</w:t>
      </w:r>
      <w:r>
        <w:t xml:space="preserve"> </w:t>
      </w:r>
      <w:r>
        <w:rPr>
          <w:rStyle w:val="RujukanAyat"/>
        </w:rPr>
        <w:t xml:space="preserve">(al-Isra': 19)</w:t>
      </w:r>
      <w:r>
        <w:t xml:space="preserve">. Dia mengingatkan bahwa tidak ada harapan bagi orang yang ingin mencapainya kecuali dengan berusaha. Tidak ada jalan untuk meraih keutamaan-keutamaan jiwa kecuali dengan sehat dan kuatnya badan. Keutamaan jiwa dan badan yang sempurna pun tidak dapat lepas dari keutamaan luar; sebab meskipun dapat dibayangkan diraih oleh orang yang tidak berkeluarga, tidak berharta, dan tidak berkerabat, ia tidak akan sempurna kecuali dengannya.</w:t>
      </w:r>
    </w:p>
    <w:p>
      <w:pPr>
        <w:pStyle w:val="JudulBab"/>
      </w:pPr>
      <w:r>
        <w:t xml:space="preserve">Keutamaan yang Mengelilingi Manusia</w:t>
      </w:r>
    </w:p>
    <w:p>
      <w:pPr>
        <w:pStyle w:val="TeksIsiPertama"/>
      </w:pPr>
      <w:r>
        <w:t xml:space="preserve">Telah dijelaskan bahwa secara garis besar keutamaan ini ada empat: harta, keluarga, kemuliaan diri, dan kemuliaan kerabat. Hal-hal ini bermanfaat untuk mencapai keutamaan yang hakiki dan kebahagiaan akhirat, laksana sayap yang menyampaikan, meskipun kebutuhan kepadanya untuk mencapai hal itu tidak bersifat niscaya.</w:t>
      </w:r>
    </w:p>
    <w:p>
      <w:pPr>
        <w:pStyle w:val="TeksIsi"/>
      </w:pPr>
      <w:r>
        <w:t xml:space="preserve">Adapun harta, pemiliknya dapat meraih keutamaan-keutamaan yang tidak dapat ia capai bila kehilangannya. Diketahui bahwa banyak amal pendekatan diri, seperti zakat dan haji, luput dari orang fakir. Orang fakir dalam mengejar kemuliaan seperti orang yang berangkat ke medan perang tanpa senjata, dan seperti elang pemburu tanpa sayap; keutamaannya tertutup, seperti air di bawah tanah dan api yang tersembunyi di dalam batu. Alangkah benarnya kata seorang penyair:</w:t>
      </w:r>
    </w:p>
    <w:p>
      <w:pPr>
        <w:pStyle w:val="Syair"/>
        <w:spacing w:after="0" w:before="160" w:line="264"/>
      </w:pPr>
      <w:r>
        <w:t xml:space="preserve">Orang diangkat oleh kekayaan,</w:t>
      </w:r>
    </w:p>
    <w:p>
      <w:pPr>
        <w:pStyle w:val="Syair"/>
        <w:spacing w:after="160" w:before="0" w:line="264"/>
      </w:pPr>
      <w:r>
        <w:t xml:space="preserve">sedang kefakiran adalah kekurangan dan kehinaan.</w:t>
      </w:r>
    </w:p>
    <w:p>
      <w:pPr>
        <w:pStyle w:val="TeksIsiPertama"/>
      </w:pPr>
      <w:r>
        <w:t xml:space="preserve">Al-Mutanabbi berkata dalam </w:t>
      </w:r>
      <w:r>
        <w:rPr>
          <w:rStyle w:val="Transliterasi"/>
        </w:rPr>
        <w:t xml:space="preserve">Dīwān</w:t>
      </w:r>
      <w:r>
        <w:t xml:space="preserve">-nya:</w:t>
      </w:r>
    </w:p>
    <w:p>
      <w:pPr>
        <w:pStyle w:val="Syair"/>
        <w:spacing w:after="0" w:before="160" w:line="264"/>
      </w:pPr>
      <w:r>
        <w:t xml:space="preserve">Tiada kemuliaan di dunia bagi orang yang sedikit hartanya,</w:t>
      </w:r>
    </w:p>
    <w:p>
      <w:pPr>
        <w:pStyle w:val="Syair"/>
        <w:spacing w:after="160" w:before="0" w:line="264"/>
      </w:pPr>
      <w:r>
        <w:t xml:space="preserve">dan tiada harta di dunia bagi orang yang sedikit kemuliaannya.</w:t>
      </w:r>
      <w:r>
        <w:rPr>
          <w:rStyle w:val="FootnoteReference"/>
        </w:rPr>
        <w:footnoteReference w:id="103"/>
      </w:r>
    </w:p>
    <w:p>
      <w:pPr>
        <w:pStyle w:val="TeksIsiPertama"/>
      </w:pPr>
      <w:r>
        <w:t xml:space="preserve">Nabi, semoga Allah melimpahkan selawat dan salam kepadanya, biasa berdoa: </w:t>
      </w:r>
      <w:r>
        <w:rPr>
          <w:rStyle w:val="KutipanRiwayat"/>
        </w:rPr>
        <w:t xml:space="preserve">"Ya Allah, aku memohon kepada-Mu petunjuk, takwa, kesucian diri, dan kecukupan,"</w:t>
      </w:r>
      <w:r>
        <w:t xml:space="preserve"> dan bersabda: </w:t>
      </w:r>
      <w:r>
        <w:rPr>
          <w:rStyle w:val="KutipanRiwayat"/>
        </w:rPr>
        <w:t xml:space="preserve">"Sebaik-baik penolong untuk bertakwa kepada Allah adalah harta."</w:t>
      </w:r>
    </w:p>
    <w:p>
      <w:pPr>
        <w:pStyle w:val="TeksIsi"/>
      </w:pPr>
      <w:r>
        <w:t xml:space="preserve">Adapun keluarga, mereka adalah sebaik-baik penolong untuk mencapai kebahagiaan. Siapa yang banyak keluarganya dan mereka tulus kepadanya, ia memiliki mata, telinga, dan tangan melalui mereka. Allah Ta'ala berfirman mengisahkan Luth, semoga Allah melimpahkan selawat dan salam kepadanya: </w:t>
      </w:r>
      <w:r>
        <w:rPr>
          <w:rStyle w:val="KutipanAyat"/>
        </w:rPr>
        <w:t xml:space="preserve">"Sekiranya aku mempunyai kekuatan (untuk menolakmu) atau aku dapat berlindung kepada keluarga yang kuat (tentu aku lakukan)"</w:t>
      </w:r>
      <w:r>
        <w:t xml:space="preserve"> </w:t>
      </w:r>
      <w:r>
        <w:rPr>
          <w:rStyle w:val="RujukanAyat"/>
        </w:rPr>
        <w:t xml:space="preserve">(Hud: 80)</w:t>
      </w:r>
      <w:r>
        <w:t xml:space="preserve">. Seorang penyair berkata:</w:t>
      </w:r>
    </w:p>
    <w:p>
      <w:pPr>
        <w:pStyle w:val="Syair"/>
        <w:spacing w:after="0" w:before="160" w:line="264"/>
      </w:pPr>
      <w:r>
        <w:t xml:space="preserve">Tidakkah engkau lihat bahwa kaum yang berkumpul ditakuti,</w:t>
      </w:r>
    </w:p>
    <w:p>
      <w:pPr>
        <w:pStyle w:val="Syair"/>
        <w:spacing w:after="160" w:before="0" w:line="264"/>
      </w:pPr>
      <w:r>
        <w:t xml:space="preserve">sedang kehormatan orang yang sendirian dapat dilanggar?</w:t>
      </w:r>
    </w:p>
    <w:p>
      <w:pPr>
        <w:pStyle w:val="TeksIsiPertama"/>
      </w:pPr>
      <w:r>
        <w:t xml:space="preserve">Nabi, semoga Allah melimpahkan selawat dan salam kepadanya, bersabda tentang manfaat anak: </w:t>
      </w:r>
      <w:r>
        <w:rPr>
          <w:rStyle w:val="KutipanRiwayat"/>
        </w:rPr>
        <w:t xml:space="preserve">"Bila seseorang meninggal, terputuslah amalnya kecuali dari tiga hal: sedekah jariah sesudah kematiannya, ilmu yang dimanfaatkan, dan anak saleh yang mendoakannya."</w:t>
      </w:r>
      <w:r>
        <w:t xml:space="preserve"> Beliau juga bersabda: </w:t>
      </w:r>
      <w:r>
        <w:rPr>
          <w:rStyle w:val="KutipanRiwayat"/>
        </w:rPr>
        <w:t xml:space="preserve">"Bau anak adalah bagian dari wangi surga,"</w:t>
      </w:r>
      <w:r>
        <w:t xml:space="preserve"> dan bersabda: </w:t>
      </w:r>
      <w:r>
        <w:rPr>
          <w:rStyle w:val="KutipanRiwayat"/>
        </w:rPr>
        <w:t xml:space="preserve">"Sebaik-baik penolong dalam agama adalah istri yang salehah."</w:t>
      </w:r>
      <w:r>
        <w:t xml:space="preserve"> Istri adalah ladang bagi suami yang disiapkan Allah Ta'ala baginya agar ia menanam tanamannya di sana, sebagaimana firman Allah Ta'ala: </w:t>
      </w:r>
      <w:r>
        <w:rPr>
          <w:rStyle w:val="KutipanAyat"/>
        </w:rPr>
        <w:t xml:space="preserve">"Istri-istrimu adalah ladang bagimu"</w:t>
      </w:r>
      <w:r>
        <w:t xml:space="preserve"> </w:t>
      </w:r>
      <w:r>
        <w:rPr>
          <w:rStyle w:val="RujukanAyat"/>
        </w:rPr>
        <w:t xml:space="preserve">(al-Baqarah: 223)</w:t>
      </w:r>
      <w:r>
        <w:t xml:space="preserve">. Allah Ta'ala juga berfirman: </w:t>
      </w:r>
      <w:r>
        <w:rPr>
          <w:rStyle w:val="KutipanAyat"/>
        </w:rPr>
        <w:t xml:space="preserve">"(Tentang) orang tuamu dan anak-anakmu, kamu tidak mengetahui siapa di antara mereka yang lebih banyak manfaatnya bagimu"</w:t>
      </w:r>
      <w:r>
        <w:t xml:space="preserve"> </w:t>
      </w:r>
      <w:r>
        <w:rPr>
          <w:rStyle w:val="RujukanAyat"/>
        </w:rPr>
        <w:t xml:space="preserve">(an-Nisa': 11)</w:t>
      </w:r>
      <w:r>
        <w:t xml:space="preserve">.</w:t>
      </w:r>
    </w:p>
    <w:p>
      <w:pPr>
        <w:pStyle w:val="TeksIsi"/>
      </w:pPr>
      <w:r>
        <w:t xml:space="preserve">Adapun kemuliaan diri (</w:t>
      </w:r>
      <w:r>
        <w:rPr>
          <w:rStyle w:val="Transliterasi"/>
        </w:rPr>
        <w:t xml:space="preserve">ʿizz</w:t>
      </w:r>
      <w:r>
        <w:t xml:space="preserve">),</w:t>
      </w:r>
      <w:r>
        <w:rPr>
          <w:rStyle w:val="FootnoteReference"/>
        </w:rPr>
        <w:footnoteReference w:id="104"/>
      </w:r>
      <w:r>
        <w:t xml:space="preserve"> dengannya orang enggan menanggung kehinaan; orang yang tidak memiliki kemuliaan diri tidak mampu melindungi kehormatan keluarganya. Karena itu dikatakan: </w:t>
      </w:r>
      <w:r>
        <w:rPr>
          <w:rStyle w:val="KutipanRiwayat"/>
        </w:rPr>
        <w:t xml:space="preserve">"Agama dan kekuasaan adalah dua saudara kembar dan dua sahabat yang serasi, yang mengantar kepada makmurnya negeri dan baiknya hamba-hamba,"</w:t>
      </w:r>
      <w:r>
        <w:t xml:space="preserve"> dan dikatakan: agama adalah fondasi dan kekuasaan adalah penjaga; yang tidak berfondasi akan runtuh, dan yang tidak berpenjaga akan hilang. Allah Ta'ala menamai hujah sebagai </w:t>
      </w:r>
      <w:r>
        <w:rPr>
          <w:rStyle w:val="Transliterasi"/>
        </w:rPr>
        <w:t xml:space="preserve">sulṭān</w:t>
      </w:r>
      <w:r>
        <w:t xml:space="preserve"> (kekuasaan) karena ia menundukkan orang-orang yang bermata batin. Dia, Mahamulia nama-Nya, berfirman: </w:t>
      </w:r>
      <w:r>
        <w:rPr>
          <w:rStyle w:val="KutipanAyat"/>
        </w:rPr>
        <w:t xml:space="preserve">"Dan kalau Allah tidak melindungi sebagian manusia dengan sebagian yang lain, niscaya rusaklah bumi ini"</w:t>
      </w:r>
      <w:r>
        <w:t xml:space="preserve"> </w:t>
      </w:r>
      <w:r>
        <w:rPr>
          <w:rStyle w:val="RujukanAyat"/>
        </w:rPr>
        <w:t xml:space="preserve">(al-Baqarah: 251)</w:t>
      </w:r>
      <w:r>
        <w:t xml:space="preserve">.</w:t>
      </w:r>
      <w:r>
        <w:rPr>
          <w:rStyle w:val="FootnoteReference"/>
        </w:rPr>
        <w:footnoteReference w:id="105"/>
      </w:r>
    </w:p>
    <w:p>
      <w:pPr>
        <w:pStyle w:val="TeksIsi"/>
      </w:pPr>
      <w:r>
        <w:t xml:space="preserve">Adapun kemuliaan kerabat, ia disebut juga kemuliaan asal (</w:t>
      </w:r>
      <w:r>
        <w:rPr>
          <w:rStyle w:val="Transliterasi"/>
        </w:rPr>
        <w:t xml:space="preserve">ḥasab</w:t>
      </w:r>
      <w:r>
        <w:t xml:space="preserve">)</w:t>
      </w:r>
      <w:r>
        <w:rPr>
          <w:rStyle w:val="FootnoteReference"/>
        </w:rPr>
        <w:footnoteReference w:id="106"/>
      </w:r>
      <w:r>
        <w:t xml:space="preserve"> dan kehormatan (</w:t>
      </w:r>
      <w:r>
        <w:rPr>
          <w:rStyle w:val="Transliterasi"/>
        </w:rPr>
        <w:t xml:space="preserve">sharaf</w:t>
      </w:r>
      <w:r>
        <w:t xml:space="preserve">); </w:t>
      </w:r>
      <w:r>
        <w:rPr>
          <w:rStyle w:val="Transliterasi"/>
        </w:rPr>
        <w:t xml:space="preserve">sharaf</w:t>
      </w:r>
      <w:r>
        <w:t xml:space="preserve"> lebih khusus untuk jasa-jasa leluhur dan kerabat, karena itu keturunan Ali disebut </w:t>
      </w:r>
      <w:r>
        <w:rPr>
          <w:rStyle w:val="Transliterasi"/>
        </w:rPr>
        <w:t xml:space="preserve">ashrāf</w:t>
      </w:r>
      <w:r>
        <w:t xml:space="preserve">. Sebagian orang tidak menganggap kemuliaan asal sebagai keutamaan. Mereka berkata: seseorang dinilai dari dirinya sendiri. Mereka berdalil dengan ucapan Amirul Mukminin Ali, semoga Allah meridainya, </w:t>
      </w:r>
      <w:r>
        <w:rPr>
          <w:rStyle w:val="KutipanRiwayat"/>
        </w:rPr>
        <w:t xml:space="preserve">"Manusia adalah anak dari apa yang mereka kuasai dengan baik,"</w:t>
      </w:r>
      <w:r>
        <w:t xml:space="preserve"> dan ucapannya, </w:t>
      </w:r>
      <w:r>
        <w:rPr>
          <w:rStyle w:val="KutipanRiwayat"/>
        </w:rPr>
        <w:t xml:space="preserve">"Nilai setiap orang adalah apa yang ia kuasai dengan baik,"</w:t>
      </w:r>
      <w:r>
        <w:rPr>
          <w:rStyle w:val="FootnoteReference"/>
        </w:rPr>
        <w:footnoteReference w:id="107"/>
      </w:r>
      <w:r>
        <w:t xml:space="preserve"> serta ucapan seorang penyair:</w:t>
      </w:r>
    </w:p>
    <w:p>
      <w:pPr>
        <w:pStyle w:val="Syair"/>
        <w:spacing w:after="0" w:before="160" w:line="264"/>
      </w:pPr>
      <w:r>
        <w:t xml:space="preserve">Jadilah anak siapa pun yang engkau suka, dan peroleh adab,</w:t>
      </w:r>
    </w:p>
    <w:p>
      <w:pPr>
        <w:pStyle w:val="Syair"/>
        <w:spacing w:after="160" w:before="0" w:line="264"/>
      </w:pPr>
      <w:r>
        <w:t xml:space="preserve">niscaya adab yang terpuji mencukupkanmu dari nasab.</w:t>
      </w:r>
    </w:p>
    <w:p>
      <w:pPr>
        <w:pStyle w:val="TeksIsiPertama"/>
      </w:pPr>
      <w:r>
        <w:t xml:space="preserve">Dan ucapan seorang ahli hikmah: kehormatan itu dengan cita-cita yang tinggi, bukan dengan tulang-belulang yang telah lapuk.</w:t>
      </w:r>
      <w:r>
        <w:rPr>
          <w:rStyle w:val="FootnoteReference"/>
        </w:rPr>
        <w:footnoteReference w:id="108"/>
      </w:r>
    </w:p>
    <w:p>
      <w:pPr>
        <w:pStyle w:val="TeksIsi"/>
      </w:pPr>
      <w:r>
        <w:t xml:space="preserve">Hal itu tidak seperti yang mereka sangka. Sebab kemuliaan paman dari pihak ayah dan dari pihak ibu adalah pertanda dan dugaan kuat bagi kemuliaan seseorang. Cabang, meskipun kadang rusak, diketahui bahwa asalnya mewariskan keutamaan dan keburukan kepadanya; tidak akan ada labu pahit dari pohon kurma, dan tidak ada pohon kurma dari labu pahit. Karena itu seorang penyair berkata:</w:t>
      </w:r>
    </w:p>
    <w:p>
      <w:pPr>
        <w:pStyle w:val="Syair"/>
        <w:spacing w:after="0" w:before="160" w:line="264"/>
      </w:pPr>
      <w:r>
        <w:t xml:space="preserve">Kebaikan apa pun yang mereka lakukan, sesungguhnya</w:t>
      </w:r>
    </w:p>
    <w:p>
      <w:pPr>
        <w:pStyle w:val="Syair"/>
        <w:spacing w:after="0" w:before="0" w:line="264"/>
      </w:pPr>
      <w:r>
        <w:t xml:space="preserve">telah diwarisi oleh bapak-bapak dari bapak-bapak mereka dahulu.</w:t>
      </w:r>
    </w:p>
    <w:p>
      <w:pPr>
        <w:pStyle w:val="Syair"/>
        <w:spacing w:after="0" w:before="0" w:line="264"/>
      </w:pPr>
      <w:r>
        <w:t xml:space="preserve">Tidakkah tombak Khaththi hanya tumbuh dari batangnya,</w:t>
      </w:r>
    </w:p>
    <w:p>
      <w:pPr>
        <w:pStyle w:val="Syair"/>
        <w:spacing w:after="160" w:before="0" w:line="264"/>
      </w:pPr>
      <w:r>
        <w:t xml:space="preserve">dan pohon kurma hanya ditanam di tempat tumbuhnya?</w:t>
      </w:r>
      <w:r>
        <w:rPr>
          <w:rStyle w:val="FootnoteReference"/>
        </w:rPr>
        <w:footnoteReference w:id="109"/>
      </w:r>
    </w:p>
    <w:p>
      <w:pPr>
        <w:pStyle w:val="TeksIsiPertama"/>
      </w:pPr>
      <w:r>
        <w:t xml:space="preserve">Dan dikatakan:</w:t>
      </w:r>
    </w:p>
    <w:p>
      <w:pPr>
        <w:pStyle w:val="Syair"/>
        <w:spacing w:after="0" w:before="160" w:line="264"/>
      </w:pPr>
      <w:r>
        <w:t xml:space="preserve">Orang mulia, bila ia berjalan malam, ia berjalan dengan dirinya sendiri;</w:t>
      </w:r>
    </w:p>
    <w:p>
      <w:pPr>
        <w:pStyle w:val="Syair"/>
        <w:spacing w:after="160" w:before="0" w:line="264"/>
      </w:pPr>
      <w:r>
        <w:t xml:space="preserve">dan anak orang mulia, bila berjalan malam, adalah yang paling mulia di antara keduanya.</w:t>
      </w:r>
    </w:p>
    <w:p>
      <w:pPr>
        <w:pStyle w:val="TeksIsiPertama"/>
      </w:pPr>
      <w:r>
        <w:t xml:space="preserve">Hal itu dijelaskan oleh kenyataan bahwa akhlak adalah hasil dari watak campuran (</w:t>
      </w:r>
      <w:r>
        <w:rPr>
          <w:rStyle w:val="Transliterasi"/>
        </w:rPr>
        <w:t xml:space="preserve">amzija</w:t>
      </w:r>
      <w:r>
        <w:t xml:space="preserve">), dan watak campuran ayah sering berpindah kepada anak, seperti warna kulit, bentuk tubuh, dan rupa. Karena perpindahan itulah Nabi, semoga Allah melimpahkan selawat dan salam kepadanya, bersabda: </w:t>
      </w:r>
      <w:r>
        <w:rPr>
          <w:rStyle w:val="KutipanRiwayat"/>
        </w:rPr>
        <w:t xml:space="preserve">"Pilihlah (tempat) untuk benih kalian dan nikahilah yang sepadan,"</w:t>
      </w:r>
      <w:r>
        <w:t xml:space="preserve"> dan bersabda: </w:t>
      </w:r>
      <w:r>
        <w:rPr>
          <w:rStyle w:val="KutipanRiwayat"/>
        </w:rPr>
        <w:t xml:space="preserve">"Jauhilah oleh kalian tumbuhan hijau di atas tumpukan kotoran."</w:t>
      </w:r>
      <w:r>
        <w:t xml:space="preserve"> Ditanyakan: "Wahai Rasulullah, apa tumbuhan hijau di atas tumpukan kotoran itu?" Beliau menjawab: </w:t>
      </w:r>
      <w:r>
        <w:rPr>
          <w:rStyle w:val="KutipanRiwayat"/>
        </w:rPr>
        <w:t xml:space="preserve">"Perempuan cantik di tempat tumbuh yang buruk."</w:t>
      </w:r>
    </w:p>
    <w:p>
      <w:pPr>
        <w:pStyle w:val="TeksIsi"/>
      </w:pPr>
      <w:r>
        <w:t xml:space="preserve">Adapun apa yang disebutkan dalam ucapan seperti ucapan Amirul Mukminin, semoga Allah meridainya, "Manusia adalah anak dari apa yang mereka kuasai dengan baik," itu adalah anjuran kepada manusia untuk menimba ilmu dan larangan mencukupkan diri dengan jasa-jasa leluhur, sebab jasa-jasa warisan sedikit manfaatnya dan cepat lenyapnya selama tidak disertai keutamaan jiwa. Jasa-jasa itu hanya dipuji agar cabang didapati seperti asalnya. Bila cabang menyimpang dan tertinggal, hal itu menunjukkan salah satu dari dua hal: adakalanya mendustakan orang yang mengaku mulia asalnya, adakalanya mendustakan penisbahannya kepada asal itu; dan pada keduanya tidak ada bagian bagi orang yang memilih. Yang terpuji ialah asal yang kokoh dalam keutamaan dan cabang yang menjulang karenanya, sebagaimana kata seorang penyair:</w:t>
      </w:r>
    </w:p>
    <w:p>
      <w:pPr>
        <w:pStyle w:val="Syair"/>
        <w:spacing w:after="0" w:before="160" w:line="264"/>
      </w:pPr>
      <w:r>
        <w:t xml:space="preserve">Mereka menghiasi kemuliaan lama dengan kebaikan yang baru,</w:t>
      </w:r>
    </w:p>
    <w:p>
      <w:pPr>
        <w:pStyle w:val="Syair"/>
        <w:spacing w:after="160" w:before="0" w:line="264"/>
      </w:pPr>
      <w:r>
        <w:t xml:space="preserve">dan akhlak yang mulia dengan perangai-perangai yang indah.</w:t>
      </w:r>
    </w:p>
    <w:p>
      <w:pPr>
        <w:pStyle w:val="TeksIsiPertama"/>
      </w:pPr>
      <w:r>
        <w:t xml:space="preserve">Siapa yang tidak memiliki kedua hal itu sekaligus, lebih baik ia mulia jiwanya meski rendah asalnya daripada rendah jiwanya meski mulia asalnya. Seorang penyair berkata:</w:t>
      </w:r>
    </w:p>
    <w:p>
      <w:pPr>
        <w:pStyle w:val="Syair"/>
        <w:spacing w:after="0" w:before="160" w:line="264"/>
      </w:pPr>
      <w:r>
        <w:t xml:space="preserve">Bila dahan tak berbuah, meski ia cabang</w:t>
      </w:r>
    </w:p>
    <w:p>
      <w:pPr>
        <w:pStyle w:val="Syair"/>
        <w:spacing w:after="0" w:before="0" w:line="264"/>
      </w:pPr>
      <w:r>
        <w:t xml:space="preserve">dari pohon-pohon yang berbuah, orang menganggapnya kayu bakar.</w:t>
      </w:r>
    </w:p>
    <w:p>
      <w:pPr>
        <w:pStyle w:val="Syair"/>
        <w:spacing w:after="0" w:before="0" w:line="264"/>
      </w:pPr>
      <w:r>
        <w:t xml:space="preserve">Kemuliaan warisan, celakalah ia,</w:t>
      </w:r>
    </w:p>
    <w:p>
      <w:pPr>
        <w:pStyle w:val="Syair"/>
        <w:spacing w:after="160" w:before="0" w:line="264"/>
      </w:pPr>
      <w:r>
        <w:t xml:space="preserve">tidaklah diperhitungkan kecuali bersama kemuliaan lain yang diusahakan.</w:t>
      </w:r>
    </w:p>
    <w:p>
      <w:pPr>
        <w:pStyle w:val="TeksIsiPertama"/>
      </w:pPr>
      <w:r>
        <w:t xml:space="preserve">Siapa yang asalnya pada hakikatnya luhur tetapi dirinya rendah, hal itu datang adakalanya karena ia mengabaikan dan membiarkan dirinya, adakalanya karena ia terbiasa dengan kebiasaan-kebiasaan buruk, bergaul dengan orang-orang jahat, dan hal-hal lain yang merusak asal-usul yang mulia. Jadi sebab keburukan tidak hanya satu.</w:t>
      </w:r>
    </w:p>
    <w:p>
      <w:pPr>
        <w:pStyle w:val="JudulBab"/>
      </w:pPr>
      <w:r>
        <w:t xml:space="preserve">Keutamaan Badan</w:t>
      </w:r>
    </w:p>
    <w:p>
      <w:pPr>
        <w:pStyle w:val="TeksIsiPertama"/>
      </w:pPr>
      <w:r>
        <w:t xml:space="preserve">Sebagian orang meremehkan keutamaan badan. Mereka berkata: cukuplah seseorang sehat badannya, terbebas dari penyakit-penyakit yang menyibukkannya dari mengejar keutamaan-keutamaan akliah. Tidak demikian. Badan bagi jiwa laksana alat bagi tukang dan kapal bagi nakhoda, yang dengan keduanya ia menjadi tukang dan nakhoda.</w:t>
      </w:r>
      <w:r>
        <w:rPr>
          <w:rStyle w:val="FootnoteReference"/>
        </w:rPr>
        <w:footnoteReference w:id="110"/>
      </w:r>
    </w:p>
    <w:p>
      <w:pPr>
        <w:pStyle w:val="TeksIsi"/>
      </w:pPr>
      <w:r>
        <w:t xml:space="preserve">Seluruh bagian badan secara garis besar ada empat: tulang, yang bagi badan laksana papan bagi kapal; urat, yang laksana tali pengikat papan; daging, yang laksana isian di sela-sela ikatan; dan kulit, yang laksana penutup bagi semuanya. Bila keempatnya seimbang, dengan seimbangnya empat daya di dalamnya, yaitu daya penarik, daya penahan, daya pencerna, dan daya pendorong, hal itu disebut kesehatan (</w:t>
      </w:r>
      <w:r>
        <w:rPr>
          <w:rStyle w:val="Transliterasi"/>
        </w:rPr>
        <w:t xml:space="preserve">ṣiḥḥa</w:t>
      </w:r>
      <w:r>
        <w:t xml:space="preserve">). Seandainya tidak ada kesehatan badan, badan tidak dapat dimanfaatkan.</w:t>
      </w:r>
    </w:p>
    <w:p>
      <w:pPr>
        <w:pStyle w:val="TeksIsi"/>
      </w:pPr>
      <w:r>
        <w:t xml:space="preserve">Adapun kekuatan (</w:t>
      </w:r>
      <w:r>
        <w:rPr>
          <w:rStyle w:val="Transliterasi"/>
        </w:rPr>
        <w:t xml:space="preserve">quwwa</w:t>
      </w:r>
      <w:r>
        <w:t xml:space="preserve">) ialah baiknya susunan keempat unsur ini, yaitu tulang, urat, daging, dan kulit, serta apa yang menyertainya; dengannya badan layak untuk berusaha dan bertindak dalam urusan dunia dan akhirat.</w:t>
      </w:r>
    </w:p>
    <w:p>
      <w:pPr>
        <w:pStyle w:val="TeksIsi"/>
      </w:pPr>
      <w:r>
        <w:t xml:space="preserve">Adapun keindahan (</w:t>
      </w:r>
      <w:r>
        <w:rPr>
          <w:rStyle w:val="Transliterasi"/>
        </w:rPr>
        <w:t xml:space="preserve">jamāl</w:t>
      </w:r>
      <w:r>
        <w:t xml:space="preserve">), ia ada dua macam. Pertama, tinggi tegaknya tubuh, yang terjadi karena seimbangnya panas bawaan; sebab panas, bila ada, mendorong bagian-bagian jisim ke atas, seperti tumbuhan yang tumbuh: semakin ia mengejar ketinggian di tempat tumbuhnya, semakin mulia ia dalam jenisnya. Dengan pertimbangan ini kata "tinggi" dan "unggul" dipakai untuk setiap yang bagus dalam jenisnya, dan banyak pujian diberikan kepada tubuh yang tinggi, seperti ucapan seorang penyair:</w:t>
      </w:r>
    </w:p>
    <w:p>
      <w:pPr>
        <w:pStyle w:val="Syair"/>
        <w:spacing w:after="0" w:before="160" w:line="264"/>
      </w:pPr>
      <w:r>
        <w:t xml:space="preserve">Seakan-akan baju zirah Qubthiyah digantungkan</w:t>
      </w:r>
    </w:p>
    <w:p>
      <w:pPr>
        <w:pStyle w:val="Syair"/>
        <w:spacing w:after="160" w:before="0" w:line="264"/>
      </w:pPr>
      <w:r>
        <w:t xml:space="preserve">tali-talinya pada batang pohon yang tegak lurus,</w:t>
      </w:r>
    </w:p>
    <w:p>
      <w:pPr>
        <w:pStyle w:val="TeksIsiPertama"/>
      </w:pPr>
      <w:r>
        <w:t xml:space="preserve">dan ucapan penyair lain:</w:t>
      </w:r>
    </w:p>
    <w:p>
      <w:pPr>
        <w:pStyle w:val="Syair"/>
        <w:spacing w:after="0" w:before="160" w:line="264"/>
      </w:pPr>
      <w:r>
        <w:t xml:space="preserve">Tegap, panjang kedua lengannya, seakan-akan</w:t>
      </w:r>
    </w:p>
    <w:p>
      <w:pPr>
        <w:pStyle w:val="Syair"/>
        <w:spacing w:after="160" w:before="0" w:line="264"/>
      </w:pPr>
      <w:r>
        <w:t xml:space="preserve">tali sarung pedangnya terikat pada panji.</w:t>
      </w:r>
      <w:r>
        <w:rPr>
          <w:rStyle w:val="FootnoteReference"/>
        </w:rPr>
        <w:footnoteReference w:id="111"/>
      </w:r>
    </w:p>
    <w:p>
      <w:pPr>
        <w:pStyle w:val="TeksIsiPertama"/>
      </w:pPr>
      <w:r>
        <w:t xml:space="preserve">Kedua, tubuh yang ramping, kuat uratnya, panjang dan terentang anggota-anggotanya, lebar lengannya, tidak diberati daging dan lemak, sebagaimana dikatakan:</w:t>
      </w:r>
    </w:p>
    <w:p>
      <w:pPr>
        <w:pStyle w:val="Syair"/>
        <w:spacing w:after="0" w:before="160" w:line="264"/>
      </w:pPr>
      <w:r>
        <w:t xml:space="preserve">Pemuda yang ramping seperti pedang, tidak kerdil,</w:t>
      </w:r>
    </w:p>
    <w:p>
      <w:pPr>
        <w:pStyle w:val="Syair"/>
        <w:spacing w:after="160" w:before="0" w:line="264"/>
      </w:pPr>
      <w:r>
        <w:t xml:space="preserve">tidak pula lembek dada dan pangkal lehernya.</w:t>
      </w:r>
    </w:p>
    <w:p>
      <w:pPr>
        <w:pStyle w:val="TeksIsiPertama"/>
      </w:pPr>
      <w:r>
        <w:t xml:space="preserve">Yang kami maksud dengan keindahan di sini bukan apa yang berkaitan dengan syahwat lelaki dan perempuan, sebab itu sifat kewanitaan. Yang kami maksud ialah rupa yang tidak membuat tabiat enggan memandangnya. Keindahan ini adalah petunjuk paling kuat bagi keutamaan jiwa, sebab bila cahaya jiwa bersinar, pancarannya sampai ke badan.</w:t>
      </w:r>
      <w:r>
        <w:rPr>
          <w:rStyle w:val="FootnoteReference"/>
        </w:rPr>
        <w:footnoteReference w:id="112"/>
      </w:r>
      <w:r>
        <w:t xml:space="preserve"> Setiap orang memiliki dua penilaian: yang satu dari segi jasadnya, yaitu penampilannya, dan yang lain dari segi jiwanya, yaitu batinnya; keduanya sering saling menyertai. Karena itu para ahli firasat, dalam mengenal keadaan jiwa, pertama-tama merujuk kepada keadaan-keadaan badan, hingga sebagian ahli hikmah berkata: jarang rupa yang indah diikuti jiwa yang buruk; ukiran cincin terbaca dari tanah liat, dan wajah yang cerah adalah alamat bagi apa yang ada di dalam jiwa. Tidak ada di muka bumi orang yang buruk kecuali wajahnya adalah bagian terbaik darinya. Nabi, semoga Allah melimpahkan selawat dan salam kepadanya, bersabda: </w:t>
      </w:r>
      <w:r>
        <w:rPr>
          <w:rStyle w:val="KutipanRiwayat"/>
        </w:rPr>
        <w:t xml:space="preserve">"Mintalah keperluan kepada orang-orang yang berwajah baik,"</w:t>
      </w:r>
      <w:r>
        <w:t xml:space="preserve"> dan Amirul Mukminin Umar bin al-Khaththab, semoga Allah meridainya, berkata: </w:t>
      </w:r>
      <w:r>
        <w:rPr>
          <w:rStyle w:val="KutipanRiwayat"/>
        </w:rPr>
        <w:t xml:space="preserve">"Bila kalian mengutus seorang utusan, carilah yang baik wajahnya dan baik namanya."</w:t>
      </w:r>
      <w:r>
        <w:rPr>
          <w:rStyle w:val="FootnoteReference"/>
        </w:rPr>
        <w:footnoteReference w:id="113"/>
      </w:r>
    </w:p>
    <w:p>
      <w:pPr>
        <w:pStyle w:val="TeksIsi"/>
      </w:pPr>
      <w:r>
        <w:t xml:space="preserve">Wajah dan mata menampakkan jejak-jejak jiwa, seperti cermin yang dijadikan petunjuk atasnya; karena itu pada keduanya tampak jejak gembira dan sedihnya jiwa, rida dan murkanya. Karena itu pula wajah dipakai untuk menyebut keseluruhan diri dan pemimpin suatu kaum, sehingga dikatakan: si fulan adalah wajah dan mata kaumnya, bahkan Allah Ta'ala berfirman: </w:t>
      </w:r>
      <w:r>
        <w:rPr>
          <w:rStyle w:val="KutipanAyat"/>
        </w:rPr>
        <w:t xml:space="preserve">"Segala sesuatu pasti binasa, kecuali Wajah-Nya"</w:t>
      </w:r>
      <w:r>
        <w:t xml:space="preserve"> </w:t>
      </w:r>
      <w:r>
        <w:rPr>
          <w:rStyle w:val="RujukanAyat"/>
        </w:rPr>
        <w:t xml:space="preserve">(al-Qashash: 88)</w:t>
      </w:r>
      <w:r>
        <w:t xml:space="preserve">. Wajah yang menarik menjadi petunjuk bagi keutamaan jiwa, meskipun bukan ketentuan yang pasti, melainkan pada umumnya dan kebanyakannya.</w:t>
      </w:r>
    </w:p>
    <w:p>
      <w:pPr>
        <w:pStyle w:val="TeksIsi"/>
      </w:pPr>
      <w:r>
        <w:t xml:space="preserve">Diceritakan bahwa al-Ma'mun memeriksa pasukan. Lewatlah di hadapannya seorang lelaki yang buruk wajahnya. Ia mengajaknya berbicara, lalu mendapatinya gagap. Ia pun memerintahkan agar orang itu dikeluarkan, dan berkata: "Roh, bila tampak, ia menjadi elok wajah; bila tersembunyi, ia menjadi fasih lidah. Aku lihat orang ini tidak memiliki yang lahir maupun yang batin."</w:t>
      </w:r>
    </w:p>
    <w:p>
      <w:pPr>
        <w:pStyle w:val="TeksIsi"/>
      </w:pPr>
      <w:r>
        <w:t xml:space="preserve">Cukuplah bagimu sebagai keterangan tentang keutamaan kesempurnaan jasad firman Allah Ta'ala: </w:t>
      </w:r>
      <w:r>
        <w:rPr>
          <w:rStyle w:val="KutipanAyat"/>
        </w:rPr>
        <w:t xml:space="preserve">"Allah telah memilihnya (menjadi raja) kamu dan memberikan kelebihan ilmu dan fisik"</w:t>
      </w:r>
      <w:r>
        <w:t xml:space="preserve"> </w:t>
      </w:r>
      <w:r>
        <w:rPr>
          <w:rStyle w:val="RujukanAyat"/>
        </w:rPr>
        <w:t xml:space="preserve">(al-Baqarah: 247)</w:t>
      </w:r>
      <w:r>
        <w:t xml:space="preserve">, dan firman-Nya: </w:t>
      </w:r>
      <w:r>
        <w:rPr>
          <w:rStyle w:val="KutipanAyat"/>
        </w:rPr>
        <w:t xml:space="preserve">"dan Dia lebihkan kamu dalam kekuatan tubuh dan perawakan"</w:t>
      </w:r>
      <w:r>
        <w:t xml:space="preserve"> </w:t>
      </w:r>
      <w:r>
        <w:rPr>
          <w:rStyle w:val="RujukanAyat"/>
        </w:rPr>
        <w:t xml:space="preserve">(al-A'raf: 69)</w:t>
      </w:r>
      <w:r>
        <w:t xml:space="preserve">.</w:t>
      </w:r>
    </w:p>
    <w:p>
      <w:pPr>
        <w:pStyle w:val="TeksIsi"/>
      </w:pPr>
      <w:r>
        <w:t xml:space="preserve">Adapun umur panjang, seandainya tidak ada, sedikitlah bagian manusia dari kebahagiaan-kebahagiaan dunia, yang tanpanya kebahagiaan akhirat tidak dapat diraih. Allah adalah pemilik karunia dan kebaikan, dan kepada-Nya tempat bersandar dan berserah diri.</w:t>
      </w:r>
    </w:p>
    <w:p>
      <w:pPr>
        <w:pStyle w:val="JudulBab"/>
      </w:pPr>
      <w:r>
        <w:t xml:space="preserve">Keutamaan yang Lahir dari Keutamaan Jiwa</w:t>
      </w:r>
    </w:p>
    <w:p>
      <w:pPr>
        <w:pStyle w:val="TeksIsiPertama"/>
      </w:pPr>
      <w:r>
        <w:t xml:space="preserve">Induk-induk keutamaan jiwa, meskipun ada empat, memiliki anak-anak yang menjadi induk bagi keutamaan-keutamaan lain. Penjelasannya: bila akal menguat, dari baiknya pengamatannya lahir keunggulan pikir (</w:t>
      </w:r>
      <w:r>
        <w:rPr>
          <w:rStyle w:val="Transliterasi"/>
        </w:rPr>
        <w:t xml:space="preserve">jawdat al-fikr</w:t>
      </w:r>
      <w:r>
        <w:t xml:space="preserve">) dan keunggulan ingatan (</w:t>
      </w:r>
      <w:r>
        <w:rPr>
          <w:rStyle w:val="Transliterasi"/>
        </w:rPr>
        <w:t xml:space="preserve">jawdat al-dhikr</w:t>
      </w:r>
      <w:r>
        <w:t xml:space="preserve">), dan dari baiknya tindakannya lahir kecerdasan (</w:t>
      </w:r>
      <w:r>
        <w:rPr>
          <w:rStyle w:val="Transliterasi"/>
        </w:rPr>
        <w:t xml:space="preserve">fiṭna</w:t>
      </w:r>
      <w:r>
        <w:t xml:space="preserve">) dan kekokohan pertimbangan (</w:t>
      </w:r>
      <w:r>
        <w:rPr>
          <w:rStyle w:val="Transliterasi"/>
        </w:rPr>
        <w:t xml:space="preserve">jazālat al-raʾy</w:t>
      </w:r>
      <w:r>
        <w:t xml:space="preserve">); dari terhimpunnya keempatnya lahir keunggulan paham (</w:t>
      </w:r>
      <w:r>
        <w:rPr>
          <w:rStyle w:val="Transliterasi"/>
        </w:rPr>
        <w:t xml:space="preserve">jawdat al-fahm</w:t>
      </w:r>
      <w:r>
        <w:t xml:space="preserve">)</w:t>
      </w:r>
      <w:r>
        <w:rPr>
          <w:rStyle w:val="FootnoteReference"/>
        </w:rPr>
        <w:footnoteReference w:id="114"/>
      </w:r>
      <w:r>
        <w:t xml:space="preserve"> dan keunggulan hafalan (</w:t>
      </w:r>
      <w:r>
        <w:rPr>
          <w:rStyle w:val="Transliterasi"/>
        </w:rPr>
        <w:t xml:space="preserve">jawdat al-ḥifẓ</w:t>
      </w:r>
      <w:r>
        <w:t xml:space="preserve">).</w:t>
      </w:r>
      <w:r>
        <w:rPr>
          <w:rStyle w:val="FootnoteReference"/>
        </w:rPr>
        <w:footnoteReference w:id="115"/>
      </w:r>
    </w:p>
    <w:p>
      <w:pPr>
        <w:pStyle w:val="TeksIsi"/>
      </w:pPr>
      <w:r>
        <w:t xml:space="preserve">Bila keberanian menguat, darinya lahir kemurahan (</w:t>
      </w:r>
      <w:r>
        <w:rPr>
          <w:rStyle w:val="Transliterasi"/>
        </w:rPr>
        <w:t xml:space="preserve">jūd</w:t>
      </w:r>
      <w:r>
        <w:t xml:space="preserve">) dalam keadaan nikmat dan sabar (</w:t>
      </w:r>
      <w:r>
        <w:rPr>
          <w:rStyle w:val="Transliterasi"/>
        </w:rPr>
        <w:t xml:space="preserve">ṣabr</w:t>
      </w:r>
      <w:r>
        <w:t xml:space="preserve">) dalam keadaan cobaan. Sabar melenyapkan keluh kesah (</w:t>
      </w:r>
      <w:r>
        <w:rPr>
          <w:rStyle w:val="Transliterasi"/>
        </w:rPr>
        <w:t xml:space="preserve">jazaʿ</w:t>
      </w:r>
      <w:r>
        <w:t xml:space="preserve">) dan mewariskan ketegaran jiwa (</w:t>
      </w:r>
      <w:r>
        <w:rPr>
          <w:rStyle w:val="Transliterasi"/>
        </w:rPr>
        <w:t xml:space="preserve">shahāma</w:t>
      </w:r>
      <w:r>
        <w:t xml:space="preserve">), yang khas bagi kejantanan, sebagaimana dikatakan:</w:t>
      </w:r>
    </w:p>
    <w:p>
      <w:pPr>
        <w:pStyle w:val="Syair"/>
        <w:spacing w:after="0" w:before="160" w:line="264"/>
      </w:pPr>
      <w:r>
        <w:t xml:space="preserve">Kami diciptakan sebagai lelaki untuk tabah dan berduka dalam diam,</w:t>
      </w:r>
    </w:p>
    <w:p>
      <w:pPr>
        <w:pStyle w:val="Syair"/>
        <w:spacing w:after="160" w:before="0" w:line="264"/>
      </w:pPr>
      <w:r>
        <w:t xml:space="preserve">sedang para perempuan jelita itu untuk tangis dan ratapan.</w:t>
      </w:r>
      <w:r>
        <w:rPr>
          <w:rStyle w:val="FootnoteReference"/>
        </w:rPr>
        <w:footnoteReference w:id="116"/>
      </w:r>
    </w:p>
    <w:p>
      <w:pPr>
        <w:pStyle w:val="TeksIsiPertama"/>
      </w:pPr>
      <w:r>
        <w:t xml:space="preserve">Bila kesucian diri menguat, ia melahirkan kanaah (</w:t>
      </w:r>
      <w:r>
        <w:rPr>
          <w:rStyle w:val="Transliterasi"/>
        </w:rPr>
        <w:t xml:space="preserve">qanāʿa</w:t>
      </w:r>
      <w:r>
        <w:t xml:space="preserve">); kanaah mencegah dari tamak terhadap harta orang lain, sehingga melahirkan amanah (</w:t>
      </w:r>
      <w:r>
        <w:rPr>
          <w:rStyle w:val="Transliterasi"/>
        </w:rPr>
        <w:t xml:space="preserve">amāna</w:t>
      </w:r>
      <w:r>
        <w:t xml:space="preserve">).</w:t>
      </w:r>
    </w:p>
    <w:p>
      <w:pPr>
        <w:pStyle w:val="TeksIsi"/>
      </w:pPr>
      <w:r>
        <w:t xml:space="preserve">Bila keadilan menguat, ia melahirkan kasih sayang (</w:t>
      </w:r>
      <w:r>
        <w:rPr>
          <w:rStyle w:val="Transliterasi"/>
        </w:rPr>
        <w:t xml:space="preserve">raḥma</w:t>
      </w:r>
      <w:r>
        <w:t xml:space="preserve">).</w:t>
      </w:r>
      <w:r>
        <w:rPr>
          <w:rStyle w:val="FootnoteReference"/>
        </w:rPr>
        <w:footnoteReference w:id="117"/>
      </w:r>
      <w:r>
        <w:t xml:space="preserve"> </w:t>
      </w:r>
      <w:r>
        <w:rPr>
          <w:rStyle w:val="FootnoteReference"/>
        </w:rPr>
        <w:footnoteReference w:id="118"/>
      </w:r>
      <w:r>
        <w:t xml:space="preserve"> Kasih sayang ialah rasa khawatir bila orang yang berhak kehilangan haknya; ia melahirkan kesantunan (</w:t>
      </w:r>
      <w:r>
        <w:rPr>
          <w:rStyle w:val="Transliterasi"/>
        </w:rPr>
        <w:t xml:space="preserve">ḥilm</w:t>
      </w:r>
      <w:r>
        <w:t xml:space="preserve">), dan kesantunan menuntut pemaafan (</w:t>
      </w:r>
      <w:r>
        <w:rPr>
          <w:rStyle w:val="Transliterasi"/>
        </w:rPr>
        <w:t xml:space="preserve">ʿafw</w:t>
      </w:r>
      <w:r>
        <w:t xml:space="preserve">).</w:t>
      </w:r>
    </w:p>
    <w:p>
      <w:pPr>
        <w:pStyle w:val="TeksIsi"/>
      </w:pPr>
      <w:r>
        <w:t xml:space="preserve">Kemanusiaan (</w:t>
      </w:r>
      <w:r>
        <w:rPr>
          <w:rStyle w:val="Transliterasi"/>
        </w:rPr>
        <w:t xml:space="preserve">insāniyya</w:t>
      </w:r>
      <w:r>
        <w:t xml:space="preserve">) dan kemuliaan hati (</w:t>
      </w:r>
      <w:r>
        <w:rPr>
          <w:rStyle w:val="Transliterasi"/>
        </w:rPr>
        <w:t xml:space="preserve">karam</w:t>
      </w:r>
      <w:r>
        <w:t xml:space="preserve">) menghimpun keutamaan-keutamaan ini. Sebab kemanusiaan adalah keutamaan-keutamaan jiwa yang khas bagi manusia; sebanyak yang ia peroleh, sebanyak itu ia berhak menyandangnya. Di dalamnya ada banyak tingkat keunggulan, sebagaimana telah dijelaskan tentang perbedaan antara manusia dan manusia. Di antara mereka ada yang naik hingga menyusul ufuk malaikat; seandainya kita membayangkan malaikat yang berjasad, itulah dia, karena ia telah naik melampaui kemanusiaan kecuali dalam rupa lahirnya. Atas makna itu firman Allah Ta'ala: </w:t>
      </w:r>
      <w:r>
        <w:rPr>
          <w:rStyle w:val="KutipanAyat"/>
        </w:rPr>
        <w:t xml:space="preserve">"ini tidak lain hanyalah malaikat yang mulia"</w:t>
      </w:r>
      <w:r>
        <w:t xml:space="preserve"> </w:t>
      </w:r>
      <w:r>
        <w:rPr>
          <w:rStyle w:val="RujukanAyat"/>
        </w:rPr>
        <w:t xml:space="preserve">(Yusuf: 31)</w:t>
      </w:r>
      <w:r>
        <w:t xml:space="preserve">. Di antara mereka ada yang merosot keadaannya hingga berada di ufuk binatang; seandainya kita membayangkan anjing atau keledai yang tegak tubuhnya dan dapat berbicara, itulah dia, karena ia telah terlepas dari kemanusiaan kecuali dalam rupa lahirnya. Atas makna itu firman Allah Ta'ala: </w:t>
      </w:r>
      <w:r>
        <w:rPr>
          <w:rStyle w:val="KutipanAyat"/>
        </w:rPr>
        <w:t xml:space="preserve">"Mereka itu hanyalah seperti hewan ternak, bahkan lebih sesat"</w:t>
      </w:r>
      <w:r>
        <w:t xml:space="preserve"> </w:t>
      </w:r>
      <w:r>
        <w:rPr>
          <w:rStyle w:val="RujukanAyat"/>
        </w:rPr>
        <w:t xml:space="preserve">(al-Furqan: 44)</w:t>
      </w:r>
      <w:r>
        <w:t xml:space="preserve">. Di antara mereka ada yang berada di tengah-tengah keduanya, pada salah satu dari banyak tingkat; karena itu sah dikatakan: si fulan lebih manusiawi daripada si fulan. Yang khusus ditunjuk oleh kata kemanusiaan adalah perbuatan dan akhlak yang terpuji; adapun akhlak yang tercela, manusia bersekutu di dalamnya dengan binatang dan setan.</w:t>
      </w:r>
      <w:r>
        <w:rPr>
          <w:rStyle w:val="FootnoteReference"/>
        </w:rPr>
        <w:footnoteReference w:id="119"/>
      </w:r>
    </w:p>
    <w:p>
      <w:pPr>
        <w:pStyle w:val="TeksIsi"/>
      </w:pPr>
      <w:r>
        <w:t xml:space="preserve">Adapun muruah (</w:t>
      </w:r>
      <w:r>
        <w:rPr>
          <w:rStyle w:val="Transliterasi"/>
        </w:rPr>
        <w:t xml:space="preserve">murūʾa</w:t>
      </w:r>
      <w:r>
        <w:t xml:space="preserve">),</w:t>
      </w:r>
      <w:r>
        <w:rPr>
          <w:rStyle w:val="FootnoteReference"/>
        </w:rPr>
        <w:footnoteReference w:id="120"/>
      </w:r>
      <w:r>
        <w:t xml:space="preserve"> kata ini memiliki dua asal kata. Menurut yang pertama, ia berdekatan dengan kemanusiaan: kata itu diambil dari ungkapan </w:t>
      </w:r>
      <w:r>
        <w:rPr>
          <w:rStyle w:val="Transliterasi"/>
        </w:rPr>
        <w:t xml:space="preserve">tamarraʾa al-ṭaʿām</w:t>
      </w:r>
      <w:r>
        <w:t xml:space="preserve"> dan </w:t>
      </w:r>
      <w:r>
        <w:rPr>
          <w:rStyle w:val="Transliterasi"/>
        </w:rPr>
        <w:t xml:space="preserve">amraʾahu</w:t>
      </w:r>
      <w:r>
        <w:t xml:space="preserve">, bila kerongkongan (</w:t>
      </w:r>
      <w:r>
        <w:rPr>
          <w:rStyle w:val="Transliterasi"/>
        </w:rPr>
        <w:t xml:space="preserve">marīʾ</w:t>
      </w:r>
      <w:r>
        <w:t xml:space="preserve">) menerimanya karena cocok dengan tabiat, seakan-akan ia nama bagi akhlak dan perbuatan yang diterima jiwa-jiwa yang sehat; dengan makna ini ia menjadi nama bagi perbuatan-perbuatan yang dipandang baik, seperti kemanusiaan. Menurut yang kedua, ia diambil dari </w:t>
      </w:r>
      <w:r>
        <w:rPr>
          <w:rStyle w:val="Transliterasi"/>
        </w:rPr>
        <w:t xml:space="preserve">marʾ</w:t>
      </w:r>
      <w:r>
        <w:t xml:space="preserve"> (lelaki), sehingga dijadikan nama bagi kebaikan-kebaikan yang khas bagi lelaki, tidak bagi perempuan, seperti kejantanan (</w:t>
      </w:r>
      <w:r>
        <w:rPr>
          <w:rStyle w:val="Transliterasi"/>
        </w:rPr>
        <w:t xml:space="preserve">rujūliyya</w:t>
      </w:r>
      <w:r>
        <w:t xml:space="preserve">). Ini lebih khusus daripada kemanusiaan, sebab kemanusiaan dimiliki bersama oleh lelaki dan perempuan, sedang muruah lebih khusus. Banyak hal yang menjadi keutamaan bagi perempuan menjadi keburukan bagi lelaki, seperti kepolosan, rasa malu yang berlebih, kekikiran, dan kepengecutan; karena itu dikatakan: akhlak lelaki yang paling utama adalah akhlak perempuan yang paling buruk. Kecerdikan, keberanian, dan kemurahan adalah keburukan bagi mereka.</w:t>
      </w:r>
      <w:r>
        <w:rPr>
          <w:rStyle w:val="FootnoteReference"/>
        </w:rPr>
        <w:footnoteReference w:id="121"/>
      </w:r>
    </w:p>
    <w:p>
      <w:pPr>
        <w:pStyle w:val="TeksIsi"/>
      </w:pPr>
      <w:r>
        <w:t xml:space="preserve">Muawiyah, semoga Allah merahmatinya, ditanya: "Apakah muruah itu?" Ia menjawab: </w:t>
      </w:r>
      <w:r>
        <w:rPr>
          <w:rStyle w:val="KutipanRiwayat"/>
        </w:rPr>
        <w:t xml:space="preserve">"Memberi makan dan memenggal kepala (musuh)."</w:t>
      </w:r>
      <w:r>
        <w:t xml:space="preserve"> Al-Ahnaf ditanya, lalu ia menjawab: </w:t>
      </w:r>
      <w:r>
        <w:rPr>
          <w:rStyle w:val="KutipanRiwayat"/>
        </w:rPr>
        <w:t xml:space="preserve">"Engkau tidak melakukan di tempat tersembunyi apa yang engkau malu melakukannya di tempat terbuka."</w:t>
      </w:r>
      <w:r>
        <w:t xml:space="preserve"> Orang lain ditanya, lalu ia menjawab: himpunannya ada dalam firman Allah Ta'ala: </w:t>
      </w:r>
      <w:r>
        <w:rPr>
          <w:rStyle w:val="KutipanAyat"/>
        </w:rPr>
        <w:t xml:space="preserve">"Sesungguhnya Allah menyuruh (kamu) berlaku adil dan berbuat kebajikan, memberi bantuan kepada kerabat, dan Dia melarang (melakukan) perbuatan keji, kemungkaran dan permusuhan. Dia memberi pengajaran kepadamu agar kamu dapat mengambil pelajaran"</w:t>
      </w:r>
      <w:r>
        <w:t xml:space="preserve"> </w:t>
      </w:r>
      <w:r>
        <w:rPr>
          <w:rStyle w:val="RujukanAyat"/>
        </w:rPr>
        <w:t xml:space="preserve">(an-Nahl: 90)</w:t>
      </w:r>
      <w:r>
        <w:t xml:space="preserve">.</w:t>
      </w:r>
    </w:p>
    <w:p>
      <w:pPr>
        <w:pStyle w:val="TeksIsi"/>
      </w:pPr>
      <w:r>
        <w:t xml:space="preserve">Adapun kemuliaan hati (</w:t>
      </w:r>
      <w:r>
        <w:rPr>
          <w:rStyle w:val="Transliterasi"/>
        </w:rPr>
        <w:t xml:space="preserve">karam</w:t>
      </w:r>
      <w:r>
        <w:t xml:space="preserve">),</w:t>
      </w:r>
      <w:r>
        <w:rPr>
          <w:rStyle w:val="FootnoteReference"/>
        </w:rPr>
        <w:footnoteReference w:id="122"/>
      </w:r>
      <w:r>
        <w:t xml:space="preserve"> ia adalah nama bagi seluruh akhlak dan perbuatan terpuji bila tampak dalam tindakan. Kemerdekaan jiwa (</w:t>
      </w:r>
      <w:r>
        <w:rPr>
          <w:rStyle w:val="Transliterasi"/>
        </w:rPr>
        <w:t xml:space="preserve">ḥurriyya</w:t>
      </w:r>
      <w:r>
        <w:t xml:space="preserve">)</w:t>
      </w:r>
      <w:r>
        <w:rPr>
          <w:rStyle w:val="FootnoteReference"/>
        </w:rPr>
        <w:footnoteReference w:id="123"/>
      </w:r>
      <w:r>
        <w:t xml:space="preserve"> seperti itu pula, tetapi dikatakan pada orang yang tidak diperbudak oleh ketamakan dan kepentingan duniawi. Sebagian ahli hikmah menyebutkan bahwa </w:t>
      </w:r>
      <w:r>
        <w:rPr>
          <w:rStyle w:val="Transliterasi"/>
        </w:rPr>
        <w:t xml:space="preserve">ḥurriyya</w:t>
      </w:r>
      <w:r>
        <w:t xml:space="preserve"> dikatakan untuk kebajikan kecil dan besar, sedang </w:t>
      </w:r>
      <w:r>
        <w:rPr>
          <w:rStyle w:val="Transliterasi"/>
        </w:rPr>
        <w:t xml:space="preserve">karam</w:t>
      </w:r>
      <w:r>
        <w:t xml:space="preserve"> hanya dikatakan untuk kebajikan besar, seperti orang yang membelanjakan hartanya untuk memperlengkapi pasukan di jalan Allah Ta'ala, atau menanggung diat yang menghentikan pertumpahan darah suatu kabilah. Maka setiap </w:t>
      </w:r>
      <w:r>
        <w:rPr>
          <w:rStyle w:val="Transliterasi"/>
        </w:rPr>
        <w:t xml:space="preserve">karam</w:t>
      </w:r>
      <w:r>
        <w:t xml:space="preserve"> adalah </w:t>
      </w:r>
      <w:r>
        <w:rPr>
          <w:rStyle w:val="Transliterasi"/>
        </w:rPr>
        <w:t xml:space="preserve">ḥurriyya</w:t>
      </w:r>
      <w:r>
        <w:t xml:space="preserve">, tetapi tidak setiap </w:t>
      </w:r>
      <w:r>
        <w:rPr>
          <w:rStyle w:val="Transliterasi"/>
        </w:rPr>
        <w:t xml:space="preserve">ḥurriyya</w:t>
      </w:r>
      <w:r>
        <w:t xml:space="preserve"> adalah </w:t>
      </w:r>
      <w:r>
        <w:rPr>
          <w:rStyle w:val="Transliterasi"/>
        </w:rPr>
        <w:t xml:space="preserve">karam</w:t>
      </w:r>
      <w:r>
        <w:t xml:space="preserve">. Lagi pula, </w:t>
      </w:r>
      <w:r>
        <w:rPr>
          <w:rStyle w:val="Transliterasi"/>
        </w:rPr>
        <w:t xml:space="preserve">ḥurriyya</w:t>
      </w:r>
      <w:r>
        <w:t xml:space="preserve"> lebih berkaitan dengan menahan diri secara halus dari mengambil, sedang </w:t>
      </w:r>
      <w:r>
        <w:rPr>
          <w:rStyle w:val="Transliterasi"/>
        </w:rPr>
        <w:t xml:space="preserve">karam</w:t>
      </w:r>
      <w:r>
        <w:t xml:space="preserve"> lebih berkaitan dengan memberi. Lawan </w:t>
      </w:r>
      <w:r>
        <w:rPr>
          <w:rStyle w:val="Transliterasi"/>
        </w:rPr>
        <w:t xml:space="preserve">karam</w:t>
      </w:r>
      <w:r>
        <w:t xml:space="preserve"> adalah kekejian budi (</w:t>
      </w:r>
      <w:r>
        <w:rPr>
          <w:rStyle w:val="Transliterasi"/>
        </w:rPr>
        <w:t xml:space="preserve">luʾm</w:t>
      </w:r>
      <w:r>
        <w:t xml:space="preserve">), dan lawan </w:t>
      </w:r>
      <w:r>
        <w:rPr>
          <w:rStyle w:val="Transliterasi"/>
        </w:rPr>
        <w:t xml:space="preserve">ḥurriyya</w:t>
      </w:r>
      <w:r>
        <w:t xml:space="preserve"> adalah perbudakan jiwa (</w:t>
      </w:r>
      <w:r>
        <w:rPr>
          <w:rStyle w:val="Transliterasi"/>
        </w:rPr>
        <w:t xml:space="preserve">ʿubūdiyya</w:t>
      </w:r>
      <w:r>
        <w:t xml:space="preserve">), yakni yang disebut dalam ucapan penyair:</w:t>
      </w:r>
    </w:p>
    <w:p>
      <w:pPr>
        <w:pStyle w:val="Syair"/>
        <w:spacing w:after="0" w:before="160" w:line="264"/>
      </w:pPr>
      <w:r>
        <w:t xml:space="preserve">Budak tidak mencari ketinggian, dan tidak</w:t>
      </w:r>
    </w:p>
    <w:p>
      <w:pPr>
        <w:pStyle w:val="Syair"/>
        <w:spacing w:after="160" w:before="0" w:line="264"/>
      </w:pPr>
      <w:r>
        <w:t xml:space="preserve">memberimu sesuatu kecuali bila ia takut.</w:t>
      </w:r>
      <w:r>
        <w:rPr>
          <w:rStyle w:val="FootnoteReference"/>
        </w:rPr>
        <w:footnoteReference w:id="124"/>
      </w:r>
    </w:p>
    <w:p>
      <w:pPr>
        <w:pStyle w:val="TeksIsiPertama"/>
      </w:pPr>
      <w:r>
        <w:t xml:space="preserve">Sebagaimana </w:t>
      </w:r>
      <w:r>
        <w:rPr>
          <w:rStyle w:val="Transliterasi"/>
        </w:rPr>
        <w:t xml:space="preserve">karam</w:t>
      </w:r>
      <w:r>
        <w:t xml:space="preserve"> lebih umum daripada kemurahan, kekejian budi lebih umum daripada kekikiran. Perempuan tidak termasuk dalam </w:t>
      </w:r>
      <w:r>
        <w:rPr>
          <w:rStyle w:val="Transliterasi"/>
        </w:rPr>
        <w:t xml:space="preserve">ḥurriyya</w:t>
      </w:r>
      <w:r>
        <w:t xml:space="preserve"> dan </w:t>
      </w:r>
      <w:r>
        <w:rPr>
          <w:rStyle w:val="Transliterasi"/>
        </w:rPr>
        <w:t xml:space="preserve">karam</w:t>
      </w:r>
      <w:r>
        <w:t xml:space="preserve">, karena mereka dilayani, bahkan dimiliki; karena itu diriwayatkan: </w:t>
      </w:r>
      <w:r>
        <w:rPr>
          <w:rStyle w:val="KutipanRiwayat"/>
        </w:rPr>
        <w:t xml:space="preserve">"Seandainya Allah memerintahkan makhluk untuk menyembah makhluk, niscaya Dia memerintahkan para istri menyembah suami mereka."</w:t>
      </w:r>
    </w:p>
    <w:p>
      <w:pPr>
        <w:pStyle w:val="TeksIsi"/>
      </w:pPr>
      <w:r>
        <w:t xml:space="preserve">Jika ditanyakan: apa hakikat firman Allah Ta'ala, </w:t>
      </w:r>
      <w:r>
        <w:rPr>
          <w:rStyle w:val="KutipanAyat"/>
        </w:rPr>
        <w:t xml:space="preserve">"Sesungguhnya yang paling mulia di antara kamu di sisi Allah ialah orang yang paling bertakwa"</w:t>
      </w:r>
      <w:r>
        <w:t xml:space="preserve"> </w:t>
      </w:r>
      <w:r>
        <w:rPr>
          <w:rStyle w:val="RujukanAyat"/>
        </w:rPr>
        <w:t xml:space="preserve">(al-Hujurat: 13)</w:t>
      </w:r>
      <w:r>
        <w:t xml:space="preserve">? Dijawab: karena </w:t>
      </w:r>
      <w:r>
        <w:rPr>
          <w:rStyle w:val="Transliterasi"/>
        </w:rPr>
        <w:t xml:space="preserve">karam</w:t>
      </w:r>
      <w:r>
        <w:t xml:space="preserve"> adalah nama bagi perbuatan-perbuatan terpuji yang telah disebutkan, dan perbuatan-perbuatan itu hanya menjadi utama bila dilakukan dengan ilmu dan dimaksudkan untuk tujuan yang paling mulia, yaitu wajah Allah Ta'ala, dan itulah takwa, maka takwa tidak lain adalah ilmu dan mengupayakan perbuatan-perbuatan terpuji. Jadi setiap orang yang lebih bertakwa, ia lebih mulia.</w:t>
      </w:r>
      <w:r>
        <w:rPr>
          <w:rStyle w:val="FootnoteReference"/>
        </w:rPr>
        <w:footnoteReference w:id="125"/>
      </w:r>
      <w:r>
        <w:t xml:space="preserve"> </w:t>
      </w:r>
      <w:r>
        <w:rPr>
          <w:rStyle w:val="FootnoteReference"/>
        </w:rPr>
        <w:footnoteReference w:id="126"/>
      </w:r>
      <w:r>
        <w:t xml:space="preserve"> </w:t>
      </w:r>
      <w:r>
        <w:rPr>
          <w:rStyle w:val="FootnoteReference"/>
        </w:rPr>
        <w:footnoteReference w:id="127"/>
      </w:r>
    </w:p>
    <w:p>
      <w:pPr>
        <w:pStyle w:val="TeksIsi"/>
      </w:pPr>
      <w:r>
        <w:t xml:space="preserve">Orang yang mulia dirinya (</w:t>
      </w:r>
      <w:r>
        <w:rPr>
          <w:rStyle w:val="Transliterasi"/>
        </w:rPr>
        <w:t xml:space="preserve">ʿazīz</w:t>
      </w:r>
      <w:r>
        <w:t xml:space="preserve">) ialah orang yang enggan menanggung kehinaan. Kata ini diambil dari </w:t>
      </w:r>
      <w:r>
        <w:rPr>
          <w:rStyle w:val="Transliterasi"/>
        </w:rPr>
        <w:t xml:space="preserve">ʿazāz</w:t>
      </w:r>
      <w:r>
        <w:t xml:space="preserve">, dengan fathah, yaitu tanah yang keras, seperti </w:t>
      </w:r>
      <w:r>
        <w:rPr>
          <w:rStyle w:val="Transliterasi"/>
        </w:rPr>
        <w:t xml:space="preserve">mutaẓallif</w:t>
      </w:r>
      <w:r>
        <w:t xml:space="preserve">, orang yang enggan mengambil syahwat-syahwat yang menghinakan, yang asalnya dari </w:t>
      </w:r>
      <w:r>
        <w:rPr>
          <w:rStyle w:val="Transliterasi"/>
        </w:rPr>
        <w:t xml:space="preserve">ẓalaf</w:t>
      </w:r>
      <w:r>
        <w:t xml:space="preserve">, yaitu tanah yang keras. Sebagian ahli hikmah membedakan antara orang yang mulia hati (</w:t>
      </w:r>
      <w:r>
        <w:rPr>
          <w:rStyle w:val="Transliterasi"/>
        </w:rPr>
        <w:t xml:space="preserve">karīm</w:t>
      </w:r>
      <w:r>
        <w:t xml:space="preserve">) dan orang yang mulia diri (</w:t>
      </w:r>
      <w:r>
        <w:rPr>
          <w:rStyle w:val="Transliterasi"/>
        </w:rPr>
        <w:t xml:space="preserve">ʿazīz</w:t>
      </w:r>
      <w:r>
        <w:t xml:space="preserve">). Ia berkata: orang yang mulia hati enggan didurhakai (oleh orang yang meminta kepadanya), sedang orang yang mulia diri enggan dikalahkan.</w:t>
      </w:r>
      <w:r>
        <w:rPr>
          <w:rStyle w:val="FootnoteReference"/>
        </w:rPr>
        <w:footnoteReference w:id="128"/>
      </w:r>
    </w:p>
    <w:p>
      <w:pPr>
        <w:pStyle w:val="TeksIsi"/>
      </w:pPr>
      <w:r>
        <w:t xml:space="preserve">Keanggunan (</w:t>
      </w:r>
      <w:r>
        <w:rPr>
          <w:rStyle w:val="Transliterasi"/>
        </w:rPr>
        <w:t xml:space="preserve">ẓarf</w:t>
      </w:r>
      <w:r>
        <w:t xml:space="preserve">) adalah nama bagi keadaan yang menghimpun umumnya keutamaan jiwa, badan, dan keutamaan luar, diserupakan dengan </w:t>
      </w:r>
      <w:r>
        <w:rPr>
          <w:rStyle w:val="Transliterasi"/>
        </w:rPr>
        <w:t xml:space="preserve">ẓarf</w:t>
      </w:r>
      <w:r>
        <w:t xml:space="preserve"> yang berarti wadah. Karena itu seorang Arab badui berkata: si fulan adalah pengasuh kehormatan dan tempat berdiamnya keutamaan. Karena kata ini mencakup semua itu, orang yang memiliki ilmu dan keberanian disebut </w:t>
      </w:r>
      <w:r>
        <w:rPr>
          <w:rStyle w:val="Transliterasi"/>
        </w:rPr>
        <w:t xml:space="preserve">ẓarīf</w:t>
      </w:r>
      <w:r>
        <w:t xml:space="preserve">, dan orang yang bagus pakaian, perabot, dan perlengkapannya juga disebut </w:t>
      </w:r>
      <w:r>
        <w:rPr>
          <w:rStyle w:val="Transliterasi"/>
        </w:rPr>
        <w:t xml:space="preserve">ẓarīf</w:t>
      </w:r>
      <w:r>
        <w:t xml:space="preserve">. Maka keanggunan lebih umum daripada kemerdekaan jiwa dan kemuliaan hati.</w:t>
      </w:r>
    </w:p>
    <w:p>
      <w:pPr>
        <w:pStyle w:val="TeksIsi"/>
      </w:pPr>
      <w:r>
        <w:t xml:space="preserve">Adapun kesatriaan (</w:t>
      </w:r>
      <w:r>
        <w:rPr>
          <w:rStyle w:val="Transliterasi"/>
        </w:rPr>
        <w:t xml:space="preserve">futuwwa</w:t>
      </w:r>
      <w:r>
        <w:t xml:space="preserve">),</w:t>
      </w:r>
      <w:r>
        <w:rPr>
          <w:rStyle w:val="FootnoteReference"/>
        </w:rPr>
        <w:footnoteReference w:id="129"/>
      </w:r>
      <w:r>
        <w:t xml:space="preserve"> ia seperti muruah: nama bagi keutamaan-keutamaan manusiawi yang khas bagi pemuda (</w:t>
      </w:r>
      <w:r>
        <w:rPr>
          <w:rStyle w:val="Transliterasi"/>
        </w:rPr>
        <w:t xml:space="preserve">fatā</w:t>
      </w:r>
      <w:r>
        <w:t xml:space="preserve">), tetapi lebih menyerupai kejantanan. Kaum sufi meminjam kata </w:t>
      </w:r>
      <w:r>
        <w:rPr>
          <w:rStyle w:val="Transliterasi"/>
        </w:rPr>
        <w:t xml:space="preserve">futuwwa</w:t>
      </w:r>
      <w:r>
        <w:t xml:space="preserve"> untuk tasawuf, karena ia bersekutu dengan tasawuf dalam seluruh perbuatannya kecuali dalam tujuan: tujuan para pemuda ialah mendapatkan pujian dari teman-teman sebaya, sedang tujuan kaum sufi ialah mendapatkan pujian dari Yang Maha Pengasih, bahkan semata-mata rida-Nya Ta'ala.</w:t>
      </w:r>
    </w:p>
    <w:p>
      <w:pPr>
        <w:pStyle w:val="TeksIsi"/>
      </w:pPr>
      <w:r>
        <w:t xml:space="preserve">Adapun kemuliaan asal (</w:t>
      </w:r>
      <w:r>
        <w:rPr>
          <w:rStyle w:val="Transliterasi"/>
        </w:rPr>
        <w:t xml:space="preserve">ḥasab</w:t>
      </w:r>
      <w:r>
        <w:t xml:space="preserve">), kadang dikatakan untuk apa yang dimiliki seseorang sendiri sehingga ia menghitungnya sebagai salah satu jasanya, dan kadang untuk apa yang diwarisi dari leluhurnya. Kehormatan (</w:t>
      </w:r>
      <w:r>
        <w:rPr>
          <w:rStyle w:val="Transliterasi"/>
        </w:rPr>
        <w:t xml:space="preserve">sharaf</w:t>
      </w:r>
      <w:r>
        <w:t xml:space="preserve">) seperti itu pula, tetapi kebanyakan dikatakan untuk apa yang diwarisi dari leluhur.</w:t>
      </w:r>
    </w:p>
    <w:p>
      <w:pPr>
        <w:pStyle w:val="JudulBab"/>
      </w:pPr>
      <w:r>
        <w:t xml:space="preserve">Keutamaan Taufik</w:t>
      </w:r>
    </w:p>
    <w:p>
      <w:pPr>
        <w:pStyle w:val="TeksIsiPertama"/>
      </w:pPr>
      <w:r>
        <w:t xml:space="preserve">Taufik (</w:t>
      </w:r>
      <w:r>
        <w:rPr>
          <w:rStyle w:val="Transliterasi"/>
        </w:rPr>
        <w:t xml:space="preserve">tawfīq</w:t>
      </w:r>
      <w:r>
        <w:t xml:space="preserve">)</w:t>
      </w:r>
      <w:r>
        <w:rPr>
          <w:rStyle w:val="FootnoteReference"/>
        </w:rPr>
        <w:footnoteReference w:id="130"/>
      </w:r>
      <w:r>
        <w:t xml:space="preserve"> </w:t>
      </w:r>
      <w:r>
        <w:rPr>
          <w:rStyle w:val="FootnoteReference"/>
        </w:rPr>
        <w:footnoteReference w:id="131"/>
      </w:r>
      <w:r>
        <w:t xml:space="preserve"> ialah kesesuaian kehendak dan perbuatan manusia dengan qada dan qadar Allah Mahasuci. Meskipun pada asalnya kata ini dibentuk sedemikian rupa sehingga sah dipakai untuk kebahagiaan dan kesengsaraan, dalam kebiasaan ia hanya dipakai untuk kebahagiaan. </w:t>
      </w:r>
      <w:r>
        <w:rPr>
          <w:rStyle w:val="Transliterasi"/>
        </w:rPr>
        <w:t xml:space="preserve">Ittifāq</w:t>
      </w:r>
      <w:r>
        <w:t xml:space="preserve"> adalah bentuk penerima dari taufik, tetapi kadang dipakai untuk kebahagiaan dan kesengsaraan sekaligus, sehingga dikatakan: kebetulan yang baik dan kebetulan yang buruk.</w:t>
      </w:r>
      <w:r>
        <w:rPr>
          <w:rStyle w:val="FootnoteReference"/>
        </w:rPr>
        <w:footnoteReference w:id="132"/>
      </w:r>
    </w:p>
    <w:p>
      <w:pPr>
        <w:pStyle w:val="TeksIsi"/>
      </w:pPr>
      <w:r>
        <w:t xml:space="preserve">Taufik termasuk hal yang tidak dapat ditinggalkan manusia dalam keadaan apa pun, sebagaimana seorang ahli hikmah ditanya: "Apa yang tidak dapat ditinggalkan seorang pun dalam keadaan apa pun?" Ia menjawab: "Taufik," lalu ia melantunkan:</w:t>
      </w:r>
    </w:p>
    <w:p>
      <w:pPr>
        <w:pStyle w:val="Syair"/>
        <w:spacing w:after="0" w:before="160" w:line="264"/>
      </w:pPr>
      <w:r>
        <w:t xml:space="preserve">Bila tak ada pertolongan dari Allah bagi seorang pemuda,</w:t>
      </w:r>
    </w:p>
    <w:p>
      <w:pPr>
        <w:pStyle w:val="Syair"/>
        <w:spacing w:after="160" w:before="0" w:line="264"/>
      </w:pPr>
      <w:r>
        <w:t xml:space="preserve">maka kebanyakan yang mencelakakannya adalah kesungguhannya sendiri.</w:t>
      </w:r>
    </w:p>
    <w:p>
      <w:pPr>
        <w:pStyle w:val="TeksIsiPertama"/>
      </w:pPr>
      <w:r>
        <w:t xml:space="preserve">Kebahagiaan taufik itu ialah hidayah, bimbingan lurus, pengarahan tepat, dan peneguhan. Perlu diketahui bahwa tidak ada jalan bagi seorang pun kepada keutamaan apa pun kecuali dengan hidayah dan rahmat Allah Ta'ala. Dialah awal dan akhir segala kebaikan, sebagaimana firman Allah Ta'ala: </w:t>
      </w:r>
      <w:r>
        <w:rPr>
          <w:rStyle w:val="KutipanAyat"/>
        </w:rPr>
        <w:t xml:space="preserve">"(Tuhan) yang telah memberikan kepada setiap sesuatu bentuk kejadiannya, kemudian memberinya petunjuk"</w:t>
      </w:r>
      <w:r>
        <w:t xml:space="preserve"> </w:t>
      </w:r>
      <w:r>
        <w:rPr>
          <w:rStyle w:val="RujukanAyat"/>
        </w:rPr>
        <w:t xml:space="preserve">(Taha: 50)</w:t>
      </w:r>
      <w:r>
        <w:t xml:space="preserve">. Dia berfirman kepada manusia: </w:t>
      </w:r>
      <w:r>
        <w:rPr>
          <w:rStyle w:val="KutipanAyat"/>
        </w:rPr>
        <w:t xml:space="preserve">"Kalau bukan karena karunia Allah dan rahmat-Nya kepadamu, niscaya tidak seorang pun di antara kamu bersih (dari perbuatan keji dan mungkar itu) selama-lamanya, tetapi Allah membersihkan siapa saja yang Dia kehendaki. Dan Allah Maha Mendengar, Maha Mengetahui"</w:t>
      </w:r>
      <w:r>
        <w:t xml:space="preserve"> </w:t>
      </w:r>
      <w:r>
        <w:rPr>
          <w:rStyle w:val="RujukanAyat"/>
        </w:rPr>
        <w:t xml:space="preserve">(an-Nur: 21)</w:t>
      </w:r>
      <w:r>
        <w:t xml:space="preserve">. Nabi, semoga Allah melimpahkan selawat dan salam kepadanya, bersabda: </w:t>
      </w:r>
      <w:r>
        <w:rPr>
          <w:rStyle w:val="KutipanRiwayat"/>
        </w:rPr>
        <w:t xml:space="preserve">"Tidak seorang pun masuk surga kecuali dengan rahmat Allah,"</w:t>
      </w:r>
      <w:r>
        <w:t xml:space="preserve"> yakni dengan hidayah-Nya. Ditanyakan: "Tidak pula engkau, wahai Rasulullah?" Beliau menjawab: </w:t>
      </w:r>
      <w:r>
        <w:rPr>
          <w:rStyle w:val="KutipanRiwayat"/>
        </w:rPr>
        <w:t xml:space="preserve">"Tidak pula aku, kecuali Allah melimpahkan rahmat dan hidayah-Nya kepadaku,"</w:t>
      </w:r>
      <w:r>
        <w:t xml:space="preserve"> untuk mengingatkan bahwa seandainya rahmat-Nya dibayangkan terangkat pada awal dan akhir, kita tidak memiliki jalan kepada hal itu.</w:t>
      </w:r>
    </w:p>
    <w:p>
      <w:pPr>
        <w:pStyle w:val="TeksIsi"/>
      </w:pPr>
      <w:r>
        <w:t xml:space="preserve">Hidayah (</w:t>
      </w:r>
      <w:r>
        <w:rPr>
          <w:rStyle w:val="Transliterasi"/>
        </w:rPr>
        <w:t xml:space="preserve">hidāya</w:t>
      </w:r>
      <w:r>
        <w:t xml:space="preserve">)</w:t>
      </w:r>
      <w:r>
        <w:rPr>
          <w:rStyle w:val="FootnoteReference"/>
        </w:rPr>
        <w:footnoteReference w:id="133"/>
      </w:r>
      <w:r>
        <w:t xml:space="preserve"> </w:t>
      </w:r>
      <w:r>
        <w:rPr>
          <w:rStyle w:val="FootnoteReference"/>
        </w:rPr>
        <w:footnoteReference w:id="134"/>
      </w:r>
      <w:r>
        <w:t xml:space="preserve"> memiliki tiga tingkat di dunia.</w:t>
      </w:r>
    </w:p>
    <w:p>
      <w:pPr>
        <w:pStyle w:val="TeksIsi"/>
      </w:pPr>
      <w:r>
        <w:rPr>
          <w:rStyle w:val="LabelArgumen"/>
        </w:rPr>
        <w:t xml:space="preserve">Pertama</w:t>
      </w:r>
      <w:r>
        <w:t xml:space="preserve">: pengenalan jalan kebaikan dan keburukan, yang diisyaratkan dalam firman Allah Ta'ala: </w:t>
      </w:r>
      <w:r>
        <w:rPr>
          <w:rStyle w:val="KutipanAyat"/>
        </w:rPr>
        <w:t xml:space="preserve">"Dan Kami telah menunjukkan kepadanya dua jalan (kebajikan dan kejahatan)"</w:t>
      </w:r>
      <w:r>
        <w:t xml:space="preserve"> </w:t>
      </w:r>
      <w:r>
        <w:rPr>
          <w:rStyle w:val="RujukanAyat"/>
        </w:rPr>
        <w:t xml:space="preserve">(al-Balad: 10)</w:t>
      </w:r>
      <w:r>
        <w:t xml:space="preserve">. Allah Ta'ala telah memberikan petunjuk ini kepada setiap mukalaf, sebagiannya melalui akal dan sebagiannya melalui lisan para rasul. Inilah yang dimaksud dalam firman Allah Ta'ala: </w:t>
      </w:r>
      <w:r>
        <w:rPr>
          <w:rStyle w:val="KutipanAyat"/>
        </w:rPr>
        <w:t xml:space="preserve">"Dan adapun kaum Samud, mereka telah Kami beri petunjuk, tetapi mereka lebih menyukai kebutaan (kesesatan) daripada petunjuk itu"</w:t>
      </w:r>
      <w:r>
        <w:t xml:space="preserve"> </w:t>
      </w:r>
      <w:r>
        <w:rPr>
          <w:rStyle w:val="RujukanAyat"/>
        </w:rPr>
        <w:t xml:space="preserve">(Fushshilat: 17)</w:t>
      </w:r>
      <w:r>
        <w:t xml:space="preserve">.</w:t>
      </w:r>
    </w:p>
    <w:p>
      <w:pPr>
        <w:pStyle w:val="TeksIsi"/>
      </w:pPr>
      <w:r>
        <w:rPr>
          <w:rStyle w:val="LabelArgumen"/>
        </w:rPr>
        <w:t xml:space="preserve">Kedua</w:t>
      </w:r>
      <w:r>
        <w:t xml:space="preserve">: apa yang ditambahkan kepada hamba sedikit demi sedikit sesuai tambahan ilmu dan amal saleh yang ia minta. Inilah yang dimaksud dalam firman-Nya: </w:t>
      </w:r>
      <w:r>
        <w:rPr>
          <w:rStyle w:val="KutipanAyat"/>
        </w:rPr>
        <w:t xml:space="preserve">"Dan orang-orang yang mendapat petunjuk, Allah akan menambah petunjuk kepada mereka dan menganugerahi ketakwaan mereka"</w:t>
      </w:r>
      <w:r>
        <w:t xml:space="preserve"> </w:t>
      </w:r>
      <w:r>
        <w:rPr>
          <w:rStyle w:val="RujukanAyat"/>
        </w:rPr>
        <w:t xml:space="preserve">(Muhammad: 17)</w:t>
      </w:r>
      <w:r>
        <w:t xml:space="preserve">.</w:t>
      </w:r>
    </w:p>
    <w:p>
      <w:pPr>
        <w:pStyle w:val="TeksIsi"/>
      </w:pPr>
      <w:r>
        <w:rPr>
          <w:rStyle w:val="LabelArgumen"/>
        </w:rPr>
        <w:t xml:space="preserve">Ketiga</w:t>
      </w:r>
      <w:r>
        <w:t xml:space="preserve">: cahaya kewalian, yang berada di ufuk cahaya kenabian. Inilah yang dimaksud dalam firman Allah Ta'ala: </w:t>
      </w:r>
      <w:r>
        <w:rPr>
          <w:rStyle w:val="KutipanAyat"/>
        </w:rPr>
        <w:t xml:space="preserve">"Katakanlah, Sesungguhnya petunjuk Allah itulah petunjuk (yang sebenarnya)"</w:t>
      </w:r>
      <w:r>
        <w:t xml:space="preserve"> </w:t>
      </w:r>
      <w:r>
        <w:rPr>
          <w:rStyle w:val="RujukanAyat"/>
        </w:rPr>
        <w:t xml:space="preserve">(al-Baqarah: 120)</w:t>
      </w:r>
      <w:r>
        <w:t xml:space="preserve">. Dia menyandarkannya kepada lafaz Allah untuk mengagungkannya, kemudian berfirman "itulah petunjuk", sehingga menjadikannya petunjuk yang mutlak. Itu pula yang Dia maksud dengan firman-Nya: </w:t>
      </w:r>
      <w:r>
        <w:rPr>
          <w:rStyle w:val="KutipanAyat"/>
        </w:rPr>
        <w:t xml:space="preserve">"Wahai orang-orang yang beriman! Jika kamu bertakwa kepada Allah, niscaya Dia akan memberikan furqan (kemampuan membedakan antara yang hak dan batil) kepadamu"</w:t>
      </w:r>
      <w:r>
        <w:t xml:space="preserve"> </w:t>
      </w:r>
      <w:r>
        <w:rPr>
          <w:rStyle w:val="RujukanAyat"/>
        </w:rPr>
        <w:t xml:space="preserve">(al-Anfal: 29)</w:t>
      </w:r>
      <w:r>
        <w:t xml:space="preserve">, yakni cahaya yang dengannya kalian membedakan antara yang benar dan yang batil. Semua itu dinamai cahaya dan kehidupan, seperti firman-Nya: </w:t>
      </w:r>
      <w:r>
        <w:rPr>
          <w:rStyle w:val="KutipanAyat"/>
        </w:rPr>
        <w:t xml:space="preserve">"Dan apakah orang yang sudah mati lalu Kami hidupkan dan Kami beri dia cahaya"</w:t>
      </w:r>
      <w:r>
        <w:t xml:space="preserve"> </w:t>
      </w:r>
      <w:r>
        <w:rPr>
          <w:rStyle w:val="RujukanAyat"/>
        </w:rPr>
        <w:t xml:space="preserve">(al-An'am: 122)</w:t>
      </w:r>
      <w:r>
        <w:t xml:space="preserve">, dan firman-Nya: </w:t>
      </w:r>
      <w:r>
        <w:rPr>
          <w:rStyle w:val="KutipanAyat"/>
        </w:rPr>
        <w:t xml:space="preserve">"Maka apakah orang-orang yang dibukakan hatinya oleh Allah untuk (menerima) agama Islam lalu dia mendapat cahaya dari Tuhannya (sama dengan orang yang hatinya membatu)?"</w:t>
      </w:r>
      <w:r>
        <w:t xml:space="preserve"> </w:t>
      </w:r>
      <w:r>
        <w:rPr>
          <w:rStyle w:val="RujukanAyat"/>
        </w:rPr>
        <w:t xml:space="preserve">(az-Zumar: 22)</w:t>
      </w:r>
      <w:r>
        <w:t xml:space="preserve">. Dengan mengupayakan tiga tingkat ini orang sampai kepada hidayah menuju surga yang disebut dalam firman Allah Ta'ala: </w:t>
      </w:r>
      <w:r>
        <w:rPr>
          <w:rStyle w:val="KutipanAyat"/>
        </w:rPr>
        <w:t xml:space="preserve">"Dan mereka berkata, Segala puji bagi Allah yang telah menunjukkan kami ke (surga) ini. Kami tidak akan mendapat petunjuk sekiranya Allah tidak menunjukkan kami"</w:t>
      </w:r>
      <w:r>
        <w:t xml:space="preserve"> </w:t>
      </w:r>
      <w:r>
        <w:rPr>
          <w:rStyle w:val="RujukanAyat"/>
        </w:rPr>
        <w:t xml:space="preserve">(al-A'raf: 43)</w:t>
      </w:r>
      <w:r>
        <w:t xml:space="preserve">.</w:t>
      </w:r>
    </w:p>
    <w:p>
      <w:pPr>
        <w:pStyle w:val="TeksIsi"/>
      </w:pPr>
      <w:r>
        <w:t xml:space="preserve">Bimbingan lurus (</w:t>
      </w:r>
      <w:r>
        <w:rPr>
          <w:rStyle w:val="Transliterasi"/>
        </w:rPr>
        <w:t xml:space="preserve">rushd</w:t>
      </w:r>
      <w:r>
        <w:t xml:space="preserve">)</w:t>
      </w:r>
      <w:r>
        <w:rPr>
          <w:rStyle w:val="FootnoteReference"/>
        </w:rPr>
        <w:footnoteReference w:id="135"/>
      </w:r>
      <w:r>
        <w:t xml:space="preserve"> ialah pertolongan ilahi yang membantu manusia ketika ia menghadapi urusan-urusannya: menguatkannya pada apa yang di dalamnya ada kebaikannya dan melemahkannya dari apa yang di dalamnya ada kerusakannya. Kebanyakan hal itu datang dari dalam, seperti firman Allah Ta'ala: </w:t>
      </w:r>
      <w:r>
        <w:rPr>
          <w:rStyle w:val="KutipanAyat"/>
        </w:rPr>
        <w:t xml:space="preserve">"Dan sungguh, sebelum dia (Musa dan Harun) telah Kami berikan kepada Ibrahim petunjuk, dan Kami telah mengetahui dia"</w:t>
      </w:r>
      <w:r>
        <w:t xml:space="preserve"> </w:t>
      </w:r>
      <w:r>
        <w:rPr>
          <w:rStyle w:val="RujukanAyat"/>
        </w:rPr>
        <w:t xml:space="preserve">(al-Anbiya': 51)</w:t>
      </w:r>
      <w:r>
        <w:t xml:space="preserve">. Sering pula hal itu terjadi dengan menguatkan tekad atau membatalkannya, dan kepada makna ini diarahkan firman-Nya: </w:t>
      </w:r>
      <w:r>
        <w:rPr>
          <w:rStyle w:val="KutipanAyat"/>
        </w:rPr>
        <w:t xml:space="preserve">"Dan ketahuilah bahwa sesungguhnya Allah membatasi antara manusia dan hatinya"</w:t>
      </w:r>
      <w:r>
        <w:t xml:space="preserve"> </w:t>
      </w:r>
      <w:r>
        <w:rPr>
          <w:rStyle w:val="RujukanAyat"/>
        </w:rPr>
        <w:t xml:space="preserve">(al-Anfal: 24)</w:t>
      </w:r>
      <w:r>
        <w:t xml:space="preserve">.</w:t>
      </w:r>
    </w:p>
    <w:p>
      <w:pPr>
        <w:pStyle w:val="TeksIsi"/>
      </w:pPr>
      <w:r>
        <w:t xml:space="preserve">Pengarahan tepat (</w:t>
      </w:r>
      <w:r>
        <w:rPr>
          <w:rStyle w:val="Transliterasi"/>
        </w:rPr>
        <w:t xml:space="preserve">tasdīd</w:t>
      </w:r>
      <w:r>
        <w:t xml:space="preserve">) ialah meluruskan kehendak dan gerak-geriknya menuju tujuan yang dicari, agar ia mencapainya dalam waktu tersingkat yang memungkinkan. Itulah yang dimohon dalam firman Allah Ta'ala: </w:t>
      </w:r>
      <w:r>
        <w:rPr>
          <w:rStyle w:val="KutipanAyat"/>
        </w:rPr>
        <w:t xml:space="preserve">"Tunjukilah kami jalan yang lurus"</w:t>
      </w:r>
      <w:r>
        <w:t xml:space="preserve"> </w:t>
      </w:r>
      <w:r>
        <w:rPr>
          <w:rStyle w:val="RujukanAyat"/>
        </w:rPr>
        <w:t xml:space="preserve">(al-Fatihah: 6)</w:t>
      </w:r>
      <w:r>
        <w:t xml:space="preserve">.</w:t>
      </w:r>
    </w:p>
    <w:p>
      <w:pPr>
        <w:pStyle w:val="TeksIsi"/>
      </w:pPr>
      <w:r>
        <w:t xml:space="preserve">Pertolongan (</w:t>
      </w:r>
      <w:r>
        <w:rPr>
          <w:rStyle w:val="Transliterasi"/>
        </w:rPr>
        <w:t xml:space="preserve">nuṣra</w:t>
      </w:r>
      <w:r>
        <w:t xml:space="preserve">) dari Allah Ta'ala ialah bantuan-Nya kepada para nabi, para wali, dan hamba-hamba yang saleh dengan apa yang membawa kebaikan mereka kini dan kelak. Hal itu kadang dari luar, seperti orang yang digerakkan Allah Ta'ala untuk menolongnya, dan kadang dari dalam, dengan menguatkan kalbu para wali atau melemparkan rasa takut ke dalam kalbu para musuh. Atas makna itu firman Allah Ta'ala: </w:t>
      </w:r>
      <w:r>
        <w:rPr>
          <w:rStyle w:val="KutipanAyat"/>
        </w:rPr>
        <w:t xml:space="preserve">"Sesungguhnya Kami akan menolong rasul-rasul Kami dan orang-orang yang beriman dalam kehidupan dunia dan pada hari tampilnya para saksi (hari Kiamat)"</w:t>
      </w:r>
      <w:r>
        <w:t xml:space="preserve"> </w:t>
      </w:r>
      <w:r>
        <w:rPr>
          <w:rStyle w:val="RujukanAyat"/>
        </w:rPr>
        <w:t xml:space="preserve">(Gafir: 51)</w:t>
      </w:r>
      <w:r>
        <w:t xml:space="preserve">, dan firman-Nya: </w:t>
      </w:r>
      <w:r>
        <w:rPr>
          <w:rStyle w:val="KutipanAyat"/>
        </w:rPr>
        <w:t xml:space="preserve">"Dan sungguh, janji Kami telah tetap bagi hamba-hamba Kami yang menjadi rasul, (yaitu) mereka itu pasti akan mendapat pertolongan. Dan sesungguhnya bala tentara Kami itulah yang pasti menang"</w:t>
      </w:r>
      <w:r>
        <w:t xml:space="preserve"> </w:t>
      </w:r>
      <w:r>
        <w:rPr>
          <w:rStyle w:val="RujukanAyat"/>
        </w:rPr>
        <w:t xml:space="preserve">(ash-Shaffat: 171-173)</w:t>
      </w:r>
      <w:r>
        <w:t xml:space="preserve">.</w:t>
      </w:r>
    </w:p>
    <w:p>
      <w:pPr>
        <w:pStyle w:val="TeksIsi"/>
      </w:pPr>
      <w:r>
        <w:t xml:space="preserve">Adapun apa yang khusus bagi kebahagiaan dunia tanpa memperhitungkan akibatnya disebut </w:t>
      </w:r>
      <w:r>
        <w:rPr>
          <w:rStyle w:val="Transliterasi"/>
        </w:rPr>
        <w:t xml:space="preserve">dawla</w:t>
      </w:r>
      <w:r>
        <w:t xml:space="preserve"> dan </w:t>
      </w:r>
      <w:r>
        <w:rPr>
          <w:rStyle w:val="Transliterasi"/>
        </w:rPr>
        <w:t xml:space="preserve">duwal</w:t>
      </w:r>
      <w:r>
        <w:t xml:space="preserve"> (giliran keberuntungan).</w:t>
      </w:r>
      <w:r>
        <w:rPr>
          <w:rStyle w:val="FootnoteReference"/>
        </w:rPr>
        <w:footnoteReference w:id="136"/>
      </w:r>
      <w:r>
        <w:t xml:space="preserve"> Atas makna itu firman Allah Ta'ala: </w:t>
      </w:r>
      <w:r>
        <w:rPr>
          <w:rStyle w:val="KutipanAyat"/>
        </w:rPr>
        <w:t xml:space="preserve">"Dan masa (kejayaan dan kehancuran) itu, Kami pergilirkan di antara manusia (agar mereka mendapat pelajaran)"</w:t>
      </w:r>
      <w:r>
        <w:t xml:space="preserve"> </w:t>
      </w:r>
      <w:r>
        <w:rPr>
          <w:rStyle w:val="RujukanAyat"/>
        </w:rPr>
        <w:t xml:space="preserve">(Ali 'Imran: 140)</w:t>
      </w:r>
      <w:r>
        <w:t xml:space="preserve">, dan firman-Nya tentang harta rampasan: </w:t>
      </w:r>
      <w:r>
        <w:rPr>
          <w:rStyle w:val="KutipanAyat"/>
        </w:rPr>
        <w:t xml:space="preserve">"agar harta itu jangan hanya beredar di antara orang-orang kaya saja di antara kamu"</w:t>
      </w:r>
      <w:r>
        <w:t xml:space="preserve"> </w:t>
      </w:r>
      <w:r>
        <w:rPr>
          <w:rStyle w:val="RujukanAyat"/>
        </w:rPr>
        <w:t xml:space="preserve">(al-Hasyr: 7)</w:t>
      </w:r>
      <w:r>
        <w:t xml:space="preserve">.</w:t>
      </w:r>
    </w:p>
    <w:p>
      <w:pPr>
        <w:pStyle w:val="TeksIsi"/>
      </w:pPr>
      <w:r>
        <w:t xml:space="preserve">Peneguhan (</w:t>
      </w:r>
      <w:r>
        <w:rPr>
          <w:rStyle w:val="Transliterasi"/>
        </w:rPr>
        <w:t xml:space="preserve">taʾyīd</w:t>
      </w:r>
      <w:r>
        <w:t xml:space="preserve">) ialah menguatkan urusan seseorang dari dalam dengan mata batin dan dari luar dengan kekuatan tangan. Dari jenis yang pertama adalah firman Allah Ta'ala: </w:t>
      </w:r>
      <w:r>
        <w:rPr>
          <w:rStyle w:val="KutipanAyat"/>
        </w:rPr>
        <w:t xml:space="preserve">"ketika Aku menguatkanmu dengan Rohulkudus"</w:t>
      </w:r>
      <w:r>
        <w:t xml:space="preserve"> </w:t>
      </w:r>
      <w:r>
        <w:rPr>
          <w:rStyle w:val="RujukanAyat"/>
        </w:rPr>
        <w:t xml:space="preserve">(al-Ma'idah: 110)</w:t>
      </w:r>
      <w:r>
        <w:t xml:space="preserve">.</w:t>
      </w:r>
    </w:p>
    <w:p>
      <w:pPr>
        <w:pStyle w:val="TeksIsi"/>
      </w:pPr>
      <w:r>
        <w:t xml:space="preserve">Penjagaan ilahi (</w:t>
      </w:r>
      <w:r>
        <w:rPr>
          <w:rStyle w:val="Transliterasi"/>
        </w:rPr>
        <w:t xml:space="preserve">ʿiṣma</w:t>
      </w:r>
      <w:r>
        <w:t xml:space="preserve">)</w:t>
      </w:r>
      <w:r>
        <w:rPr>
          <w:rStyle w:val="FootnoteReference"/>
        </w:rPr>
        <w:footnoteReference w:id="137"/>
      </w:r>
      <w:r>
        <w:t xml:space="preserve"> </w:t>
      </w:r>
      <w:r>
        <w:rPr>
          <w:rStyle w:val="FootnoteReference"/>
        </w:rPr>
        <w:footnoteReference w:id="138"/>
      </w:r>
      <w:r>
        <w:t xml:space="preserve"> ialah karunia ilahi yang dengannya manusia kuat untuk mengupayakan kebaikan dan menjauhi keburukan, hingga ia menjadi seperti penghalang baginya dari dalam batinnya, meskipun bukan penghalang yang terindra. Itulah yang dimaksud dalam firman Allah Ta'ala: </w:t>
      </w:r>
      <w:r>
        <w:rPr>
          <w:rStyle w:val="KutipanAyat"/>
        </w:rPr>
        <w:t xml:space="preserve">"Dan sungguh, perempuan itu telah berkehendak kepadanya (Yusuf). Dan Yusuf pun berkehendak kepadanya, sekiranya dia tidak melihat tanda (dari) Tuhannya"</w:t>
      </w:r>
      <w:r>
        <w:t xml:space="preserve"> </w:t>
      </w:r>
      <w:r>
        <w:rPr>
          <w:rStyle w:val="RujukanAyat"/>
        </w:rPr>
        <w:t xml:space="preserve">(Yusuf: 24)</w:t>
      </w:r>
      <w:r>
        <w:t xml:space="preserve">. Diriwayatkan bahwa Yusuf melihat rupa Ya'qub, semoga Allah melimpahkan selawat dan salam kepadanya, sedang menggigit ibu jarinya, lalu ia mundur.</w:t>
      </w:r>
      <w:r>
        <w:rPr>
          <w:rStyle w:val="FootnoteReference"/>
        </w:rPr>
        <w:footnoteReference w:id="139"/>
      </w:r>
      <w:r>
        <w:t xml:space="preserve"> Hal itu tidak menafikan taklif, sebagaimana dibayangkan sebagian teolog, sebab itu adalah bayangan dan ingatan dari Yusuf tentang apa yang telah diperingatkan kepadanya. Atas makna itu Allah Ta'ala berfirman: </w:t>
      </w:r>
      <w:r>
        <w:rPr>
          <w:rStyle w:val="KutipanAyat"/>
        </w:rPr>
        <w:t xml:space="preserve">"Demikianlah, Kami palingkan darinya keburukan dan kekejian. Sungguh, dia (Yusuf) termasuk hamba Kami yang terpilih"</w:t>
      </w:r>
      <w:r>
        <w:t xml:space="preserve"> </w:t>
      </w:r>
      <w:r>
        <w:rPr>
          <w:rStyle w:val="RujukanAyat"/>
        </w:rPr>
        <w:t xml:space="preserve">(Yusuf: 24)</w:t>
      </w:r>
      <w:r>
        <w:t xml:space="preserve">. Di antara penjagaan-Nya ialah bahwa Dia mengulang-ulang ancaman kepada orang yang hendak Dia jaga, agar ia tidak lalai sesaat pun dari memelihara dirinya, seperti firman Allah Ta'ala kepada Nabi, semoga Allah melimpahkan selawat dan salam kepadanya: </w:t>
      </w:r>
      <w:r>
        <w:rPr>
          <w:rStyle w:val="KutipanAyat"/>
        </w:rPr>
        <w:t xml:space="preserve">"Dan sekiranya dia (Muhammad) mengada-adakan sebagian perkataan atas (nama) Kami, pasti Kami pegang dia pada tangan kanannya. Kemudian Kami potong pembuluh jantungnya"</w:t>
      </w:r>
      <w:r>
        <w:t xml:space="preserve"> </w:t>
      </w:r>
      <w:r>
        <w:rPr>
          <w:rStyle w:val="RujukanAyat"/>
        </w:rPr>
        <w:t xml:space="preserve">(al-Haqqah: 44-46)</w:t>
      </w:r>
      <w:r>
        <w:t xml:space="preserve">.</w:t>
      </w:r>
    </w:p>
    <w:p>
      <w:pPr>
        <w:pStyle w:val="TeksIsi"/>
      </w:pPr>
      <w:r>
        <w:t xml:space="preserve">Ketahuilah, bimbingan lurus Allah Ta'ala kepada hamba, pengarahan-Nya yang tepat, pertolongan-Nya, dan penjagaan-Nya terwujud melalui apa yang Dia anugerahkan kepadanya: pemahaman yang tajam, pendengaran yang menyimak, kalbu yang memperhatikan, pengadaan guru yang tulus dan teman yang cocok, pemberian harta yang sedikitnya tidak menghalanginya dari tujuannya dan banyaknya tidak menyibukkannya darinya, kerabat dan kemuliaan diri yang menjaganya dari kebodohan orang-orang bodoh dan dari direndahkan oleh orang-orang kaya yang jahil, serta kebesaran cita (</w:t>
      </w:r>
      <w:r>
        <w:rPr>
          <w:rStyle w:val="Transliterasi"/>
        </w:rPr>
        <w:t xml:space="preserve">kibar al-himma</w:t>
      </w:r>
      <w:r>
        <w:t xml:space="preserve">) dan kekuatan tekad yang menjaganya dari merindukan hal-hal yang rendah dan dari tertinggal mencapai setiap kedudukan yang luhur.</w:t>
      </w:r>
    </w:p>
    <w:p>
      <w:pPr>
        <w:pStyle w:val="JudulBab"/>
      </w:pPr>
      <w:r>
        <w:t xml:space="preserve">Saling Bertautnya Keutamaan Jiwa Satu Sama Lain</w:t>
      </w:r>
    </w:p>
    <w:p>
      <w:pPr>
        <w:pStyle w:val="TeksIsiPertama"/>
      </w:pPr>
      <w:r>
        <w:t xml:space="preserve">Akal, keberanian, kesucian diri, kemurahan, keadilan, dan seluruh keutamaan lainnya saling bertaut. Sebab akal, bila bersinar, menahan pemiliknya dari maju kepada apa yang mewariskan celaan, mendorongnya maju menghadapi hal-hal menakutkan yang mewariskan pujian, membuatnya murah hati memberikan kelebihan yang ada di tangannya kepada orang yang membutuhkannya, dan membuatnya memberikan hak kepada setiap yang berhak; dan itulah kesucian diri, keberanian, kemurahan, dan keadilan.</w:t>
      </w:r>
      <w:r>
        <w:rPr>
          <w:rStyle w:val="FootnoteReference"/>
        </w:rPr>
        <w:footnoteReference w:id="140"/>
      </w:r>
    </w:p>
    <w:p>
      <w:pPr>
        <w:pStyle w:val="TeksIsi"/>
      </w:pPr>
      <w:r>
        <w:t xml:space="preserve">Demikian pula, bila ia adil, keadilannya mendorongnya meninggalkan apa yang bukan miliknya yang tidak boleh ia ambil, tidak mundur dari apa yang wajib ia hadapi, dan tidak kikir dengan kelebihan yang ada di tangannya. Bila ia berani, syahwatnya tidak mengalahkannya untuk mengambil apa yang tidak boleh ia ambil dan untuk menzalimi orang lain, dan ia tidak takut miskin sehingga menjadi kikir. Dengan pandangan inilah seorang penyair menjadikan keberanian sebagai kelapangan tangan dan kelapangan tangan sebagai keberanian. Abu Tammam berkata:</w:t>
      </w:r>
    </w:p>
    <w:p>
      <w:pPr>
        <w:pStyle w:val="Syair"/>
        <w:spacing w:after="0" w:before="160" w:line="264"/>
      </w:pPr>
      <w:r>
        <w:t xml:space="preserve">Kuyakin bahwa dalam kelapangan tangan ada keberanian yang menerjang,</w:t>
      </w:r>
    </w:p>
    <w:p>
      <w:pPr>
        <w:pStyle w:val="Syair"/>
        <w:spacing w:after="160" w:before="0" w:line="264"/>
      </w:pPr>
      <w:r>
        <w:t xml:space="preserve">dan bahwa dalam keberanian ada kemurahan.</w:t>
      </w:r>
      <w:r>
        <w:rPr>
          <w:rStyle w:val="FootnoteReference"/>
        </w:rPr>
        <w:footnoteReference w:id="141"/>
      </w:r>
    </w:p>
    <w:p>
      <w:pPr>
        <w:pStyle w:val="TeksIsiPertama"/>
      </w:pPr>
      <w:r>
        <w:t xml:space="preserve">Nabi, semoga Allah melimpahkan selawat dan salam kepadanya, menjadikan menolak syahwat sebagai jihad, dengan sabdanya: </w:t>
      </w:r>
      <w:r>
        <w:rPr>
          <w:rStyle w:val="KutipanRiwayat"/>
        </w:rPr>
        <w:t xml:space="preserve">"Jihadmu adalah melawan hawa nafsumu."</w:t>
      </w:r>
      <w:r>
        <w:t xml:space="preserve"> Kesucian diri dijadikan kemurahan, sehingga dikatakan: kemurahan ada dua: kemurahan dengan apa yang ada di tanganmu, dan kemurahan dengan menahan diri dari apa yang ada di tangan orang lain, dan yang kedua ini lebih agung.</w:t>
      </w:r>
    </w:p>
    <w:p>
      <w:pPr>
        <w:pStyle w:val="TeksIsi"/>
      </w:pPr>
      <w:r>
        <w:t xml:space="preserve">Bila keutamaan-keutamaan ini telah terwujud, dengannya terwujud pula kemanusiaan, kemerdekaan jiwa, dan kemuliaan hati; dan darinya berakar Islam, iman, takwa, dan ikhlas.</w:t>
      </w:r>
      <w:r>
        <w:rPr>
          <w:rStyle w:val="FootnoteReference"/>
        </w:rPr>
        <w:footnoteReference w:id="142"/>
      </w:r>
    </w:p>
    <w:p>
      <w:pPr>
        <w:pStyle w:val="JudulBab"/>
      </w:pPr>
      <w:r>
        <w:t xml:space="preserve">Pendorong untuk Berbuat Baik dan Mengejar Keutamaan</w:t>
      </w:r>
    </w:p>
    <w:p>
      <w:pPr>
        <w:pStyle w:val="TeksIsiPertama"/>
      </w:pPr>
      <w:r>
        <w:t xml:space="preserve">Pendorong untuk melakukan kebaikan-kebaikan duniawi ada tiga. Yang paling rendah ialah dorongan harapan dan ancaman dari orang yang diharapkan manfaatnya dan ditakuti mudaratnya. Kedua, harapan akan pujian dan takut akan celaan dari orang yang pujian dan celaannya diperhitungkan. Ketiga, mengejar kebaikan dan mencari keutamaan. Yang pertama merupakan tuntutan syahwat, dan itu perbuatan orang awam; yang kedua merupakan tuntutan rasa malu, dan itu perbuatan para sultan dan orang-orang besar pemuja dunia; yang ketiga merupakan tuntutan akal, dan itu perbuatan para ahli hikmah. Karena tiga tingkat inilah dikatakan: sebaik-baik yang diberikan kepada manusia adalah akal yang mencegahnya; jika tidak ada, rasa malu yang menahannya; jika tidak ada, rasa takut yang menekannya; jika tidak ada, harta yang menutupinya; dan jika tidak ada, petir yang membakarnya sehingga hamba-hamba dan negeri-negeri terbebas darinya.</w:t>
      </w:r>
    </w:p>
    <w:p>
      <w:pPr>
        <w:pStyle w:val="TeksIsi"/>
      </w:pPr>
      <w:r>
        <w:t xml:space="preserve">Demikian pula pendorong untuk kebaikan-kebaikan ukhrawi ada tiga. Pertama, keinginan akan pahala Allah Ta'ala dan takut akan hukuman-Nya; itulah kedudukan orang awam. Kedua, harapan akan pujian-Nya dan takut akan celaan-Nya; itulah kedudukan orang-orang saleh. Ketiga, mencari rida Allah Ta'ala dalam hal-hal yang diupayakan; itulah kedudukan para nabi, para </w:t>
      </w:r>
      <w:r>
        <w:rPr>
          <w:rStyle w:val="Transliterasi"/>
        </w:rPr>
        <w:t xml:space="preserve">shiddiq</w:t>
      </w:r>
      <w:r>
        <w:t xml:space="preserve">, dan para syuhada, dan itulah yang paling langka keberadaannya. Karena itu sebagian orang berkata: pendekatan diri hamba kepada Allah Ta'ala yang paling utama ialah ia mengetahui bahwa ia tidak menginginkan dari dunia dan akhirat selain-Nya. Allah Ta'ala berfirman: </w:t>
      </w:r>
      <w:r>
        <w:rPr>
          <w:rStyle w:val="KutipanAyat"/>
        </w:rPr>
        <w:t xml:space="preserve">"Dan bersabarlah engkau (Muhammad) bersama orang yang menyeru Tuhannya pada pagi dan senja hari dengan mengharap keridaan-Nya"</w:t>
      </w:r>
      <w:r>
        <w:t xml:space="preserve"> </w:t>
      </w:r>
      <w:r>
        <w:rPr>
          <w:rStyle w:val="RujukanAyat"/>
        </w:rPr>
        <w:t xml:space="preserve">(al-Kahf: 28)</w:t>
      </w:r>
      <w:r>
        <w:t xml:space="preserve">. Rabi'ah ditanya: "Tidakkah engkau memohon surga kepada Allah dalam doamu?" Ia menjawab: "Tetangga sebelum rumah." Dengan pandangan ini sebagian orang berkata: siapa yang menyembah Allah demi imbalan, ia orang yang keji.</w:t>
      </w:r>
    </w:p>
    <w:p>
      <w:pPr>
        <w:pStyle w:val="TeksIsi"/>
      </w:pPr>
      <w:r>
        <w:t xml:space="preserve">Sebagian ulama berkata: tiga tingkat ini adalah tingkat orang yang menzalimi dirinya, orang yang pertengahan, dan orang yang terdepan dalam kebaikan. Lebih layak bila ketiga tingkat ini adalah tingkat mereka bertiga, berdasarkan riwayat bahwa Nabi, semoga Allah melimpahkan selawat dan salam kepadanya, bersabda: </w:t>
      </w:r>
      <w:r>
        <w:rPr>
          <w:rStyle w:val="KutipanRiwayat"/>
        </w:rPr>
        <w:t xml:space="preserve">"Bertanyalah kepada para ulama, bergaullah dengan para ahli hikmah, dan duduklah bersama orang-orang besar."</w:t>
      </w:r>
      <w:r>
        <w:t xml:space="preserve"> Sebagian ulama berkata: bertanya kepada para ulama membuatmu menginginkan pahala dari Allah dan takut akan hukuman-Nya; bergaul dengan para ahli hikmah mendekatkanmu kepada pujian dan menjauhkanmu dari celaan; dan duduk bersama orang-orang besar membuatmu zuhud terhadap segala sesuatu selain karunia Sang Pencipta.</w:t>
      </w:r>
    </w:p>
    <w:p>
      <w:pPr>
        <w:pStyle w:val="JudulBab"/>
      </w:pPr>
      <w:r>
        <w:t xml:space="preserve">Penghalang dari Mengejar Keutamaan</w:t>
      </w:r>
    </w:p>
    <w:p>
      <w:pPr>
        <w:pStyle w:val="TeksIsiPertama"/>
      </w:pPr>
      <w:r>
        <w:t xml:space="preserve">Penghalang itu ada dua macam: ketidakmampuan (</w:t>
      </w:r>
      <w:r>
        <w:rPr>
          <w:rStyle w:val="Transliterasi"/>
        </w:rPr>
        <w:t xml:space="preserve">quṣūr</w:t>
      </w:r>
      <w:r>
        <w:t xml:space="preserve">) dan kelalaian (</w:t>
      </w:r>
      <w:r>
        <w:rPr>
          <w:rStyle w:val="Transliterasi"/>
        </w:rPr>
        <w:t xml:space="preserve">taqṣīr</w:t>
      </w:r>
      <w:r>
        <w:t xml:space="preserve">).</w:t>
      </w:r>
    </w:p>
    <w:p>
      <w:pPr>
        <w:pStyle w:val="TeksIsi"/>
      </w:pPr>
      <w:r>
        <w:t xml:space="preserve">Ketidakmampuan ialah bila seseorang tidak memiliki sepuluh hal yang telah kami sebutkan sebelumnya dan tidak mampu meraihnya; atau ia memilikinya tetapi terhalang menggunakannya oleh suatu penghalang, seperti sakit atau kesibukan niscaya yang membuatnya dimaafkan, misalnya kebutuhannya untuk bekerja mencari apa yang menutup laparnya dan menutup auratnya. Keduanya adalah ketiadaan kemampuan yang disebut dalam firman Allah Ta'ala: </w:t>
      </w:r>
      <w:r>
        <w:rPr>
          <w:rStyle w:val="KutipanAyat"/>
        </w:rPr>
        <w:t xml:space="preserve">"Allah tidak membebani seseorang melainkan sesuai dengan kesanggupannya"</w:t>
      </w:r>
      <w:r>
        <w:t xml:space="preserve"> </w:t>
      </w:r>
      <w:r>
        <w:rPr>
          <w:rStyle w:val="RujukanAyat"/>
        </w:rPr>
        <w:t xml:space="preserve">(al-Baqarah: 286)</w:t>
      </w:r>
      <w:r>
        <w:t xml:space="preserve">. Obat bagi keduanya ialah berlindung kepada Allah dan merendahkan diri kepada-Nya agar Dia menambal kekurangannya dengan kesempurnaan kemurahan-Nya dan keluasan rahmat-Nya.</w:t>
      </w:r>
    </w:p>
    <w:p>
      <w:pPr>
        <w:pStyle w:val="TeksIsi"/>
      </w:pPr>
      <w:r>
        <w:t xml:space="preserve">Adapun kelalaian ada empat.</w:t>
      </w:r>
    </w:p>
    <w:p>
      <w:pPr>
        <w:pStyle w:val="TeksIsi"/>
      </w:pPr>
      <w:r>
        <w:rPr>
          <w:rStyle w:val="LabelArgumen"/>
        </w:rPr>
        <w:t xml:space="preserve">Pertama</w:t>
      </w:r>
      <w:r>
        <w:t xml:space="preserve">: seseorang tidak mengenal yang benar dari yang batil dan yang indah dari yang buruk, sehingga ia tetap kosong. Obatnya mudah, yaitu pengajaran yang tepat.</w:t>
      </w:r>
    </w:p>
    <w:p>
      <w:pPr>
        <w:pStyle w:val="TeksIsi"/>
      </w:pPr>
      <w:r>
        <w:rPr>
          <w:rStyle w:val="LabelArgumen"/>
        </w:rPr>
        <w:t xml:space="preserve">Kedua</w:t>
      </w:r>
      <w:r>
        <w:t xml:space="preserve">: ia telah mengenal hal itu, tetapi tidak terbiasa melakukan yang baik, dan keburukan amalnya dihiaskan baginya sehingga ia melihatnya baik lalu melakukannya. Perkaranya lebih sulit daripada yang pertama, tetapi ia masih dapat dipaksa untuk melakukan kebiasaan yang indah hingga terbiasa, meskipun dikatakan: meninggalkan kebiasaan itu berat.</w:t>
      </w:r>
    </w:p>
    <w:p>
      <w:pPr>
        <w:pStyle w:val="TeksIsi"/>
      </w:pPr>
      <w:r>
        <w:rPr>
          <w:rStyle w:val="LabelArgumen"/>
        </w:rPr>
        <w:t xml:space="preserve">Ketiga</w:t>
      </w:r>
      <w:r>
        <w:t xml:space="preserve">: ia meyakini yang batil dan yang buruk sebagai yang benar dan yang indah, dan ia tumbuh di atas keyakinan itu. Mengobati orang ini sangat sulit, sebab ia telah menjadi orang yang kalbunya dicap; kalbunya telah terukir dengan ukiran yang rendah, seperti kertas (</w:t>
      </w:r>
      <w:r>
        <w:rPr>
          <w:rStyle w:val="Transliterasi"/>
        </w:rPr>
        <w:t xml:space="preserve">kāghad</w:t>
      </w:r>
      <w:r>
        <w:t xml:space="preserve">)</w:t>
      </w:r>
      <w:r>
        <w:rPr>
          <w:rStyle w:val="FootnoteReference"/>
        </w:rPr>
        <w:footnoteReference w:id="143"/>
      </w:r>
      <w:r>
        <w:t xml:space="preserve"> yang ditulisi sesuatu yang bila dihapus akan merobek dan merusaknya.</w:t>
      </w:r>
    </w:p>
    <w:p>
      <w:pPr>
        <w:pStyle w:val="TeksIsi"/>
      </w:pPr>
      <w:r>
        <w:rPr>
          <w:rStyle w:val="LabelArgumen"/>
        </w:rPr>
        <w:t xml:space="preserve">Keempat</w:t>
      </w:r>
      <w:r>
        <w:t xml:space="preserve">: di samping kebodohannya dan tumbuhnya di atas keyakinan yang rusak, ia jahat dalam dirinya, memandang keterumbaran dan menindas manusia sebagai keutamaan. Inilah keadaan yang paling sulit, dan kepada yang semacam inilah dimaksud orang yang berkata: termasuk menyiksa diri adalah mendidik serigala agar menjadi beradab dan mencuci kain bulu hitam (</w:t>
      </w:r>
      <w:r>
        <w:rPr>
          <w:rStyle w:val="Transliterasi"/>
        </w:rPr>
        <w:t xml:space="preserve">misḥ</w:t>
      </w:r>
      <w:r>
        <w:t xml:space="preserve">) agar menjadi putih.</w:t>
      </w:r>
      <w:r>
        <w:rPr>
          <w:rStyle w:val="FootnoteReference"/>
        </w:rPr>
        <w:footnoteReference w:id="144"/>
      </w:r>
    </w:p>
    <w:p>
      <w:pPr>
        <w:pStyle w:val="TeksIsi"/>
      </w:pPr>
      <w:r>
        <w:t xml:space="preserve">Yang pertama dari empat golongan ini disebut orang bodoh; yang kedua disebut bodoh dan sesat; yang ketiga disebut bodoh, sesat, dan fasik; dan yang keempat disebut bodoh, sesat, fasik, dan jahat.</w:t>
      </w:r>
    </w:p>
    <w:p>
      <w:pPr>
        <w:pStyle w:val="JudulBab"/>
      </w:pPr>
      <w:r>
        <w:t xml:space="preserve">Naik ke Derajat-Derajat Keutamaan dan Turun darinya ke Keburukan yang Paling Rendah</w:t>
      </w:r>
    </w:p>
    <w:p>
      <w:pPr>
        <w:pStyle w:val="TeksIsiPertama"/>
      </w:pPr>
      <w:r>
        <w:t xml:space="preserve">Dalam tingkatan-tingkatan keutamaan, manusia memiliki pendakian yang sulit dan turunan yang mudah. Tuhan kita, Mahaberkah dan Mahatinggi, mendorong untuk mendaki di dalamnya dengan firman-Nya: </w:t>
      </w:r>
      <w:r>
        <w:rPr>
          <w:rStyle w:val="KutipanAyat"/>
        </w:rPr>
        <w:t xml:space="preserve">"Dan bersegeralah kamu mencari ampunan dari Tuhanmu dan mendapatkan surga yang luasnya seluas langit dan bumi yang disediakan bagi orang-orang yang bertakwa"</w:t>
      </w:r>
      <w:r>
        <w:t xml:space="preserve"> </w:t>
      </w:r>
      <w:r>
        <w:rPr>
          <w:rStyle w:val="RujukanAyat"/>
        </w:rPr>
        <w:t xml:space="preserve">(Ali 'Imran: 133)</w:t>
      </w:r>
      <w:r>
        <w:t xml:space="preserve">, dan firman-Nya: </w:t>
      </w:r>
      <w:r>
        <w:rPr>
          <w:rStyle w:val="KutipanAyat"/>
        </w:rPr>
        <w:t xml:space="preserve">"Maka berlomba-lombalah (dalam membuat) kebaikan"</w:t>
      </w:r>
      <w:r>
        <w:t xml:space="preserve"> </w:t>
      </w:r>
      <w:r>
        <w:rPr>
          <w:rStyle w:val="RujukanAyat"/>
        </w:rPr>
        <w:t xml:space="preserve">(al-Baqarah: 148)</w:t>
      </w:r>
      <w:r>
        <w:t xml:space="preserve">. Dia memuji suatu kaum dengan firman-Nya: </w:t>
      </w:r>
      <w:r>
        <w:rPr>
          <w:rStyle w:val="KutipanAyat"/>
        </w:rPr>
        <w:t xml:space="preserve">"Mereka itu bersegera dalam kebaikan-kebaikan, dan merekalah orang-orang yang lebih dahulu memperolehnya"</w:t>
      </w:r>
      <w:r>
        <w:t xml:space="preserve"> </w:t>
      </w:r>
      <w:r>
        <w:rPr>
          <w:rStyle w:val="RujukanAyat"/>
        </w:rPr>
        <w:t xml:space="preserve">(al-Mu'minun: 61)</w:t>
      </w:r>
      <w:r>
        <w:t xml:space="preserve">. Dia melarang turun darinya dengan firman-Nya: </w:t>
      </w:r>
      <w:r>
        <w:rPr>
          <w:rStyle w:val="KutipanAyat"/>
        </w:rPr>
        <w:t xml:space="preserve">"dan janganlah kamu berbalik ke belakang (karena takut kepada musuh), nanti kamu menjadi orang yang rugi"</w:t>
      </w:r>
      <w:r>
        <w:t xml:space="preserve"> </w:t>
      </w:r>
      <w:r>
        <w:rPr>
          <w:rStyle w:val="RujukanAyat"/>
        </w:rPr>
        <w:t xml:space="preserve">(al-Ma'idah: 21)</w:t>
      </w:r>
      <w:r>
        <w:t xml:space="preserve">, dan firman-Nya: </w:t>
      </w:r>
      <w:r>
        <w:rPr>
          <w:rStyle w:val="KutipanAyat"/>
        </w:rPr>
        <w:t xml:space="preserve">"Dan janganlah kamu seperti seorang perempuan yang menguraikan benangnya yang sudah dipintal dengan kuat, menjadi cerai-berai kembali. Kamu menjadikan sumpah (perjanjian)mu sebagai alat penipu di antaramu"</w:t>
      </w:r>
      <w:r>
        <w:t xml:space="preserve"> </w:t>
      </w:r>
      <w:r>
        <w:rPr>
          <w:rStyle w:val="RujukanAyat"/>
        </w:rPr>
        <w:t xml:space="preserve">(an-Nahl: 92)</w:t>
      </w:r>
      <w:r>
        <w:t xml:space="preserve">. Dia mencela suatu kaum yang keadaannya demikian dengan firman-Nya: </w:t>
      </w:r>
      <w:r>
        <w:rPr>
          <w:rStyle w:val="KutipanAyat"/>
        </w:rPr>
        <w:t xml:space="preserve">"Sesungguhnya orang-orang yang berbalik (kepada kekafiran) setelah petunjuk itu jelas bagi mereka, setanlah yang merayu mereka dan memanjangkan angan-angan mereka"</w:t>
      </w:r>
      <w:r>
        <w:t xml:space="preserve"> </w:t>
      </w:r>
      <w:r>
        <w:rPr>
          <w:rStyle w:val="RujukanAyat"/>
        </w:rPr>
        <w:t xml:space="preserve">(Muhammad: 25)</w:t>
      </w:r>
      <w:r>
        <w:t xml:space="preserve">, firman-Nya: </w:t>
      </w:r>
      <w:r>
        <w:rPr>
          <w:rStyle w:val="KutipanAyat"/>
        </w:rPr>
        <w:t xml:space="preserve">"Sesungguhnya orang-orang kafir dan (yang) menghalang-halangi (orang lain) dari jalan Allah serta memusuhi Rasul setelah jelas petunjuk bagi mereka, mereka tidak dapat memberi mudarat kepada Allah sedikit pun. Dan Allah akan menghapus segala amal mereka"</w:t>
      </w:r>
      <w:r>
        <w:t xml:space="preserve"> </w:t>
      </w:r>
      <w:r>
        <w:rPr>
          <w:rStyle w:val="RujukanAyat"/>
        </w:rPr>
        <w:t xml:space="preserve">(Muhammad: 32)</w:t>
      </w:r>
      <w:r>
        <w:t xml:space="preserve">, dan firman-Nya: </w:t>
      </w:r>
      <w:r>
        <w:rPr>
          <w:rStyle w:val="KutipanAyat"/>
        </w:rPr>
        <w:t xml:space="preserve">"dan di antara kamu ada yang dikembalikan kepada usia yang paling lemah (pikun), sehingga dia tidak mengetahui lagi sesuatu yang pernah diketahuinya"</w:t>
      </w:r>
      <w:r>
        <w:t xml:space="preserve"> </w:t>
      </w:r>
      <w:r>
        <w:rPr>
          <w:rStyle w:val="RujukanAyat"/>
        </w:rPr>
        <w:t xml:space="preserve">(an-Nahl: 70)</w:t>
      </w:r>
      <w:r>
        <w:t xml:space="preserve">. Ayat terakhir ini mengandung makna tersebut, meskipun lahirnya menunjukkan kebodohan yang diwariskan oleh usia tua.</w:t>
      </w:r>
    </w:p>
    <w:p>
      <w:pPr>
        <w:pStyle w:val="TeksIsi"/>
      </w:pPr>
      <w:r>
        <w:t xml:space="preserve">Dalam kebaikan-kebaikan orang mendaki hingga mencapai tingkat yang paling mulia melalui empat derajat, dan turun darinya hingga mencapai tingkat yang paling hina melalui empat derajat.</w:t>
      </w:r>
    </w:p>
    <w:p>
      <w:pPr>
        <w:pStyle w:val="TeksIsi"/>
      </w:pPr>
      <w:r>
        <w:t xml:space="preserve">Adapun derajat-derajat pendakian:</w:t>
      </w:r>
    </w:p>
    <w:p>
      <w:pPr>
        <w:pStyle w:val="TeksIsi"/>
      </w:pPr>
      <w:r>
        <w:rPr>
          <w:rStyle w:val="LabelArgumen"/>
        </w:rPr>
        <w:t xml:space="preserve">Pertama</w:t>
      </w:r>
      <w:r>
        <w:t xml:space="preserve">: manusia menahan diri dari dosa-dosa dan meninggalkannya, menyesalinya, dan bertekad tidak mengulanginya. Itulah derajat pertama orang-orang yang bertobat, yang taat kepada Allah dan Rasul-Nya.</w:t>
      </w:r>
    </w:p>
    <w:p>
      <w:pPr>
        <w:pStyle w:val="TeksIsi"/>
      </w:pPr>
      <w:r>
        <w:rPr>
          <w:rStyle w:val="LabelArgumen"/>
        </w:rPr>
        <w:t xml:space="preserve">Kedua</w:t>
      </w:r>
      <w:r>
        <w:t xml:space="preserve">: ia menunaikan ibadah-ibadah yang ditetapkan atasnya dan bersegera di dalamnya sesuai kemampuannya. Itulah derajat orang-orang saleh.</w:t>
      </w:r>
    </w:p>
    <w:p>
      <w:pPr>
        <w:pStyle w:val="TeksIsi"/>
      </w:pPr>
      <w:r>
        <w:rPr>
          <w:rStyle w:val="LabelArgumen"/>
        </w:rPr>
        <w:t xml:space="preserve">Ketiga</w:t>
      </w:r>
      <w:r>
        <w:t xml:space="preserve">: dengan ilmunya yang hakiki ia mengupayakan kebaikan-kebaikan tanpa menoleh kepada yang terlarang, dengan memerangi hawa nafsunya dan mematikan syahwat-syahwatnya. Itulah kedudukan para syuhada.</w:t>
      </w:r>
    </w:p>
    <w:p>
      <w:pPr>
        <w:pStyle w:val="TeksIsi"/>
      </w:pPr>
      <w:r>
        <w:rPr>
          <w:rStyle w:val="LabelArgumen"/>
        </w:rPr>
        <w:t xml:space="preserve">Keempat</w:t>
      </w:r>
      <w:r>
        <w:t xml:space="preserve">: di samping keadaan-keadaan sebelumnya, ia rida lahir dan batin dengan qada dan qadar Allah, sehingga ia tidak goyah di bawah ketetapan-Nya dan tidak murka terhadap sesuatu pun dari urusan-Nya, dan ia mengetahui bahwa Allah Ta'ala lebih berhak atas dirinya daripada dirinya sendiri. Itulah derajat para </w:t>
      </w:r>
      <w:r>
        <w:rPr>
          <w:rStyle w:val="Transliterasi"/>
        </w:rPr>
        <w:t xml:space="preserve">shiddiq</w:t>
      </w:r>
      <w:r>
        <w:t xml:space="preserve">.</w:t>
      </w:r>
    </w:p>
    <w:p>
      <w:pPr>
        <w:pStyle w:val="TeksIsi"/>
      </w:pPr>
      <w:r>
        <w:t xml:space="preserve">Empat tingkat inilah yang dimaksud dalam firman Allah Ta'ala: </w:t>
      </w:r>
      <w:r>
        <w:rPr>
          <w:rStyle w:val="KutipanAyat"/>
        </w:rPr>
        <w:t xml:space="preserve">"Dan barangsiapa menaati Allah dan Rasul (Muhammad), maka mereka itu akan bersama-sama dengan orang yang diberikan nikmat oleh Allah, (yaitu) para nabi, para pencinta kebenaran, orang-orang yang mati syahid dan orang-orang saleh. Mereka itulah teman yang sebaik-baiknya"</w:t>
      </w:r>
      <w:r>
        <w:t xml:space="preserve"> </w:t>
      </w:r>
      <w:r>
        <w:rPr>
          <w:rStyle w:val="RujukanAyat"/>
        </w:rPr>
        <w:t xml:space="preserve">(an-Nisa': 69)</w:t>
      </w:r>
      <w:r>
        <w:t xml:space="preserve">. Lebih layak pula bila empat tingkat ini yang diperintahkan dalam firman Allah Ta'ala: </w:t>
      </w:r>
      <w:r>
        <w:rPr>
          <w:rStyle w:val="KutipanAyat"/>
        </w:rPr>
        <w:t xml:space="preserve">"Wahai orang-orang yang beriman! Bersabarlah kamu dan kuatkanlah kesabaranmu dan tetaplah bersiap-siaga (di perbatasan negerimu) dan bertakwalah kepada Allah agar kamu beruntung"</w:t>
      </w:r>
      <w:r>
        <w:t xml:space="preserve"> </w:t>
      </w:r>
      <w:r>
        <w:rPr>
          <w:rStyle w:val="RujukanAyat"/>
        </w:rPr>
        <w:t xml:space="preserve">(Ali 'Imran: 200)</w:t>
      </w:r>
      <w:r>
        <w:t xml:space="preserve">.</w:t>
      </w:r>
    </w:p>
    <w:p>
      <w:pPr>
        <w:pStyle w:val="TeksIsi"/>
      </w:pPr>
      <w:r>
        <w:t xml:space="preserve">Ketahuilah, kedudukan rida (</w:t>
      </w:r>
      <w:r>
        <w:rPr>
          <w:rStyle w:val="Transliterasi"/>
        </w:rPr>
        <w:t xml:space="preserve">riḍā</w:t>
      </w:r>
      <w:r>
        <w:t xml:space="preserve">) adalah kedudukan paling mulia sesudah kenabian. Siapa yang rida kepada Allah, Allah pun rida kepadanya, berdasarkan firman Allah Ta'ala: </w:t>
      </w:r>
      <w:r>
        <w:rPr>
          <w:rStyle w:val="KutipanAyat"/>
        </w:rPr>
        <w:t xml:space="preserve">"Allah rida terhadap mereka dan mereka pun rida kepada-Nya"</w:t>
      </w:r>
      <w:r>
        <w:t xml:space="preserve"> </w:t>
      </w:r>
      <w:r>
        <w:rPr>
          <w:rStyle w:val="RujukanAyat"/>
        </w:rPr>
        <w:t xml:space="preserve">(al-Ma'idah: 119)</w:t>
      </w:r>
      <w:r>
        <w:t xml:space="preserve">. Dia menggandengkan salah satu rida itu dengan yang lain. Siapa yang telah mencapai tingkat-tingkat ini telah mengenal rendahnya dunia, menyaksikan surga tempat kediaman, meminang kasih sayang para malaikat di alam tertinggi, dan mendapatkan salam mereka yang dimaksud dalam firman Allah Ta'ala: </w:t>
      </w:r>
      <w:r>
        <w:rPr>
          <w:rStyle w:val="KutipanAyat"/>
        </w:rPr>
        <w:t xml:space="preserve">"sedang para malaikat masuk ke tempat-tempat mereka dari semua pintu; (sambil mengucapkan), Salamun 'alaikum (keselamatan bagimu) karena kesabaranmu. Maka alangkah nikmatnya tempat kesudahan itu"</w:t>
      </w:r>
      <w:r>
        <w:t xml:space="preserve"> </w:t>
      </w:r>
      <w:r>
        <w:rPr>
          <w:rStyle w:val="RujukanAyat"/>
        </w:rPr>
        <w:t xml:space="preserve">(ar-Ra'd: 23-24)</w:t>
      </w:r>
      <w:r>
        <w:t xml:space="preserve">.</w:t>
      </w:r>
    </w:p>
    <w:p>
      <w:pPr>
        <w:pStyle w:val="TeksIsi"/>
      </w:pPr>
      <w:r>
        <w:t xml:space="preserve">Adapun derajat-derajat turun dan berbalik darinya:</w:t>
      </w:r>
    </w:p>
    <w:p>
      <w:pPr>
        <w:pStyle w:val="TeksIsi"/>
      </w:pPr>
      <w:r>
        <w:rPr>
          <w:rStyle w:val="LabelArgumen"/>
        </w:rPr>
        <w:t xml:space="preserve">Pertama</w:t>
      </w:r>
      <w:r>
        <w:t xml:space="preserve">: kemalasan (</w:t>
      </w:r>
      <w:r>
        <w:rPr>
          <w:rStyle w:val="Transliterasi"/>
        </w:rPr>
        <w:t xml:space="preserve">kasal</w:t>
      </w:r>
      <w:r>
        <w:t xml:space="preserve">) dalam mengejar kebaikan-kebaikan;</w:t>
      </w:r>
      <w:r>
        <w:rPr>
          <w:rStyle w:val="FootnoteReference"/>
        </w:rPr>
        <w:footnoteReference w:id="145"/>
      </w:r>
      <w:r>
        <w:t xml:space="preserve"> hal itu mewariskan penyimpangan (</w:t>
      </w:r>
      <w:r>
        <w:rPr>
          <w:rStyle w:val="Transliterasi"/>
        </w:rPr>
        <w:t xml:space="preserve">zaygh</w:t>
      </w:r>
      <w:r>
        <w:t xml:space="preserve">) yang dimaksud dalam firman Allah Ta'ala: </w:t>
      </w:r>
      <w:r>
        <w:rPr>
          <w:rStyle w:val="KutipanAyat"/>
        </w:rPr>
        <w:t xml:space="preserve">"Maka ketika mereka berpaling (dari kebenaran), Allah memalingkan hati mereka"</w:t>
      </w:r>
      <w:r>
        <w:t xml:space="preserve"> </w:t>
      </w:r>
      <w:r>
        <w:rPr>
          <w:rStyle w:val="RujukanAyat"/>
        </w:rPr>
        <w:t xml:space="preserve">(ash-Shaff: 5)</w:t>
      </w:r>
      <w:r>
        <w:t xml:space="preserve">.</w:t>
      </w:r>
    </w:p>
    <w:p>
      <w:pPr>
        <w:pStyle w:val="TeksIsi"/>
      </w:pPr>
      <w:r>
        <w:rPr>
          <w:rStyle w:val="LabelArgumen"/>
        </w:rPr>
        <w:t xml:space="preserve">Kedua</w:t>
      </w:r>
      <w:r>
        <w:t xml:space="preserve">: kebebalan (</w:t>
      </w:r>
      <w:r>
        <w:rPr>
          <w:rStyle w:val="Transliterasi"/>
        </w:rPr>
        <w:t xml:space="preserve">ghabāwa</w:t>
      </w:r>
      <w:r>
        <w:t xml:space="preserve">), yaitu meninggalkan perenungan dan membenci amal; hal itu mewariskan karat (</w:t>
      </w:r>
      <w:r>
        <w:rPr>
          <w:rStyle w:val="Transliterasi"/>
        </w:rPr>
        <w:t xml:space="preserve">rayn</w:t>
      </w:r>
      <w:r>
        <w:t xml:space="preserve">) di atas kalbunya, yang dimaksud dalam firman Allah Ta'ala: </w:t>
      </w:r>
      <w:r>
        <w:rPr>
          <w:rStyle w:val="KutipanAyat"/>
        </w:rPr>
        <w:t xml:space="preserve">"Sekali-kali tidak! Bahkan apa yang mereka kerjakan itu telah menutupi hati mereka"</w:t>
      </w:r>
      <w:r>
        <w:t xml:space="preserve"> </w:t>
      </w:r>
      <w:r>
        <w:rPr>
          <w:rStyle w:val="RujukanAyat"/>
        </w:rPr>
        <w:t xml:space="preserve">(al-Muthaffifin: 14)</w:t>
      </w:r>
      <w:r>
        <w:t xml:space="preserve">.</w:t>
      </w:r>
    </w:p>
    <w:p>
      <w:pPr>
        <w:pStyle w:val="TeksIsi"/>
      </w:pPr>
      <w:r>
        <w:rPr>
          <w:rStyle w:val="LabelArgumen"/>
        </w:rPr>
        <w:t xml:space="preserve">Ketiga</w:t>
      </w:r>
      <w:r>
        <w:t xml:space="preserve">: muka tebal (</w:t>
      </w:r>
      <w:r>
        <w:rPr>
          <w:rStyle w:val="Transliterasi"/>
        </w:rPr>
        <w:t xml:space="preserve">waqāḥa</w:t>
      </w:r>
      <w:r>
        <w:t xml:space="preserve">), yaitu ia melakukan yang batil, melihatnya dalam rupa yang benar, dan membelanya; hal itu mewariskan kerasnya kalbu, sebagaimana firman Allah Ta'ala: </w:t>
      </w:r>
      <w:r>
        <w:rPr>
          <w:rStyle w:val="KutipanAyat"/>
        </w:rPr>
        <w:t xml:space="preserve">"Kemudian setelah itu hatimu menjadi keras, sehingga (hatimu) seperti batu, bahkan lebih keras"</w:t>
      </w:r>
      <w:r>
        <w:t xml:space="preserve"> </w:t>
      </w:r>
      <w:r>
        <w:rPr>
          <w:rStyle w:val="RujukanAyat"/>
        </w:rPr>
        <w:t xml:space="preserve">(al-Baqarah: 74)</w:t>
      </w:r>
      <w:r>
        <w:t xml:space="preserve">.</w:t>
      </w:r>
    </w:p>
    <w:p>
      <w:pPr>
        <w:pStyle w:val="TeksIsi"/>
      </w:pPr>
      <w:r>
        <w:rPr>
          <w:rStyle w:val="LabelArgumen"/>
        </w:rPr>
        <w:t xml:space="preserve">Keempat</w:t>
      </w:r>
      <w:r>
        <w:t xml:space="preserve">: tenggelam dalam yang batil, yaitu ia memandangnya baik lalu mencintainya, memperindahnya dan membuat orang lain mencintainya; hal itu mewariskan cap dan gembok di atas kalbunya, sebagaimana firman Allah Ta'ala: </w:t>
      </w:r>
      <w:r>
        <w:rPr>
          <w:rStyle w:val="KutipanAyat"/>
        </w:rPr>
        <w:t xml:space="preserve">"Allah telah mengunci hati dan pendengaran mereka, penglihatan mereka telah tertutup"</w:t>
      </w:r>
      <w:r>
        <w:t xml:space="preserve"> </w:t>
      </w:r>
      <w:r>
        <w:rPr>
          <w:rStyle w:val="RujukanAyat"/>
        </w:rPr>
        <w:t xml:space="preserve">(al-Baqarah: 7)</w:t>
      </w:r>
      <w:r>
        <w:t xml:space="preserve">, dan firman-Nya: </w:t>
      </w:r>
      <w:r>
        <w:rPr>
          <w:rStyle w:val="KutipanAyat"/>
        </w:rPr>
        <w:t xml:space="preserve">"ataukah hati mereka sudah terkunci?"</w:t>
      </w:r>
      <w:r>
        <w:t xml:space="preserve"> </w:t>
      </w:r>
      <w:r>
        <w:rPr>
          <w:rStyle w:val="RujukanAyat"/>
        </w:rPr>
        <w:t xml:space="preserve">(Muhammad: 24)</w:t>
      </w:r>
      <w:r>
        <w:t xml:space="preserve">.</w:t>
      </w:r>
    </w:p>
    <w:p>
      <w:pPr>
        <w:pStyle w:val="TeksIsi"/>
      </w:pPr>
      <w:r>
        <w:t xml:space="preserve">Maka kemalasan adalah sebab kebebalan, kebebalan sebab muka tebal, dan muka tebal sebab tenggelam dalam yang batil; sebagaimana penyimpangan menimbulkan karat, karat menimbulkan kerasnya kalbu, dan kerasnya kalbu menimbulkan cap dan gembok. Maka yang semestinya bagi manusia ialah memelihara dirinya sejak permulaan dan tidak menganggap ringan melakukan dosa-dosa kecil, sehingga hal itu membawanya kepada dosa-dosa besar, sebagaimana dikatakan:</w:t>
      </w:r>
    </w:p>
    <w:p>
      <w:pPr>
        <w:pStyle w:val="Syair"/>
        <w:spacing w:after="0" w:before="160" w:line="264"/>
      </w:pPr>
      <w:r>
        <w:t xml:space="preserve">Sungguh, perkara-perkara kecil</w:t>
      </w:r>
    </w:p>
    <w:p>
      <w:pPr>
        <w:pStyle w:val="Syair"/>
        <w:spacing w:after="160" w:before="0" w:line="264"/>
      </w:pPr>
      <w:r>
        <w:t xml:space="preserve">termasuk yang mengobarkan perkara besar.</w:t>
      </w:r>
    </w:p>
    <w:p>
      <w:pPr>
        <w:pStyle w:val="TeksIsiPertama"/>
      </w:pPr>
      <w:r>
        <w:t xml:space="preserve">Allah Ta'ala berfirman: </w:t>
      </w:r>
      <w:r>
        <w:rPr>
          <w:rStyle w:val="KutipanAyat"/>
        </w:rPr>
        <w:t xml:space="preserve">"Maka jika Allah mengembalikanmu (Muhammad) kepada suatu golongan dari mereka (orang-orang munafik), kemudian mereka meminta izin kepadamu untuk keluar (pergi berperang), maka katakanlah, Kamu tidak boleh keluar bersamaku selama-lamanya dan tidak boleh memerangi musuh bersamaku. Sesungguhnya kamu telah rela tidak pergi (berperang) sejak semula. Karena itu duduklah (tinggallah) bersama orang-orang yang tidak ikut (berperang)"</w:t>
      </w:r>
      <w:r>
        <w:t xml:space="preserve"> </w:t>
      </w:r>
      <w:r>
        <w:rPr>
          <w:rStyle w:val="RujukanAyat"/>
        </w:rPr>
        <w:t xml:space="preserve">(at-Taubah: 83)</w:t>
      </w:r>
      <w:r>
        <w:t xml:space="preserve">. Ayat ini menunjukkan bahwa duduknya mereka pada kali pertama membawa mereka kepada keadaan di mana telah ditetapkan atas mereka bahwa mereka sama sekali tidak mungkin keluar bersama beliau, semoga Allah melimpahkan selawat dan salam kepadanya.</w:t>
      </w:r>
    </w:p>
    <w:p>
      <w:pPr>
        <w:pStyle w:val="JudulBab"/>
      </w:pPr>
      <w:r>
        <w:t xml:space="preserve">Penjelasan Kebiasaan Allah Ta'ala dalam Mendidik Orang-Orang yang Terjerumus dalam Keburukan hingga Rusak Akhlaknya</w:t>
      </w:r>
    </w:p>
    <w:p>
      <w:pPr>
        <w:pStyle w:val="TeksIsiPertama"/>
      </w:pPr>
      <w:r>
        <w:t xml:space="preserve">Bila manusia meninggalkan perbuatan baik dan pemberian, serta tidak mengupayakan keadilan di antara mereka, sehingga mereka tidak melakukannya, baik sebagai akhlak maupun sebagai upaya berakhlak, baik karena riya maupun karena ingin didengar, baik karena harapan maupun karena takut, lalu mereka menjadi sama dalam melakukan keburukan seperti gigi-gigi keledai, maka hilanglah keutamaan dari mereka, sebagaimana Nabi, semoga Allah melimpahkan selawat dan salam kepadanya, bersabda: </w:t>
      </w:r>
      <w:r>
        <w:rPr>
          <w:rStyle w:val="KutipanRiwayat"/>
        </w:rPr>
        <w:t xml:space="preserve">"Manusia senantiasa dalam kebaikan selama mereka berbeda-beda; bila mereka telah sama, mereka binasa."</w:t>
      </w:r>
      <w:r>
        <w:rPr>
          <w:rStyle w:val="FootnoteReference"/>
        </w:rPr>
        <w:footnoteReference w:id="146"/>
      </w:r>
    </w:p>
    <w:p>
      <w:pPr>
        <w:pStyle w:val="TeksIsi"/>
      </w:pPr>
      <w:r>
        <w:t xml:space="preserve">Ketika itu, jika masih tersisa dalam jiwa mereka bekas kesiapan menerima kebaikan, Allah menumbuhkan di antara mereka orang yang membimbing mereka dengan lisan dan pedang yang benar, seperti diutusnya Nabi, semoga Allah melimpahkan selawat dan salam kepadanya, di tengah bangsa Arab, karena masih tersisa pada mereka bekas kebaikan berupa pengagungan bulan haram dan Baitulharam serta menepati perjanjian perlindungan. Jika bekas kesiapan menerima kebaikan itu tinggal sedikit pada mereka, Allah menguasakan atas mereka pedang yang zalim, sebagaimana firman Allah Ta'ala: </w:t>
      </w:r>
      <w:r>
        <w:rPr>
          <w:rStyle w:val="KutipanAyat"/>
        </w:rPr>
        <w:t xml:space="preserve">"Dan demikianlah Kami jadikan sebagian orang-orang zalim berteman dengan sesamanya, sesuai dengan apa yang mereka kerjakan"</w:t>
      </w:r>
      <w:r>
        <w:t xml:space="preserve"> </w:t>
      </w:r>
      <w:r>
        <w:rPr>
          <w:rStyle w:val="RujukanAyat"/>
        </w:rPr>
        <w:t xml:space="preserve">(al-An'am: 129)</w:t>
      </w:r>
      <w:r>
        <w:t xml:space="preserve">, dan sebagaimana sabda Nabi, semoga Allah melimpahkan selawat dan salam kepadanya: </w:t>
      </w:r>
      <w:r>
        <w:rPr>
          <w:rStyle w:val="KutipanRiwayat"/>
        </w:rPr>
        <w:t xml:space="preserve">"Sesungguhnya Allah menuntut balas dari wali-wali-Nya melalui wali-wali-Nya dan dari musuh-musuh-Nya melalui musuh-musuh-Nya."</w:t>
      </w:r>
      <w:r>
        <w:t xml:space="preserve"> Dia memperlakukan mereka sebagaimana Dia memperlakukan Bani Israil ketika Dia menguasakan Nebukadnezar</w:t>
      </w:r>
      <w:r>
        <w:rPr>
          <w:rStyle w:val="FootnoteReference"/>
        </w:rPr>
        <w:footnoteReference w:id="147"/>
      </w:r>
      <w:r>
        <w:t xml:space="preserve"> atas mereka, sebagaimana disebutkan dalam firman Allah Ta'ala: </w:t>
      </w:r>
      <w:r>
        <w:rPr>
          <w:rStyle w:val="KutipanAyat"/>
        </w:rPr>
        <w:t xml:space="preserve">"Maka apabila datang saat hukuman bagi (kejahatan) pertama dari kedua (kejahatan) itu, Kami datangkan kepadamu hamba-hamba Kami yang perkasa, lalu mereka merajalela di kampung-kampung, dan itulah ketentuan yang pasti terlaksana"</w:t>
      </w:r>
      <w:r>
        <w:t xml:space="preserve"> </w:t>
      </w:r>
      <w:r>
        <w:rPr>
          <w:rStyle w:val="RujukanAyat"/>
        </w:rPr>
        <w:t xml:space="preserve">(al-Isra': 5)</w:t>
      </w:r>
      <w:r>
        <w:t xml:space="preserve">.</w:t>
      </w:r>
    </w:p>
    <w:p>
      <w:pPr>
        <w:pStyle w:val="TeksIsi"/>
      </w:pPr>
      <w:r>
        <w:t xml:space="preserve">Jika bekas kesiapan menerima itu telah hilang dari mereka, Dia mengirimkan kepada mereka azab yang memusnahkan mereka, baik berupa banjir besar, suara keras yang mengguntur, api yang membakar, angin yang membawa azab pedih, maupun belalang, kutu, katak, dan darah, untuk membersihkan negeri dari mereka dan membebaskan hamba-hamba dari mereka, sebagaimana yang dilakukan Allah Ta'ala terhadap kaum 'Ad, Samud, kaum Nuh, dan kaum Luth. Hal itu seperti tanah yang telah dikuasai duri dan semak belukar; ia harus dibongkar dan dibakar hingga kembali bersih.</w:t>
      </w:r>
    </w:p>
    <w:p>
      <w:pPr>
        <w:pStyle w:val="JudulBab"/>
      </w:pPr>
      <w:r>
        <w:t xml:space="preserve">Golongan-Golongan Manusia</w:t>
      </w:r>
    </w:p>
    <w:p>
      <w:pPr>
        <w:pStyle w:val="TeksIsiPertama"/>
      </w:pPr>
      <w:r>
        <w:t xml:space="preserve">Manusia ada dua macam: orang khusus (</w:t>
      </w:r>
      <w:r>
        <w:rPr>
          <w:rStyle w:val="Transliterasi"/>
        </w:rPr>
        <w:t xml:space="preserve">khāṣṣ</w:t>
      </w:r>
      <w:r>
        <w:t xml:space="preserve">) dan orang awam (</w:t>
      </w:r>
      <w:r>
        <w:rPr>
          <w:rStyle w:val="Transliterasi"/>
        </w:rPr>
        <w:t xml:space="preserve">ʿāmm</w:t>
      </w:r>
      <w:r>
        <w:t xml:space="preserve">). Orang khusus ialah orang yang telah mengkhususkan diri dengan pengetahuan tentang hakikat-hakikat, bukan taklid, dan dengan amal-amal yang menyampaikannya ke surga tempat kediaman, bukan amal yang hanya terbatas pada kehidupan dunia. Orang awam, bila ditinjau dengan ukuran itu, ialah orang-orang yang rela dengan taklid dalam pengetahuan, dan kebanyakan amalnya dengan apa yang membawa manfaat duniawi. Bila ditinjau dengan ukuran urusan dunia, orang khusus ialah orang di suatu negeri yang dengan ketiadaannya salah satu siasat kota menjadi rusak, dan orang awam ialah orang yang ketiadaannya tidak merusak apa pun darinya.</w:t>
      </w:r>
    </w:p>
    <w:p>
      <w:pPr>
        <w:pStyle w:val="TeksIsi"/>
      </w:pPr>
      <w:r>
        <w:t xml:space="preserve">Dari segi lain mereka ada tiga: orang khusus, orang awam, dan yang di tengah-tengah mereka, yang dalam bahasa Arab disebut </w:t>
      </w:r>
      <w:r>
        <w:rPr>
          <w:rStyle w:val="Transliterasi"/>
        </w:rPr>
        <w:t xml:space="preserve">sūqa</w:t>
      </w:r>
      <w:r>
        <w:t xml:space="preserve"> (rakyat pasar). Orang khusus ialah yang mengatur dan tidak diatur; orang awam ialah yang diatur dan tidak mengatur; dan yang di tengah ialah yang diatur oleh yang di atasnya dan mengatur yang di bawahnya.</w:t>
      </w:r>
    </w:p>
    <w:p>
      <w:pPr>
        <w:pStyle w:val="TeksIsi"/>
      </w:pPr>
      <w:r>
        <w:t xml:space="preserve">Dari segi lain lagi mereka ada tiga golongan: para pemilik syahwat, yang perhatiannya ialah kecukupan, kelapangan, makan, minum, dan persetubuhan; para pemilik kehormatan dan kepemimpinan, yang perhatiannya ialah pujian, meraih sanjungan, dan ketenaran; dan para pemilik hikmah. Masing-masing mereka mengagungkan orang yang sejenis dengannya. Karena itu sultan perlu mengkhususkan diri dengan semua itu dan menguasainya sendiri agar ia diagungkan oleh setiap golongan manusia: para pemilik hikmah mengagungkannya karena hikmahnya, para pemilik kehormatan karena kehormatannya, para pemilik kepemimpinan karena kepemimpinannya, dan para pemilik syahwat karena hartanya dan banyaknya budak perempuan penyanyinya.</w:t>
      </w:r>
    </w:p>
    <w:p>
      <w:pPr>
        <w:pStyle w:val="TeksIsi"/>
      </w:pPr>
      <w:r>
        <w:t xml:space="preserve">Dari segi lain lagi mereka ada tiga macam: yang bersifat malaikat, yang bersifat setan, dan yang bersifat manusia. Yang bersifat malaikat ialah yang menggunakan daya berakal sekuat kemampuannya, dan mereka adalah orang-orang mukmin yang sebenarnya. Yang bersifat setan ialah yang menggunakan daya syahwat tanpa menoleh kepada tuntutan akal. Yang bersifat manusia ialah yang mencampurkan amal saleh dengan amal yang buruk. Merekalah yang disebut dalam firman Allah Ta'ala: </w:t>
      </w:r>
      <w:r>
        <w:rPr>
          <w:rStyle w:val="KutipanAyat"/>
        </w:rPr>
        <w:t xml:space="preserve">"Jika dia (orang yang mati) itu termasuk yang didekatkan (kepada Allah), maka dia memperoleh ketenteraman dan rezeki serta surga (yang penuh) kenikmatan. Dan adapun jika dia termasuk golongan kanan, maka, Salam bagimu (wahai) dari golongan kanan (sahabat-sahabatmu). Dan adapun jika dia termasuk golongan orang yang mendustakan dan sesat, maka dia disambut siraman air yang mendidih, dan dibakar di dalam neraka"</w:t>
      </w:r>
      <w:r>
        <w:t xml:space="preserve"> </w:t>
      </w:r>
      <w:r>
        <w:rPr>
          <w:rStyle w:val="RujukanAyat"/>
        </w:rPr>
        <w:t xml:space="preserve">(al-Waqi'ah: 88-94)</w:t>
      </w:r>
      <w:r>
        <w:t xml:space="preserve">. Mereka adalah orang mukmin, orang fasik, dan orang kafir, yang disebut dalam firman Allah Ta'ala: </w:t>
      </w:r>
      <w:r>
        <w:rPr>
          <w:rStyle w:val="KutipanAyat"/>
        </w:rPr>
        <w:t xml:space="preserve">"dan kamu menjadi tiga golongan, yaitu golongan kanan, alangkah mulianya golongan kanan itu, dan golongan kiri, alangkah sengsaranya golongan kiri itu, dan orang-orang yang paling dahulu (beriman), merekalah yang paling dahulu (masuk surga). Mereka itulah orang yang dekat (kepada Allah)"</w:t>
      </w:r>
      <w:r>
        <w:t xml:space="preserve"> </w:t>
      </w:r>
      <w:r>
        <w:rPr>
          <w:rStyle w:val="RujukanAyat"/>
        </w:rPr>
        <w:t xml:space="preserve">(al-Waqi'ah: 7-11)</w:t>
      </w:r>
      <w:r>
        <w:t xml:space="preserve">.</w:t>
      </w:r>
      <w:r>
        <w:rPr>
          <w:rStyle w:val="FootnoteReference"/>
        </w:rPr>
        <w:footnoteReference w:id="148"/>
      </w:r>
    </w:p>
    <w:p>
      <w:pPr>
        <w:pStyle w:val="TeksIsi"/>
      </w:pPr>
      <w:r>
        <w:t xml:space="preserve">Dari segi lain lagi mereka ada dua: yang terpilih dan yang terbuang. Yang terpilih adalah orang-orang yang berbakti (</w:t>
      </w:r>
      <w:r>
        <w:rPr>
          <w:rStyle w:val="Transliterasi"/>
        </w:rPr>
        <w:t xml:space="preserve">abrār</w:t>
      </w:r>
      <w:r>
        <w:t xml:space="preserve">), dan mereka ada tiga macam: yang menzalimi dirinya, yang pertengahan, dan yang terdepan dalam kebaikan. Merekalah yang disebut dalam firman Allah Ta'ala: </w:t>
      </w:r>
      <w:r>
        <w:rPr>
          <w:rStyle w:val="KutipanAyat"/>
        </w:rPr>
        <w:t xml:space="preserve">"Kemudian Kitab itu Kami wariskan kepada orang-orang yang Kami pilih di antara hamba-hamba Kami, lalu di antara mereka ada yang menzalimi diri sendiri, ada yang pertengahan dan ada (pula) yang lebih dahulu berbuat kebaikan dengan izin Allah"</w:t>
      </w:r>
      <w:r>
        <w:t xml:space="preserve"> </w:t>
      </w:r>
      <w:r>
        <w:rPr>
          <w:rStyle w:val="RujukanAyat"/>
        </w:rPr>
        <w:t xml:space="preserve">(Fathir: 32)</w:t>
      </w:r>
      <w:r>
        <w:t xml:space="preserve">.</w:t>
      </w:r>
    </w:p>
    <w:p>
      <w:pPr>
        <w:pStyle w:val="TeksIsi"/>
      </w:pPr>
      <w:r>
        <w:t xml:space="preserve">Mereka, yakni orang-orang yang berbakti, juga ada tiga macam. Para nabi, untuk menyaksikan dan memberi petunjuk, berdasarkan firman Allah Ta'ala: </w:t>
      </w:r>
      <w:r>
        <w:rPr>
          <w:rStyle w:val="KutipanAyat"/>
        </w:rPr>
        <w:t xml:space="preserve">"Sungguh, Kami telah mengutus rasul-rasul Kami dengan bukti-bukti yang nyata dan kami turunkan bersama mereka kitab dan neraca (keadilan) agar manusia dapat berlaku adil"</w:t>
      </w:r>
      <w:r>
        <w:t xml:space="preserve"> </w:t>
      </w:r>
      <w:r>
        <w:rPr>
          <w:rStyle w:val="RujukanAyat"/>
        </w:rPr>
        <w:t xml:space="preserve">(al-Hadid: 25)</w:t>
      </w:r>
      <w:r>
        <w:t xml:space="preserve">. Para ahli hikmah, yaitu para wali, untuk mengawasi dan memelihara, berdasarkan firman Allah Ta'ala: </w:t>
      </w:r>
      <w:r>
        <w:rPr>
          <w:rStyle w:val="KutipanAyat"/>
        </w:rPr>
        <w:t xml:space="preserve">"Ingatlah wali-wali Allah itu, tidak ada rasa takut pada mereka dan mereka tidak bersedih hati. (Yaitu) orang-orang yang beriman dan senantiasa bertakwa. Bagi mereka berita gembira di dalam kehidupan di dunia dan di akhirat. Tidak ada perubahan bagi janji-janji Allah. Demikian itulah kemenangan yang agung"</w:t>
      </w:r>
      <w:r>
        <w:t xml:space="preserve"> </w:t>
      </w:r>
      <w:r>
        <w:rPr>
          <w:rStyle w:val="RujukanAyat"/>
        </w:rPr>
        <w:t xml:space="preserve">(Yunus: 62-64)</w:t>
      </w:r>
      <w:r>
        <w:t xml:space="preserve">. Dan orang-orang awam, untuk berjuang dan mencukupi, yang disebut dalam firman Allah Ta'ala: </w:t>
      </w:r>
      <w:r>
        <w:rPr>
          <w:rStyle w:val="KutipanAyat"/>
        </w:rPr>
        <w:t xml:space="preserve">"yang berjihad di jalan Allah, dan yang tidak takut kepada celaan orang yang suka mencela"</w:t>
      </w:r>
      <w:r>
        <w:t xml:space="preserve"> </w:t>
      </w:r>
      <w:r>
        <w:rPr>
          <w:rStyle w:val="RujukanAyat"/>
        </w:rPr>
        <w:t xml:space="preserve">(al-Ma'idah: 54)</w:t>
      </w:r>
      <w:r>
        <w:t xml:space="preserve">.</w:t>
      </w:r>
    </w:p>
    <w:p>
      <w:pPr>
        <w:pStyle w:val="TeksIsi"/>
      </w:pPr>
      <w:r>
        <w:t xml:space="preserve">Mereka juga ada dua macam: budak karena tabiat, walaupun ia raja; dan raja karena tabiat, walaupun ia budak yang dimiliki. Raja ialah orang yang unggul dengan keutamaan-keutamaan jiwa yang dengannya manusia menjadi layak disifati </w:t>
      </w:r>
      <w:r>
        <w:rPr>
          <w:rStyle w:val="Transliterasi"/>
        </w:rPr>
        <w:t xml:space="preserve">rabbani</w:t>
      </w:r>
      <w:r>
        <w:t xml:space="preserve">, ilahi, dan bersifat malaikat, dan layak menjadi khalifah Allah di bumi-Nya. Budak ialah orang yang tentangnya Nabi, semoga Allah melimpahkan selawat dan salam kepadanya, bersabda: </w:t>
      </w:r>
      <w:r>
        <w:rPr>
          <w:rStyle w:val="KutipanRiwayat"/>
        </w:rPr>
        <w:t xml:space="preserve">"Celakalah hamba dirham, celakalah hamba dinar; celakalah ia dan terjungkallah, dan bila ia tertusuk duri, semoga tak tercabut."</w:t>
      </w:r>
    </w:p>
    <w:p>
      <w:pPr>
        <w:pStyle w:val="TeksIsi"/>
      </w:pPr>
      <w:r>
        <w:t xml:space="preserve">Sebagian ahli hikmah berkata: tidak ada seorang manusia pun kecuali padanya ada salah satu akhlak sebagian hewan dan sebagian tumbuhan, agar manusia bersekutu dengan keduanya dalam genus, meskipun berbeda dengan keduanya dalam spesies.</w:t>
      </w:r>
      <w:r>
        <w:rPr>
          <w:rStyle w:val="FootnoteReference"/>
        </w:rPr>
        <w:footnoteReference w:id="149"/>
      </w:r>
      <w:r>
        <w:t xml:space="preserve"> Di antara manusia ada yang aniaya seperti singa, suka merusak seperti serigala, licik seperti rubah, rakus seperti babi, tunduk seperti anjing, suka mengumpulkan seperti semut, tak tahu malu seperti lalat, dungu seperti keledai, setia seperti burung merpati, terampil seperti ulat sutra, angkuh seperti singa dan macan, pencemburu seperti ayam jantan, dan mendekut seperti burung dara. Di antara mereka ada yang baik rupa dan batinnya seperti utrujah; ada yang sebaliknya seperti buah majakani dan ek; ada yang buruk rupanya tetapi baik batinnya seperti kenari dan badam; dan ada yang baik rupanya tetapi buruk batinnya seperti labu pahit dan oleander.</w:t>
      </w:r>
    </w:p>
    <w:p>
      <w:pPr>
        <w:pStyle w:val="TeksIsi"/>
      </w:pPr>
      <w:r>
        <w:t xml:space="preserve">Orang mukmin yang baik, di antara hewan, seperti lebah: ia mengambil yang terbaik dari pepohonan tanpa memetik buah, tanpa mematahkan pohon, dan tanpa menyakiti manusia, lalu ia memberi manusia apa yang banyak manfaatnya, manis rasanya, dan harum baunya; dan di antara pepohonan ia seperti utrujah, yang harum buah, bunga, batang, dan daunnya, serta baik aroma dan rasanya. Orang munafik dan orang jahat, di antara hewan, seperti kutu dan rayap; dan di antara pepohonan seperti tali putri (</w:t>
      </w:r>
      <w:r>
        <w:rPr>
          <w:rStyle w:val="Transliterasi"/>
        </w:rPr>
        <w:t xml:space="preserve">kushūth</w:t>
      </w:r>
      <w:r>
        <w:t xml:space="preserve">), tumbuhan yang tidak berakar dan tidak berdaun, tidak berembus aroma, tidak berteduh, dan tidak berbunga, yang merusak buah-buahan dan mengeringkan pepohonan; dan seperti pohon yang sedikit daunnya, banyak durinya, dan sulit didaki.</w:t>
      </w:r>
    </w:p>
    <w:p>
      <w:pPr>
        <w:pStyle w:val="KitabKe"/>
      </w:pPr>
      <w:r>
        <w:t xml:space="preserve">Pasal Kedua</w:t>
      </w:r>
    </w:p>
    <w:p>
      <w:pPr>
        <w:pStyle w:val="JudulKitab"/>
      </w:pPr>
      <w:r>
        <w:t xml:space="preserve">Akal, Ilmu, dan Tutur, Apa yang Berkaitan dengannya, dan Apa yang Menjadi Lawannya</w:t>
      </w:r>
    </w:p>
    <w:p>
      <w:pPr>
        <w:pStyle w:val="JudulBab"/>
      </w:pPr>
      <w:r>
        <w:t xml:space="preserve">Keutamaan Akal</w:t>
      </w:r>
    </w:p>
    <w:p>
      <w:pPr>
        <w:pStyle w:val="TeksIsiPertama"/>
      </w:pPr>
      <w:r>
        <w:t xml:space="preserve">Akal adalah substansi pertama yang diadakan Allah Ta'ala dan yang paling mulia, sebagaimana ditunjukkan oleh riwayat dari Nabi, semoga selawat dan salam tercurah kepadanya, bahwa beliau bersabda: </w:t>
      </w:r>
      <w:r>
        <w:rPr>
          <w:rStyle w:val="KutipanRiwayat"/>
        </w:rPr>
        <w:t xml:space="preserve">"Yang pertama kali diciptakan Allah Ta'ala adalah akal. Dia berfirman kepadanya: Menghadaplah! Maka ia menghadap. Kemudian Dia berfirman kepadanya: Berbaliklah! Maka ia berbalik. Kemudian Dia berfirman: Demi kemuliaan dan keagungan-Ku, tidaklah Aku menciptakan sesuatu yang lebih mulia bagi-Ku daripadamu; denganmu Aku mengambil, denganmu Aku memberi, denganmu Aku memberi pahala, dan denganmu Aku menghukum."</w:t>
      </w:r>
      <w:r>
        <w:t xml:space="preserve"> Seandainya akal itu, sebagaimana disangka sebagian orang, adalah aksiden, tidak sah ia menjadi makhluk pertama, sebab mustahil ada suatu aksiden sebelum ada substansi yang menyandangnya. Nabi, semoga selawat dan salam tercurah kepadanya, bersabda: </w:t>
      </w:r>
      <w:r>
        <w:rPr>
          <w:rStyle w:val="KutipanRiwayat"/>
        </w:rPr>
        <w:t xml:space="preserve">"Tidak ada agama bagi orang yang tidak berakal; janganlah keislaman seseorang membuat kalian kagum sampai kalian mengetahui ikatan akalnya."</w:t>
      </w:r>
      <w:r>
        <w:t xml:space="preserve"> Dari segi yang diisyaratkan Nabi inilah para ahli hikmah berkata: siapa yang akalnya bukan sifat baik yang paling menguasainya, kebinasaannya ada pada sifat buruk yang paling menguasainya.</w:t>
      </w:r>
    </w:p>
    <w:p>
      <w:pPr>
        <w:pStyle w:val="TeksIsi"/>
      </w:pPr>
      <w:r>
        <w:t xml:space="preserve">Dengan akal manusia menjadi khalifah Allah; seandainya akal dibayangkan terangkat, keutamaan akan terangkat dari alam, apalagi dari manusia. Dengan apa yang ditanamkan Allah Ta'ala darinya dalam diri manusia, orang yang diberi taufik oleh Allah Ta'ala mendapat petunjuk untuk menyucikan dirinya, sebagaimana disebut dalam firman Allah Ta'ala: </w:t>
      </w:r>
      <w:r>
        <w:rPr>
          <w:rStyle w:val="KutipanAyat"/>
        </w:rPr>
        <w:t xml:space="preserve">"sungguh beruntung orang yang menyucikannya (jiwa itu), dan sungguh rugi orang yang mengotorinya"</w:t>
      </w:r>
      <w:r>
        <w:t xml:space="preserve"> </w:t>
      </w:r>
      <w:r>
        <w:rPr>
          <w:rStyle w:val="RujukanAyat"/>
        </w:rPr>
        <w:t xml:space="preserve">(asy-Syams: 9-10)</w:t>
      </w:r>
      <w:r>
        <w:t xml:space="preserve">. Dengannya pula tercapai tanaman akhirat yang disebut dalam firman Allah Ta'ala: </w:t>
      </w:r>
      <w:r>
        <w:rPr>
          <w:rStyle w:val="KutipanAyat"/>
        </w:rPr>
        <w:t xml:space="preserve">"Barangsiapa menghendaki keuntungan di akhirat akan Kami tambahkan keuntungan itu baginya"</w:t>
      </w:r>
      <w:r>
        <w:t xml:space="preserve"> </w:t>
      </w:r>
      <w:r>
        <w:rPr>
          <w:rStyle w:val="RujukanAyat"/>
        </w:rPr>
        <w:t xml:space="preserve">(asy-Syura: 20)</w:t>
      </w:r>
      <w:r>
        <w:t xml:space="preserve">. Buah tanaman akhirat itu, bila dirinci, ada tujuh: kekal tanpa fana, kuasa tanpa lemah, ilmu tanpa kebodohan, kaya tanpa kefakiran, aman tanpa takut, istirahat tanpa kesibukan, dan mulia tanpa hina.</w:t>
      </w:r>
    </w:p>
    <w:p>
      <w:pPr>
        <w:pStyle w:val="TeksIsi"/>
      </w:pPr>
      <w:r>
        <w:t xml:space="preserve">Kepada akal pula Allah mengisyaratkan dengan firman-Nya: </w:t>
      </w:r>
      <w:r>
        <w:rPr>
          <w:rStyle w:val="KutipanAyat"/>
        </w:rPr>
        <w:t xml:space="preserve">"Allah (pemberi) cahaya (kepada) langit dan bumi. Perumpamaan cahaya-Nya, seperti sebuah lubang yang tidak tembus, yang di dalamnya ada pelita besar. Pelita itu di dalam tabung kaca"</w:t>
      </w:r>
      <w:r>
        <w:t xml:space="preserve"> </w:t>
      </w:r>
      <w:r>
        <w:rPr>
          <w:rStyle w:val="RujukanAyat"/>
        </w:rPr>
        <w:t xml:space="preserve">(an-Nur: 35)</w:t>
      </w:r>
      <w:r>
        <w:t xml:space="preserve">. Makna "cahaya langit dan bumi" ialah yang menerangi langit dan bumi, dan cahaya itu adalah akal; telah dijelaskan sebelumnya segi perumpamaan ini.</w:t>
      </w:r>
    </w:p>
    <w:p>
      <w:pPr>
        <w:pStyle w:val="TeksIsi"/>
      </w:pPr>
      <w:r>
        <w:t xml:space="preserve">Kata akal dipakai dengan dua cara. Pertama, tanpa disandarkan kepada sesuatu, yaitu yang disebut sebagai makhluk pertama. Kedua, dengan disandarkan kepada perorangan manusia, sehingga dikatakan: akal si fulan. Akal jenis kedua ini bagi yang pertama laksana cahaya bagi matahari.</w:t>
      </w:r>
    </w:p>
    <w:p>
      <w:pPr>
        <w:pStyle w:val="JudulPasal"/>
      </w:pPr>
      <w:r>
        <w:t xml:space="preserve">Macam-Macam Akal</w:t>
      </w:r>
    </w:p>
    <w:p>
      <w:pPr>
        <w:pStyle w:val="TeksIsiPertama"/>
      </w:pPr>
      <w:r>
        <w:t xml:space="preserve">Akal ada dua: akal bawaan (</w:t>
      </w:r>
      <w:r>
        <w:rPr>
          <w:rStyle w:val="Transliterasi"/>
        </w:rPr>
        <w:t xml:space="preserve">gharīzī</w:t>
      </w:r>
      <w:r>
        <w:t xml:space="preserve">), yaitu daya yang siap menerima ilmu-ilmu, yang keberadaannya pada anak kecil seperti keberadaan pohon kurma di dalam biji dan bulir di dalam benih; dan akal perolehan (</w:t>
      </w:r>
      <w:r>
        <w:rPr>
          <w:rStyle w:val="Transliterasi"/>
        </w:rPr>
        <w:t xml:space="preserve">mustafād</w:t>
      </w:r>
      <w:r>
        <w:t xml:space="preserve">), yaitu yang dengannya daya itu menjadi kuat. Akal perolehan ini ada dua macam: yang diperoleh manusia sedikit demi sedikit tanpa pilihannya, sehingga ia tidak tahu bagaimana memperolehnya dan dari mana; dan yang diperoleh dengan pilihannya, sehingga ia tahu bagaimana memperolehnya dan dari mana, dan perolehannya sesuai kadar kesungguhannya.</w:t>
      </w:r>
    </w:p>
    <w:p>
      <w:pPr>
        <w:pStyle w:val="TeksIsi"/>
      </w:pPr>
      <w:r>
        <w:t xml:space="preserve">Karena akal itu bawaan dan perolehan, Amirul Mukminin Ali, semoga Allah meridainya, berkata:</w:t>
      </w:r>
    </w:p>
    <w:p>
      <w:pPr>
        <w:pStyle w:val="Syair"/>
        <w:spacing w:after="0" w:before="160" w:line="264"/>
      </w:pPr>
      <w:r>
        <w:t xml:space="preserve">Akal ada dua: yang tertabiat dan yang terdengar;</w:t>
      </w:r>
    </w:p>
    <w:p>
      <w:pPr>
        <w:pStyle w:val="Syair"/>
        <w:spacing w:after="0" w:before="0" w:line="264"/>
      </w:pPr>
      <w:r>
        <w:t xml:space="preserve">yang terdengar tak berguna bila tak ada yang tertabiat,</w:t>
      </w:r>
    </w:p>
    <w:p>
      <w:pPr>
        <w:pStyle w:val="Syair"/>
        <w:spacing w:after="0" w:before="0" w:line="264"/>
      </w:pPr>
      <w:r>
        <w:t xml:space="preserve">sebagaimana matahari tak berguna</w:t>
      </w:r>
    </w:p>
    <w:p>
      <w:pPr>
        <w:pStyle w:val="Syair"/>
        <w:spacing w:after="160" w:before="0" w:line="264"/>
      </w:pPr>
      <w:r>
        <w:t xml:space="preserve">bila cahaya mata terhalang.</w:t>
      </w:r>
      <w:r>
        <w:rPr>
          <w:rStyle w:val="FootnoteReference"/>
        </w:rPr>
        <w:footnoteReference w:id="150"/>
      </w:r>
    </w:p>
    <w:p>
      <w:pPr>
        <w:pStyle w:val="TeksIsiPertama"/>
      </w:pPr>
      <w:r>
        <w:t xml:space="preserve">Kepada yang pertama Nabi, semoga Allah melimpahkan selawat dan salam kepadanya, mengisyaratkan dengan sabdanya: </w:t>
      </w:r>
      <w:r>
        <w:rPr>
          <w:rStyle w:val="KutipanRiwayat"/>
        </w:rPr>
        <w:t xml:space="preserve">"Allah Ta'ala tidak menciptakan makhluk yang lebih mulia bagi-Nya daripada akal."</w:t>
      </w:r>
      <w:r>
        <w:t xml:space="preserve"> Kepada yang kedua beliau mengisyaratkan dengan sabdanya kepada Ali, semoga Allah meridainya: </w:t>
      </w:r>
      <w:r>
        <w:rPr>
          <w:rStyle w:val="KutipanRiwayat"/>
        </w:rPr>
        <w:t xml:space="preserve">"Bila manusia mendekatkan diri kepada Pencipta mereka dengan pintu-pintu kebajikan, maka dekatkanlah dirimu kepada-Nya dengan akalmu, niscaya engkau mendahului mereka dalam derajat dan kedekatan di sisi Allah dan manusia di dunia dan akhirat,"</w:t>
      </w:r>
      <w:r>
        <w:t xml:space="preserve"> dan sabdanya: </w:t>
      </w:r>
      <w:r>
        <w:rPr>
          <w:rStyle w:val="KutipanRiwayat"/>
        </w:rPr>
        <w:t xml:space="preserve">"Tidak ada seorang pun yang memperoleh sesuatu yang lebih utama daripada akal yang menunjukkannya kepada petunjuk atau mengembalikannya dari kebinasaan."</w:t>
      </w:r>
      <w:r>
        <w:t xml:space="preserve"> Karena perbedaan dua sudut pandang ini, sebagian orang berkata: akal itu diciptakan, dan sebagian berkata: akal itu diperoleh; kedua pendapat itu benar dari segi masing-masing.</w:t>
      </w:r>
    </w:p>
    <w:p>
      <w:pPr>
        <w:pStyle w:val="TeksIsi"/>
      </w:pPr>
      <w:r>
        <w:t xml:space="preserve">Akal bawaan bagi jiwa laksana penglihatan bagi jasad, dan akal perolehan baginya laksana cahaya. Sebagaimana badan, bila tidak memiliki penglihatan, buta, demikian pula jiwa, bila tidak memiliki mata batin, yakni akal bawaan, buta. Sebagaimana badan, bila tidak memiliki cahaya dari udara, penglihatannya tidak berguna, demikian pula jiwa, bila tidak memiliki cahaya dari ilmu yang diperoleh, mata batinnya tidak berguna. Karena itu Allah Ta'ala berfirman: </w:t>
      </w:r>
      <w:r>
        <w:rPr>
          <w:rStyle w:val="KutipanAyat"/>
        </w:rPr>
        <w:t xml:space="preserve">"Dan barangsiapa tidak diberi cahaya (petunjuk) oleh Allah, maka dia tidak mempunyai cahaya sedikit pun"</w:t>
      </w:r>
      <w:r>
        <w:t xml:space="preserve"> </w:t>
      </w:r>
      <w:r>
        <w:rPr>
          <w:rStyle w:val="RujukanAyat"/>
        </w:rPr>
        <w:t xml:space="preserve">(an-Nur: 40)</w:t>
      </w:r>
      <w:r>
        <w:t xml:space="preserve">.</w:t>
      </w:r>
    </w:p>
    <w:p>
      <w:pPr>
        <w:pStyle w:val="TeksIsi"/>
      </w:pPr>
      <w:r>
        <w:t xml:space="preserve">Bagi akal telah dijadikan pandangan, pengidrakan, penglihatan, dan pengamatan, dan dijadikan pula lawan-lawannya berupa kebutaan dan lainnya. Allah Ta'ala berfirman: </w:t>
      </w:r>
      <w:r>
        <w:rPr>
          <w:rStyle w:val="KutipanAyat"/>
        </w:rPr>
        <w:t xml:space="preserve">"Dan engkau lihat mereka memperhatikanmu padahal mereka tidak melihat"</w:t>
      </w:r>
      <w:r>
        <w:t xml:space="preserve"> </w:t>
      </w:r>
      <w:r>
        <w:rPr>
          <w:rStyle w:val="RujukanAyat"/>
        </w:rPr>
        <w:t xml:space="preserve">(al-A'raf: 198)</w:t>
      </w:r>
      <w:r>
        <w:t xml:space="preserve">, firman-Nya: </w:t>
      </w:r>
      <w:r>
        <w:rPr>
          <w:rStyle w:val="KutipanAyat"/>
        </w:rPr>
        <w:t xml:space="preserve">"Hatinya tidak mendustakan apa yang telah dilihatnya"</w:t>
      </w:r>
      <w:r>
        <w:t xml:space="preserve"> </w:t>
      </w:r>
      <w:r>
        <w:rPr>
          <w:rStyle w:val="RujukanAyat"/>
        </w:rPr>
        <w:t xml:space="preserve">(an-Najm: 11)</w:t>
      </w:r>
      <w:r>
        <w:t xml:space="preserve">, dan firman-Nya: </w:t>
      </w:r>
      <w:r>
        <w:rPr>
          <w:rStyle w:val="KutipanAyat"/>
        </w:rPr>
        <w:t xml:space="preserve">"Dan demikianlah Kami memperlihatkan kepada Ibrahim kekuasaan (Kami yang terdapat) di langit dan di bumi"</w:t>
      </w:r>
      <w:r>
        <w:t xml:space="preserve"> </w:t>
      </w:r>
      <w:r>
        <w:rPr>
          <w:rStyle w:val="RujukanAyat"/>
        </w:rPr>
        <w:t xml:space="preserve">(al-An'am: 75)</w:t>
      </w:r>
      <w:r>
        <w:t xml:space="preserve">. Karena kehilangan mata batin lebih buruk daripada kehilangan penglihatan, sebab dengan terangkatnya mata batin terangkat pula manfaat penglihatan, Allah Ta'ala berfirman: </w:t>
      </w:r>
      <w:r>
        <w:rPr>
          <w:rStyle w:val="KutipanAyat"/>
        </w:rPr>
        <w:t xml:space="preserve">"Sebenarnya bukan mata itu yang buta, tetapi yang buta ialah hati yang di dalam dada"</w:t>
      </w:r>
      <w:r>
        <w:t xml:space="preserve"> </w:t>
      </w:r>
      <w:r>
        <w:rPr>
          <w:rStyle w:val="RujukanAyat"/>
        </w:rPr>
        <w:t xml:space="preserve">(al-Hajj: 46)</w:t>
      </w:r>
      <w:r>
        <w:t xml:space="preserve">. Dia mencela mereka karena kehilangan mata batin untuk mengingatkan bahwa kehilangan itu bersifat pilihan, karena mereka meninggalkan upaya memperoleh ilmu, sedang kebanyakan kehilangan penglihatan bersifat niscaya. Allah Ta'ala berfirman: </w:t>
      </w:r>
      <w:r>
        <w:rPr>
          <w:rStyle w:val="KutipanAyat"/>
        </w:rPr>
        <w:t xml:space="preserve">"(yaitu) orang yang mata (hati)nya dalam keadaan tertutup dari memperhatikan tanda-tanda (kebesaran)-Ku, dan mereka tidak sanggup mendengar"</w:t>
      </w:r>
      <w:r>
        <w:t xml:space="preserve"> </w:t>
      </w:r>
      <w:r>
        <w:rPr>
          <w:rStyle w:val="RujukanAyat"/>
        </w:rPr>
        <w:t xml:space="preserve">(al-Kahf: 101)</w:t>
      </w:r>
      <w:r>
        <w:t xml:space="preserve">. Seandainya yang dimaksud dengan mata bukan mata batin, Dia tidak akan berfirman "dari memperhatikan tanda-tanda-Ku", sebab tanda-tanda itu tidak ditangkap dengan indra mata.</w:t>
      </w:r>
    </w:p>
    <w:p>
      <w:pPr>
        <w:pStyle w:val="TeksIsi"/>
      </w:pPr>
      <w:r>
        <w:t xml:space="preserve">Ibnu Abbas, semoga Allah meridainya, berkata kepada orang yang mengejeknya karena kehilangan penglihatan: </w:t>
      </w:r>
      <w:r>
        <w:rPr>
          <w:rStyle w:val="KutipanRiwayat"/>
        </w:rPr>
        <w:t xml:space="preserve">"Kami tertimpa musibah pada mata kami, dan kalian tertimpa musibah pada mata batin kalian."</w:t>
      </w:r>
      <w:r>
        <w:t xml:space="preserve"> Bagaimana kehilangan mata batin tidak lebih besar mudaratnya daripada kehilangan penglihatan, padahal telah dijelaskan bahwa badan laksana kuda dan jiwa laksana penunggangnya, dan mudarat butanya penunggang bagi dirinya lebih berat daripada mudarat butanya kuda.</w:t>
      </w:r>
    </w:p>
    <w:p>
      <w:pPr>
        <w:pStyle w:val="JudulBab"/>
      </w:pPr>
      <w:r>
        <w:t xml:space="preserve">Akal Perolehan yang Duniawi dan yang Ukhrawi</w:t>
      </w:r>
    </w:p>
    <w:p>
      <w:pPr>
        <w:pStyle w:val="TeksIsiPertama"/>
      </w:pPr>
      <w:r>
        <w:t xml:space="preserve">Akal perolehan ada dua macam: pertama, pengalaman-pengalaman duniawi dan pengetahuan-pengetahuan yang diusahakan; kedua, ilmu-ilmu ukhrawi dan pengetahuan-pengetahuan ilahi. Jalan keduanya saling menafikan. Amirul Mukminin Ali bin Abi Thalib, semoga Allah memuliakan wajahnya, membuat tiga perumpamaan untuk itu. Ia berkata: </w:t>
      </w:r>
      <w:r>
        <w:rPr>
          <w:rStyle w:val="KutipanRiwayat"/>
        </w:rPr>
        <w:t xml:space="preserve">"Perumpamaan dunia dan akhirat seperti dua daun timbangan: salah satunya tidak akan berat kecuali dengan berkurangnya yang lain; seperti timur dan barat: setiap orang yang mendekati salah satunya menjauh dari yang lain; dan seperti dua madu: bila engkau membuat salah satunya rida, engkau membuat yang lain murka."</w:t>
      </w:r>
      <w:r>
        <w:rPr>
          <w:rStyle w:val="FootnoteReference"/>
        </w:rPr>
        <w:footnoteReference w:id="151"/>
      </w:r>
      <w:r>
        <w:t xml:space="preserve"> Karena itu kita melihat orang-orang yang cerdik dalam mengatur dan mengelola urusan dunia tetapi bodoh dalam mengatur urusan akhirat, dan orang-orang yang bodoh dalam urusan dunia tetapi cerdik dalam urusan akhirat, sampai Nabi, semoga selawat dan salam tercurah kepadanya, bersabda: </w:t>
      </w:r>
      <w:r>
        <w:rPr>
          <w:rStyle w:val="KutipanRiwayat"/>
        </w:rPr>
        <w:t xml:space="preserve">"Orang yang cerdik ialah orang yang menundukkan dirinya dan beramal untuk sesudah kematian,"</w:t>
      </w:r>
      <w:r>
        <w:t xml:space="preserve"> dan bersabda kepada orang yang menisbahkan sebagian orang saleh kepada kebodohan: </w:t>
      </w:r>
      <w:r>
        <w:rPr>
          <w:rStyle w:val="KutipanRiwayat"/>
        </w:rPr>
        <w:t xml:space="preserve">"Kebanyakan penghuni surga adalah orang-orang yang lugu."</w:t>
      </w:r>
    </w:p>
    <w:p>
      <w:pPr>
        <w:pStyle w:val="TeksIsi"/>
      </w:pPr>
      <w:r>
        <w:t xml:space="preserve">Karena perbedaan jalan keduanya, al-Hasan, semoga Allah merahmatinya, berkata: </w:t>
      </w:r>
      <w:r>
        <w:rPr>
          <w:rStyle w:val="KutipanRiwayat"/>
        </w:rPr>
        <w:t xml:space="preserve">"Kami telah menjumpai orang-orang yang, seandainya kalian melihat mereka, kalian akan berkata: orang-orang gila; dan seandainya mereka melihat kalian, mereka akan berkata: setan-setan."</w:t>
      </w:r>
      <w:r>
        <w:rPr>
          <w:rStyle w:val="FootnoteReference"/>
        </w:rPr>
        <w:footnoteReference w:id="152"/>
      </w:r>
      <w:r>
        <w:t xml:space="preserve"> Karena sedikitnya penghargaan terhadap pengetahuan duniawi, seseorang berkata kepada orang yang menyifati seorang Nasrani sebagai orang berakal: "Diam! Orang berakal hanyalah orang yang mengesakan Allah Ta'ala dan beramal dengan menaati-Nya." Allah Ta'ala berfirman mengisahkan penghuni neraka: </w:t>
      </w:r>
      <w:r>
        <w:rPr>
          <w:rStyle w:val="KutipanAyat"/>
        </w:rPr>
        <w:t xml:space="preserve">"Sekiranya (dahulu) kami mendengarkan atau memikirkan (peringatan itu) tentulah kami tidak termasuk penghuni neraka yang menyala-nyala"</w:t>
      </w:r>
      <w:r>
        <w:t xml:space="preserve"> </w:t>
      </w:r>
      <w:r>
        <w:rPr>
          <w:rStyle w:val="RujukanAyat"/>
        </w:rPr>
        <w:t xml:space="preserve">(al-Mulk: 10)</w:t>
      </w:r>
      <w:r>
        <w:t xml:space="preserve">.</w:t>
      </w:r>
    </w:p>
    <w:p>
      <w:pPr>
        <w:pStyle w:val="TeksIsi"/>
      </w:pPr>
      <w:r>
        <w:t xml:space="preserve">Siapa yang memahami perbedaan dua jalan itu, yakni jalan dunia dan jalan akhirat, tidak akan ditimpa kerancuan yang menimpa suatu kaum yang berkata: seandainya di sini ada kebenaran, tentu tidak akan luput dari orang-orang yang tak tersusul kehebatannya dalam mengatur dunia dan seluk-beluk keahlian, serta para peletak hikmah dan siasat. Sebab, sebagaimana mustahil orang yang menempuh jalan ke timur mendapatkan apa yang hanya ada di barat, atau orang yang menempuh jalan ke barat mendapatkan apa yang hanya ada di timur, demikian pula mustahil orang yang menempuh jalan pengetahuan dunia mendapatkan pengetahuan jalan akhirat. Allah Ta'ala telah mengingatkan hal itu dengan firman-Nya: </w:t>
      </w:r>
      <w:r>
        <w:rPr>
          <w:rStyle w:val="KutipanAyat"/>
        </w:rPr>
        <w:t xml:space="preserve">"Sesungguhnya orang-orang yang tidak mengharapkan (tidak percaya akan) pertemuan dengan Kami, dan merasa puas dengan kehidupan dunia serta merasa tenteram dengan (kehidupan) itu, dan orang-orang yang melalaikan ayat-ayat Kami"</w:t>
      </w:r>
      <w:r>
        <w:t xml:space="preserve"> </w:t>
      </w:r>
      <w:r>
        <w:rPr>
          <w:rStyle w:val="RujukanAyat"/>
        </w:rPr>
        <w:t xml:space="preserve">(Yunus: 7)</w:t>
      </w:r>
      <w:r>
        <w:t xml:space="preserve">, dan firman-Nya: </w:t>
      </w:r>
      <w:r>
        <w:rPr>
          <w:rStyle w:val="KutipanAyat"/>
        </w:rPr>
        <w:t xml:space="preserve">"tetapi kebanyakan manusia tidak mengetahui. Mereka mengetahui yang lahir (tampak) dari kehidupan dunia"</w:t>
      </w:r>
      <w:r>
        <w:t xml:space="preserve"> </w:t>
      </w:r>
      <w:r>
        <w:rPr>
          <w:rStyle w:val="RujukanAyat"/>
        </w:rPr>
        <w:t xml:space="preserve">(ar-Rum: 6-7)</w:t>
      </w:r>
      <w:r>
        <w:t xml:space="preserve">. Hampir tidak ada yang menghimpun jalan pengetahuan dunia dan akhirat sekaligus secara sungguh-sungguh dan benar kecuali orang-orang yang dipersiapkan Allah Ta'ala untuk mendidik manusia dalam urusan penghidupan dan tempat kembali mereka sekaligus, seperti para nabi dan sebagian ahli hikmah.</w:t>
      </w:r>
    </w:p>
    <w:p>
      <w:pPr>
        <w:pStyle w:val="TeksIsi"/>
      </w:pPr>
      <w:r>
        <w:t xml:space="preserve">Karena akallah yang mencegah manusia dari dosa, dan memperolehnya secara sempurna di antara manusia itu sulit, tidak seorang pun lepas dari dosa yang ia lakukan. Karena itu Nabi, semoga Allah melimpahkan selawat dan salam kepadanya, bersabda: </w:t>
      </w:r>
      <w:r>
        <w:rPr>
          <w:rStyle w:val="KutipanRiwayat"/>
        </w:rPr>
        <w:t xml:space="preserve">"Tidak seorang nabi pun di antara kami kecuali pernah berbuat dosa atau berniat melakukannya."</w:t>
      </w:r>
      <w:r>
        <w:rPr>
          <w:rStyle w:val="FootnoteReference"/>
        </w:rPr>
        <w:footnoteReference w:id="153"/>
      </w:r>
    </w:p>
    <w:p>
      <w:pPr>
        <w:pStyle w:val="JudulBab"/>
      </w:pPr>
      <w:r>
        <w:t xml:space="preserve">Tingkatan Akal dan Nama-Namanya yang Berbeda menurut Tingkatan Itu</w:t>
      </w:r>
    </w:p>
    <w:p>
      <w:pPr>
        <w:pStyle w:val="TeksIsiPertama"/>
      </w:pPr>
      <w:r>
        <w:t xml:space="preserve">Akal (</w:t>
      </w:r>
      <w:r>
        <w:rPr>
          <w:rStyle w:val="Transliterasi"/>
        </w:rPr>
        <w:t xml:space="preserve">ʿaql</w:t>
      </w:r>
      <w:r>
        <w:t xml:space="preserve">) adalah nama umum yang mencakup yang potensial dan yang aktual, yang bawaan dan yang diperoleh. Dalam bahasa, kata ini berarti tali pengikat unta agar tidak lari. Substansi ini dinamai demikian sebagai penyerupaan, menurut kebiasaan mereka meminjam nama hal-hal yang terindra untuk hal-hal inteligibel. Ia dikhususkan dengan bentuk masdar karena bentuk ini kadang dipakai untuk peristiwa, kadang untuk pelaku, seperti </w:t>
      </w:r>
      <w:r>
        <w:rPr>
          <w:rStyle w:val="Transliterasi"/>
        </w:rPr>
        <w:t xml:space="preserve">ʿadl</w:t>
      </w:r>
      <w:r>
        <w:t xml:space="preserve">, </w:t>
      </w:r>
      <w:r>
        <w:rPr>
          <w:rStyle w:val="Transliterasi"/>
        </w:rPr>
        <w:t xml:space="preserve">ṣawm</w:t>
      </w:r>
      <w:r>
        <w:t xml:space="preserve">, dan </w:t>
      </w:r>
      <w:r>
        <w:rPr>
          <w:rStyle w:val="Transliterasi"/>
        </w:rPr>
        <w:t xml:space="preserve">zawr</w:t>
      </w:r>
      <w:r>
        <w:t xml:space="preserve">, dan kadang untuk yang dikenai, seperti </w:t>
      </w:r>
      <w:r>
        <w:rPr>
          <w:rStyle w:val="Transliterasi"/>
        </w:rPr>
        <w:t xml:space="preserve">khalq</w:t>
      </w:r>
      <w:r>
        <w:t xml:space="preserve"> dan </w:t>
      </w:r>
      <w:r>
        <w:rPr>
          <w:rStyle w:val="Transliterasi"/>
        </w:rPr>
        <w:t xml:space="preserve">amr</w:t>
      </w:r>
      <w:r>
        <w:t xml:space="preserve">. Dari kata itu tergambar bahwa akal adalah sebab manusia terikat, bahwa akal mengikatnya dari melakukan apa yang tidak indah, dan bahwa manusia adalah satu-satunya yang terikat dengannya di antara hewan.</w:t>
      </w:r>
    </w:p>
    <w:p>
      <w:pPr>
        <w:pStyle w:val="TeksIsi"/>
      </w:pPr>
      <w:r>
        <w:rPr>
          <w:rStyle w:val="Transliterasi"/>
        </w:rPr>
        <w:t xml:space="preserve">Nuhā</w:t>
      </w:r>
      <w:r>
        <w:t xml:space="preserve"> pada asalnya adalah jamak dari </w:t>
      </w:r>
      <w:r>
        <w:rPr>
          <w:rStyle w:val="Transliterasi"/>
        </w:rPr>
        <w:t xml:space="preserve">nuhya</w:t>
      </w:r>
      <w:r>
        <w:t xml:space="preserve">, atau nama tunggal seperti </w:t>
      </w:r>
      <w:r>
        <w:rPr>
          <w:rStyle w:val="Transliterasi"/>
        </w:rPr>
        <w:t xml:space="preserve">juʿal</w:t>
      </w:r>
      <w:r>
        <w:t xml:space="preserve"> dan </w:t>
      </w:r>
      <w:r>
        <w:rPr>
          <w:rStyle w:val="Transliterasi"/>
        </w:rPr>
        <w:t xml:space="preserve">murad</w:t>
      </w:r>
      <w:r>
        <w:t xml:space="preserve">, atau sifat seperti </w:t>
      </w:r>
      <w:r>
        <w:rPr>
          <w:rStyle w:val="Transliterasi"/>
        </w:rPr>
        <w:t xml:space="preserve">dalīl khuḍaʿ</w:t>
      </w:r>
      <w:r>
        <w:t xml:space="preserve"> dan </w:t>
      </w:r>
      <w:r>
        <w:rPr>
          <w:rStyle w:val="Transliterasi"/>
        </w:rPr>
        <w:t xml:space="preserve">sāʾiq ḥuṭam</w:t>
      </w:r>
      <w:r>
        <w:t xml:space="preserve">. Ia dijadikan nama bagi akal yang telah sampai (</w:t>
      </w:r>
      <w:r>
        <w:rPr>
          <w:rStyle w:val="Transliterasi"/>
        </w:rPr>
        <w:t xml:space="preserve">intahā</w:t>
      </w:r>
      <w:r>
        <w:t xml:space="preserve">) dari hal-hal yang terindra kepada pengetahuan tentang hal-hal inteligibel yang terkandung di dalamnya. Karena itu Allah menyerahkan kepada para pemiliknya perenungan makna-makna hal-hal yang terindra, seperti dalam firman Allah Ta'ala: </w:t>
      </w:r>
      <w:r>
        <w:rPr>
          <w:rStyle w:val="KutipanAyat"/>
        </w:rPr>
        <w:t xml:space="preserve">"Dan apakah tidak menjadi petunjuk bagi mereka, betapa banyak umat-umat sebelum mereka yang telah Kami binasakan, sedangkan mereka sendiri berjalan di tempat-tempat kediaman mereka itu? Sungguh, pada yang demikian itu terdapat tanda-tanda (kekuasaan Allah). Apakah mereka tidak mendengarkan (memperhatikan)?"</w:t>
      </w:r>
      <w:r>
        <w:t xml:space="preserve"> </w:t>
      </w:r>
      <w:r>
        <w:rPr>
          <w:rStyle w:val="RujukanAyat"/>
        </w:rPr>
        <w:t xml:space="preserve">(as-Sajdah: 26)</w:t>
      </w:r>
      <w:r>
        <w:t xml:space="preserve">, dan firman-Nya: </w:t>
      </w:r>
      <w:r>
        <w:rPr>
          <w:rStyle w:val="KutipanAyat"/>
        </w:rPr>
        <w:t xml:space="preserve">"dan Dia menurunkan air (hujan) dari langit. Kemudian Kami tumbuhkan dengannya (air hujan itu) berjenis-jenis aneka macam tumbuh-tumbuhan. Makanlah dan gembalakanlah hewan-hewanmu. Sungguh, pada yang demikian itu, terdapat tanda-tanda (kebesaran Allah) bagi orang yang berakal"</w:t>
      </w:r>
      <w:r>
        <w:t xml:space="preserve"> </w:t>
      </w:r>
      <w:r>
        <w:rPr>
          <w:rStyle w:val="RujukanAyat"/>
        </w:rPr>
        <w:t xml:space="preserve">(Taha: 53-54)</w:t>
      </w:r>
      <w:r>
        <w:t xml:space="preserve">.</w:t>
      </w:r>
    </w:p>
    <w:p>
      <w:pPr>
        <w:pStyle w:val="TeksIsi"/>
      </w:pPr>
      <w:r>
        <w:rPr>
          <w:rStyle w:val="Transliterasi"/>
        </w:rPr>
        <w:t xml:space="preserve">Ḥijr</w:t>
      </w:r>
      <w:r>
        <w:t xml:space="preserve"> berasal dari </w:t>
      </w:r>
      <w:r>
        <w:rPr>
          <w:rStyle w:val="Transliterasi"/>
        </w:rPr>
        <w:t xml:space="preserve">ḥajr</w:t>
      </w:r>
      <w:r>
        <w:t xml:space="preserve">, yakni pencegahan. Ia adalah nama bagi apa yang membuat manusia terikat pada larangan syariat dan masuk ke dalam hukum-hukumnya. Atas makna itu firman Allah Ta'ala: </w:t>
      </w:r>
      <w:r>
        <w:rPr>
          <w:rStyle w:val="KutipanAyat"/>
        </w:rPr>
        <w:t xml:space="preserve">"Adakah pada yang demikian itu terdapat sumpah (yang dapat diterima) bagi orang-orang yang berakal?"</w:t>
      </w:r>
      <w:r>
        <w:t xml:space="preserve"> </w:t>
      </w:r>
      <w:r>
        <w:rPr>
          <w:rStyle w:val="RujukanAyat"/>
        </w:rPr>
        <w:t xml:space="preserve">(al-Fajr: 5)</w:t>
      </w:r>
      <w:r>
        <w:t xml:space="preserve">. Akal disebut pula </w:t>
      </w:r>
      <w:r>
        <w:rPr>
          <w:rStyle w:val="Transliterasi"/>
        </w:rPr>
        <w:t xml:space="preserve">ḥijan</w:t>
      </w:r>
      <w:r>
        <w:t xml:space="preserve">, dari </w:t>
      </w:r>
      <w:r>
        <w:rPr>
          <w:rStyle w:val="Transliterasi"/>
        </w:rPr>
        <w:t xml:space="preserve">ḥajāhu</w:t>
      </w:r>
      <w:r>
        <w:t xml:space="preserve">, yakni memotongnya, dan darinya </w:t>
      </w:r>
      <w:r>
        <w:rPr>
          <w:rStyle w:val="Transliterasi"/>
        </w:rPr>
        <w:t xml:space="preserve">uḥjiya</w:t>
      </w:r>
      <w:r>
        <w:t xml:space="preserve"> (teka-teki); seakan-akan dinamai demikian karena ia memotong manusia dari apa yang buruk.</w:t>
      </w:r>
    </w:p>
    <w:p>
      <w:pPr>
        <w:pStyle w:val="TeksIsi"/>
      </w:pPr>
      <w:r>
        <w:t xml:space="preserve">Adapun </w:t>
      </w:r>
      <w:r>
        <w:rPr>
          <w:rStyle w:val="Transliterasi"/>
        </w:rPr>
        <w:t xml:space="preserve">lubb</w:t>
      </w:r>
      <w:r>
        <w:rPr>
          <w:rStyle w:val="FootnoteReference"/>
        </w:rPr>
        <w:footnoteReference w:id="154"/>
      </w:r>
      <w:r>
        <w:t xml:space="preserve"> ialah akal yang telah bersih dari serangan kerancuan dan siap memperoleh hakikat-hakikat tanpa bergantung kepada indra. Karena itu Allah Ta'ala, di setiap tempat Dia menyebutnya, mengaitkannya dengan hakikat-hakikat inteligibel, bukan dengan perkara-perkara yang terindra, seperti firman Allah Ta'ala: </w:t>
      </w:r>
      <w:r>
        <w:rPr>
          <w:rStyle w:val="KutipanAyat"/>
        </w:rPr>
        <w:t xml:space="preserve">"Sesungguhnya dalam penciptaan langit dan bumi, dan pergantian malam dan siang terdapat tanda-tanda (kebesaran Allah) bagi orang yang berakal"</w:t>
      </w:r>
      <w:r>
        <w:t xml:space="preserve"> </w:t>
      </w:r>
      <w:r>
        <w:rPr>
          <w:rStyle w:val="RujukanAyat"/>
        </w:rPr>
        <w:t xml:space="preserve">(Ali 'Imran: 190)</w:t>
      </w:r>
      <w:r>
        <w:t xml:space="preserve">. Dia menyifati mereka dengan hidayah Allah kepada mereka.</w:t>
      </w:r>
    </w:p>
    <w:p>
      <w:pPr>
        <w:pStyle w:val="TeksIsi"/>
      </w:pPr>
      <w:r>
        <w:t xml:space="preserve">Allah Ta'ala menamai ilmu cahaya dan kebodohan kegelapan. Dia berfirman: </w:t>
      </w:r>
      <w:r>
        <w:rPr>
          <w:rStyle w:val="KutipanAyat"/>
        </w:rPr>
        <w:t xml:space="preserve">"Allah pelindung orang yang beriman. Dia mengeluarkan mereka dari kegelapan kepada cahaya (iman). Dan orang-orang yang kafir, pelindung-pelindungnya adalah setan, yang mengeluarkan mereka dari cahaya kepada kegelapan. Mereka adalah penghuni neraka. Mereka kekal di dalamnya"</w:t>
      </w:r>
      <w:r>
        <w:t xml:space="preserve"> </w:t>
      </w:r>
      <w:r>
        <w:rPr>
          <w:rStyle w:val="RujukanAyat"/>
        </w:rPr>
        <w:t xml:space="preserve">(al-Baqarah: 257)</w:t>
      </w:r>
      <w:r>
        <w:t xml:space="preserve">. Dia menamainya roh dalam firman-Nya: </w:t>
      </w:r>
      <w:r>
        <w:rPr>
          <w:rStyle w:val="KutipanAyat"/>
        </w:rPr>
        <w:t xml:space="preserve">"Dan demikianlah Kami wahyukan kepadamu (Muhammad) roh (Al-Qur'an) dengan perintah Kami"</w:t>
      </w:r>
      <w:r>
        <w:t xml:space="preserve"> </w:t>
      </w:r>
      <w:r>
        <w:rPr>
          <w:rStyle w:val="RujukanAyat"/>
        </w:rPr>
        <w:t xml:space="preserve">(asy-Syura: 52)</w:t>
      </w:r>
      <w:r>
        <w:t xml:space="preserve">. Dia menamainya kehidupan dan kebodohan kematian dalam firman-Nya: </w:t>
      </w:r>
      <w:r>
        <w:rPr>
          <w:rStyle w:val="KutipanAyat"/>
        </w:rPr>
        <w:t xml:space="preserve">"Dan apakah orang yang sudah mati lalu Kami hidupkan dan Kami beri dia cahaya"</w:t>
      </w:r>
      <w:r>
        <w:t xml:space="preserve"> </w:t>
      </w:r>
      <w:r>
        <w:rPr>
          <w:rStyle w:val="RujukanAyat"/>
        </w:rPr>
        <w:t xml:space="preserve">(al-An'am: 122)</w:t>
      </w:r>
      <w:r>
        <w:t xml:space="preserve">, dan firman-Nya: </w:t>
      </w:r>
      <w:r>
        <w:rPr>
          <w:rStyle w:val="KutipanAyat"/>
        </w:rPr>
        <w:t xml:space="preserve">"Dan tidak (pula) sama orang yang hidup dengan orang yang mati. Sungguh, Allah memberikan pendengaran kepada siapa yang Dia kehendaki dan engkau (Muhammad) tidak akan sanggup menjadikan orang yang di dalam kubur dapat mendengar"</w:t>
      </w:r>
      <w:r>
        <w:t xml:space="preserve"> </w:t>
      </w:r>
      <w:r>
        <w:rPr>
          <w:rStyle w:val="RujukanAyat"/>
        </w:rPr>
        <w:t xml:space="preserve">(Fathir: 22)</w:t>
      </w:r>
      <w:r>
        <w:t xml:space="preserve">. Dia menamainya air dengan firman-Nya: </w:t>
      </w:r>
      <w:r>
        <w:rPr>
          <w:rStyle w:val="KutipanAyat"/>
        </w:rPr>
        <w:t xml:space="preserve">"Allah telah menurunkan air (hujan) dari langit, maka mengalirlah ia di lembah-lembah menurut ukurannya"</w:t>
      </w:r>
      <w:r>
        <w:t xml:space="preserve"> </w:t>
      </w:r>
      <w:r>
        <w:rPr>
          <w:rStyle w:val="RujukanAyat"/>
        </w:rPr>
        <w:t xml:space="preserve">(ar-Ra'd: 17)</w:t>
      </w:r>
      <w:r>
        <w:t xml:space="preserve">.</w:t>
      </w:r>
    </w:p>
    <w:p>
      <w:pPr>
        <w:pStyle w:val="TeksIsi"/>
      </w:pPr>
      <w:r>
        <w:t xml:space="preserve">Iman adalah sari akal dan amal. Karena itu di beberapa tempat Dia berfirman: </w:t>
      </w:r>
      <w:r>
        <w:rPr>
          <w:rStyle w:val="KutipanAyat"/>
        </w:rPr>
        <w:t xml:space="preserve">"Sungguh, pada yang demikian itu ada tanda-tanda (kekuasaan Allah) bagi orang-orang yang beriman"</w:t>
      </w:r>
      <w:r>
        <w:t xml:space="preserve"> </w:t>
      </w:r>
      <w:r>
        <w:rPr>
          <w:rStyle w:val="RujukanAyat"/>
        </w:rPr>
        <w:t xml:space="preserve">(al-An'am: 99)</w:t>
      </w:r>
      <w:r>
        <w:t xml:space="preserve">, sehingga Dia mengaitkan dengannya apa yang Dia kaitkan dengan keduanya. Dia juga menamai akal kalbu, sebab karena kalbu adalah sumber pengaruh hal-hal rohani dan keutamaan, akal dinamai dengannya. Karena itu Allah Ta'ala membesarkan perkaranya karena kekhususannya dengan apa yang untuknya ia diadakan. Allah Ta'ala berfirman: </w:t>
      </w:r>
      <w:r>
        <w:rPr>
          <w:rStyle w:val="KutipanAyat"/>
        </w:rPr>
        <w:t xml:space="preserve">"(yaitu) pada hari (ketika) harta dan anak-anak laki-laki tidak berguna, kecuali orang-orang yang menghadap Allah dengan hati yang bersih"</w:t>
      </w:r>
      <w:r>
        <w:t xml:space="preserve"> </w:t>
      </w:r>
      <w:r>
        <w:rPr>
          <w:rStyle w:val="RujukanAyat"/>
        </w:rPr>
        <w:t xml:space="preserve">(asy-Syu'ara': 88-89)</w:t>
      </w:r>
      <w:r>
        <w:t xml:space="preserve">, firman-Nya: </w:t>
      </w:r>
      <w:r>
        <w:rPr>
          <w:rStyle w:val="KutipanAyat"/>
        </w:rPr>
        <w:t xml:space="preserve">"(Yaitu) orang yang takut kepada Allah Yang Maha Pengasih, sekalipun tidak kelihatan (olehnya), dan dia datang dengan hati yang bertobat"</w:t>
      </w:r>
      <w:r>
        <w:t xml:space="preserve"> </w:t>
      </w:r>
      <w:r>
        <w:rPr>
          <w:rStyle w:val="RujukanAyat"/>
        </w:rPr>
        <w:t xml:space="preserve">(Qaf: 33)</w:t>
      </w:r>
      <w:r>
        <w:t xml:space="preserve">, dan firman-Nya: </w:t>
      </w:r>
      <w:r>
        <w:rPr>
          <w:rStyle w:val="KutipanAyat"/>
        </w:rPr>
        <w:t xml:space="preserve">"Sungguh, pada yang demikian itu pasti terdapat peringatan bagi orang-orang yang mempunyai hati atau yang menggunakan pendengarannya, sedang dia menyaksikannya"</w:t>
      </w:r>
      <w:r>
        <w:t xml:space="preserve"> </w:t>
      </w:r>
      <w:r>
        <w:rPr>
          <w:rStyle w:val="RujukanAyat"/>
        </w:rPr>
        <w:t xml:space="preserve">(Qaf: 37)</w:t>
      </w:r>
      <w:r>
        <w:t xml:space="preserve">. Dia mengingatkan bahwa kalbu pada hakikatnya hanya menjadi kalbu bila ia khusus dengan apa yang untuknya ia diadakan, dan apa yang untuknya ia diadakan adalah pengetahuan-pengetahuan yang hakiki. Nabi, semoga Allah melimpahkan selawat dan salam kepadanya, bersabda: </w:t>
      </w:r>
      <w:r>
        <w:rPr>
          <w:rStyle w:val="KutipanRiwayat"/>
        </w:rPr>
        <w:t xml:space="preserve">"Sesungguhnya dalam badan ada segumpal daging; bila ia baik, baiklah seluruh badan, dan bila ia rusak, rusaklah seluruh badan. Ketahuilah, itulah kalbu."</w:t>
      </w:r>
      <w:r>
        <w:t xml:space="preserve"> Karena pengetahuan yang paling mulia adalah yang dikhususkan bagi kalbu, Allah Ta'ala berfirman: </w:t>
      </w:r>
      <w:r>
        <w:rPr>
          <w:rStyle w:val="KutipanAyat"/>
        </w:rPr>
        <w:t xml:space="preserve">"Yang dibawa turun oleh ar-Ruh al-Amin (Jibril), ke dalam hatimu (Muhammad)"</w:t>
      </w:r>
      <w:r>
        <w:t xml:space="preserve"> </w:t>
      </w:r>
      <w:r>
        <w:rPr>
          <w:rStyle w:val="RujukanAyat"/>
        </w:rPr>
        <w:t xml:space="preserve">(asy-Syu'ara': 193-194)</w:t>
      </w:r>
      <w:r>
        <w:t xml:space="preserve">; Dia menyebutnya secara khusus.</w:t>
      </w:r>
    </w:p>
    <w:p>
      <w:pPr>
        <w:pStyle w:val="JudulBab"/>
      </w:pPr>
      <w:r>
        <w:t xml:space="preserve">Keagungan Akal dan Kemuliaan Ilmu</w:t>
      </w:r>
    </w:p>
    <w:p>
      <w:pPr>
        <w:pStyle w:val="TeksIsiPertama"/>
      </w:pPr>
      <w:r>
        <w:t xml:space="preserve">Akal, di mana pun ia berada, disegani, sampai hewan pun, bila melihat manusia, agak segan kepadanya dan agak tercegah olehnya. Karena itu unta tunduk kepada penggembala. Demikian pula sekelompok penggembala, bila melihat di antara mereka orang yang paling banyak akalnya dan paling luas keutamaannya dalam urusan yang sedang mereka hadapi, mereka tunduk kepadanya dengan sukarela. Demikian pula para ulama, bila mereka tidak keras kepala, niscaya tunduk kepada yang paling banyak ilmunya, paling utama jiwanya, dan paling luas akalnya. Tidak ada yang mengingkari keutamaannya kecuali orang yang ternoda aib-aib, yang mencari kepemimpinan dan menjaga kepentingan duniawi, yang menjadikan akalnya pelayan bagi syahwatnya; karena ingin menjaga kepemimpinannya, ia mengingkari keutamaan orang yang utama.</w:t>
      </w:r>
    </w:p>
    <w:p>
      <w:pPr>
        <w:pStyle w:val="TeksIsi"/>
      </w:pPr>
      <w:r>
        <w:t xml:space="preserve">Karena keutamaan akal yang sempurna, banyak orang yang memusuhi Nabi, semoga Allah melimpahkan selawat dan salam kepadanya, datang kepadanya hendak membunuhnya; tetapi begitu pandangan mereka jatuh kepadanya, tampaklah bagi mereka cahaya Allah Ta'ala yang memancar darinya, lalu Allah melemparkan ke dalam kalbu mereka rasa takjub kepadanya, sehingga mereka segan kepadanya. Maka ada yang tunduk kepadanya dengan patuh, dan ada orang busuk yang tidak lagi mengingkarinya sesudah itu kecuali karena penolakan. Karena makna inilah seorang penyair berkata:</w:t>
      </w:r>
    </w:p>
    <w:p>
      <w:pPr>
        <w:pStyle w:val="Syair"/>
        <w:spacing w:after="0" w:before="160" w:line="264"/>
      </w:pPr>
      <w:r>
        <w:t xml:space="preserve">Seandainya padanya tak ada tanda-tanda yang nyata,</w:t>
      </w:r>
    </w:p>
    <w:p>
      <w:pPr>
        <w:pStyle w:val="Syair"/>
        <w:spacing w:after="160" w:before="0" w:line="264"/>
      </w:pPr>
      <w:r>
        <w:t xml:space="preserve">pandangan pertama kepadanya pun sudah mencukupkanmu dari kabar tentangnya.</w:t>
      </w:r>
    </w:p>
    <w:p>
      <w:pPr>
        <w:pStyle w:val="TeksIsiPertama"/>
      </w:pPr>
      <w:r>
        <w:t xml:space="preserve">Telah dijelaskan bahwa manusia tidak berbeda dari hewan dan binatang kecuali dengan akal, dan tidak mulia kecuali dengan ilmu. Di antara kemuliaan ilmu ialah bahwa setiap kehidupan yang terlepas darinya tidak diperhitungkan, bahkan tidak dianggap ada. Sebab kehidupan hewani tidak terwujud selama tidak disertai pengindraan, sehingga ia merasa nikmat dengan yang sesuai dan mencarinya, dan merasa sakit dengan yang bertentangan dan lari darinya; dan itulah pengetahuan yang paling rendah. Maka tuntutan kehidupan manusiawi ialah bila ia terlepas dari pengetahuan yang khas baginya, ia tidak diperhitungkan. Karena itu Allah Ta'ala menamai orang bodoh orang mati di banyak tempat dalam Kitab-Nya. Dia berfirman: </w:t>
      </w:r>
      <w:r>
        <w:rPr>
          <w:rStyle w:val="KutipanAyat"/>
        </w:rPr>
        <w:t xml:space="preserve">"Dan apakah orang yang sudah mati lalu Kami hidupkan"</w:t>
      </w:r>
      <w:r>
        <w:t xml:space="preserve"> </w:t>
      </w:r>
      <w:r>
        <w:rPr>
          <w:rStyle w:val="RujukanAyat"/>
        </w:rPr>
        <w:t xml:space="preserve">(al-An'am: 122)</w:t>
      </w:r>
      <w:r>
        <w:t xml:space="preserve">. Karena kehidupan menyertai ilmu, Allah Ta'ala menamai ilmu roh dalam firman-Nya: </w:t>
      </w:r>
      <w:r>
        <w:rPr>
          <w:rStyle w:val="KutipanAyat"/>
        </w:rPr>
        <w:t xml:space="preserve">"Dan demikianlah Kami wahyukan kepadamu (Muhammad) roh (Al-Qur'an) dengan perintah Kami"</w:t>
      </w:r>
      <w:r>
        <w:t xml:space="preserve"> </w:t>
      </w:r>
      <w:r>
        <w:rPr>
          <w:rStyle w:val="RujukanAyat"/>
        </w:rPr>
        <w:t xml:space="preserve">(asy-Syura: 52)</w:t>
      </w:r>
      <w:r>
        <w:t xml:space="preserve">.</w:t>
      </w:r>
    </w:p>
    <w:p>
      <w:pPr>
        <w:pStyle w:val="TeksIsi"/>
      </w:pPr>
      <w:r>
        <w:t xml:space="preserve">Telah kami sebutkan bahwa kebutuhan manusia kepada ilmu lebih besar daripada kebutuhannya kepada harta, sebab ilmu pasti bermanfaat dan manfaatnya abadi di dunia dan akhirat, sedang harta kadang bermanfaat dan kadang membahayakan, dan bila bermanfaat, manfaatnya terputus. Siapa yang memperoleh ilmu lalu menyia-nyiakannya, atau mampu memperolehnya lalu mengabaikannya, ia benar-benar rugi dengan kerugian yang nyata, sebagaimana firman Allah Ta'ala: </w:t>
      </w:r>
      <w:r>
        <w:rPr>
          <w:rStyle w:val="KutipanAyat"/>
        </w:rPr>
        <w:t xml:space="preserve">"Dan bacakanlah (Muhammad) kepada mereka, berita orang yang telah Kami berikan ayat-ayat Kami kepadanya, kemudian dia melepaskan diri dari ayat-ayat itu, lalu dia diikuti oleh setan (sampai dia tergoda), maka jadilah dia termasuk orang yang sesat. Dan sekiranya Kami menghendaki niscaya Kami tinggikan (derajat)nya dengan (ayat-ayat) itu, tetapi dia cenderung kepada dunia dan mengikuti keinginannya (yang rendah), maka perumpamaannya seperti anjing, jika kamu menghalaunya dijulurkannya lidahnya dan jika kamu membiarkannya dia menjulurkan lidahnya (juga). Demikianlah perumpamaan orang-orang yang mendustakan ayat-ayat Kami. Maka ceritakanlah kisah-kisah itu agar mereka berpikir"</w:t>
      </w:r>
      <w:r>
        <w:t xml:space="preserve"> </w:t>
      </w:r>
      <w:r>
        <w:rPr>
          <w:rStyle w:val="RujukanAyat"/>
        </w:rPr>
        <w:t xml:space="preserve">(al-A'raf: 175-176)</w:t>
      </w:r>
      <w:r>
        <w:t xml:space="preserve">.</w:t>
      </w:r>
    </w:p>
    <w:p>
      <w:pPr>
        <w:pStyle w:val="JudulBab"/>
      </w:pPr>
      <w:r>
        <w:t xml:space="preserve">Perbedaan antara Ilmu dan Akal, serta antara Ilmu, Makrifat, Dirayah, dan Hikmah</w:t>
      </w:r>
    </w:p>
    <w:p>
      <w:pPr>
        <w:pStyle w:val="TeksIsiPertama"/>
      </w:pPr>
      <w:r>
        <w:t xml:space="preserve">Ilmu (</w:t>
      </w:r>
      <w:r>
        <w:rPr>
          <w:rStyle w:val="Transliterasi"/>
        </w:rPr>
        <w:t xml:space="preserve">ʿilm</w:t>
      </w:r>
      <w:r>
        <w:t xml:space="preserve">)</w:t>
      </w:r>
      <w:r>
        <w:rPr>
          <w:rStyle w:val="FootnoteReference"/>
        </w:rPr>
        <w:footnoteReference w:id="155"/>
      </w:r>
      <w:r>
        <w:t xml:space="preserve"> ialah mengidrak sesuatu menurut hakikatnya. Ia ada dua macam. Pertama, hadirnya rupa-rupa hal yang diketahui di dalam jiwa. Kedua, putusan jiwa atas sesuatu dengan adanya sesuatu yang memang ada padanya, atau dengan tiadanya sesuatu yang memang tidak ada padanya, seperti menghukumi Zaid bahwa ia keluar atau bahwa ia bukan burung. Yang pertama kadang disebut dalam syariat dan dalam percakapan para ahli hikmah sebagai akal perolehan, dan dalam nahwu sebagai makrifat, dan ia berobjek satu. Yang kedua disebut ilmu, bukan akal, dan ia berobjek dua; tidak boleh mencukupkan diri dengan salah satunya, sebab bila dikatakan "aku tahu Zaid pergi", yang dimaksud ialah menetapkan pengetahuan tentang perginya Zaid, bukan pengetahuan tentang Zaid.</w:t>
      </w:r>
    </w:p>
    <w:p>
      <w:pPr>
        <w:pStyle w:val="TeksIsi"/>
      </w:pPr>
      <w:r>
        <w:t xml:space="preserve">Ketahuilah, akal dan ilmu, bila yang satu dibandingkan dengan yang lain, ada tiga keadaan. Pertama, akal yang bukan ilmu, yaitu akal bawaan. Kedua, ilmu yang bukan akal, yaitu ilmu yang berobjek dua. Ketiga, akal yang merupakan ilmu dan ilmu yang merupakan akal, yaitu akal perolehan dan ilmu yang disebut makrifat. Tidak sah kata akal berobjek dua, sehingga dikatakan "aku memahami (</w:t>
      </w:r>
      <w:r>
        <w:rPr>
          <w:rStyle w:val="Transliterasi"/>
        </w:rPr>
        <w:t xml:space="preserve">ʿaqaltu</w:t>
      </w:r>
      <w:r>
        <w:t xml:space="preserve">) Zaid pergi" sebagaimana dikatakan dengan "aku tahu", karena akal dibentuk untuk pengetahuan sederhana, bukan pengetahuan tersusun. Ia disebut akal karena ia mencegah pemiliknya dari perbuatan-perbuatan yang tidak teratur, dan disebut ilmu (</w:t>
      </w:r>
      <w:r>
        <w:rPr>
          <w:rStyle w:val="Transliterasi"/>
        </w:rPr>
        <w:t xml:space="preserve">ʿilm</w:t>
      </w:r>
      <w:r>
        <w:t xml:space="preserve">) karena ia adalah tanda (</w:t>
      </w:r>
      <w:r>
        <w:rPr>
          <w:rStyle w:val="Transliterasi"/>
        </w:rPr>
        <w:t xml:space="preserve">ʿalāma</w:t>
      </w:r>
      <w:r>
        <w:t xml:space="preserve">) bagi sesuatu. Hal ini, bila direnungkan hakikatnya, termasuk yang menampakkan kemuliaan bahasa Arab.</w:t>
      </w:r>
    </w:p>
    <w:p>
      <w:pPr>
        <w:pStyle w:val="TeksIsi"/>
      </w:pPr>
      <w:r>
        <w:t xml:space="preserve">Adapun perbedaan antara ilmu sederhana, yakni yang berobjek satu, dan makrifat (</w:t>
      </w:r>
      <w:r>
        <w:rPr>
          <w:rStyle w:val="Transliterasi"/>
        </w:rPr>
        <w:t xml:space="preserve">maʿrifa</w:t>
      </w:r>
      <w:r>
        <w:t xml:space="preserve">)</w:t>
      </w:r>
      <w:r>
        <w:rPr>
          <w:rStyle w:val="FootnoteReference"/>
        </w:rPr>
        <w:footnoteReference w:id="156"/>
      </w:r>
      <w:r>
        <w:t xml:space="preserve"> </w:t>
      </w:r>
      <w:r>
        <w:rPr>
          <w:rStyle w:val="FootnoteReference"/>
        </w:rPr>
        <w:footnoteReference w:id="157"/>
      </w:r>
      <w:r>
        <w:t xml:space="preserve"> ialah bahwa makrifat kadang dikatakan untuk apa yang jejak-jejaknya ditangkap meskipun zatnya tidak ditangkap, sedang ilmu hampir tidak dikatakan kecuali untuk apa yang zatnya ditangkap. Karena itu dikatakan "si fulan mengenal (</w:t>
      </w:r>
      <w:r>
        <w:rPr>
          <w:rStyle w:val="Transliterasi"/>
        </w:rPr>
        <w:t xml:space="preserve">yaʿrifu</w:t>
      </w:r>
      <w:r>
        <w:t xml:space="preserve">) Allah", dan tidak dikatakan "mengetahui (</w:t>
      </w:r>
      <w:r>
        <w:rPr>
          <w:rStyle w:val="Transliterasi"/>
        </w:rPr>
        <w:t xml:space="preserve">yaʿlamu</w:t>
      </w:r>
      <w:r>
        <w:t xml:space="preserve">) Allah", sebab mengenal Allah Ta'ala hanyalah dengan mengenal jejak-jejak-Nya, bukan mengenal Zat-Nya. Lagi pula, makrifat dikatakan untuk apa yang hanya diketahui keberadaannya saja, sedang ilmu pada asalnya dikatakan untuk apa yang diketahui keberadaannya, genusnya, keadaannya, dan sebabnya. Karena itu dikatakan "Allah Ta'ala Maha Mengetahui (</w:t>
      </w:r>
      <w:r>
        <w:rPr>
          <w:rStyle w:val="Transliterasi"/>
        </w:rPr>
        <w:t xml:space="preserve">ʿālim</w:t>
      </w:r>
      <w:r>
        <w:t xml:space="preserve">) ini", dan tidak dikatakan "mengenal (</w:t>
      </w:r>
      <w:r>
        <w:rPr>
          <w:rStyle w:val="Transliterasi"/>
        </w:rPr>
        <w:t xml:space="preserve">ʿārif</w:t>
      </w:r>
      <w:r>
        <w:t xml:space="preserve">) ini", sebab </w:t>
      </w:r>
      <w:r>
        <w:rPr>
          <w:rStyle w:val="Transliterasi"/>
        </w:rPr>
        <w:t xml:space="preserve">ʿirfān</w:t>
      </w:r>
      <w:r>
        <w:t xml:space="preserve"> dipakai untuk pengetahuan yang terbatas. Lagi pula, makrifat dikatakan untuk apa yang dicapai dengan berpikir dan merenung, sedang ilmu dikatakan untuk itu dan untuk yang lain. </w:t>
      </w:r>
      <w:r>
        <w:rPr>
          <w:rStyle w:val="Transliterasi"/>
        </w:rPr>
        <w:t xml:space="preserve">ʿIrfān</w:t>
      </w:r>
      <w:r>
        <w:t xml:space="preserve"> berlawanan dengan pengingkaran, dan ilmu berlawanan dengan kebodohan.</w:t>
      </w:r>
    </w:p>
    <w:p>
      <w:pPr>
        <w:pStyle w:val="TeksIsi"/>
      </w:pPr>
      <w:r>
        <w:t xml:space="preserve">Adapun dirayah (</w:t>
      </w:r>
      <w:r>
        <w:rPr>
          <w:rStyle w:val="Transliterasi"/>
        </w:rPr>
        <w:t xml:space="preserve">dirāya</w:t>
      </w:r>
      <w:r>
        <w:t xml:space="preserve">)</w:t>
      </w:r>
      <w:r>
        <w:rPr>
          <w:rStyle w:val="FootnoteReference"/>
        </w:rPr>
        <w:footnoteReference w:id="158"/>
      </w:r>
      <w:r>
        <w:t xml:space="preserve"> ialah pengetahuan yang ditangkap dengan semacam siasat (</w:t>
      </w:r>
      <w:r>
        <w:rPr>
          <w:rStyle w:val="Transliterasi"/>
        </w:rPr>
        <w:t xml:space="preserve">ḥiyal</w:t>
      </w:r>
      <w:r>
        <w:t xml:space="preserve">), yaitu menyusun premis, memutar lintasan hati, dan menggunakan pertimbangan. Asalnya dari </w:t>
      </w:r>
      <w:r>
        <w:rPr>
          <w:rStyle w:val="Transliterasi"/>
        </w:rPr>
        <w:t xml:space="preserve">daraytu al-ṣayd</w:t>
      </w:r>
      <w:r>
        <w:t xml:space="preserve"> (aku mengintai buruan). </w:t>
      </w:r>
      <w:r>
        <w:rPr>
          <w:rStyle w:val="Transliterasi"/>
        </w:rPr>
        <w:t xml:space="preserve">Dariyya</w:t>
      </w:r>
      <w:r>
        <w:t xml:space="preserve"> dipakai untuk sasaran latihan menikam, dan untuk unta yang dilepas pemburu agar binatang buruan jinak kepadanya lalu ia memanah dari belakangnya; </w:t>
      </w:r>
      <w:r>
        <w:rPr>
          <w:rStyle w:val="Transliterasi"/>
        </w:rPr>
        <w:t xml:space="preserve">midrā</w:t>
      </w:r>
      <w:r>
        <w:t xml:space="preserve"> dipakai untuk alat merapikan rambut dan untuk tanduk kambing. Tidak sah Sang Pencipta Ta'ala disifati dengannya, karena makna siasat tidak sah bagi-Nya, dan tidak ada riwayat yang dapat diikuti tentang itu. Adapun ucapan seorang penyair:</w:t>
      </w:r>
    </w:p>
    <w:p>
      <w:pPr>
        <w:pStyle w:val="Syair"/>
        <w:spacing w:after="160" w:before="160" w:line="264"/>
      </w:pPr>
      <w:r>
        <w:t xml:space="preserve">Ya Allah, aku tidak tahu, dan Engkaulah yang tahu (</w:t>
      </w:r>
      <w:r>
        <w:rPr>
          <w:rStyle w:val="Transliterasi"/>
        </w:rPr>
        <w:t xml:space="preserve">al-dārī</w:t>
      </w:r>
      <w:r>
        <w:t xml:space="preserve">),</w:t>
      </w:r>
    </w:p>
    <w:p>
      <w:pPr>
        <w:pStyle w:val="TeksIsiPertama"/>
      </w:pPr>
      <w:r>
        <w:t xml:space="preserve">itu termasuk kekasaran orang-orang Arab badui yang kasar.</w:t>
      </w:r>
    </w:p>
    <w:p>
      <w:pPr>
        <w:pStyle w:val="TeksIsi"/>
      </w:pPr>
      <w:r>
        <w:t xml:space="preserve">Adapun hikmah (</w:t>
      </w:r>
      <w:r>
        <w:rPr>
          <w:rStyle w:val="Transliterasi"/>
        </w:rPr>
        <w:t xml:space="preserve">ḥikma</w:t>
      </w:r>
      <w:r>
        <w:t xml:space="preserve">) ialah nama bagi setiap ilmu yang baik dan amal yang saleh. Ia lebih khusus bagi ilmu praktis daripada ilmu teoretis, dan lebih banyak dipakai dalam amal daripada dalam ilmu, meskipun perbuatan tidak akan kokoh (</w:t>
      </w:r>
      <w:r>
        <w:rPr>
          <w:rStyle w:val="Transliterasi"/>
        </w:rPr>
        <w:t xml:space="preserve">muḥkam</w:t>
      </w:r>
      <w:r>
        <w:t xml:space="preserve">) tanpa mengetahuinya. Darinya dikatakan </w:t>
      </w:r>
      <w:r>
        <w:rPr>
          <w:rStyle w:val="Transliterasi"/>
        </w:rPr>
        <w:t xml:space="preserve">aḥkama al-ʿamal iḥkāman</w:t>
      </w:r>
      <w:r>
        <w:t xml:space="preserve"> (ia mengokohkan pekerjaan) dan </w:t>
      </w:r>
      <w:r>
        <w:rPr>
          <w:rStyle w:val="Transliterasi"/>
        </w:rPr>
        <w:t xml:space="preserve">ḥakama bi-kadhā ḥukman</w:t>
      </w:r>
      <w:r>
        <w:t xml:space="preserve"> (ia memutuskan demikian). Hikmah dari Allah Ta'ala ialah menampakkan keutamaan-keutamaan yang inteligibel dan yang terindra, dan dari hamba-hamba ialah mengenal hal itu sesuai kadar kemampuan manusia.</w:t>
      </w:r>
    </w:p>
    <w:p>
      <w:pPr>
        <w:pStyle w:val="TeksIsi"/>
      </w:pPr>
      <w:r>
        <w:t xml:space="preserve">Hikmah didefinisikan dengan ungkapan yang berbeda-beda menurut sudut pandang yang berbeda. Ada yang berkata: hikmah ialah mengenal segala yang ada menurut hakikat-hakikatnya, yakni universal-universalnya; adapun partikular-partikularnya, manusia tidak mungkin meliputinya. Definisi ini memandang hikmah dari segi ilmu. Ada yang berkata: hikmah ialah mematikan syahwat sebagaimana mestinya. Definisi ini memandangnya dari segi amal, yang merupakan tujuan akhir yang dikehendaki dari manusia. Ada pula yang berkata: hikmah ialah meneladani Sang Pencipta dalam siasat sesuai kadar kemampuan manusia, yaitu ia bersungguh-sungguh menyucikan ilmunya dari kebodohan, keadilannya dari kesewenang-wenangan, kemurahannya dari kekikiran, dan kesantunannya dari kebebalan. Dengan akal semacam inilah hamba mendekat kepada Penciptanya Mahasuci di dunia.</w:t>
      </w:r>
    </w:p>
    <w:p>
      <w:pPr>
        <w:pStyle w:val="TeksIsi"/>
      </w:pPr>
      <w:r>
        <w:t xml:space="preserve">Hubungan ilmu-ilmu dengan hikmah, dari satu segi, seperti hubungan anggota-anggota dengan badan, karena ilmu-ilmu itu adalah bagian-bagiannya; dari segi lain, seperti hubungan bawahan dengan pemimpin, karena hikmah menguasainya; dan dari segi lain lagi, seperti hubungan anak-anak dengan ibu, karena hikmah melahirkannya. Dalam pengetahuan syariat, hikmah adalah nama bagi ilmu-ilmu akliah yang ditangkap dengan akal. Dalam umumnya Al-Qur'an, hikmah disebut terpisah dari Kitab: Kitab dijadikan nama bagi apa yang hanya dapat ditangkap melalui kenabian, dan hikmah bagi apa yang ditangkap melalui akal. Keduanya dijadikan sesuatu yang diturunkan, karena penurunan keduanya dari Allah Ta'ala. Kadang keduanya berbeda, tetapi disebut bersama karena masing-masing membutuhkan yang lain.</w:t>
      </w:r>
      <w:r>
        <w:rPr>
          <w:rStyle w:val="FootnoteReference"/>
        </w:rPr>
        <w:footnoteReference w:id="159"/>
      </w:r>
      <w:r>
        <w:t xml:space="preserve"> Dikatakan: seandainya tidak ada Kitab, akal akan kebingungan; dan seandainya tidak ada akal, Kitab tidak akan bermanfaat. Dikatakan pula: Kitab laksana tangan dan hikmah laksana timbangan, dan ukuran-ukuran tidak diketahui kecuali dengan keduanya. Karena itu hikmah diungkapkan dengan timbangan dalam firman Allah Ta'ala: </w:t>
      </w:r>
      <w:r>
        <w:rPr>
          <w:rStyle w:val="KutipanAyat"/>
        </w:rPr>
        <w:t xml:space="preserve">"Allah yang menurunkan Kitab (Al-Qur'an) dengan (membawa) kebenaran dan neraca (keadilan)"</w:t>
      </w:r>
      <w:r>
        <w:t xml:space="preserve"> </w:t>
      </w:r>
      <w:r>
        <w:rPr>
          <w:rStyle w:val="RujukanAyat"/>
        </w:rPr>
        <w:t xml:space="preserve">(asy-Syura: 17)</w:t>
      </w:r>
      <w:r>
        <w:t xml:space="preserve">.</w:t>
      </w:r>
    </w:p>
    <w:p>
      <w:pPr>
        <w:pStyle w:val="TeksIsi"/>
      </w:pPr>
      <w:r>
        <w:t xml:space="preserve">Tidak ada yang mencapai hikmah kecuali salah satu dari dua orang: orang yang terdidik pemahamannya, diberi taufik dalam perbuatannya, dan dibantu oleh guru yang tulus, kecukupan, dan umur; atau orang ilahi yang dipilih Allah, lalu Dia membukakan baginya pintu-pintu hikmah dengan limpahan ilahi dan menyerahkan kepadanya kunci-kunci kemurahan-Nya, sehingga Dia menyampaikannya ke puncak kebahagiaan. </w:t>
      </w:r>
      <w:r>
        <w:rPr>
          <w:rStyle w:val="KutipanAyat"/>
        </w:rPr>
        <w:t xml:space="preserve">"Itulah karunia Allah, yang diberikan kepada siapa yang Dia kehendaki. Dan Allah memiliki karunia yang besar"</w:t>
      </w:r>
      <w:r>
        <w:t xml:space="preserve"> </w:t>
      </w:r>
      <w:r>
        <w:rPr>
          <w:rStyle w:val="RujukanAyat"/>
        </w:rPr>
        <w:t xml:space="preserve">(al-Jumu'ah: 4)</w:t>
      </w:r>
      <w:r>
        <w:t xml:space="preserve">.</w:t>
      </w:r>
    </w:p>
    <w:p>
      <w:pPr>
        <w:pStyle w:val="JudulBab"/>
      </w:pPr>
      <w:r>
        <w:t xml:space="preserve">Hal-Hal yang Mengikuti Akal</w:t>
      </w:r>
    </w:p>
    <w:p>
      <w:pPr>
        <w:pStyle w:val="TeksIsiPertama"/>
      </w:pPr>
      <w:r>
        <w:t xml:space="preserve">Bila akal bersinar dalam diri manusia, darinya terwujud ilmu, makrifat, dirayah, dan hikmah, yang telah disebutkan; dan darinya terwujud pula ketajaman akal (</w:t>
      </w:r>
      <w:r>
        <w:rPr>
          <w:rStyle w:val="Transliterasi"/>
        </w:rPr>
        <w:t xml:space="preserve">dhakāʾ</w:t>
      </w:r>
      <w:r>
        <w:t xml:space="preserve">), daya tangkap (</w:t>
      </w:r>
      <w:r>
        <w:rPr>
          <w:rStyle w:val="Transliterasi"/>
        </w:rPr>
        <w:t xml:space="preserve">dhihn</w:t>
      </w:r>
      <w:r>
        <w:t xml:space="preserve">), pemahaman (</w:t>
      </w:r>
      <w:r>
        <w:rPr>
          <w:rStyle w:val="Transliterasi"/>
        </w:rPr>
        <w:t xml:space="preserve">fahm</w:t>
      </w:r>
      <w:r>
        <w:t xml:space="preserve">), kecerdasan (</w:t>
      </w:r>
      <w:r>
        <w:rPr>
          <w:rStyle w:val="Transliterasi"/>
        </w:rPr>
        <w:t xml:space="preserve">fiṭna</w:t>
      </w:r>
      <w:r>
        <w:t xml:space="preserve">), baiknya lintasan hati (</w:t>
      </w:r>
      <w:r>
        <w:rPr>
          <w:rStyle w:val="Transliterasi"/>
        </w:rPr>
        <w:t xml:space="preserve">jawdat al-khāṭir</w:t>
      </w:r>
      <w:r>
        <w:t xml:space="preserve">), baiknya sangkaan (</w:t>
      </w:r>
      <w:r>
        <w:rPr>
          <w:rStyle w:val="Transliterasi"/>
        </w:rPr>
        <w:t xml:space="preserve">jawdat al-tawahhum</w:t>
      </w:r>
      <w:r>
        <w:t xml:space="preserve">), khayal (</w:t>
      </w:r>
      <w:r>
        <w:rPr>
          <w:rStyle w:val="Transliterasi"/>
        </w:rPr>
        <w:t xml:space="preserve">takhayyul</w:t>
      </w:r>
      <w:r>
        <w:t xml:space="preserve">), pengetahuan spontan (</w:t>
      </w:r>
      <w:r>
        <w:rPr>
          <w:rStyle w:val="Transliterasi"/>
        </w:rPr>
        <w:t xml:space="preserve">badīha</w:t>
      </w:r>
      <w:r>
        <w:t xml:space="preserve">), kecerdikan (</w:t>
      </w:r>
      <w:r>
        <w:rPr>
          <w:rStyle w:val="Transliterasi"/>
        </w:rPr>
        <w:t xml:space="preserve">kays</w:t>
      </w:r>
      <w:r>
        <w:t xml:space="preserve">), pengetahuan mendalam (</w:t>
      </w:r>
      <w:r>
        <w:rPr>
          <w:rStyle w:val="Transliterasi"/>
        </w:rPr>
        <w:t xml:space="preserve">khubr</w:t>
      </w:r>
      <w:r>
        <w:t xml:space="preserve">), tepatnya dugaan (</w:t>
      </w:r>
      <w:r>
        <w:rPr>
          <w:rStyle w:val="Transliterasi"/>
        </w:rPr>
        <w:t xml:space="preserve">iṣābat al-ẓann</w:t>
      </w:r>
      <w:r>
        <w:t xml:space="preserve">), firasat (</w:t>
      </w:r>
      <w:r>
        <w:rPr>
          <w:rStyle w:val="Transliterasi"/>
        </w:rPr>
        <w:t xml:space="preserve">firāsa</w:t>
      </w:r>
      <w:r>
        <w:t xml:space="preserve">), tebakan tajam (</w:t>
      </w:r>
      <w:r>
        <w:rPr>
          <w:rStyle w:val="Transliterasi"/>
        </w:rPr>
        <w:t xml:space="preserve">zakāna</w:t>
      </w:r>
      <w:r>
        <w:t xml:space="preserve">), perdukunan (</w:t>
      </w:r>
      <w:r>
        <w:rPr>
          <w:rStyle w:val="Transliterasi"/>
        </w:rPr>
        <w:t xml:space="preserve">kihāna</w:t>
      </w:r>
      <w:r>
        <w:t xml:space="preserve">), peramalan (</w:t>
      </w:r>
      <w:r>
        <w:rPr>
          <w:rStyle w:val="Transliterasi"/>
        </w:rPr>
        <w:t xml:space="preserve">ʿirāfa</w:t>
      </w:r>
      <w:r>
        <w:t xml:space="preserve">), ilham (</w:t>
      </w:r>
      <w:r>
        <w:rPr>
          <w:rStyle w:val="Transliterasi"/>
        </w:rPr>
        <w:t xml:space="preserve">ilhām</w:t>
      </w:r>
      <w:r>
        <w:t xml:space="preserve">), cermatnya pengamatan, pendapat (</w:t>
      </w:r>
      <w:r>
        <w:rPr>
          <w:rStyle w:val="Transliterasi"/>
        </w:rPr>
        <w:t xml:space="preserve">raʾy</w:t>
      </w:r>
      <w:r>
        <w:t xml:space="preserve">), perenungan (</w:t>
      </w:r>
      <w:r>
        <w:rPr>
          <w:rStyle w:val="Transliterasi"/>
        </w:rPr>
        <w:t xml:space="preserve">tadabbur</w:t>
      </w:r>
      <w:r>
        <w:t xml:space="preserve">), benarnya pikiran, cepatnya ingatan, baiknya hafalan, kefasihan (</w:t>
      </w:r>
      <w:r>
        <w:rPr>
          <w:rStyle w:val="Transliterasi"/>
        </w:rPr>
        <w:t xml:space="preserve">balāgha</w:t>
      </w:r>
      <w:r>
        <w:t xml:space="preserve">), dan kejelasan berbahasa (</w:t>
      </w:r>
      <w:r>
        <w:rPr>
          <w:rStyle w:val="Transliterasi"/>
        </w:rPr>
        <w:t xml:space="preserve">faṣāḥa</w:t>
      </w:r>
      <w:r>
        <w:t xml:space="preserve">).</w:t>
      </w:r>
    </w:p>
    <w:p>
      <w:pPr>
        <w:pStyle w:val="TeksIsi"/>
      </w:pPr>
      <w:r>
        <w:t xml:space="preserve">Adapun ketajaman akal (</w:t>
      </w:r>
      <w:r>
        <w:rPr>
          <w:rStyle w:val="Transliterasi"/>
        </w:rPr>
        <w:t xml:space="preserve">dhakāʾ</w:t>
      </w:r>
      <w:r>
        <w:t xml:space="preserve">)</w:t>
      </w:r>
      <w:r>
        <w:rPr>
          <w:rStyle w:val="FootnoteReference"/>
        </w:rPr>
        <w:footnoteReference w:id="160"/>
      </w:r>
      <w:r>
        <w:t xml:space="preserve"> ialah ketangkasan dalam urusan dan cepatnya memutus kebenaran. Asalnya dari </w:t>
      </w:r>
      <w:r>
        <w:rPr>
          <w:rStyle w:val="Transliterasi"/>
        </w:rPr>
        <w:t xml:space="preserve">dhakat al-nār</w:t>
      </w:r>
      <w:r>
        <w:t xml:space="preserve"> (api menyala) dan </w:t>
      </w:r>
      <w:r>
        <w:rPr>
          <w:rStyle w:val="Transliterasi"/>
        </w:rPr>
        <w:t xml:space="preserve">dhakat al-rīḥ</w:t>
      </w:r>
      <w:r>
        <w:t xml:space="preserve"> (angin bertiup kencang), serta </w:t>
      </w:r>
      <w:r>
        <w:rPr>
          <w:rStyle w:val="Transliterasi"/>
        </w:rPr>
        <w:t xml:space="preserve">shāt mudhakkāt</w:t>
      </w:r>
      <w:r>
        <w:t xml:space="preserve">, kambing yang disembelih dengan mata pisau yang tajam. Dikatakan </w:t>
      </w:r>
      <w:r>
        <w:rPr>
          <w:rStyle w:val="Transliterasi"/>
        </w:rPr>
        <w:t xml:space="preserve">dhakiya al-rajul</w:t>
      </w:r>
      <w:r>
        <w:t xml:space="preserve"> bila daya ketajaman akal telah sempurna padanya; tetapi karena hal itu kebanyakan didapati pada orang yang telah sempurna usianya, kata itu dipakai untuk menyatakan sempurnanya usia, dan dari sinilah dikatakan: </w:t>
      </w:r>
      <w:r>
        <w:rPr>
          <w:rStyle w:val="KutipanRiwayat"/>
        </w:rPr>
        <w:t xml:space="preserve">"Lari kuda yang telah matang usianya adalah mengungguli."</w:t>
      </w:r>
    </w:p>
    <w:p>
      <w:pPr>
        <w:pStyle w:val="TeksIsi"/>
      </w:pPr>
      <w:r>
        <w:t xml:space="preserve">Adapun daya tangkap (</w:t>
      </w:r>
      <w:r>
        <w:rPr>
          <w:rStyle w:val="Transliterasi"/>
        </w:rPr>
        <w:t xml:space="preserve">dhihn</w:t>
      </w:r>
      <w:r>
        <w:t xml:space="preserve">), ia dekat dengan ketajaman akal, tetapi dikatakan untuk menangkap apa yang diperselisihkan.</w:t>
      </w:r>
    </w:p>
    <w:p>
      <w:pPr>
        <w:pStyle w:val="TeksIsi"/>
      </w:pPr>
      <w:r>
        <w:t xml:space="preserve">Adapun kecerdasan (</w:t>
      </w:r>
      <w:r>
        <w:rPr>
          <w:rStyle w:val="Transliterasi"/>
        </w:rPr>
        <w:t xml:space="preserve">fiṭna</w:t>
      </w:r>
      <w:r>
        <w:t xml:space="preserve">) ialah cepatnya menangkap apa yang sengaja dibuat pelik; karena itu ia banyak dipakai dalam memecahkan teka-teki dan isyarat.</w:t>
      </w:r>
    </w:p>
    <w:p>
      <w:pPr>
        <w:pStyle w:val="TeksIsi"/>
      </w:pPr>
      <w:r>
        <w:t xml:space="preserve">Adapun pemahaman (</w:t>
      </w:r>
      <w:r>
        <w:rPr>
          <w:rStyle w:val="Transliterasi"/>
        </w:rPr>
        <w:t xml:space="preserve">fahm</w:t>
      </w:r>
      <w:r>
        <w:t xml:space="preserve">) ialah pengantar akal. Siapa yang tidak mengenal makna sesuatu dengan pemahaman, ia tidak dapat memastikannya dengan akal. Pemahaman kadang disebut akal, meskipun tingkatnya di bawah tingkat akal. Daya paham menangkap hal-hal partikular, sedang akal menangkap hal-hal universalnya. Maknanya: akal menangkap bahwa keadilan itu baik dan kezaliman itu buruk, sedang pemahaman membedakan setiap perbuatan, apakah ia adil atau sewenang-wenang. Kadang orang disifati dengan pemahaman padahal tidak disifati dengan akal, seperti orang yang mahir bermain catur; tetapi setiap orang yang disifati dengan akal disifati pula dengan pemahaman.</w:t>
      </w:r>
    </w:p>
    <w:p>
      <w:pPr>
        <w:pStyle w:val="TeksIsi"/>
      </w:pPr>
      <w:r>
        <w:t xml:space="preserve">Adapun lintasan hati (</w:t>
      </w:r>
      <w:r>
        <w:rPr>
          <w:rStyle w:val="Transliterasi"/>
        </w:rPr>
        <w:t xml:space="preserve">khāṭir</w:t>
      </w:r>
      <w:r>
        <w:t xml:space="preserve">) ialah gerak pemahaman menuju sesuatu. Dikatakan "sesuatu melintas di benakku", dan tidak dikatakan "benakku melintas dengan sesuatu". Boleh jadi ungkapan itu termasuk yang dibalik, seperti ucapan mereka </w:t>
      </w:r>
      <w:r>
        <w:rPr>
          <w:rStyle w:val="Transliterasi"/>
        </w:rPr>
        <w:t xml:space="preserve">ʿaysh nāṣib</w:t>
      </w:r>
      <w:r>
        <w:t xml:space="preserve"> (kehidupan yang melelahkan); dan dikatakan pula tentang ucapan mereka "aku memahami sesuatu" dan "aku merasakan sesuatu" bahwa itu juga termasuk yang dibalik, sebab sesuatu itulah yang memberi pengaruh pada indra dan akal, bukan sebaliknya.</w:t>
      </w:r>
    </w:p>
    <w:p>
      <w:pPr>
        <w:pStyle w:val="TeksIsi"/>
      </w:pPr>
      <w:r>
        <w:t xml:space="preserve">Adapun sangkaan (</w:t>
      </w:r>
      <w:r>
        <w:rPr>
          <w:rStyle w:val="Transliterasi"/>
        </w:rPr>
        <w:t xml:space="preserve">wahm</w:t>
      </w:r>
      <w:r>
        <w:t xml:space="preserve">) ialah tunduknya jiwa menerima pengaruh apa yang datang kepadanya, dari ucapan mereka </w:t>
      </w:r>
      <w:r>
        <w:rPr>
          <w:rStyle w:val="Transliterasi"/>
        </w:rPr>
        <w:t xml:space="preserve">jamal wahm</w:t>
      </w:r>
      <w:r>
        <w:t xml:space="preserve"> (unta yang penurut) dan </w:t>
      </w:r>
      <w:r>
        <w:rPr>
          <w:rStyle w:val="Transliterasi"/>
        </w:rPr>
        <w:t xml:space="preserve">ṭarīq wahm</w:t>
      </w:r>
      <w:r>
        <w:t xml:space="preserve"> (jalan yang mudah dilalui). Perbedaannya dengan lintasan hati ialah bahwa lintasan hati dikatakan untuk apa yang tidak diterima jiwa, sedang sangkaan hanya dikatakan untuk apa yang diterima jiwa.</w:t>
      </w:r>
    </w:p>
    <w:p>
      <w:pPr>
        <w:pStyle w:val="TeksIsi"/>
      </w:pPr>
      <w:r>
        <w:t xml:space="preserve">Adapun khayal (</w:t>
      </w:r>
      <w:r>
        <w:rPr>
          <w:rStyle w:val="Transliterasi"/>
        </w:rPr>
        <w:t xml:space="preserve">khayāl</w:t>
      </w:r>
      <w:r>
        <w:t xml:space="preserve">), ia seperti sangkaan, tetapi dikatakan dengan memandang apa yang datang dari arah indra dan apa yang memiliki suatu rupa. Karena itu bayangan yang datang dari arah kekasih disebut </w:t>
      </w:r>
      <w:r>
        <w:rPr>
          <w:rStyle w:val="Transliterasi"/>
        </w:rPr>
        <w:t xml:space="preserve">khayāl</w:t>
      </w:r>
      <w:r>
        <w:t xml:space="preserve">. </w:t>
      </w:r>
      <w:r>
        <w:rPr>
          <w:rStyle w:val="Transliterasi"/>
        </w:rPr>
        <w:t xml:space="preserve">Khayāl</w:t>
      </w:r>
      <w:r>
        <w:t xml:space="preserve"> kadang dikatakan untuk rupa itu dalam tidur dan dalam jaga, sedang </w:t>
      </w:r>
      <w:r>
        <w:rPr>
          <w:rStyle w:val="Transliterasi"/>
        </w:rPr>
        <w:t xml:space="preserve">ṭayf</w:t>
      </w:r>
      <w:r>
        <w:t xml:space="preserve"> hanya dikatakan untuk yang terjadi dalam keadaan tidur; karena itu </w:t>
      </w:r>
      <w:r>
        <w:rPr>
          <w:rStyle w:val="Transliterasi"/>
        </w:rPr>
        <w:t xml:space="preserve">ṭayf</w:t>
      </w:r>
      <w:r>
        <w:t xml:space="preserve"> dinisbahkan kepada </w:t>
      </w:r>
      <w:r>
        <w:rPr>
          <w:rStyle w:val="Transliterasi"/>
        </w:rPr>
        <w:t xml:space="preserve">khayāl</w:t>
      </w:r>
      <w:r>
        <w:t xml:space="preserve">, karena ia termasuk salah satu sisinya. Seorang penyair berkata:</w:t>
      </w:r>
    </w:p>
    <w:p>
      <w:pPr>
        <w:pStyle w:val="Syair"/>
        <w:spacing w:after="0" w:before="160" w:line="264"/>
      </w:pPr>
      <w:r>
        <w:t xml:space="preserve">Tidurlah, bukan khayal yang mengunjungimu,</w:t>
      </w:r>
    </w:p>
    <w:p>
      <w:pPr>
        <w:pStyle w:val="Syair"/>
        <w:spacing w:after="160" w:before="0" w:line="264"/>
      </w:pPr>
      <w:r>
        <w:t xml:space="preserve">tetapi engkaulah yang dengan pikiran mengunjungi bayangan khayal.</w:t>
      </w:r>
    </w:p>
    <w:p>
      <w:pPr>
        <w:pStyle w:val="TeksIsiPertama"/>
      </w:pPr>
      <w:r>
        <w:t xml:space="preserve">Adapun pengetahuan spontan (</w:t>
      </w:r>
      <w:r>
        <w:rPr>
          <w:rStyle w:val="Transliterasi"/>
        </w:rPr>
        <w:t xml:space="preserve">badīha</w:t>
      </w:r>
      <w:r>
        <w:t xml:space="preserve">) ialah pengetahuan tajam yang datang tanpa pikiran dan tanpa maksud; </w:t>
      </w:r>
      <w:r>
        <w:rPr>
          <w:rStyle w:val="Transliterasi"/>
        </w:rPr>
        <w:t xml:space="preserve">badīh</w:t>
      </w:r>
      <w:r>
        <w:t xml:space="preserve"> dalam pengetahuan seperti </w:t>
      </w:r>
      <w:r>
        <w:rPr>
          <w:rStyle w:val="Transliterasi"/>
        </w:rPr>
        <w:t xml:space="preserve">badīʿ</w:t>
      </w:r>
      <w:r>
        <w:t xml:space="preserve"> dalam perbuatan.</w:t>
      </w:r>
    </w:p>
    <w:p>
      <w:pPr>
        <w:pStyle w:val="TeksIsi"/>
      </w:pPr>
      <w:r>
        <w:t xml:space="preserve">Adapun pertimbangan (</w:t>
      </w:r>
      <w:r>
        <w:rPr>
          <w:rStyle w:val="Transliterasi"/>
        </w:rPr>
        <w:t xml:space="preserve">rawiyya</w:t>
      </w:r>
      <w:r>
        <w:t xml:space="preserve">) ialah pengetahuan yang diperoleh sesudah banyak berpikir; ia dari </w:t>
      </w:r>
      <w:r>
        <w:rPr>
          <w:rStyle w:val="Transliterasi"/>
        </w:rPr>
        <w:t xml:space="preserve">rawiya</w:t>
      </w:r>
      <w:r>
        <w:t xml:space="preserve"> (puas minum).</w:t>
      </w:r>
    </w:p>
    <w:p>
      <w:pPr>
        <w:pStyle w:val="TeksIsi"/>
      </w:pPr>
      <w:r>
        <w:t xml:space="preserve">Adapun kecerdikan (</w:t>
      </w:r>
      <w:r>
        <w:rPr>
          <w:rStyle w:val="Transliterasi"/>
        </w:rPr>
        <w:t xml:space="preserve">kays</w:t>
      </w:r>
      <w:r>
        <w:t xml:space="preserve">) ialah kemampuan menggali dengan baik apa yang paling maslahat untuk mencapai kebaikan. Karena itu Nabi, semoga Allah melimpahkan selawat dan salam kepadanya, bersabda: </w:t>
      </w:r>
      <w:r>
        <w:rPr>
          <w:rStyle w:val="KutipanRiwayat"/>
        </w:rPr>
        <w:t xml:space="preserve">"Orang yang cerdik ialah orang yang menundukkan dirinya dan beramal untuk sesudah kematian,"</w:t>
      </w:r>
      <w:r>
        <w:t xml:space="preserve"> karena tidak ada kebaikan yang dicapai manusia yang lebih utama daripada apa yang ada sesudah kematian. Orang Arab berkata </w:t>
      </w:r>
      <w:r>
        <w:rPr>
          <w:rStyle w:val="Transliterasi"/>
        </w:rPr>
        <w:t xml:space="preserve">al-kays min al-khayl</w:t>
      </w:r>
      <w:r>
        <w:t xml:space="preserve"> untuk kuda yang tampak cerdik, sebab ia memang memiliki kecerdikan, dan </w:t>
      </w:r>
      <w:r>
        <w:rPr>
          <w:rStyle w:val="Transliterasi"/>
        </w:rPr>
        <w:t xml:space="preserve">kāsa fī mashyihi</w:t>
      </w:r>
      <w:r>
        <w:t xml:space="preserve">, ia menampakkan kecerdikan dengan mengangkat salah satu kakinya. Mereka menamai pengkhianat </w:t>
      </w:r>
      <w:r>
        <w:rPr>
          <w:rStyle w:val="Transliterasi"/>
        </w:rPr>
        <w:t xml:space="preserve">Kaysān</w:t>
      </w:r>
      <w:r>
        <w:t xml:space="preserve">, adakalanya secara kiasan, adakalanya untuk mengingatkan bahwa pengkhianat menganggap perbuatannya itu kecerdikan, atau karena </w:t>
      </w:r>
      <w:r>
        <w:rPr>
          <w:rStyle w:val="Transliterasi"/>
        </w:rPr>
        <w:t xml:space="preserve">Kaysān</w:t>
      </w:r>
      <w:r>
        <w:t xml:space="preserve"> pada asalnya nama seorang pengkhianat lalu setiap pengkhianat dinamai </w:t>
      </w:r>
      <w:r>
        <w:rPr>
          <w:rStyle w:val="Transliterasi"/>
        </w:rPr>
        <w:t xml:space="preserve">Kaysān</w:t>
      </w:r>
      <w:r>
        <w:t xml:space="preserve">, sebagaimana setiap tukang besi dinamai </w:t>
      </w:r>
      <w:r>
        <w:rPr>
          <w:rStyle w:val="Transliterasi"/>
        </w:rPr>
        <w:t xml:space="preserve">hālikī</w:t>
      </w:r>
      <w:r>
        <w:t xml:space="preserve">.</w:t>
      </w:r>
    </w:p>
    <w:p>
      <w:pPr>
        <w:pStyle w:val="TeksIsi"/>
      </w:pPr>
      <w:r>
        <w:t xml:space="preserve">Adapun pengetahuan mendalam (</w:t>
      </w:r>
      <w:r>
        <w:rPr>
          <w:rStyle w:val="Transliterasi"/>
        </w:rPr>
        <w:t xml:space="preserve">khubr</w:t>
      </w:r>
      <w:r>
        <w:t xml:space="preserve">) ialah pengetahuan yang dicapai, dari ucapan mereka </w:t>
      </w:r>
      <w:r>
        <w:rPr>
          <w:rStyle w:val="Transliterasi"/>
        </w:rPr>
        <w:t xml:space="preserve">khabartuhu</w:t>
      </w:r>
      <w:r>
        <w:t xml:space="preserve">, aku mendapatkan beritanya. Ada yang berkata: dari ucapan mereka </w:t>
      </w:r>
      <w:r>
        <w:rPr>
          <w:rStyle w:val="Transliterasi"/>
        </w:rPr>
        <w:t xml:space="preserve">nāqa khabīra</w:t>
      </w:r>
      <w:r>
        <w:t xml:space="preserve">, unta yang banyak susunya, seakan-akan </w:t>
      </w:r>
      <w:r>
        <w:rPr>
          <w:rStyle w:val="Transliterasi"/>
        </w:rPr>
        <w:t xml:space="preserve">khubr</w:t>
      </w:r>
      <w:r>
        <w:t xml:space="preserve"> adalah melimpahnya pengetahuan.</w:t>
      </w:r>
    </w:p>
    <w:p>
      <w:pPr>
        <w:pStyle w:val="TeksIsi"/>
      </w:pPr>
      <w:r>
        <w:t xml:space="preserve">Adapun dugaan (</w:t>
      </w:r>
      <w:r>
        <w:rPr>
          <w:rStyle w:val="Transliterasi"/>
        </w:rPr>
        <w:t xml:space="preserve">ẓann</w:t>
      </w:r>
      <w:r>
        <w:t xml:space="preserve">)</w:t>
      </w:r>
      <w:r>
        <w:rPr>
          <w:rStyle w:val="FootnoteReference"/>
        </w:rPr>
        <w:footnoteReference w:id="161"/>
      </w:r>
      <w:r>
        <w:t xml:space="preserve"> </w:t>
      </w:r>
      <w:r>
        <w:rPr>
          <w:rStyle w:val="FootnoteReference"/>
        </w:rPr>
        <w:footnoteReference w:id="162"/>
      </w:r>
      <w:r>
        <w:t xml:space="preserve"> ialah mengenai yang dicari dengan semacam tanda. Karena tanda-tanda itu berada di antara keyakinan dan keraguan, kadang dekat ke sisi keyakinan dan kadang dekat ke sisi keraguan, ahli bahasa boleh menafsirkannya dengan keduanya. Bila dugaan dipandang lebih dekat ke sisi keyakinan, dipakai </w:t>
      </w:r>
      <w:r>
        <w:rPr>
          <w:rStyle w:val="Transliterasi"/>
        </w:rPr>
        <w:t xml:space="preserve">anna</w:t>
      </w:r>
      <w:r>
        <w:t xml:space="preserve"> yang bertasydid dan yang diringankan darinya, seperti firman Allah Ta'ala: </w:t>
      </w:r>
      <w:r>
        <w:rPr>
          <w:rStyle w:val="KutipanAyat"/>
        </w:rPr>
        <w:t xml:space="preserve">"(yaitu) mereka yang yakin (yaẓunnūna) bahwa mereka akan menemui Tuhannya"</w:t>
      </w:r>
      <w:r>
        <w:t xml:space="preserve"> </w:t>
      </w:r>
      <w:r>
        <w:rPr>
          <w:rStyle w:val="RujukanAyat"/>
        </w:rPr>
        <w:t xml:space="preserve">(al-Baqarah: 46)</w:t>
      </w:r>
      <w:r>
        <w:t xml:space="preserve">, dan firman-Nya: </w:t>
      </w:r>
      <w:r>
        <w:rPr>
          <w:rStyle w:val="KutipanAyat"/>
        </w:rPr>
        <w:t xml:space="preserve">"dan mereka yakin (ẓannū) bahwa (bukit) itu akan jatuh menimpa mereka"</w:t>
      </w:r>
      <w:r>
        <w:t xml:space="preserve"> </w:t>
      </w:r>
      <w:r>
        <w:rPr>
          <w:rStyle w:val="RujukanAyat"/>
        </w:rPr>
        <w:t xml:space="preserve">(al-A'raf: 171)</w:t>
      </w:r>
      <w:r>
        <w:t xml:space="preserve">. Bila dipandang lebih dekat ke sisi keraguan, dipakai </w:t>
      </w:r>
      <w:r>
        <w:rPr>
          <w:rStyle w:val="Transliterasi"/>
        </w:rPr>
        <w:t xml:space="preserve">an</w:t>
      </w:r>
      <w:r>
        <w:t xml:space="preserve"> yang khusus bagi perbuatan yang belum terjadi, seperti "aku menduga bahwa engkau akan keluar" dan "bahwa engkau telah keluar". Dugaan dipakai dengan makna ilmu dalam firman-Nya, </w:t>
      </w:r>
      <w:r>
        <w:rPr>
          <w:rStyle w:val="KutipanRiwayat"/>
        </w:rPr>
        <w:t xml:space="preserve">"(yaitu) mereka yang yakin (yaẓunnūna) bahwa mereka akan menemui Tuhannya,"</w:t>
      </w:r>
      <w:r>
        <w:t xml:space="preserve"> karena dua hal. Pertama, untuk mengingatkan bahwa ilmu kebanyakan manusia di dunia, dibandingkan dengan ilmu mereka di akhirat, seperti dugaan di samping ilmu. Kedua, bahwa ilmu hakiki di dunia hampir tidak terwujud kecuali bagi para nabi dan para </w:t>
      </w:r>
      <w:r>
        <w:rPr>
          <w:rStyle w:val="Transliterasi"/>
        </w:rPr>
        <w:t xml:space="preserve">shiddiq</w:t>
      </w:r>
      <w:r>
        <w:t xml:space="preserve"> yang dimaksud dalam firman-Nya: </w:t>
      </w:r>
      <w:r>
        <w:rPr>
          <w:rStyle w:val="KutipanAyat"/>
        </w:rPr>
        <w:t xml:space="preserve">"orang-orang yang beriman kepada Allah dan Rasul-Nya, kemudian mereka tidak ragu-ragu"</w:t>
      </w:r>
      <w:r>
        <w:t xml:space="preserve"> </w:t>
      </w:r>
      <w:r>
        <w:rPr>
          <w:rStyle w:val="RujukanAyat"/>
        </w:rPr>
        <w:t xml:space="preserve">(al-Hujurat: 15)</w:t>
      </w:r>
      <w:r>
        <w:t xml:space="preserve">. Dugaan, bila berasal dari tanda yang kuat, dipuji; dan bila berasal dari tebakan yang tidak dapat diandalkan, dicela, sebagaimana firman Allah Ta'ala: </w:t>
      </w:r>
      <w:r>
        <w:rPr>
          <w:rStyle w:val="KutipanAyat"/>
        </w:rPr>
        <w:t xml:space="preserve">"sesungguhnya sebagian prasangka itu dosa"</w:t>
      </w:r>
      <w:r>
        <w:t xml:space="preserve"> </w:t>
      </w:r>
      <w:r>
        <w:rPr>
          <w:rStyle w:val="RujukanAyat"/>
        </w:rPr>
        <w:t xml:space="preserve">(al-Hujurat: 12)</w:t>
      </w:r>
      <w:r>
        <w:t xml:space="preserve">.</w:t>
      </w:r>
    </w:p>
    <w:p>
      <w:pPr>
        <w:pStyle w:val="TeksIsi"/>
      </w:pPr>
      <w:r>
        <w:t xml:space="preserve">Adapun firasat (</w:t>
      </w:r>
      <w:r>
        <w:rPr>
          <w:rStyle w:val="Transliterasi"/>
        </w:rPr>
        <w:t xml:space="preserve">firāsa</w:t>
      </w:r>
      <w:r>
        <w:t xml:space="preserve">)</w:t>
      </w:r>
      <w:r>
        <w:rPr>
          <w:rStyle w:val="FootnoteReference"/>
        </w:rPr>
        <w:footnoteReference w:id="163"/>
      </w:r>
      <w:r>
        <w:t xml:space="preserve"> ialah menjadikan keadaan-keadaan, bentuk-bentuk, warna-warna, dan ucapan-ucapan manusia sebagai petunjuk atas akhlaknya, keutamaan-keutamaannya, dan keburukan-keburukannya. Kadang dikatakan: ia adalah keahlian berburu untuk mengetahui akhlak dan keadaan manusia. Allah Ta'ala telah mengingatkan kebenarannya dengan firman-Nya: </w:t>
      </w:r>
      <w:r>
        <w:rPr>
          <w:rStyle w:val="KutipanAyat"/>
        </w:rPr>
        <w:t xml:space="preserve">"Sungguh, pada yang demikian itu benar-benar terdapat tanda-tanda (kekuasaan Allah) bagi orang yang memperhatikan tanda-tanda"</w:t>
      </w:r>
      <w:r>
        <w:t xml:space="preserve"> </w:t>
      </w:r>
      <w:r>
        <w:rPr>
          <w:rStyle w:val="RujukanAyat"/>
        </w:rPr>
        <w:t xml:space="preserve">(al-Hijr: 75)</w:t>
      </w:r>
      <w:r>
        <w:t xml:space="preserve">, firman-Nya: </w:t>
      </w:r>
      <w:r>
        <w:rPr>
          <w:rStyle w:val="KutipanAyat"/>
        </w:rPr>
        <w:t xml:space="preserve">"Engkau (Muhammad) mengenal mereka dari ciri-cirinya"</w:t>
      </w:r>
      <w:r>
        <w:t xml:space="preserve"> </w:t>
      </w:r>
      <w:r>
        <w:rPr>
          <w:rStyle w:val="RujukanAyat"/>
        </w:rPr>
        <w:t xml:space="preserve">(al-Baqarah: 273)</w:t>
      </w:r>
      <w:r>
        <w:t xml:space="preserve">, dan firman-Nya: </w:t>
      </w:r>
      <w:r>
        <w:rPr>
          <w:rStyle w:val="KutipanAyat"/>
        </w:rPr>
        <w:t xml:space="preserve">"Dan engkau benar-benar akan mengenal mereka dari nada bicaranya"</w:t>
      </w:r>
      <w:r>
        <w:t xml:space="preserve"> </w:t>
      </w:r>
      <w:r>
        <w:rPr>
          <w:rStyle w:val="RujukanAyat"/>
        </w:rPr>
        <w:t xml:space="preserve">(Muhammad: 30)</w:t>
      </w:r>
      <w:r>
        <w:t xml:space="preserve">. Lafaznya berasal dari ucapan mereka </w:t>
      </w:r>
      <w:r>
        <w:rPr>
          <w:rStyle w:val="Transliterasi"/>
        </w:rPr>
        <w:t xml:space="preserve">farasa al-sabuʿ al-shāt</w:t>
      </w:r>
      <w:r>
        <w:t xml:space="preserve"> (binatang buas menerkam kambing), seakan-akan firasat adalah menyambar pengetahuan.</w:t>
      </w:r>
    </w:p>
    <w:p>
      <w:pPr>
        <w:pStyle w:val="TeksIsi"/>
      </w:pPr>
      <w:r>
        <w:t xml:space="preserve">Firasat ada dua macam. Pertama, yang terwujud pada manusia dari lintasan hati yang tidak diketahui sebabnya; itu semacam ilham, bahkan semacam wahyu. Itulah yang dimaksud Nabi, semoga Allah melimpahkan selawat dan salam kepadanya, dengan sabdanya: </w:t>
      </w:r>
      <w:r>
        <w:rPr>
          <w:rStyle w:val="KutipanRiwayat"/>
        </w:rPr>
        <w:t xml:space="preserve">"Orang mukmin melihat dengan cahaya Allah."</w:t>
      </w:r>
      <w:r>
        <w:t xml:space="preserve"> Pemiliknya disebut </w:t>
      </w:r>
      <w:r>
        <w:rPr>
          <w:rStyle w:val="Transliterasi"/>
        </w:rPr>
        <w:t xml:space="preserve">murawwaʿ</w:t>
      </w:r>
      <w:r>
        <w:t xml:space="preserve"> (yang dilontari ke dalam hatinya) dan </w:t>
      </w:r>
      <w:r>
        <w:rPr>
          <w:rStyle w:val="Transliterasi"/>
        </w:rPr>
        <w:t xml:space="preserve">muḥaddath</w:t>
      </w:r>
      <w:r>
        <w:t xml:space="preserve"> (yang diajak bicara). Nabi, semoga Allah melimpahkan selawat dan salam kepadanya, bersabda: </w:t>
      </w:r>
      <w:r>
        <w:rPr>
          <w:rStyle w:val="KutipanRiwayat"/>
        </w:rPr>
        <w:t xml:space="preserve">"Jika di antara umatku ada seorang muḥaddath, dialah Umar."</w:t>
      </w:r>
      <w:r>
        <w:t xml:space="preserve"> Dikatakan tentang firman Allah Ta'ala: </w:t>
      </w:r>
      <w:r>
        <w:rPr>
          <w:rStyle w:val="KutipanAyat"/>
        </w:rPr>
        <w:t xml:space="preserve">"Dan tidaklah patut bagi seorang manusia bahwa Allah akan berbicara kepadanya kecuali dengan perantaraan wahyu atau dari belakang tabir"</w:t>
      </w:r>
      <w:r>
        <w:t xml:space="preserve"> </w:t>
      </w:r>
      <w:r>
        <w:rPr>
          <w:rStyle w:val="RujukanAyat"/>
        </w:rPr>
        <w:t xml:space="preserve">(asy-Syura: 51)</w:t>
      </w:r>
      <w:r>
        <w:t xml:space="preserve">, bahwa yang berupa wahyu ialah dengan melontarkannya ke dalam hati. Hal itu terjadi pada para nabi, sebagaimana firman Allah Ta'ala: </w:t>
      </w:r>
      <w:r>
        <w:rPr>
          <w:rStyle w:val="KutipanAyat"/>
        </w:rPr>
        <w:t xml:space="preserve">"Yang dibawa turun oleh ar-Ruh al-Amin (Jibril), ke dalam hatimu (Muhammad) agar engkau termasuk orang yang memberi peringatan"</w:t>
      </w:r>
      <w:r>
        <w:t xml:space="preserve"> </w:t>
      </w:r>
      <w:r>
        <w:rPr>
          <w:rStyle w:val="RujukanAyat"/>
        </w:rPr>
        <w:t xml:space="preserve">(asy-Syu'ara': 193-194)</w:t>
      </w:r>
      <w:r>
        <w:t xml:space="preserve">. Kadang pula ia berupa ilham dalam keadaan jaga, dan kadang dalam keadaan tidur; karena itu Nabi, semoga selawat dan salam tercurah kepadanya, bersabda: </w:t>
      </w:r>
      <w:r>
        <w:rPr>
          <w:rStyle w:val="KutipanRiwayat"/>
        </w:rPr>
        <w:t xml:space="preserve">"Mimpi yang benar adalah satu bagian dari empat puluh enam bagian kenabian."</w:t>
      </w:r>
    </w:p>
    <w:p>
      <w:pPr>
        <w:pStyle w:val="TeksIsi"/>
      </w:pPr>
      <w:r>
        <w:t xml:space="preserve">Macam kedua dari firasat terwujud dengan keahlian yang dipelajari, yaitu mengenal hubungan antara warna dan bentuk, serta antara watak campuran, akhlak, dan perbuatan-perbuatan alami. Siapa yang mengenal hal itu dan memiliki pemahaman yang tajam, kuatlah firasatnya. Telah ditulis kitab-kitab tentang itu; siapa yang menelusuri yang sahih darinya akan mendapati kebenaran apa yang mereka muat. Firasat adalah semacam dugaan. Sebagian sufi yang teliti ditanya tentang perbedaan keduanya. Ia menjawab: dugaan terjadi dengan berbolak-baliknya kalbu, sedang firasat dengan cahaya Tuhan Ta'ala. Setiap orang yang kuat padanya cahaya roh yang disebut dalam firman Allah Ta'ala, </w:t>
      </w:r>
      <w:r>
        <w:rPr>
          <w:rStyle w:val="KutipanAyat"/>
        </w:rPr>
        <w:t xml:space="preserve">"dan Aku telah meniupkan roh (ciptaan)-Ku ke dalamnya"</w:t>
      </w:r>
      <w:r>
        <w:t xml:space="preserve"> </w:t>
      </w:r>
      <w:r>
        <w:rPr>
          <w:rStyle w:val="RujukanAyat"/>
        </w:rPr>
        <w:t xml:space="preserve">(al-Hijr: 29)</w:t>
      </w:r>
      <w:r>
        <w:t xml:space="preserve">, termasuk orang yang disifati-Nya dengan firman-Nya: </w:t>
      </w:r>
      <w:r>
        <w:rPr>
          <w:rStyle w:val="KutipanAyat"/>
        </w:rPr>
        <w:t xml:space="preserve">"Apakah (orang-orang kafir itu sama dengan) orang yang sudah mempunyai bukti yang nyata (Al-Qur'an) dari Tuhannya, dan diikuti oleh saksi dari-Nya"</w:t>
      </w:r>
      <w:r>
        <w:t xml:space="preserve"> </w:t>
      </w:r>
      <w:r>
        <w:rPr>
          <w:rStyle w:val="RujukanAyat"/>
        </w:rPr>
        <w:t xml:space="preserve">(Hud: 17)</w:t>
      </w:r>
      <w:r>
        <w:t xml:space="preserve">; cahaya itu menjadi saksi dari-Nya, sehingga ia tepat dalam apa yang ia putuskan.</w:t>
      </w:r>
    </w:p>
    <w:p>
      <w:pPr>
        <w:pStyle w:val="TeksIsi"/>
      </w:pPr>
      <w:r>
        <w:t xml:space="preserve">Termasuk firasat ialah sabda Nabi, semoga Allah melimpahkan selawat dan salam kepadanya, tentang dua orang yang saling melaknat (</w:t>
      </w:r>
      <w:r>
        <w:rPr>
          <w:rStyle w:val="Transliterasi"/>
        </w:rPr>
        <w:t xml:space="preserve">mutalāʿinān</w:t>
      </w:r>
      <w:r>
        <w:t xml:space="preserve">): </w:t>
      </w:r>
      <w:r>
        <w:rPr>
          <w:rStyle w:val="KutipanRiwayat"/>
        </w:rPr>
        <w:t xml:space="preserve">"Sungguh perkara keduanya jelas, seandainya tidak ada ketetapan Allah."</w:t>
      </w:r>
      <w:r>
        <w:t xml:space="preserve"> Termasuk firasat pula ilmu tentang mimpi. Allah telah membesarkan perkaranya dalam seluruh kitab yang diturunkan. Dia berfirman kepada Nabi-Nya, semoga Allah melimpahkan selawat dan salam kepadanya: </w:t>
      </w:r>
      <w:r>
        <w:rPr>
          <w:rStyle w:val="KutipanAyat"/>
        </w:rPr>
        <w:t xml:space="preserve">"Dan Kami tidak menjadikan mimpi yang telah Kami perlihatkan kepadamu, melainkan sebagai ujian bagi manusia dan (begitu pula) pohon yang terkutuk (zaqqum) dalam Al-Qur'an"</w:t>
      </w:r>
      <w:r>
        <w:t xml:space="preserve"> </w:t>
      </w:r>
      <w:r>
        <w:rPr>
          <w:rStyle w:val="RujukanAyat"/>
        </w:rPr>
        <w:t xml:space="preserve">(al-Isra': 60)</w:t>
      </w:r>
      <w:r>
        <w:t xml:space="preserve">. Allah Ta'ala berfirman: </w:t>
      </w:r>
      <w:r>
        <w:rPr>
          <w:rStyle w:val="KutipanAyat"/>
        </w:rPr>
        <w:t xml:space="preserve">"(Ingatlah) ketika Allah memperlihatkan mereka di dalam mimpimu (berjumlah) sedikit. Dan sekiranya Allah memperlihatkan mereka (berjumlah) banyak tentu kamu menjadi gentar dan tentu kamu akan berbantah-bantahan dalam urusan itu"</w:t>
      </w:r>
      <w:r>
        <w:t xml:space="preserve"> </w:t>
      </w:r>
      <w:r>
        <w:rPr>
          <w:rStyle w:val="RujukanAyat"/>
        </w:rPr>
        <w:t xml:space="preserve">(al-Anfal: 43)</w:t>
      </w:r>
      <w:r>
        <w:t xml:space="preserve">. Dia berfirman dalam kisah Ibrahim al-Khalil, semoga Allah melimpahkan selawat dan salam kepadanya: </w:t>
      </w:r>
      <w:r>
        <w:rPr>
          <w:rStyle w:val="KutipanAyat"/>
        </w:rPr>
        <w:t xml:space="preserve">"Wahai anakku! Sesungguhnya aku bermimpi bahwa aku menyembelihmu"</w:t>
      </w:r>
      <w:r>
        <w:t xml:space="preserve"> </w:t>
      </w:r>
      <w:r>
        <w:rPr>
          <w:rStyle w:val="RujukanAyat"/>
        </w:rPr>
        <w:t xml:space="preserve">(ash-Shaffat: 102)</w:t>
      </w:r>
      <w:r>
        <w:t xml:space="preserve">, dan berfirman mengisahkan Yusuf, semoga Allah melimpahkan selawat dan salam kepadanya: </w:t>
      </w:r>
      <w:r>
        <w:rPr>
          <w:rStyle w:val="KutipanAyat"/>
        </w:rPr>
        <w:t xml:space="preserve">"Wahai ayahku! Sungguh, aku (bermimpi) melihat sebelas bintang, matahari dan bulan; kulihat semuanya sujud kepadaku"</w:t>
      </w:r>
      <w:r>
        <w:t xml:space="preserve"> </w:t>
      </w:r>
      <w:r>
        <w:rPr>
          <w:rStyle w:val="RujukanAyat"/>
        </w:rPr>
        <w:t xml:space="preserve">(Yusuf: 4)</w:t>
      </w:r>
      <w:r>
        <w:t xml:space="preserve">.</w:t>
      </w:r>
    </w:p>
    <w:p>
      <w:pPr>
        <w:pStyle w:val="TeksIsi"/>
      </w:pPr>
      <w:r>
        <w:t xml:space="preserve">Mimpi adalah perbuatan jiwa rasional. Seandainya ia tidak memiliki hakikat, tidak ada faedah diadakannya daya ini dalam diri manusia, dan Allah Ta'ala Mahatinggi dari yang batil. Mimpi ada dua macam. Macam yang lebih banyak adalah mimpi-mimpi kacau dan bisikan jiwa dari lintasan-lintasan hati yang buruk, karena jiwa dalam keadaan itu seperti air yang bergelombang yang tidak menerima rupa. Macam yang lebih sedikit adalah mimpi yang benar, dan ia terbagi dua: bagian yang tidak memerlukan takwil dan bagian yang memerlukan takwil. Karena itu penakwil mimpi memerlukan kemahiran untuk membedakan mimpi kacau dari yang lain, memilah kata-kata rohani dari yang jasmani, dan membedakan lapisan-lapisan manusia; sebab di antara mereka ada yang mimpinya tidak benar dan ada yang mimpinya benar, dan di antara yang mimpinya benar ada yang dipersiapkan untuk menerima dalam tidurnya hal-hal besar dan penting, dan ada yang tidak dipersiapkan untuk itu. Karena itu orang-orang Yunani berkata: penakwil mimpi semestinya menyibukkan diri dengan menakwilkan mimpi para ahli hikmah dan para raja, bukan mimpi orang-orang rendahan, karena mereka memiliki bagian dari kenabian. Nabi, semoga Allah melimpahkan selawat dan salam kepadanya, bersabda: </w:t>
      </w:r>
      <w:r>
        <w:rPr>
          <w:rStyle w:val="KutipanRiwayat"/>
        </w:rPr>
        <w:t xml:space="preserve">"Mimpi yang benar adalah satu bagian dari empat puluh enam bagian kenabian."</w:t>
      </w:r>
      <w:r>
        <w:t xml:space="preserve"> Ilmu ini memerlukan kesesuaian antara pencarinya dan dirinya; betapa banyak ahli hikmah yang tidak dianugerahi kemahiran di dalamnya, dan betapa banyak orang yang sedikit bagiannya dari hikmah dan ilmu-ilmu lain justru dianugerahi bagian di dalamnya dan didapati memiliki daya yang menakjubkan.</w:t>
      </w:r>
    </w:p>
    <w:p>
      <w:pPr>
        <w:pStyle w:val="TeksIsi"/>
      </w:pPr>
      <w:r>
        <w:t xml:space="preserve">Adapun tebakan tajam (</w:t>
      </w:r>
      <w:r>
        <w:rPr>
          <w:rStyle w:val="Transliterasi"/>
        </w:rPr>
        <w:t xml:space="preserve">zakāna</w:t>
      </w:r>
      <w:r>
        <w:t xml:space="preserve">) adalah semacam firasat, yaitu mengetahui perbuatan batin dengan perbuatan lahir melalui semacam sangkaan; dikatakan </w:t>
      </w:r>
      <w:r>
        <w:rPr>
          <w:rStyle w:val="Transliterasi"/>
        </w:rPr>
        <w:t xml:space="preserve">zakintu</w:t>
      </w:r>
      <w:r>
        <w:t xml:space="preserve"> dan </w:t>
      </w:r>
      <w:r>
        <w:rPr>
          <w:rStyle w:val="Transliterasi"/>
        </w:rPr>
        <w:t xml:space="preserve">azkantu</w:t>
      </w:r>
      <w:r>
        <w:t xml:space="preserve">.</w:t>
      </w:r>
    </w:p>
    <w:p>
      <w:pPr>
        <w:pStyle w:val="TeksIsi"/>
      </w:pPr>
      <w:r>
        <w:t xml:space="preserve">Pelacakan jejak (</w:t>
      </w:r>
      <w:r>
        <w:rPr>
          <w:rStyle w:val="Transliterasi"/>
        </w:rPr>
        <w:t xml:space="preserve">qiyāfa</w:t>
      </w:r>
      <w:r>
        <w:t xml:space="preserve">) adalah semacam tebakan tajam, tetapi lebih halus. Ia ada dua macam: pertama, menelusuri jejak kaki dan menjadikannya petunjuk tentang orang-orang yang melaluinya; kedua, menjadikan rupa dan bentuk tubuh manusia sebagai petunjuk tentang nasabnya. Di antara bangsa Arab, Bani Mudlij dikhususkan dengan pelacakan jejak;</w:t>
      </w:r>
      <w:r>
        <w:rPr>
          <w:rStyle w:val="FootnoteReference"/>
        </w:rPr>
        <w:footnoteReference w:id="164"/>
      </w:r>
      <w:r>
        <w:t xml:space="preserve"> dikatakan bahwa hal itu terjadi karena kesesuaian alami, bukan karena belajar, dan syariat mengakui keputusan berdasarkan pelacakan jejak. Sebagian ahli hikmah berkata: Allah mengkhususkan bangsa Arab dengan hal itu agar menjadi sebab tercegahnya perempuan-perempuan mereka dari apa yang mewariskan kekaburan nasab mereka, keburukan asal-usul mereka, dan kerusakan benih dan tanaman mereka, demi menjaga nasab kenabian dan agar hal itu menjadi kemuliaan bagi Nabi-Nya, semoga Allah melimpahkan selawat dan salam kepadanya. Karena penjagaan-Nya terhadap nasab mereka itulah Allah Ta'ala berfirman: </w:t>
      </w:r>
      <w:r>
        <w:rPr>
          <w:rStyle w:val="KutipanAyat"/>
        </w:rPr>
        <w:t xml:space="preserve">"dan menjadikan kamu berbangsa-bangsa dan bersuku-suku agar kamu saling mengenal"</w:t>
      </w:r>
      <w:r>
        <w:t xml:space="preserve"> </w:t>
      </w:r>
      <w:r>
        <w:rPr>
          <w:rStyle w:val="RujukanAyat"/>
        </w:rPr>
        <w:t xml:space="preserve">(al-Hujurat: 13)</w:t>
      </w:r>
      <w:r>
        <w:t xml:space="preserve">, yakni agar sebagian kalian mengenal sebagian yang lain dengan mengenal asal-usulnya.</w:t>
      </w:r>
    </w:p>
    <w:p>
      <w:pPr>
        <w:pStyle w:val="TeksIsi"/>
      </w:pPr>
      <w:r>
        <w:t xml:space="preserve">Adapun perdukunan (</w:t>
      </w:r>
      <w:r>
        <w:rPr>
          <w:rStyle w:val="Transliterasi"/>
        </w:rPr>
        <w:t xml:space="preserve">kihāna</w:t>
      </w:r>
      <w:r>
        <w:t xml:space="preserve">) dan peramalan (</w:t>
      </w:r>
      <w:r>
        <w:rPr>
          <w:rStyle w:val="Transliterasi"/>
        </w:rPr>
        <w:t xml:space="preserve">ʿirāfa</w:t>
      </w:r>
      <w:r>
        <w:t xml:space="preserve">): perdukunan khusus untuk perkara-perkara yang akan datang, dan peramalan khusus untuk perkara-perkara yang telah lalu. Hal itu banyak terdapat di kalangan bangsa Arab. Yang terakhir ada, yang darinya diriwayatkan berita-berita menakjubkan, ialah Sathih</w:t>
      </w:r>
      <w:r>
        <w:rPr>
          <w:rStyle w:val="FootnoteReference"/>
        </w:rPr>
        <w:footnoteReference w:id="165"/>
      </w:r>
      <w:r>
        <w:t xml:space="preserve"> dan Sawad bin Qarib. Dikatakan bahwa adanya hal itu di kalangan bangsa Arab menjadi salah satu sebab mukjizat Nabi, semoga Allah melimpahkan selawat dan salam kepadanya, karena mereka mengabarkan tentang beliau dan mendorong untuk mengikutinya. Kemudian hal itu dicabut dari mereka sesudah kenabian, sampai diriwayatkan: </w:t>
      </w:r>
      <w:r>
        <w:rPr>
          <w:rStyle w:val="KutipanRiwayat"/>
        </w:rPr>
        <w:t xml:space="preserve">"Tidak ada perdukunan sesudah kenabian."</w:t>
      </w:r>
      <w:r>
        <w:t xml:space="preserve"> Nabi, semoga Allah melimpahkan selawat dan salam kepadanya, bersabda: </w:t>
      </w:r>
      <w:r>
        <w:rPr>
          <w:rStyle w:val="KutipanRiwayat"/>
        </w:rPr>
        <w:t xml:space="preserve">"Siapa yang mendatangi peramal atau dukun lalu membenarkan apa yang ia katakan, ia telah kafir terhadap apa yang diturunkan kepada Muhammad,"</w:t>
      </w:r>
      <w:r>
        <w:t xml:space="preserve"> untuk mengingatkan bahwa hal itu telah diangkat.</w:t>
      </w:r>
    </w:p>
    <w:p>
      <w:pPr>
        <w:pStyle w:val="TeksIsi"/>
      </w:pPr>
      <w:r>
        <w:t xml:space="preserve">Yang berlaku seperti itu ialah </w:t>
      </w:r>
      <w:r>
        <w:rPr>
          <w:rStyle w:val="Transliterasi"/>
        </w:rPr>
        <w:t xml:space="preserve">ṭiyara</w:t>
      </w:r>
      <w:r>
        <w:t xml:space="preserve">, yaitu manusia merasa sial karena sesuatu yang tertangkap penglihatan dan pendengaran dari hal-hal yang dijauhi jiwa, yang tidak bersifat alami. Adapun jiwa menjauhi apa yang alami bagi manusia, seperti menjauhi derit besi dan suara keledai, tidak termasuk dalam hal ini. Kata ini diambil dari </w:t>
      </w:r>
      <w:r>
        <w:rPr>
          <w:rStyle w:val="Transliterasi"/>
        </w:rPr>
        <w:t xml:space="preserve">ṭayr</w:t>
      </w:r>
      <w:r>
        <w:t xml:space="preserve"> (burung), dan asalnya dalam mengusir burung untuk meramal; selainnya disamakan dengannya. Atas makna itu seorang penyair berkata:</w:t>
      </w:r>
    </w:p>
    <w:p>
      <w:pPr>
        <w:pStyle w:val="Syair"/>
        <w:spacing w:after="0" w:before="160" w:line="264"/>
      </w:pPr>
      <w:r>
        <w:t xml:space="preserve">Aku bukan orang yang mengusir burung di sekitarnya untuk meramal,</w:t>
      </w:r>
    </w:p>
    <w:p>
      <w:pPr>
        <w:pStyle w:val="Syair"/>
        <w:spacing w:after="160" w:before="0" w:line="264"/>
      </w:pPr>
      <w:r>
        <w:t xml:space="preserve">apakah gagak yang berkoak atau burung yang melintas.</w:t>
      </w:r>
    </w:p>
    <w:p>
      <w:pPr>
        <w:pStyle w:val="TeksIsiPertama"/>
      </w:pPr>
      <w:r>
        <w:t xml:space="preserve">Kemudian kata itu banyak dipakai untuk selainnya, sampai Allah Ta'ala berfirman mengisahkan orang yang Dia kabarkan: </w:t>
      </w:r>
      <w:r>
        <w:rPr>
          <w:rStyle w:val="KutipanAyat"/>
        </w:rPr>
        <w:t xml:space="preserve">"Mereka menjawab, Kami mendapat nasib yang malang disebabkan oleh kamu dan orang-orang yang bersamamu. Dia (Saleh) berkata, Nasibmu ada pada Allah (bukan kami yang menjadi sebab), tetapi kamu adalah kaum yang sedang diuji"</w:t>
      </w:r>
      <w:r>
        <w:t xml:space="preserve"> </w:t>
      </w:r>
      <w:r>
        <w:rPr>
          <w:rStyle w:val="RujukanAyat"/>
        </w:rPr>
        <w:t xml:space="preserve">(an-Naml: 47)</w:t>
      </w:r>
      <w:r>
        <w:t xml:space="preserve">, yakni sebab yang membahagiakan atau menyengsarakan kalian ada di sisi Allah. Allah Ta'ala berfirman: </w:t>
      </w:r>
      <w:r>
        <w:rPr>
          <w:rStyle w:val="KutipanAyat"/>
        </w:rPr>
        <w:t xml:space="preserve">"Dan jika mereka ditimpa kesusahan, mereka lemparkan sebab kesialan itu kepada Musa dan pengikutnya. Ketahuilah, sesungguhnya nasib mereka di tangan Allah"</w:t>
      </w:r>
      <w:r>
        <w:t xml:space="preserve"> </w:t>
      </w:r>
      <w:r>
        <w:rPr>
          <w:rStyle w:val="RujukanAyat"/>
        </w:rPr>
        <w:t xml:space="preserve">(al-A'raf: 131)</w:t>
      </w:r>
      <w:r>
        <w:t xml:space="preserve">. Amal manusia yang karenanya ia dihukum disebut </w:t>
      </w:r>
      <w:r>
        <w:rPr>
          <w:rStyle w:val="Transliterasi"/>
        </w:rPr>
        <w:t xml:space="preserve">ṭāʾir</w:t>
      </w:r>
      <w:r>
        <w:t xml:space="preserve">. Allah Ta'ala berfirman: </w:t>
      </w:r>
      <w:r>
        <w:rPr>
          <w:rStyle w:val="KutipanAyat"/>
        </w:rPr>
        <w:t xml:space="preserve">"Dan setiap manusia telah Kami kalungkan (catatan) amal perbuatannya di lehernya"</w:t>
      </w:r>
      <w:r>
        <w:t xml:space="preserve"> </w:t>
      </w:r>
      <w:r>
        <w:rPr>
          <w:rStyle w:val="RujukanAyat"/>
        </w:rPr>
        <w:t xml:space="preserve">(al-Isra': 13)</w:t>
      </w:r>
      <w:r>
        <w:t xml:space="preserve">.</w:t>
      </w:r>
    </w:p>
    <w:p>
      <w:pPr>
        <w:pStyle w:val="TeksIsi"/>
      </w:pPr>
      <w:r>
        <w:t xml:space="preserve">Pengamatan (</w:t>
      </w:r>
      <w:r>
        <w:rPr>
          <w:rStyle w:val="Transliterasi"/>
        </w:rPr>
        <w:t xml:space="preserve">naẓar</w:t>
      </w:r>
      <w:r>
        <w:t xml:space="preserve">) ialah memutar lintasan hati ke arah yang dilihat agar mata batin menangkapnya. Kalbu memiliki mata sebagaimana badan memiliki mata. Siapa yang sehat mata kalbunya dan dibantu cahaya Allah, ia menyaksikan hakikat-hakikat segala sesuatu dan menangkap alam atas selagi ia berada di dunia, sehingga ia melihat apa yang tidak pernah dilihat mata, tidak pernah didengar telinga, dan tidak pernah terlintas di hati manusia. Karena penyaksian itu mungkin, Amirul Mukminin Ali, semoga Allah merahmatinya, berkata: </w:t>
      </w:r>
      <w:r>
        <w:rPr>
          <w:rStyle w:val="KutipanRiwayat"/>
        </w:rPr>
        <w:t xml:space="preserve">"Seandainya tirai itu disingkapkan, keyakinanku tidak akan bertambah."</w:t>
      </w:r>
      <w:r>
        <w:rPr>
          <w:rStyle w:val="FootnoteReference"/>
        </w:rPr>
        <w:footnoteReference w:id="166"/>
      </w:r>
    </w:p>
    <w:p>
      <w:pPr>
        <w:pStyle w:val="TeksIsi"/>
      </w:pPr>
      <w:r>
        <w:t xml:space="preserve">Pendapat (</w:t>
      </w:r>
      <w:r>
        <w:rPr>
          <w:rStyle w:val="Transliterasi"/>
        </w:rPr>
        <w:t xml:space="preserve">raʾy</w:t>
      </w:r>
      <w:r>
        <w:t xml:space="preserve">) ialah memutar lintasan hati dalam melihat apa yang dikehendaki; proposisi yang ditetapkan dari pertimbangan itu pun kadang disebut pendapat. Pendapat bagi pikiran seperti alat bagi tukang yang tidak dapat ia tinggalkan. Pendapat hanya berlaku pada perkara-perkara yang mungkin, bukan yang wajib dan yang mustahil, dan pada perkara-perkara mungkin yang berada dalam kuasa kita. Dokter tidak memutar pendapatnya tentang kesembuhan itu sendiri, tetapi tentang cara mencapainya.</w:t>
      </w:r>
    </w:p>
    <w:p>
      <w:pPr>
        <w:pStyle w:val="TeksIsi"/>
      </w:pPr>
      <w:r>
        <w:t xml:space="preserve">Pendapat memerlukan empat hal. Dua dari segi waktu, dalam hal mendahulukan dan menunda. Pertama, ia mengulang-ulang pengamatan terhadap apa yang ia pertimbangkan dan tidak segera melaksanakannya sampai pendapat itu matang; sebab dikatakan: jauhilah pendapat yang mentah, dan dikatakan pula: biarkan pendapat itu bermalam. Kebanyakan yang tergesa-gesa dalam hal ini adalah orang-orang yang berjiwa keras dan berwatak panas. Kedua, ia tidak menunda-nunda pelaksanaannya sesudah pendapat itu kokoh, sebab dikatakan: pertimbangkanlah dengan matang, dan bila telah jelas, bertekadlah; dan dikatakan: orang yang paling tegas adalah yang bila perkara telah jelas baginya, ia langsung melaksanakannya. Allah Ta'ala berfirman: </w:t>
      </w:r>
      <w:r>
        <w:rPr>
          <w:rStyle w:val="KutipanAyat"/>
        </w:rPr>
        <w:t xml:space="preserve">"Kemudian, apabila engkau telah membulatkan tekad, maka bertawakallah kepada Allah. Sungguh, Allah mencintai orang yang bertawakal"</w:t>
      </w:r>
      <w:r>
        <w:t xml:space="preserve"> </w:t>
      </w:r>
      <w:r>
        <w:rPr>
          <w:rStyle w:val="RujukanAyat"/>
        </w:rPr>
        <w:t xml:space="preserve">(Ali 'Imran: 159)</w:t>
      </w:r>
      <w:r>
        <w:t xml:space="preserve">. Kebanyakan yang menunda-nunda adalah orang-orang yang berjiwa lemah dan berwatak dingin.</w:t>
      </w:r>
    </w:p>
    <w:p>
      <w:pPr>
        <w:pStyle w:val="TeksIsi"/>
      </w:pPr>
      <w:r>
        <w:t xml:space="preserve">Dua dari segi manusia. Pertama, tidak memonopoli pendapat, sebab memonopoli pendapat adalah perbuatan orang yang kagum pada dirinya. Dikatakan: orang dungu adalah orang yang kekagumannya pada dirinya memutusnya dari bermusyawarah, dan sikap memonopoli pendapat memutusnya dari beristikharah. Kedua, memilih orang yang layak diajak bermusyawarah:</w:t>
      </w:r>
    </w:p>
    <w:p>
      <w:pPr>
        <w:pStyle w:val="Syair"/>
        <w:spacing w:after="0" w:before="160" w:line="264"/>
      </w:pPr>
      <w:r>
        <w:t xml:space="preserve">Tidak setiap orang berakal memberimu nasihatnya,</w:t>
      </w:r>
    </w:p>
    <w:p>
      <w:pPr>
        <w:pStyle w:val="Syair"/>
        <w:spacing w:after="0" w:before="0" w:line="264"/>
      </w:pPr>
      <w:r>
        <w:t xml:space="preserve">dan tidak setiap pemberi nasihat itu berakal.</w:t>
      </w:r>
    </w:p>
    <w:p>
      <w:pPr>
        <w:pStyle w:val="Syair"/>
        <w:spacing w:after="0" w:before="0" w:line="264"/>
      </w:pPr>
      <w:r>
        <w:t xml:space="preserve">Tetapi bila keduanya terhimpun pada satu orang,</w:t>
      </w:r>
    </w:p>
    <w:p>
      <w:pPr>
        <w:pStyle w:val="Syair"/>
        <w:spacing w:after="160" w:before="0" w:line="264"/>
      </w:pPr>
      <w:r>
        <w:t xml:space="preserve">ia berhak mendapat bagian ketaatan darimu.</w:t>
      </w:r>
      <w:r>
        <w:rPr>
          <w:rStyle w:val="FootnoteReference"/>
        </w:rPr>
        <w:footnoteReference w:id="167"/>
      </w:r>
    </w:p>
    <w:p>
      <w:pPr>
        <w:pStyle w:val="TeksIsiPertama"/>
      </w:pPr>
      <w:r>
        <w:t xml:space="preserve">Siapa yang memasuki suatu perkara sesudah menjaga empat hal ini, ia telah mengokohkan pengaturannya; jika amalnya tidak berhasil, ia tidak akan tertimpa celaan.</w:t>
      </w:r>
    </w:p>
    <w:p>
      <w:pPr>
        <w:pStyle w:val="TeksIsi"/>
      </w:pPr>
      <w:r>
        <w:t xml:space="preserve">Adapun pengaturan (</w:t>
      </w:r>
      <w:r>
        <w:rPr>
          <w:rStyle w:val="Transliterasi"/>
        </w:rPr>
        <w:t xml:space="preserve">tadbīr</w:t>
      </w:r>
      <w:r>
        <w:t xml:space="preserve">), ia seperti pendapat, tetapi disebut demikian bila dipakai dalam memperhatikan akibat-akibat perkara, dan asal katanya menuntut hal itu, sebab ia adalah merenungkan bagian belakang (</w:t>
      </w:r>
      <w:r>
        <w:rPr>
          <w:rStyle w:val="Transliterasi"/>
        </w:rPr>
        <w:t xml:space="preserve">dubur</w:t>
      </w:r>
      <w:r>
        <w:t xml:space="preserve">) perkara. Kepadanya seorang penyair mendorong dengan ucapannya:</w:t>
      </w:r>
    </w:p>
    <w:p>
      <w:pPr>
        <w:pStyle w:val="Syair"/>
        <w:spacing w:after="0" w:before="160" w:line="264"/>
      </w:pPr>
      <w:r>
        <w:t xml:space="preserve">Siapa yang membiarkan akibat-akibat terlantar,</w:t>
      </w:r>
    </w:p>
    <w:p>
      <w:pPr>
        <w:pStyle w:val="Syair"/>
        <w:spacing w:after="160" w:before="0" w:line="264"/>
      </w:pPr>
      <w:r>
        <w:t xml:space="preserve">usahanya yang paling ringan selamanya adalah kebinasaan.</w:t>
      </w:r>
    </w:p>
    <w:p>
      <w:pPr>
        <w:pStyle w:val="TeksIsiPertama"/>
      </w:pPr>
      <w:r>
        <w:t xml:space="preserve">Adapun pikiran (</w:t>
      </w:r>
      <w:r>
        <w:rPr>
          <w:rStyle w:val="Transliterasi"/>
        </w:rPr>
        <w:t xml:space="preserve">fikra</w:t>
      </w:r>
      <w:r>
        <w:t xml:space="preserve">) ialah daya yang menjadi jalan bagi ilmu menuju yang diketahui, yaitu pengkhayalan akliah (</w:t>
      </w:r>
      <w:r>
        <w:rPr>
          <w:rStyle w:val="Transliterasi"/>
        </w:rPr>
        <w:t xml:space="preserve">takhayyul ʿaqlī</w:t>
      </w:r>
      <w:r>
        <w:t xml:space="preserve">) yang ada pada manusia. Perenungan (</w:t>
      </w:r>
      <w:r>
        <w:rPr>
          <w:rStyle w:val="Transliterasi"/>
        </w:rPr>
        <w:t xml:space="preserve">tafakkur</w:t>
      </w:r>
      <w:r>
        <w:t xml:space="preserve">) ialah beredarnya daya itu di antara lintasan-lintasan hati menurut pandangan akal; perenungan kadang disebut juga </w:t>
      </w:r>
      <w:r>
        <w:rPr>
          <w:rStyle w:val="Transliterasi"/>
        </w:rPr>
        <w:t xml:space="preserve">fikr</w:t>
      </w:r>
      <w:r>
        <w:t xml:space="preserve">. Kadang pikiran tersesat dan keliru, seperti tersesat dan kelirunya pemandu. Perenungan hanya berlaku pada apa yang memiliki hakikat yang dapat dijadikan rupa yang dapat dipahami di dalam kalbu. Karena itu Nabi, semoga Allah melimpahkan selawat dan salam kepadanya, bersabda: </w:t>
      </w:r>
      <w:r>
        <w:rPr>
          <w:rStyle w:val="KutipanRiwayat"/>
        </w:rPr>
        <w:t xml:space="preserve">"Renungkanlah nikmat-nikmat Allah, dan janganlah merenungkan (Zat) Allah."</w:t>
      </w:r>
      <w:r>
        <w:t xml:space="preserve"> Allah Ta'ala berfirman: </w:t>
      </w:r>
      <w:r>
        <w:rPr>
          <w:rStyle w:val="KutipanAyat"/>
        </w:rPr>
        <w:t xml:space="preserve">"Dan mengapa mereka tidak memikirkan tentang (kejadian) diri mereka? Allah tidak menciptakan langit dan bumi dan apa yang ada di antara keduanya, melainkan dengan (tujuan) yang benar"</w:t>
      </w:r>
      <w:r>
        <w:t xml:space="preserve"> </w:t>
      </w:r>
      <w:r>
        <w:rPr>
          <w:rStyle w:val="RujukanAyat"/>
        </w:rPr>
        <w:t xml:space="preserve">(ar-Rum: 8)</w:t>
      </w:r>
      <w:r>
        <w:t xml:space="preserve">, dan firman-Nya: </w:t>
      </w:r>
      <w:r>
        <w:rPr>
          <w:rStyle w:val="KutipanAyat"/>
        </w:rPr>
        <w:t xml:space="preserve">"Demikianlah Allah menerangkan ayat-ayat-Nya kepadamu agar kamu memikirkan, tentang dunia dan akhirat"</w:t>
      </w:r>
      <w:r>
        <w:t xml:space="preserve"> </w:t>
      </w:r>
      <w:r>
        <w:rPr>
          <w:rStyle w:val="RujukanAyat"/>
        </w:rPr>
        <w:t xml:space="preserve">(al-Baqarah: 219-220)</w:t>
      </w:r>
      <w:r>
        <w:t xml:space="preserve">. Seorang ahli hikmah ditanya tentang pikiran dan pengambilan pelajaran (</w:t>
      </w:r>
      <w:r>
        <w:rPr>
          <w:rStyle w:val="Transliterasi"/>
        </w:rPr>
        <w:t xml:space="preserve">ʿibra</w:t>
      </w:r>
      <w:r>
        <w:t xml:space="preserve">). Ia menjawab: pikiran ialah engkau menjadikan yang gaib hadir, dan pengambilan pelajaran ialah engkau menjadikan yang hadir gaib.</w:t>
      </w:r>
    </w:p>
    <w:p>
      <w:pPr>
        <w:pStyle w:val="TeksIsi"/>
      </w:pPr>
      <w:r>
        <w:t xml:space="preserve">Adapun ingatan (</w:t>
      </w:r>
      <w:r>
        <w:rPr>
          <w:rStyle w:val="Transliterasi"/>
        </w:rPr>
        <w:t xml:space="preserve">dhikr</w:t>
      </w:r>
      <w:r>
        <w:t xml:space="preserve">)</w:t>
      </w:r>
      <w:r>
        <w:rPr>
          <w:rStyle w:val="FootnoteReference"/>
        </w:rPr>
        <w:footnoteReference w:id="168"/>
      </w:r>
      <w:r>
        <w:t xml:space="preserve"> </w:t>
      </w:r>
      <w:r>
        <w:rPr>
          <w:rStyle w:val="FootnoteReference"/>
        </w:rPr>
        <w:footnoteReference w:id="169"/>
      </w:r>
      <w:r>
        <w:t xml:space="preserve"> ialah adanya sesuatu di dalam kalbu atau di lisan. Sebab sesuatu memiliki empat keberadaan: keberadaannya pada zatnya, keberadaannya di dalam kalbu manusia, keberadaannya dalam lafaznya, dan keberadaannya dalam tulisannya. Keberadaannya pada zatnya adalah sebab keberadaannya di dalam kalbu manusia, dan keberadaannya di dalam kalbu adalah sebab keberadaannya di lisan dan dalam tulisan. Dua keberadaan itu, yakni keberadaan di dalam kalbu dan di lisan, disebut </w:t>
      </w:r>
      <w:r>
        <w:rPr>
          <w:rStyle w:val="Transliterasi"/>
        </w:rPr>
        <w:t xml:space="preserve">dhikr</w:t>
      </w:r>
      <w:r>
        <w:t xml:space="preserve">. Zikir lisan tidak diperhitungkan selama tidak berasal dari zikir di dalam kalbu, bahkan ia tidak disebut zikir.</w:t>
      </w:r>
    </w:p>
    <w:p>
      <w:pPr>
        <w:pStyle w:val="TeksIsi"/>
      </w:pPr>
      <w:r>
        <w:t xml:space="preserve">Zikir dengan kalbu ada dua macam. Pertama, menghadirkan kembali apa yang pernah tetap dalam kalbu lalu terhapus darinya karena lupa atau lalai; inilah yang sebenarnya disebut mengingat (</w:t>
      </w:r>
      <w:r>
        <w:rPr>
          <w:rStyle w:val="Transliterasi"/>
        </w:rPr>
        <w:t xml:space="preserve">tadhakkur</w:t>
      </w:r>
      <w:r>
        <w:t xml:space="preserve">). Kedua, tetapnya keberadaan sesuatu dalam kalbu tanpa lupa atau lalai. Zikir kepada Allah Ta'ala dengan cara yang pertama tidak disukai para wali; ia hanya terpuji bila dengan cara yang kedua.</w:t>
      </w:r>
    </w:p>
    <w:p>
      <w:pPr>
        <w:pStyle w:val="TeksIsi"/>
      </w:pPr>
      <w:r>
        <w:t xml:space="preserve">Ketahuilah, zikir kepada Allah Ta'ala kadang terhadap keagungan-Nya, sehingga darinya lahir pengagungan dan rasa segan; kadang terhadap kekuasaan-Nya, sehingga darinya lahir rasa takut dan sedih; kadang terhadap karunia dan rahmat-Nya, sehingga darinya lahir harapan; kadang terhadap nikmat-Nya, sehingga darinya lahir syukur, karena itu dikatakan: mengingat nikmat adalah mensyukurinya; dan kadang terhadap perbuatan-perbuatan-Nya yang menakjubkan, sehingga darinya lahir pengambilan pelajaran. Maka yang semestinya bagi orang mukmin ialah tidak pernah lepas dari mengingat-Nya dengan salah satu cara ini. Kepada itulah firman Allah Ta'ala menunjuk: </w:t>
      </w:r>
      <w:r>
        <w:rPr>
          <w:rStyle w:val="KutipanAyat"/>
        </w:rPr>
        <w:t xml:space="preserve">"Sesungguhnya dalam penciptaan langit dan bumi, dan pergantian malam dan siang terdapat tanda-tanda (kebesaran Allah) bagi orang yang berakal, (yaitu) orang-orang yang mengingat Allah sambil berdiri, duduk atau dalam keadaan berbaring, dan mereka memikirkan tentang penciptaan langit dan bumi (seraya berkata), Ya Tuhan kami, tidaklah Engkau menciptakan semua ini sia-sia; Mahasuci Engkau, lindungilah kami dari azab neraka"</w:t>
      </w:r>
      <w:r>
        <w:t xml:space="preserve"> </w:t>
      </w:r>
      <w:r>
        <w:rPr>
          <w:rStyle w:val="RujukanAyat"/>
        </w:rPr>
        <w:t xml:space="preserve">(Ali 'Imran: 190-191)</w:t>
      </w:r>
      <w:r>
        <w:t xml:space="preserve">, yakni mereka mengingat-Nya dalam setiap keadaan, sebab manusia tidak lepas dari tiga keadaan ini.</w:t>
      </w:r>
    </w:p>
    <w:p>
      <w:pPr>
        <w:pStyle w:val="TeksIsi"/>
      </w:pPr>
      <w:r>
        <w:t xml:space="preserve">Jika ditanyakan: apa hakikat zikir kepada Allah Ta'ala pada permulaan amal, sampai Nabi, semoga Allah melimpahkan selawat dan salam kepadanya, bersabda: </w:t>
      </w:r>
      <w:r>
        <w:rPr>
          <w:rStyle w:val="KutipanRiwayat"/>
        </w:rPr>
        <w:t xml:space="preserve">"Setiap urusan penting yang tidak dimulai dengan zikir kepada Allah Ta'ala, ia terputus (berkahnya)"</w:t>
      </w:r>
      <w:r>
        <w:t xml:space="preserve">? Dijawab: beliau mengingatkan dengan itu bahwa semua urusan wajib dimaksudkan untuk wajah Allah Ta'ala, dan setiap urusan yang tidak dimaksudkan untuk itu kurang. Zikir kepada-Nya dengan lisan disyariatkan agar menjadi sebab zikir kepada-Nya dengan kalbu, sehingga dengan perbuatannya ia mengupayakan wajah Allah dan tidak melakukan apa yang menafikan rida-Nya. Atas makna itu firman Allah Ta'ala: </w:t>
      </w:r>
      <w:r>
        <w:rPr>
          <w:rStyle w:val="KutipanAyat"/>
        </w:rPr>
        <w:t xml:space="preserve">"Dan ingatlah kepada Tuhanmu apabila engkau lupa"</w:t>
      </w:r>
      <w:r>
        <w:t xml:space="preserve"> </w:t>
      </w:r>
      <w:r>
        <w:rPr>
          <w:rStyle w:val="RujukanAyat"/>
        </w:rPr>
        <w:t xml:space="preserve">(al-Kahf: 24)</w:t>
      </w:r>
      <w:r>
        <w:t xml:space="preserve">, yakni bila datang kepadamu kelupaan yang tidak mengharuskanmu, ingatlah bahwa Dia melihatmu. Karena itu Nabi, semoga Allah melimpahkan selawat dan salam kepadanya, bersabda: </w:t>
      </w:r>
      <w:r>
        <w:rPr>
          <w:rStyle w:val="KutipanRiwayat"/>
        </w:rPr>
        <w:t xml:space="preserve">"Sembahlah Allah seakan-akan engkau melihat-Nya; jika engkau tidak melihat-Nya, sesungguhnya Dia melihatmu."</w:t>
      </w:r>
    </w:p>
    <w:p>
      <w:pPr>
        <w:pStyle w:val="TeksIsi"/>
      </w:pPr>
      <w:r>
        <w:t xml:space="preserve">Adapun hafalan (</w:t>
      </w:r>
      <w:r>
        <w:rPr>
          <w:rStyle w:val="Transliterasi"/>
        </w:rPr>
        <w:t xml:space="preserve">ḥifẓ</w:t>
      </w:r>
      <w:r>
        <w:t xml:space="preserve">) ialah terus-menerus memperhatikan sesuatu dan sedikit lalai darinya. Darinya menjaga kehormatan keluarga (</w:t>
      </w:r>
      <w:r>
        <w:rPr>
          <w:rStyle w:val="Transliterasi"/>
        </w:rPr>
        <w:t xml:space="preserve">muḥāfaẓat al-ḥarīm</w:t>
      </w:r>
      <w:r>
        <w:t xml:space="preserve">), sampai amarah yang menuntut hal itu disebut </w:t>
      </w:r>
      <w:r>
        <w:rPr>
          <w:rStyle w:val="Transliterasi"/>
        </w:rPr>
        <w:t xml:space="preserve">ḥafīẓa</w:t>
      </w:r>
      <w:r>
        <w:t xml:space="preserve">. Tetapnya rupa sesuatu di dalam kalbu disebut </w:t>
      </w:r>
      <w:r>
        <w:rPr>
          <w:rStyle w:val="Transliterasi"/>
        </w:rPr>
        <w:t xml:space="preserve">ḥifẓ</w:t>
      </w:r>
      <w:r>
        <w:t xml:space="preserve">, dan daya penyimpan juga disebut </w:t>
      </w:r>
      <w:r>
        <w:rPr>
          <w:rStyle w:val="Transliterasi"/>
        </w:rPr>
        <w:t xml:space="preserve">ḥifẓ</w:t>
      </w:r>
      <w:r>
        <w:t xml:space="preserve">, sehingga dikatakan: si fulan baik hafalannya, yakni daya penyimpannya. Hafalan bagi jiwa, dari satu segi, laksana perbendaharaan bagi raja, tempat menaruh simpanan sampai saat dibutuhkan; dan dari segi lain, laksana buku tempat sesuatu ditulis agar dapat dirujuk dan diingat kembali. Manusia berbeda-beda dalam hal ini sesuai watak campuran mereka. Di antara mereka ada yang dikuatkan Allah Ta'ala hafalannya, sebagaimana Dia menjadikannya bagi Nabi-Nya, semoga Allah melimpahkan selawat dan salam kepadanya; karena itu keadaan beliau yang ummi menjadi kemuliaan baginya, karena beliau memiliki hafalan yang mencukupkannya dari bantuan tulisan. Karena itu Allah Ta'ala berfirman: </w:t>
      </w:r>
      <w:r>
        <w:rPr>
          <w:rStyle w:val="KutipanAyat"/>
        </w:rPr>
        <w:t xml:space="preserve">"Jangan engkau (Muhammad) gerakkan lidahmu (untuk membaca Al-Qur'an) karena hendak cepat-cepat (menguasai)nya. Sesungguhnya Kami yang akan mengumpulkannya (di dadamu) dan membacakannya"</w:t>
      </w:r>
      <w:r>
        <w:t xml:space="preserve"> </w:t>
      </w:r>
      <w:r>
        <w:rPr>
          <w:rStyle w:val="RujukanAyat"/>
        </w:rPr>
        <w:t xml:space="preserve">(al-Qiyamah: 16-17)</w:t>
      </w:r>
      <w:r>
        <w:t xml:space="preserve">; Dia menjamin akan menjaganya bagi beliau dengan daya ilahi yang Dia jadikan baginya. Diriwayatkan bahwa ketika turun firman Allah Ta'ala, </w:t>
      </w:r>
      <w:r>
        <w:rPr>
          <w:rStyle w:val="KutipanAyat"/>
        </w:rPr>
        <w:t xml:space="preserve">"dan agar diperhatikan oleh telinga yang mau mendengar"</w:t>
      </w:r>
      <w:r>
        <w:t xml:space="preserve"> </w:t>
      </w:r>
      <w:r>
        <w:rPr>
          <w:rStyle w:val="RujukanAyat"/>
        </w:rPr>
        <w:t xml:space="preserve">(al-Haqqah: 12)</w:t>
      </w:r>
      <w:r>
        <w:t xml:space="preserve">, Nabi, semoga Allah melimpahkan selawat dan salam kepadanya, berkata kepada Ali: </w:t>
      </w:r>
      <w:r>
        <w:rPr>
          <w:rStyle w:val="KutipanRiwayat"/>
        </w:rPr>
        <w:t xml:space="preserve">"Aku memohon kepada Allah Ta'ala agar menjadikannya telingamu,"</w:t>
      </w:r>
      <w:r>
        <w:t xml:space="preserve"> sehingga sesudah itu ia tidak mendengar sesuatu kecuali ia mengingatnya. Di antara manusia ada yang cepat lupa, sehingga apa yang ia dengar seperti tulisan yang ditulis di permukaan air.</w:t>
      </w:r>
    </w:p>
    <w:p>
      <w:pPr>
        <w:pStyle w:val="TeksIsi"/>
      </w:pPr>
      <w:r>
        <w:t xml:space="preserve">Adapun kefasihan (</w:t>
      </w:r>
      <w:r>
        <w:rPr>
          <w:rStyle w:val="Transliterasi"/>
        </w:rPr>
        <w:t xml:space="preserve">balāgha</w:t>
      </w:r>
      <w:r>
        <w:t xml:space="preserve">)</w:t>
      </w:r>
      <w:r>
        <w:rPr>
          <w:rStyle w:val="FootnoteReference"/>
        </w:rPr>
        <w:footnoteReference w:id="170"/>
      </w:r>
      <w:r>
        <w:t xml:space="preserve"> ialah memilih lafaz dengan baik dan tepat dalam menyusunnya, dalam kadarnya, dan dalam maknanya, serta mengupayakan kebenaran di dalamnya. Ucapan tidak sempurna kefasihannya selama tidak menghimpun makna-makna ini. Sebab bila lafaznya buruk, susunannya buruk, lebih panjang atau lebih pendek dari yang semestinya, lafaznya tidak sesuai dengan makna, baik secara hakiki maupun dengan kiasan yang indah, atau maknanya mustahil atau dusta, ucapan itu keluar dari bab kefasihan sebanyak kadar yang cacat darinya. Kefasihan disifati dengan sifat-sifat yang berbeda menurut sudut pandang yang berbeda. Sebagian berkata: kefasihan ialah ringkas tanpa lemah dan panjang tanpa kelewat. Dikatakan: ia adalah apa yang dipahami orang awam dan disukai orang khusus. Dikatakan pula: ia adalah apa yang bila dilampaui menjadi rusak; dan sifat-sifat lainnya.</w:t>
      </w:r>
    </w:p>
    <w:p>
      <w:pPr>
        <w:pStyle w:val="TeksIsi"/>
      </w:pPr>
      <w:r>
        <w:t xml:space="preserve">Adapun kejelasan berbahasa (</w:t>
      </w:r>
      <w:r>
        <w:rPr>
          <w:rStyle w:val="Transliterasi"/>
        </w:rPr>
        <w:t xml:space="preserve">faṣāḥa</w:t>
      </w:r>
      <w:r>
        <w:t xml:space="preserve">),</w:t>
      </w:r>
      <w:r>
        <w:rPr>
          <w:rStyle w:val="FootnoteReference"/>
        </w:rPr>
        <w:footnoteReference w:id="171"/>
      </w:r>
      <w:r>
        <w:t xml:space="preserve"> asal katanya dari </w:t>
      </w:r>
      <w:r>
        <w:rPr>
          <w:rStyle w:val="Transliterasi"/>
        </w:rPr>
        <w:t xml:space="preserve">faṣuḥa al-laban</w:t>
      </w:r>
      <w:r>
        <w:t xml:space="preserve">, bila susu telah murni. Ia ialah ketepatan dalam lafaz, yakni ringkasnya, dan keserasiannya, tanpa memandang kebenaran dan tepatnya makna. Maka setiap ucapan yang kokoh lafaznya dan baik susunannya disifati </w:t>
      </w:r>
      <w:r>
        <w:rPr>
          <w:rStyle w:val="Transliterasi"/>
        </w:rPr>
        <w:t xml:space="preserve">faṣīḥ</w:t>
      </w:r>
      <w:r>
        <w:t xml:space="preserve">, benar maupun dusta. Jadi </w:t>
      </w:r>
      <w:r>
        <w:rPr>
          <w:rStyle w:val="Transliterasi"/>
        </w:rPr>
        <w:t xml:space="preserve">balāgha</w:t>
      </w:r>
      <w:r>
        <w:t xml:space="preserve"> kembali kepada lafaz dan makna, sedang </w:t>
      </w:r>
      <w:r>
        <w:rPr>
          <w:rStyle w:val="Transliterasi"/>
        </w:rPr>
        <w:t xml:space="preserve">faṣāḥa</w:t>
      </w:r>
      <w:r>
        <w:t xml:space="preserve"> kepada lafaz saja, tanpa makna.</w:t>
      </w:r>
    </w:p>
    <w:p>
      <w:pPr>
        <w:pStyle w:val="JudulBab"/>
      </w:pPr>
      <w:r>
        <w:t xml:space="preserve">Buah Akal berupa Pengetahuan tentang Allah yang Niscaya dan yang Diusahakan, serta Batas Tertinggi yang Dapat Dicapai Manusia darinya</w:t>
      </w:r>
    </w:p>
    <w:p>
      <w:pPr>
        <w:pStyle w:val="TeksIsiPertama"/>
      </w:pPr>
      <w:r>
        <w:t xml:space="preserve">Buah akal yang paling mulia ialah mengenal Allah Ta'ala, baik dalam menaati-Nya, dan menahan diri dari mendurhakai-Nya. Atas makna itu sabda Nabi, semoga Allah melimpahkan selawat dan salam kepadanya: </w:t>
      </w:r>
      <w:r>
        <w:rPr>
          <w:rStyle w:val="KutipanRiwayat"/>
        </w:rPr>
        <w:t xml:space="preserve">"Akal ada tiga bagian: satu bagian mengenal Allah, satu bagian menaati Allah, dan satu bagian bersabar dari mendurhakai Allah."</w:t>
      </w:r>
      <w:r>
        <w:t xml:space="preserve"> Beliau juga bersabda: </w:t>
      </w:r>
      <w:r>
        <w:rPr>
          <w:rStyle w:val="KutipanRiwayat"/>
        </w:rPr>
        <w:t xml:space="preserve">"Iman itu telanjang; pakaiannya takwa, perhiasannya rasa malu, hartanya kesucian diri, dan buahnya ilmu."</w:t>
      </w:r>
    </w:p>
    <w:p>
      <w:pPr>
        <w:pStyle w:val="TeksIsi"/>
      </w:pPr>
      <w:r>
        <w:t xml:space="preserve">Pengetahuan umum tentang Allah Ta'ala tertanam dalam jiwa, yaitu pengetahuan setiap orang bahwa dirinya adalah sesuatu yang dibuat, dan bahwa ia memiliki Pembuat yang membuatnya dan memindahkannya dalam keadaan-keadaan yang berbeda. Kepadanya Allah mengisyaratkan dengan firman-Nya: </w:t>
      </w:r>
      <w:r>
        <w:rPr>
          <w:rStyle w:val="KutipanAyat"/>
        </w:rPr>
        <w:t xml:space="preserve">"(sesuai) fitrah Allah disebabkan Dia telah menciptakan manusia menurut (fitrah) itu"</w:t>
      </w:r>
      <w:r>
        <w:t xml:space="preserve"> </w:t>
      </w:r>
      <w:r>
        <w:rPr>
          <w:rStyle w:val="RujukanAyat"/>
        </w:rPr>
        <w:t xml:space="preserve">(ar-Rum: 30)</w:t>
      </w:r>
      <w:r>
        <w:t xml:space="preserve">,</w:t>
      </w:r>
      <w:r>
        <w:rPr>
          <w:rStyle w:val="FootnoteReference"/>
        </w:rPr>
        <w:footnoteReference w:id="172"/>
      </w:r>
      <w:r>
        <w:t xml:space="preserve"> </w:t>
      </w:r>
      <w:r>
        <w:rPr>
          <w:rStyle w:val="FootnoteReference"/>
        </w:rPr>
        <w:footnoteReference w:id="173"/>
      </w:r>
      <w:r>
        <w:t xml:space="preserve"> firman-Nya: </w:t>
      </w:r>
      <w:r>
        <w:rPr>
          <w:rStyle w:val="KutipanAyat"/>
        </w:rPr>
        <w:t xml:space="preserve">"Sibgah Allah. Siapa yang lebih baik sibgah-nya daripada Allah?"</w:t>
      </w:r>
      <w:r>
        <w:t xml:space="preserve"> </w:t>
      </w:r>
      <w:r>
        <w:rPr>
          <w:rStyle w:val="RujukanAyat"/>
        </w:rPr>
        <w:t xml:space="preserve">(al-Baqarah: 138)</w:t>
      </w:r>
      <w:r>
        <w:t xml:space="preserve">, dan firman-Nya: </w:t>
      </w:r>
      <w:r>
        <w:rPr>
          <w:rStyle w:val="KutipanAyat"/>
        </w:rPr>
        <w:t xml:space="preserve">"Dan (ingatlah) ketika Tuhanmu mengeluarkan dari sulbi (tulang belakang) anak cucu Adam keturunan mereka dan Allah mengambil kesaksian terhadap roh mereka (seraya berfirman), Bukankah Aku ini Tuhanmu? Mereka menjawab, Betul (Engkau Tuhan kami), kami bersaksi. (Kami lakukan yang demikian itu) agar di hari Kiamat kamu tidak mengatakan, Sesungguhnya ketika itu kami lengah terhadap ini"</w:t>
      </w:r>
      <w:r>
        <w:t xml:space="preserve"> </w:t>
      </w:r>
      <w:r>
        <w:rPr>
          <w:rStyle w:val="RujukanAyat"/>
        </w:rPr>
        <w:t xml:space="preserve">(al-A'raf: 172)</w:t>
      </w:r>
      <w:r>
        <w:t xml:space="preserve">. Kadar pengetahuan ini ada dalam jiwa setiap orang. Orang yang lalai darinya akan tersadar bila diingatkan, lalu ia mengetahuinya sebagaimana ia mengetahui bahwa bila sesuatu sama dengan yang lain, yang lain itu pun sama dengannya. Dari segi inilah Allah Ta'ala berfirman: </w:t>
      </w:r>
      <w:r>
        <w:rPr>
          <w:rStyle w:val="KutipanAyat"/>
        </w:rPr>
        <w:t xml:space="preserve">"Dan sungguh, jika engkau tanyakan kepada mereka, Siapakah yang menciptakan langit dan bumi? Tentu mereka akan menjawab, Allah"</w:t>
      </w:r>
      <w:r>
        <w:t xml:space="preserve"> </w:t>
      </w:r>
      <w:r>
        <w:rPr>
          <w:rStyle w:val="RujukanAyat"/>
        </w:rPr>
        <w:t xml:space="preserve">(Luqman: 25)</w:t>
      </w:r>
      <w:r>
        <w:t xml:space="preserve">, dan berfirman kepada orang-orang mukmin dan kafir: </w:t>
      </w:r>
      <w:r>
        <w:rPr>
          <w:rStyle w:val="KutipanAyat"/>
        </w:rPr>
        <w:t xml:space="preserve">"kemudian apabila kamu ditimpa kesengsaraan, maka kepada-Nyalah kamu meminta pertolongan"</w:t>
      </w:r>
      <w:r>
        <w:t xml:space="preserve"> </w:t>
      </w:r>
      <w:r>
        <w:rPr>
          <w:rStyle w:val="RujukanAyat"/>
        </w:rPr>
        <w:t xml:space="preserve">(an-Nahl: 53)</w:t>
      </w:r>
      <w:r>
        <w:t xml:space="preserve">, lalu sesudahnya: </w:t>
      </w:r>
      <w:r>
        <w:rPr>
          <w:rStyle w:val="KutipanAyat"/>
        </w:rPr>
        <w:t xml:space="preserve">"Kemudian apabila Dia telah menghilangkan bencana itu dari kamu, malah sebagian kamu mempersekutukan Tuhan dengan (yang lain)"</w:t>
      </w:r>
      <w:r>
        <w:t xml:space="preserve"> </w:t>
      </w:r>
      <w:r>
        <w:rPr>
          <w:rStyle w:val="RujukanAyat"/>
        </w:rPr>
        <w:t xml:space="preserve">(an-Nahl: 54)</w:t>
      </w:r>
      <w:r>
        <w:t xml:space="preserve">.</w:t>
      </w:r>
    </w:p>
    <w:p>
      <w:pPr>
        <w:pStyle w:val="TeksIsi"/>
      </w:pPr>
      <w:r>
        <w:t xml:space="preserve">Adapun pengetahuan tentang Allah Ta'ala yang diusahakan ialah mengenal keesaan-Nya dan sifat-sifat-Nya, apa yang wajib ditetapkan bagi-Nya dari sifat-sifat dan apa yang wajib dinafikan dari-Nya. Pengetahuan inilah yang diserukan dan didorong oleh para nabi, semoga salam tercurah kepada mereka. Karena itu mereka semua berkata: ucapkanlah </w:t>
      </w:r>
      <w:r>
        <w:rPr>
          <w:rStyle w:val="Transliterasi"/>
        </w:rPr>
        <w:t xml:space="preserve">lā ilāha illā Allāh</w:t>
      </w:r>
      <w:r>
        <w:t xml:space="preserve">; tidak seorang pun dari mereka menyeru kepada mengenal-Nya, tetapi menyeru kepada mengesakan-Nya. Pengetahuan ini, yakni yang diusahakan, ada tiga macam.</w:t>
      </w:r>
    </w:p>
    <w:p>
      <w:pPr>
        <w:pStyle w:val="TeksIsi"/>
      </w:pPr>
      <w:r>
        <w:rPr>
          <w:rStyle w:val="LabelArgumen"/>
        </w:rPr>
        <w:t xml:space="preserve">Pertama</w:t>
      </w:r>
      <w:r>
        <w:t xml:space="preserve">: yang hampir tidak ditangkap kecuali oleh nabi, </w:t>
      </w:r>
      <w:r>
        <w:rPr>
          <w:rStyle w:val="Transliterasi"/>
        </w:rPr>
        <w:t xml:space="preserve">shiddiq</w:t>
      </w:r>
      <w:r>
        <w:t xml:space="preserve">, syahid, dan orang-orang yang dekat dengan mereka, yaitu mengenal-Nya dengan cahaya ilahi sehingga tidak ada keraguan sama sekali di dalamnya, sebagaimana firman Allah Ta'ala: </w:t>
      </w:r>
      <w:r>
        <w:rPr>
          <w:rStyle w:val="KutipanAyat"/>
        </w:rPr>
        <w:t xml:space="preserve">"Sesungguhnya orang-orang mukmin yang sebenarnya adalah mereka yang beriman kepada Allah dan Rasul-Nya, kemudian mereka tidak ragu-ragu"</w:t>
      </w:r>
      <w:r>
        <w:t xml:space="preserve"> </w:t>
      </w:r>
      <w:r>
        <w:rPr>
          <w:rStyle w:val="RujukanAyat"/>
        </w:rPr>
        <w:t xml:space="preserve">(al-Hujurat: 15)</w:t>
      </w:r>
      <w:r>
        <w:t xml:space="preserve">.</w:t>
      </w:r>
    </w:p>
    <w:p>
      <w:pPr>
        <w:pStyle w:val="TeksIsi"/>
      </w:pPr>
      <w:r>
        <w:rPr>
          <w:rStyle w:val="LabelArgumen"/>
        </w:rPr>
        <w:t xml:space="preserve">Kedua</w:t>
      </w:r>
      <w:r>
        <w:t xml:space="preserve">: yang ditangkap dengan dugaan kuat, yang ditafsirkan ahli bahasa sebagai keyakinan, sebagaimana firman Allah Ta'ala: </w:t>
      </w:r>
      <w:r>
        <w:rPr>
          <w:rStyle w:val="KutipanAyat"/>
        </w:rPr>
        <w:t xml:space="preserve">"(yaitu) mereka yang yakin bahwa mereka akan menemui Tuhannya, dan bahwa mereka akan kembali kepada-Nya"</w:t>
      </w:r>
      <w:r>
        <w:t xml:space="preserve"> </w:t>
      </w:r>
      <w:r>
        <w:rPr>
          <w:rStyle w:val="RujukanAyat"/>
        </w:rPr>
        <w:t xml:space="preserve">(al-Baqarah: 46)</w:t>
      </w:r>
      <w:r>
        <w:t xml:space="preserve">.</w:t>
      </w:r>
    </w:p>
    <w:p>
      <w:pPr>
        <w:pStyle w:val="TeksIsi"/>
      </w:pPr>
      <w:r>
        <w:rPr>
          <w:rStyle w:val="LabelArgumen"/>
        </w:rPr>
        <w:t xml:space="preserve">Ketiga</w:t>
      </w:r>
      <w:r>
        <w:t xml:space="preserve">: yang ditangkap dengan khayalan, perumpamaan, dan taklid; inilah yang dimaksud dalam firman Allah Ta'ala: </w:t>
      </w:r>
      <w:r>
        <w:rPr>
          <w:rStyle w:val="KutipanAyat"/>
        </w:rPr>
        <w:t xml:space="preserve">"Dan kebanyakan mereka tidak beriman kepada Allah, bahkan mereka mempersekutukan-Nya"</w:t>
      </w:r>
      <w:r>
        <w:t xml:space="preserve"> </w:t>
      </w:r>
      <w:r>
        <w:rPr>
          <w:rStyle w:val="RujukanAyat"/>
        </w:rPr>
        <w:t xml:space="preserve">(Yusuf: 106)</w:t>
      </w:r>
      <w:r>
        <w:t xml:space="preserve">.</w:t>
      </w:r>
    </w:p>
    <w:p>
      <w:pPr>
        <w:pStyle w:val="TeksIsi"/>
      </w:pPr>
      <w:r>
        <w:t xml:space="preserve">Yang pertama berlaku seperti menangkap sesuatu dari dekat; karena itu Allah Ta'ala berfirman dalam melukiskan mereka: </w:t>
      </w:r>
      <w:r>
        <w:rPr>
          <w:rStyle w:val="KutipanAyat"/>
        </w:rPr>
        <w:t xml:space="preserve">"Sungguh, pada yang demikian itu pasti terdapat peringatan bagi orang-orang yang mempunyai hati atau yang menggunakan pendengarannya, sedang dia menyaksikannya"</w:t>
      </w:r>
      <w:r>
        <w:t xml:space="preserve"> </w:t>
      </w:r>
      <w:r>
        <w:rPr>
          <w:rStyle w:val="RujukanAyat"/>
        </w:rPr>
        <w:t xml:space="preserve">(Qaf: 37)</w:t>
      </w:r>
      <w:r>
        <w:t xml:space="preserve">. Yang kedua berlaku seperti menangkap sesuatu dari jauh; kadang timbul kerancuan di dalamnya, tetapi hilang dengan sedikit perenungan, sebagaimana firman Allah Ta'ala: </w:t>
      </w:r>
      <w:r>
        <w:rPr>
          <w:rStyle w:val="KutipanAyat"/>
        </w:rPr>
        <w:t xml:space="preserve">"Sesungguhnya orang-orang yang bertakwa apabila mereka dibayang-bayangi pikiran jahat (berbuat dosa) dari setan, mereka pun segera ingat kepada Allah, maka ketika itu juga mereka melihat (kesalahan-kesalahannya)"</w:t>
      </w:r>
      <w:r>
        <w:t xml:space="preserve"> </w:t>
      </w:r>
      <w:r>
        <w:rPr>
          <w:rStyle w:val="RujukanAyat"/>
        </w:rPr>
        <w:t xml:space="preserve">(al-A'raf: 201)</w:t>
      </w:r>
      <w:r>
        <w:t xml:space="preserve">. Yang ketiga berlaku seperti orang yang melihat sesuatu dari balik tabir dari jauh, dan tidak lepas dari kerancuan-kerancuan, sebagaimana Allah Ta'ala mengabarkan tentang orang yang demikian keadaannya dengan firman-Nya: </w:t>
      </w:r>
      <w:r>
        <w:rPr>
          <w:rStyle w:val="KutipanAyat"/>
        </w:rPr>
        <w:t xml:space="preserve">"kami hanyalah menduga-duga saja, dan kami tidak yakin"</w:t>
      </w:r>
      <w:r>
        <w:t xml:space="preserve"> </w:t>
      </w:r>
      <w:r>
        <w:rPr>
          <w:rStyle w:val="RujukanAyat"/>
        </w:rPr>
        <w:t xml:space="preserve">(al-Jasiyah: 32)</w:t>
      </w:r>
      <w:r>
        <w:t xml:space="preserve">.</w:t>
      </w:r>
    </w:p>
    <w:p>
      <w:pPr>
        <w:pStyle w:val="TeksIsi"/>
      </w:pPr>
      <w:r>
        <w:t xml:space="preserve">Karena sulitnya mengenal Allah Ta'ala secara hakiki hingga manusia terbebas dari cacat-cacat syirik, Allah Ta'ala berfirman: </w:t>
      </w:r>
      <w:r>
        <w:rPr>
          <w:rStyle w:val="KutipanAyat"/>
        </w:rPr>
        <w:t xml:space="preserve">"Dan kebanyakan mereka tidak beriman kepada Allah, bahkan mereka mempersekutukan-Nya"</w:t>
      </w:r>
      <w:r>
        <w:t xml:space="preserve"> </w:t>
      </w:r>
      <w:r>
        <w:rPr>
          <w:rStyle w:val="RujukanAyat"/>
        </w:rPr>
        <w:t xml:space="preserve">(Yusuf: 106)</w:t>
      </w:r>
      <w:r>
        <w:t xml:space="preserve">, firman-Nya: </w:t>
      </w:r>
      <w:r>
        <w:rPr>
          <w:rStyle w:val="KutipanAyat"/>
        </w:rPr>
        <w:t xml:space="preserve">"Katakanlah, Sesungguhnya aku diperintahkan agar menyembah Allah dengan penuh ketaatan kepada-Nya dalam (menjalankan) agama"</w:t>
      </w:r>
      <w:r>
        <w:t xml:space="preserve"> </w:t>
      </w:r>
      <w:r>
        <w:rPr>
          <w:rStyle w:val="RujukanAyat"/>
        </w:rPr>
        <w:t xml:space="preserve">(az-Zumar: 11)</w:t>
      </w:r>
      <w:r>
        <w:t xml:space="preserve">, firman-Nya: </w:t>
      </w:r>
      <w:r>
        <w:rPr>
          <w:rStyle w:val="KutipanAyat"/>
        </w:rPr>
        <w:t xml:space="preserve">"Padahal mereka hanya diperintah menyembah Allah dengan ikhlas menaati-Nya semata-mata karena (menjalankan) agama"</w:t>
      </w:r>
      <w:r>
        <w:t xml:space="preserve"> </w:t>
      </w:r>
      <w:r>
        <w:rPr>
          <w:rStyle w:val="RujukanAyat"/>
        </w:rPr>
        <w:t xml:space="preserve">(al-Bayyinah: 5)</w:t>
      </w:r>
      <w:r>
        <w:t xml:space="preserve">, dan firman-Nya: </w:t>
      </w:r>
      <w:r>
        <w:rPr>
          <w:rStyle w:val="KutipanAyat"/>
        </w:rPr>
        <w:t xml:space="preserve">"Katakanlah, Hanya Allah yang aku sembah dengan penuh ketaatan kepada-Nya dalam (menjalankan) agamaku. Maka sembahlah selain Dia sesukamu"</w:t>
      </w:r>
      <w:r>
        <w:t xml:space="preserve"> </w:t>
      </w:r>
      <w:r>
        <w:rPr>
          <w:rStyle w:val="RujukanAyat"/>
        </w:rPr>
        <w:t xml:space="preserve">(az-Zumar: 14-15)</w:t>
      </w:r>
      <w:r>
        <w:t xml:space="preserve">. Nabi, semoga Allah melimpahkan selawat dan salam kepadanya, bersabda: </w:t>
      </w:r>
      <w:r>
        <w:rPr>
          <w:rStyle w:val="KutipanRiwayat"/>
        </w:rPr>
        <w:t xml:space="preserve">"Siapa yang mengucapkan lā ilāha illā Allāh dengan ikhlas, ia masuk surga."</w:t>
      </w:r>
    </w:p>
    <w:p>
      <w:pPr>
        <w:pStyle w:val="TeksIsi"/>
      </w:pPr>
      <w:r>
        <w:t xml:space="preserve">Puncak pengetahuan manusia tentang Tuhannya ialah ia mengenal genus-genus segala yang ada, substansi-substansinya dan aksiden-aksidennya, yang terindra dan yang inteligibel, mengenal jejak ciptaan padanya, dan mengetahui bahwa semuanya baharu, dan bahwa yang membaharukannya bukanlah ia dan tidak serupa dengannya, bahkan Dialah yang sah bila semua itu lenyap sementara Dia tetap, dan tidak sah bila semua itu tetap sementara Dia lenyap. Dengan pandangan inilah ash-Shiddiq, semoga Allah meridainya, berkata: </w:t>
      </w:r>
      <w:r>
        <w:rPr>
          <w:rStyle w:val="KutipanRiwayat"/>
        </w:rPr>
        <w:t xml:space="preserve">"Mahasuci Dia yang tidak menjadikan bagi makhluk-Nya jalan untuk mengenal-Nya kecuali dengan ketidakmampuan mengenal-Nya,"</w:t>
      </w:r>
      <w:r>
        <w:t xml:space="preserve"> bahkan karena inilah Nabi, semoga Allah melimpahkan selawat dan salam kepadanya, bersabda: </w:t>
      </w:r>
      <w:r>
        <w:rPr>
          <w:rStyle w:val="KutipanRiwayat"/>
        </w:rPr>
        <w:t xml:space="preserve">"Renungkanlah nikmat-nikmat Allah, dan janganlah merenungkan Zat-Nya."</w:t>
      </w:r>
    </w:p>
    <w:p>
      <w:pPr>
        <w:pStyle w:val="TeksIsi"/>
      </w:pPr>
      <w:r>
        <w:t xml:space="preserve">Karena mengenal seluruh alam sulit bagi seorang manusia, sebab sebagian mereka pemahamannya tidak menjangkaunya dan sebagian lain sibuk dengan kebutuhan-kebutuhan niscaya yang dikenalnya, Allah menjadikan bagi setiap manusia, dari badan dan jiwanya, alam kecil. Di dalamnya Dia adakan contoh segala yang ada di alam besar, agar ia berlaku terhadap alam seperti ringkasan dari kitab yang luas; setiap orang membawa satu salinannya, yang dapat ia renungkan saat mukim dan bepergian, malam dan siang. Jika ia bersemangat dan memiliki waktu luang untuk memperluas ilmu, ia dapat melihat kitab besar, yaitu alam, lalu menyaksikan darinya seluruh wujud, agar ilmunya melimpah dan pemahamannya meluas; jika tidak, hendaklah ia merasa cukup dengan ringkasan yang ada padanya. Karena itu Allah Ta'ala berfirman: </w:t>
      </w:r>
      <w:r>
        <w:rPr>
          <w:rStyle w:val="KutipanAyat"/>
        </w:rPr>
        <w:t xml:space="preserve">"dan (juga) pada dirimu sendiri. Maka apakah kamu tidak memperhatikan?"</w:t>
      </w:r>
      <w:r>
        <w:t xml:space="preserve"> </w:t>
      </w:r>
      <w:r>
        <w:rPr>
          <w:rStyle w:val="RujukanAyat"/>
        </w:rPr>
        <w:t xml:space="preserve">(adz-Dzariyat: 21)</w:t>
      </w:r>
      <w:r>
        <w:t xml:space="preserve">. Karena mulianya orang-orang yang merenungkan hal itu, Allah Ta'ala berfirman: </w:t>
      </w:r>
      <w:r>
        <w:rPr>
          <w:rStyle w:val="KutipanAyat"/>
        </w:rPr>
        <w:t xml:space="preserve">"Dan apakah mereka tidak memperhatikan kerajaan langit dan bumi dan segala apa yang diciptakan Allah"</w:t>
      </w:r>
      <w:r>
        <w:t xml:space="preserve"> </w:t>
      </w:r>
      <w:r>
        <w:rPr>
          <w:rStyle w:val="RujukanAyat"/>
        </w:rPr>
        <w:t xml:space="preserve">(al-A'raf: 185)</w:t>
      </w:r>
      <w:r>
        <w:t xml:space="preserve">, dan firman-Nya: </w:t>
      </w:r>
      <w:r>
        <w:rPr>
          <w:rStyle w:val="KutipanAyat"/>
        </w:rPr>
        <w:t xml:space="preserve">"Sesungguhnya dalam penciptaan langit dan bumi, dan pergantian malam dan siang terdapat tanda-tanda (kebesaran Allah) bagi orang yang berakal, (yaitu) orang-orang yang mengingat Allah sambil berdiri, duduk atau dalam keadaan berbaring, dan mereka memikirkan tentang penciptaan langit dan bumi (seraya berkata), Ya Tuhan kami, tidaklah Engkau menciptakan semua ini sia-sia; Mahasuci Engkau, lindungilah kami dari azab neraka"</w:t>
      </w:r>
      <w:r>
        <w:t xml:space="preserve"> </w:t>
      </w:r>
      <w:r>
        <w:rPr>
          <w:rStyle w:val="RujukanAyat"/>
        </w:rPr>
        <w:t xml:space="preserve">(Ali 'Imran: 190-191)</w:t>
      </w:r>
      <w:r>
        <w:t xml:space="preserve">.</w:t>
      </w:r>
    </w:p>
    <w:p>
      <w:pPr>
        <w:pStyle w:val="TeksIsi"/>
      </w:pPr>
      <w:r>
        <w:t xml:space="preserve">Dengan memuji mereka ketika berkata, </w:t>
      </w:r>
      <w:r>
        <w:rPr>
          <w:rStyle w:val="KutipanRiwayat"/>
        </w:rPr>
        <w:t xml:space="preserve">"Ya Tuhan kami, tidaklah Engkau menciptakan semua ini sia-sia,"</w:t>
      </w:r>
      <w:r>
        <w:t xml:space="preserve"> Dia mengingatkan bahwa mereka telah mengetahui tujuan yang dimaksud dengan penciptaannya, dan itulah bahasan yang terakhir. Sebab bahasan ada empat: bahasan tentang keberadaan sesuatu dengan pertanyaan "apakah ia ada"; bahasan tentang genusnya dengan pertanyaan "apa ia"; bahasan tentang apa yang membedakannya dari yang lain dengan pertanyaan "apa yang membedakannya"; dan bahasan tentang tujuannya dengan pertanyaan "untuk apa ia". Bahasan-bahasan ini saling bertumpu: pengetahuan tentang yang kedua tidak sah kecuali dengan mengetahui yang pertama, yang ketiga kecuali dengan mengetahui yang kedua, dan yang keempat kecuali dengan mengetahui yang ketiga. Firman-Nya, </w:t>
      </w:r>
      <w:r>
        <w:rPr>
          <w:rStyle w:val="KutipanRiwayat"/>
        </w:rPr>
        <w:t xml:space="preserve">"Ya Tuhan kami, tidaklah Engkau menciptakan semua ini sia-sia,"</w:t>
      </w:r>
      <w:r>
        <w:t xml:space="preserve"> menuntut bahwa mereka telah mengetahui keempat bahasan itu; kalau tidak, mereka bersaksi atas apa yang tidak mereka pastikan, dan siapa yang bersaksi atas apa yang tidak ia pastikan, ia berdusta walaupun apa yang ia saksikan itu memang demikian adanya. Tidakkah engkau lihat bahwa Allah Ta'ala mendustakan orang-orang munafik ketika mereka berkata, </w:t>
      </w:r>
      <w:r>
        <w:rPr>
          <w:rStyle w:val="KutipanAyat"/>
        </w:rPr>
        <w:t xml:space="preserve">"Kami mengakui, bahwa engkau adalah Rasul Allah"</w:t>
      </w:r>
      <w:r>
        <w:t xml:space="preserve"> </w:t>
      </w:r>
      <w:r>
        <w:rPr>
          <w:rStyle w:val="RujukanAyat"/>
        </w:rPr>
        <w:t xml:space="preserve">(al-Munafiqun: 1)</w:t>
      </w:r>
      <w:r>
        <w:t xml:space="preserve">, padahal beliau memang Rasul Allah?</w:t>
      </w:r>
    </w:p>
    <w:p>
      <w:pPr>
        <w:pStyle w:val="TeksIsi"/>
      </w:pPr>
      <w:r>
        <w:t xml:space="preserve">Ayat ini menunjukkan bahwa penelitian yang mengantar kepada pengetahuan tentang hakikat segala yang ada, yang mencakup pengetahuan tentang Allah Ta'ala, termasuk ilmu-ilmu yang mulia; berbeda dengan pendapat orang-orang tuli, bisu, dan buta yang tidak diberi cahaya oleh Allah, yang menuduh bidah orang yang menyibukkan diri untuk mengetahuinya.</w:t>
      </w:r>
    </w:p>
    <w:p>
      <w:pPr>
        <w:pStyle w:val="JudulBab"/>
      </w:pPr>
      <w:r>
        <w:t xml:space="preserve">Wajibnya Pengutusan Para Nabi, Semoga Selawat dan Salam Tercurah kepada Mereka, dan Tidak Mungkinnya Manusia Merasa Cukup tanpa Mereka</w:t>
      </w:r>
    </w:p>
    <w:p>
      <w:pPr>
        <w:pStyle w:val="TeksIsiPertama"/>
      </w:pPr>
      <w:r>
        <w:t xml:space="preserve">Pengutusan para nabi kepada manusia termasuk hal niscaya yang mereka butuhkan. Sebab kebanyakan manusia tidak mampu mengenal manfaat dan mudarat ukhrawi mereka, baik yang partikular maupun yang universal; dan sebagian mereka, meskipun memiliki jalan untuk mengenal yang universal secara global, tidak memiliki jalan untuk mengenal yang partikular, dan tidak mungkin mereka mengetahui bagaimana yang wajib, kapan wajibnya, dan berapa kadarnya. Karena itu Allah Ta'ala memberi karunia kepada seluruh hamba-Nya, yang khusus dan yang awam, dengan para rasul yang Dia utus di tengah mereka dari kalangan mereka sendiri, yang membacakan ayat-ayat-Nya kepada mereka, menyucikan mereka, dan mengajarkan Kitab dan hikmah kepada mereka, agar bila mereka berpegang pada hal itu, baik tempat kembali dan penghidupan mereka, dan mudah bagi mereka mencapainya. Karena itu Allah Ta'ala menghilangkan dalih mereka dengan pengutusan para nabi. Dia berfirman: </w:t>
      </w:r>
      <w:r>
        <w:rPr>
          <w:rStyle w:val="KutipanAyat"/>
        </w:rPr>
        <w:t xml:space="preserve">"tetapi Kami tidak akan menyiksa sebelum Kami mengutus seorang rasul"</w:t>
      </w:r>
      <w:r>
        <w:t xml:space="preserve"> </w:t>
      </w:r>
      <w:r>
        <w:rPr>
          <w:rStyle w:val="RujukanAyat"/>
        </w:rPr>
        <w:t xml:space="preserve">(al-Isra': 15)</w:t>
      </w:r>
      <w:r>
        <w:t xml:space="preserve">.</w:t>
      </w:r>
    </w:p>
    <w:p>
      <w:pPr>
        <w:pStyle w:val="JudulBab"/>
      </w:pPr>
      <w:r>
        <w:t xml:space="preserve">Apa yang dengannya Kebenaran Kenabian Diketahui</w:t>
      </w:r>
    </w:p>
    <w:p>
      <w:pPr>
        <w:pStyle w:val="TeksIsiPertama"/>
      </w:pPr>
      <w:r>
        <w:t xml:space="preserve">Setiap nabi memiliki dua tanda. Pertama, tanda akliah, yang dikenali oleh para pemilik mata batin, yaitu para </w:t>
      </w:r>
      <w:r>
        <w:rPr>
          <w:rStyle w:val="Transliterasi"/>
        </w:rPr>
        <w:t xml:space="preserve">shiddiq</w:t>
      </w:r>
      <w:r>
        <w:t xml:space="preserve">, para syuhada, orang-orang saleh, dan orang-orang yang sederajat dengan mereka. Kedua, tanda indrawi, yang ditangkap oleh orang awam yang hanya memiliki mata lahir.</w:t>
      </w:r>
    </w:p>
    <w:p>
      <w:pPr>
        <w:pStyle w:val="TeksIsi"/>
      </w:pPr>
      <w:r>
        <w:t xml:space="preserve">Tanda yang pertama ialah asal-usul mereka yang bersih, rupa mereka yang diridai, ilmu mereka yang menakjubkan, bukti-bukti yang mendahului dan menyertai mereka, dan cahaya-cahaya mereka yang memancar, yang tidak tersembunyi bagi para pemilik mata batin, sebagaimana kata seorang penyair dalam memuji Nabi, semoga Allah melimpahkan selawat dan salam kepadanya:</w:t>
      </w:r>
    </w:p>
    <w:p>
      <w:pPr>
        <w:pStyle w:val="Syair"/>
        <w:spacing w:after="0" w:before="160" w:line="264"/>
      </w:pPr>
      <w:r>
        <w:t xml:space="preserve">Seandainya padanya tak ada tanda-tanda yang nyata,</w:t>
      </w:r>
    </w:p>
    <w:p>
      <w:pPr>
        <w:pStyle w:val="Syair"/>
        <w:spacing w:after="160" w:before="0" w:line="264"/>
      </w:pPr>
      <w:r>
        <w:t xml:space="preserve">pandangan pertama kepadanya pun sudah mencukupkanmu dari kabar tentangnya.</w:t>
      </w:r>
    </w:p>
    <w:p>
      <w:pPr>
        <w:pStyle w:val="TeksIsiPertama"/>
      </w:pPr>
      <w:r>
        <w:t xml:space="preserve">Sebab semestinya seorang nabi berasal dari tanah yang paling mulia di alam, tempat akal penduduknya paling sempurna; karena itu tidak ada nabi yang diutus dari daerah-daerah pinggiran yang lemah akal penduduknya. Ia wajib berasal dari asal yang mulia, dari rumah keutamaan; karena itu Allah Ta'ala berfirman: </w:t>
      </w:r>
      <w:r>
        <w:rPr>
          <w:rStyle w:val="KutipanAyat"/>
        </w:rPr>
        <w:t xml:space="preserve">"Sesungguhnya Allah telah memilih Adam, Nuh, keluarga Ibrahim dan keluarga Imran melebihi segala umat (pada masa masing-masing), (sebagai) satu keturunan, sebagiannya adalah (keturunan) dari sebagian yang lain. Allah Maha Mendengar, Maha Mengetahui"</w:t>
      </w:r>
      <w:r>
        <w:t xml:space="preserve"> </w:t>
      </w:r>
      <w:r>
        <w:rPr>
          <w:rStyle w:val="RujukanAyat"/>
        </w:rPr>
        <w:t xml:space="preserve">(Ali 'Imran: 33-34)</w:t>
      </w:r>
      <w:r>
        <w:t xml:space="preserve">. Dengan firman-Nya, </w:t>
      </w:r>
      <w:r>
        <w:rPr>
          <w:rStyle w:val="KutipanRiwayat"/>
        </w:rPr>
        <w:t xml:space="preserve">"sebagiannya adalah (keturunan) dari sebagian yang lain,"</w:t>
      </w:r>
      <w:r>
        <w:t xml:space="preserve"> Dia mengingatkan bahwa Dia menjadikan kenabian pada satu keluarga yang tidak keluar dari mereka, karena merekalah yang paling mulia. Padanya wajib ada cahaya-cahaya yang memukau siapa pun yang melihatnya dan akhlak yang menguasai siapa pun yang mengujinya, sebagaimana firman Allah Ta'ala: </w:t>
      </w:r>
      <w:r>
        <w:rPr>
          <w:rStyle w:val="KutipanAyat"/>
        </w:rPr>
        <w:t xml:space="preserve">"Dan Aku telah melimpahkan kepadamu kasih sayang yang datang dari-Ku"</w:t>
      </w:r>
      <w:r>
        <w:t xml:space="preserve"> </w:t>
      </w:r>
      <w:r>
        <w:rPr>
          <w:rStyle w:val="RujukanAyat"/>
        </w:rPr>
        <w:t xml:space="preserve">(Taha: 39)</w:t>
      </w:r>
      <w:r>
        <w:t xml:space="preserve">, dan firman-Nya kepada Nabi kita, semoga Allah melimpahkan selawat dan salam kepadanya: </w:t>
      </w:r>
      <w:r>
        <w:rPr>
          <w:rStyle w:val="KutipanAyat"/>
        </w:rPr>
        <w:t xml:space="preserve">"Dan sesungguhnya engkau benar-benar berbudi pekerti yang agung"</w:t>
      </w:r>
      <w:r>
        <w:t xml:space="preserve"> </w:t>
      </w:r>
      <w:r>
        <w:rPr>
          <w:rStyle w:val="RujukanAyat"/>
        </w:rPr>
        <w:t xml:space="preserve">(al-Qalam: 4)</w:t>
      </w:r>
      <w:r>
        <w:t xml:space="preserve">. Ucapannya wajib memiliki hujah dan penjelasan yang memuaskan pendengarnya, bila ia dikhususkan dengan cahaya akal. Karena itu Allah Ta'ala berfirman: </w:t>
      </w:r>
      <w:r>
        <w:rPr>
          <w:rStyle w:val="KutipanAyat"/>
        </w:rPr>
        <w:t xml:space="preserve">"Dan demikianlah Kami wahyukan kepadamu (Muhammad) roh (Al-Qur'an) dengan perintah Kami"</w:t>
      </w:r>
      <w:r>
        <w:t xml:space="preserve"> </w:t>
      </w:r>
      <w:r>
        <w:rPr>
          <w:rStyle w:val="RujukanAyat"/>
        </w:rPr>
        <w:t xml:space="preserve">(asy-Syura: 52)</w:t>
      </w:r>
      <w:r>
        <w:t xml:space="preserve">.</w:t>
      </w:r>
    </w:p>
    <w:p>
      <w:pPr>
        <w:pStyle w:val="TeksIsi"/>
      </w:pPr>
      <w:r>
        <w:t xml:space="preserve">Bila keadaan-keadaan ini telah terwujud, pemilik mata batin tidak memerlukan mukjizat bersamanya dan tidak memintanya, sebagaimana para nabi tidak meminta hujah dari para malaikat tentang apa yang mereka kabarkan. Karena itu ketika Nabi, semoga Allah melimpahkan selawat dan salam kepadanya, menawarkan Islam kepada ash-Shiddiq Abu Bakar, ia langsung menerimanya, sampai beliau bersabda: </w:t>
      </w:r>
      <w:r>
        <w:rPr>
          <w:rStyle w:val="KutipanRiwayat"/>
        </w:rPr>
        <w:t xml:space="preserve">"Tidak seorang pun yang aku tawari Islam kecuali ia sempat tertegun, selain Abu Bakar ash-Shiddiq; ia sama sekali tidak ragu-ragu."</w:t>
      </w:r>
    </w:p>
    <w:p>
      <w:pPr>
        <w:pStyle w:val="TeksIsi"/>
      </w:pPr>
      <w:r>
        <w:t xml:space="preserve">Adapun tanda yang kedua ialah mukjizat yang ditangkap indra dari para nabi. Yang memintanya adalah salah satu dari dua orang: adakalanya orang yang kurang mampu mengenal perbedaan antara kalam ilahi dan kalam manusia serta menangkap segala yang telah disebutkan, sehingga ia memerlukan apa yang dapat ia tangkap dengan indranya karena kekurangannya dalam menangkap hal itu; adakalanya orang yang kurang dan di samping kekurangannya ia keras kepala, sehingga dengan permintaannya ia bermaksud menentang, sebagaimana firman Allah Ta'ala mengisahkan orang-orang kafir: </w:t>
      </w:r>
      <w:r>
        <w:rPr>
          <w:rStyle w:val="KutipanAyat"/>
        </w:rPr>
        <w:t xml:space="preserve">"Dan mereka berkata, Kami tidak akan percaya kepadamu (Muhammad) sebelum engkau memancarkan mata air dari bumi untuk kami, atau engkau mempunyai sebuah kebun kurma dan anggur, lalu engkau alirkan di celah-celahnya sungai yang deras alirannya, atau engkau jatuhkan langit berkeping-keping atas kami, sebagaimana engkau katakan, atau (sebelum) engkau datangkan Allah dan para malaikat berhadapan muka dengan kami. Atau engkau mempunyai sebuah rumah (terbuat) dari emas, atau engkau naik ke langit. Dan kami tidak akan mempercayai kenaikanmu itu sebelum engkau turunkan kepada kami sebuah kitab untuk kami baca. Katakanlah (Muhammad), Mahasuci Tuhanku, bukankah aku ini hanya seorang manusia yang menjadi rasul? Dan tidak ada sesuatu yang menghalangi manusia untuk beriman ketika petunjuk datang kepadanya, selain perkataan mereka, Mengapa Allah mengutus seorang manusia menjadi rasul?"</w:t>
      </w:r>
      <w:r>
        <w:t xml:space="preserve"> </w:t>
      </w:r>
      <w:r>
        <w:rPr>
          <w:rStyle w:val="RujukanAyat"/>
        </w:rPr>
        <w:t xml:space="preserve">(al-Isra': 90-94)</w:t>
      </w:r>
      <w:r>
        <w:t xml:space="preserve">.</w:t>
      </w:r>
    </w:p>
    <w:p>
      <w:pPr>
        <w:pStyle w:val="JudulBab"/>
      </w:pPr>
      <w:r>
        <w:t xml:space="preserve">Rasul dan Akal sebagai Dua Penunjuk Makhluk kepada Kebenaran</w:t>
      </w:r>
    </w:p>
    <w:p>
      <w:pPr>
        <w:pStyle w:val="TeksIsiPertama"/>
      </w:pPr>
      <w:r>
        <w:t xml:space="preserve">Allah, Mahaperkasa dan Mahaagung, memiliki dua utusan kepada makhluk-Nya: yang satu dari dalam, yaitu akal, dan yang lain dari luar, yaitu rasul. Tidak ada jalan bagi seorang pun untuk mengambil manfaat dari rasul yang lahir sebelum didahului dengan mengambil manfaat dari yang batin. Yang batin mengetahui benarnya pengakuan yang lahir; seandainya tidak ada yang batin, hujah tidak akan tegak dengan ucapan yang lahir.</w:t>
      </w:r>
      <w:r>
        <w:rPr>
          <w:rStyle w:val="FootnoteReference"/>
        </w:rPr>
        <w:footnoteReference w:id="174"/>
      </w:r>
      <w:r>
        <w:t xml:space="preserve"> Karena itu Allah merujukkan orang yang meragukan keesaan-Nya dan benarnya kenabian para nabi-Nya kepada akal, dan memerintahkannya untuk berlindung kepadanya dalam mengetahui kebenaran keduanya. Akal adalah penuntun dan agama adalah bantuan; seandainya tidak ada akal, agama tidak akan bertahan, dan seandainya tidak ada agama, akal akan kebingungan. Berpadunya keduanya seperti firman Allah Ta'ala: </w:t>
      </w:r>
      <w:r>
        <w:rPr>
          <w:rStyle w:val="KutipanAyat"/>
        </w:rPr>
        <w:t xml:space="preserve">"Cahaya di atas cahaya"</w:t>
      </w:r>
      <w:r>
        <w:t xml:space="preserve"> </w:t>
      </w:r>
      <w:r>
        <w:rPr>
          <w:rStyle w:val="RujukanAyat"/>
        </w:rPr>
        <w:t xml:space="preserve">(an-Nur: 35)</w:t>
      </w:r>
      <w:r>
        <w:t xml:space="preserve">.</w:t>
      </w:r>
    </w:p>
    <w:p>
      <w:pPr>
        <w:pStyle w:val="JudulBab"/>
      </w:pPr>
      <w:r>
        <w:t xml:space="preserve">Sulitnya Menangkap Ilmu-Ilmu Kenabian bagi Orang yang Belum Terdidik dalam Ilmu-Ilmu Akliah</w:t>
      </w:r>
    </w:p>
    <w:p>
      <w:pPr>
        <w:pStyle w:val="TeksIsiPertama"/>
      </w:pPr>
      <w:r>
        <w:t xml:space="preserve">Hal-hal rasional (</w:t>
      </w:r>
      <w:r>
        <w:rPr>
          <w:rStyle w:val="Transliterasi"/>
        </w:rPr>
        <w:t xml:space="preserve">al-maʿqūlāt</w:t>
      </w:r>
      <w:r>
        <w:t xml:space="preserve">) berlaku seperti obat yang mendatangkan kesehatan, dan hal-hal syar'i (</w:t>
      </w:r>
      <w:r>
        <w:rPr>
          <w:rStyle w:val="Transliterasi"/>
        </w:rPr>
        <w:t xml:space="preserve">al-sharʿiyyāt</w:t>
      </w:r>
      <w:r>
        <w:t xml:space="preserve">) berlaku seperti makanan yang menjaga kesehatan. Sebagaimana jasad yang sakit tidak mendapat manfaat dan faedah dari makanan, bahkan dirugikan olehnya, demikian pula orang yang sakit jiwanya, sebagaimana firman Allah Ta'ala, </w:t>
      </w:r>
      <w:r>
        <w:rPr>
          <w:rStyle w:val="KutipanAyat"/>
        </w:rPr>
        <w:t xml:space="preserve">"Dalam hati mereka ada penyakit"</w:t>
      </w:r>
      <w:r>
        <w:t xml:space="preserve"> </w:t>
      </w:r>
      <w:r>
        <w:rPr>
          <w:rStyle w:val="RujukanAyat"/>
        </w:rPr>
        <w:t xml:space="preserve">(al-Baqarah: 10)</w:t>
      </w:r>
      <w:r>
        <w:t xml:space="preserve">, tidak mendapat manfaat dari mendengarkan Al-Qur'an, yang merupakan tempat hal-hal syar'i; bahkan hal itu menjadi mudarat baginya seperti mudarat makanan bagi orang sakit. Karena itu Allah Ta'ala berfirman: </w:t>
      </w:r>
      <w:r>
        <w:rPr>
          <w:rStyle w:val="KutipanAyat"/>
        </w:rPr>
        <w:t xml:space="preserve">"Dan apabila diturunkan suatu surah, maka di antara mereka (orang-orang munafik) ada yang berkata, Siapakah di antara kamu yang bertambah imannya dengan (turunnya) surah ini? Adapun orang-orang yang beriman, maka surah ini menambah imannya, dan mereka merasa gembira. Dan adapun orang-orang yang di dalam hatinya ada penyakit, maka (dengan surah itu) akan menambah kekafiran mereka yang telah ada dan mereka akan mati dalam keadaan kafir"</w:t>
      </w:r>
      <w:r>
        <w:t xml:space="preserve"> </w:t>
      </w:r>
      <w:r>
        <w:rPr>
          <w:rStyle w:val="RujukanAyat"/>
        </w:rPr>
        <w:t xml:space="preserve">(at-Taubah: 124-125)</w:t>
      </w:r>
      <w:r>
        <w:t xml:space="preserve">.</w:t>
      </w:r>
    </w:p>
    <w:p>
      <w:pPr>
        <w:pStyle w:val="TeksIsi"/>
      </w:pPr>
      <w:r>
        <w:t xml:space="preserve">Lagi pula, kalbu laksana ladang bagi keyakinan-keyakinan, dan keyakinan di dalamnya laksana benih, baik atau buruk; firman Allah Ta'ala laksana air yang menyiraminya, dan karena itu Dia menamainya air sebagaimana telah disebutkan. Sebagaimana air, bila menyirami tanah, tumbuhannya berbeda-beda sesuai perbedaan benihnya, demikian pula Al-Qur'an, bila datang kepada keyakinan-keyakinan yang tertanam dalam kalbu, pengaruhnya berbeda-beda. Kepada hal itu Allah mengisyaratkan dengan firman-Nya: </w:t>
      </w:r>
      <w:r>
        <w:rPr>
          <w:rStyle w:val="KutipanAyat"/>
        </w:rPr>
        <w:t xml:space="preserve">"Dan di bumi terdapat bagian-bagian yang berdampingan"</w:t>
      </w:r>
      <w:r>
        <w:t xml:space="preserve"> </w:t>
      </w:r>
      <w:r>
        <w:rPr>
          <w:rStyle w:val="RujukanAyat"/>
        </w:rPr>
        <w:t xml:space="preserve">(ar-Ra'd: 4)</w:t>
      </w:r>
      <w:r>
        <w:t xml:space="preserve">, dan firman-Nya: </w:t>
      </w:r>
      <w:r>
        <w:rPr>
          <w:rStyle w:val="KutipanAyat"/>
        </w:rPr>
        <w:t xml:space="preserve">"Dan tanah yang baik, tanaman-tanamannya tumbuh subur dengan izin Tuhan; dan tanah yang buruk, tanaman-tanamannya yang tumbuh merana"</w:t>
      </w:r>
      <w:r>
        <w:t xml:space="preserve"> </w:t>
      </w:r>
      <w:r>
        <w:rPr>
          <w:rStyle w:val="RujukanAyat"/>
        </w:rPr>
        <w:t xml:space="preserve">(al-A'raf: 58)</w:t>
      </w:r>
      <w:r>
        <w:t xml:space="preserve">.</w:t>
      </w:r>
    </w:p>
    <w:p>
      <w:pPr>
        <w:pStyle w:val="TeksIsi"/>
      </w:pPr>
      <w:r>
        <w:t xml:space="preserve">Lagi pula, kebodohan tentang hal-hal inteligibel berlaku seperti tirai yang terjulur di atas mata, selaput di atas kalbu, dan sumbatan di telinga; dan hakikat Al-Qur'an tidak ditangkap kecuali oleh orang yang tutupnya telah disingkap, selaputnya telah diangkat, dan sumbatannya telah dihilangkan. Karena itu Allah Ta'ala berfirman: </w:t>
      </w:r>
      <w:r>
        <w:rPr>
          <w:rStyle w:val="KutipanAyat"/>
        </w:rPr>
        <w:t xml:space="preserve">"Dan apabila engkau (Muhammad) membaca Al-Qur'an, Kami adakan suatu dinding yang tidak terlihat antara engkau dan orang-orang yang tidak beriman kepada kehidupan akhirat"</w:t>
      </w:r>
      <w:r>
        <w:t xml:space="preserve"> </w:t>
      </w:r>
      <w:r>
        <w:rPr>
          <w:rStyle w:val="RujukanAyat"/>
        </w:rPr>
        <w:t xml:space="preserve">(al-Isra': 45)</w:t>
      </w:r>
      <w:r>
        <w:t xml:space="preserve">. Lagi pula, hal-hal inteligibel seperti kehidupan yang dengannya ada penglihatan dan pendengaran, dan Al-Qur'an seperti apa yang ditangkap dengan pendengaran dan penglihatan. Sebagaimana mustahil orang mati melihat dan mendengar sebelum Allah menjadikan roh padanya dan menjadikan baginya pendengaran dan penglihatan, demikian pula mustahil orang yang belum meraih hal-hal inteligibel menangkap hakikat hal-hal syar'i. Karena itu Allah Ta'ala berfirman: </w:t>
      </w:r>
      <w:r>
        <w:rPr>
          <w:rStyle w:val="KutipanAyat"/>
        </w:rPr>
        <w:t xml:space="preserve">"Sungguh, engkau tidak dapat menjadikan orang yang mati dapat mendengar, dan (tidak pula) menjadikan orang yang tuli dapat mendengar seruan"</w:t>
      </w:r>
      <w:r>
        <w:t xml:space="preserve"> </w:t>
      </w:r>
      <w:r>
        <w:rPr>
          <w:rStyle w:val="RujukanAyat"/>
        </w:rPr>
        <w:t xml:space="preserve">(an-Naml: 80)</w:t>
      </w:r>
      <w:r>
        <w:t xml:space="preserve">, dan ayat sesudahnya, yakni tentang tanda-tanda di langit dan di bumi dan lainnya.</w:t>
      </w:r>
    </w:p>
    <w:p>
      <w:pPr>
        <w:pStyle w:val="JudulBab"/>
      </w:pPr>
      <w:r>
        <w:t xml:space="preserve">Iman, Islam, Takwa, dan Kebajikan</w:t>
      </w:r>
    </w:p>
    <w:p>
      <w:pPr>
        <w:pStyle w:val="TeksIsiPertama"/>
      </w:pPr>
      <w:r>
        <w:t xml:space="preserve">Iman (</w:t>
      </w:r>
      <w:r>
        <w:rPr>
          <w:rStyle w:val="Transliterasi"/>
        </w:rPr>
        <w:t xml:space="preserve">īmān</w:t>
      </w:r>
      <w:r>
        <w:t xml:space="preserve">)</w:t>
      </w:r>
      <w:r>
        <w:rPr>
          <w:rStyle w:val="FootnoteReference"/>
        </w:rPr>
        <w:footnoteReference w:id="175"/>
      </w:r>
      <w:r>
        <w:t xml:space="preserve"> </w:t>
      </w:r>
      <w:r>
        <w:rPr>
          <w:rStyle w:val="FootnoteReference"/>
        </w:rPr>
        <w:footnoteReference w:id="176"/>
      </w:r>
      <w:r>
        <w:t xml:space="preserve"> ialah tunduk kepada kebenaran dengan membenarkannya secara yakin. Karena itu Allah Ta'ala menyifati ilmu dan iman dengan satu sifat. Dia berfirman: </w:t>
      </w:r>
      <w:r>
        <w:rPr>
          <w:rStyle w:val="KutipanAyat"/>
        </w:rPr>
        <w:t xml:space="preserve">"Di antara hamba-hamba Allah yang takut kepada-Nya, hanyalah para ulama"</w:t>
      </w:r>
      <w:r>
        <w:t xml:space="preserve"> </w:t>
      </w:r>
      <w:r>
        <w:rPr>
          <w:rStyle w:val="RujukanAyat"/>
        </w:rPr>
        <w:t xml:space="preserve">(Fathir: 28)</w:t>
      </w:r>
      <w:r>
        <w:t xml:space="preserve">, dan berfirman: </w:t>
      </w:r>
      <w:r>
        <w:rPr>
          <w:rStyle w:val="KutipanAyat"/>
        </w:rPr>
        <w:t xml:space="preserve">"Sesungguhnya orang-orang yang beriman adalah mereka yang apabila disebut nama Allah gemetar hatinya"</w:t>
      </w:r>
      <w:r>
        <w:t xml:space="preserve"> </w:t>
      </w:r>
      <w:r>
        <w:rPr>
          <w:rStyle w:val="RujukanAyat"/>
        </w:rPr>
        <w:t xml:space="preserve">(al-Anfal: 2)</w:t>
      </w:r>
      <w:r>
        <w:t xml:space="preserve">. Gemetarnya kalbu ialah rasa takut kepada kebenaran disertai membenarkannya secara yakin. Inilah asal iman, tetapi kemudian iman menjadi nama bagi syariat Nabi kita Muhammad, semoga Allah melimpahkan selawat dan salam kepadanya, seperti Islam, dan sah dipakai untuk orang yang menampakkan hal itu walaupun ia tidak mengkhususkan diri dengannya dalam keyakinan yang berasal dari keyakinan pasti atau kelapangan dada; seperti kata "Yahudi", yang asalnya dinisbahkan kepada Yahuda, dan "Nasrani", yang asalnya dinisbahkan kepada Nashiran, sebuah kampung,</w:t>
      </w:r>
      <w:r>
        <w:rPr>
          <w:rStyle w:val="FootnoteReference"/>
        </w:rPr>
        <w:footnoteReference w:id="177"/>
      </w:r>
      <w:r>
        <w:t xml:space="preserve"> kemudian keduanya menjadi nama bagi orang-orang yang mengkhususkan diri dengan dua syariat itu.</w:t>
      </w:r>
    </w:p>
    <w:p>
      <w:pPr>
        <w:pStyle w:val="TeksIsi"/>
      </w:pPr>
      <w:r>
        <w:t xml:space="preserve">Lagi pula, asal kata iman tidak menghalangi kata itu dipakai untuk orang yang menampakkannya. Sebab mukmin ialah orang yang memperoleh rasa aman (</w:t>
      </w:r>
      <w:r>
        <w:rPr>
          <w:rStyle w:val="Transliterasi"/>
        </w:rPr>
        <w:t xml:space="preserve">amn</w:t>
      </w:r>
      <w:r>
        <w:t xml:space="preserve">), dan dengan menampakkan dua kalimat syahadat, manusia aman dari ditumpahkan darahnya atau dihalalkan hartanya dalam hukum. Karena itu Nabi, semoga Allah melimpahkan selawat dan salam kepadanya, bersabda: </w:t>
      </w:r>
      <w:r>
        <w:rPr>
          <w:rStyle w:val="KutipanRiwayat"/>
        </w:rPr>
        <w:t xml:space="preserve">"Siapa yang mengucapkan lā ilāha illā Allāh, ia telah menjaga darah dan hartanya dari kami, kecuali dengan haknya."</w:t>
      </w:r>
      <w:r>
        <w:t xml:space="preserve"> Diriwayatkan pula: </w:t>
      </w:r>
      <w:r>
        <w:rPr>
          <w:rStyle w:val="KutipanRiwayat"/>
        </w:rPr>
        <w:t xml:space="preserve">"Syahadat lā ilāha illā Allāh adalah kalimat yang dijadikan Allah di antara kita. Siapa yang mengucapkannya dari hatinya, ia mukmin; dan siapa yang mengucapkannya dengan lisannya sedang ia tidak ada di hatinya, ia memiliki hak sebagaimana kita dan kewajiban sebagaimana kita, dan hisabnya kepada Allah."</w:t>
      </w:r>
      <w:r>
        <w:t xml:space="preserve"> Sebab tidak ada yang mengetahui isi kalbu kecuali Sang Pencipta Ta'ala. Syariat datang dengan memakai nama iman bagi orang yang menampakkannya dari dirinya tanpa memeriksa kalbunya; maka tidak perlu segan memakainya untuknya selama tidak tampak darinya apa yang menafikan iman. Hal ini berbeda dengan anggapan sebagian Muktazilah bahwa nama mukmin tidak sah dipakai untuk seseorang sebelum ia diuji tentang lima pokok ajaran dan diketahui hakikat apa yang ada padanya.</w:t>
      </w:r>
      <w:r>
        <w:rPr>
          <w:rStyle w:val="FootnoteReference"/>
        </w:rPr>
        <w:footnoteReference w:id="178"/>
      </w:r>
    </w:p>
    <w:p>
      <w:pPr>
        <w:pStyle w:val="TeksIsi"/>
      </w:pPr>
      <w:r>
        <w:t xml:space="preserve">Islam (</w:t>
      </w:r>
      <w:r>
        <w:rPr>
          <w:rStyle w:val="Transliterasi"/>
        </w:rPr>
        <w:t xml:space="preserve">islām</w:t>
      </w:r>
      <w:r>
        <w:t xml:space="preserve">)</w:t>
      </w:r>
      <w:r>
        <w:rPr>
          <w:rStyle w:val="FootnoteReference"/>
        </w:rPr>
        <w:footnoteReference w:id="179"/>
      </w:r>
      <w:r>
        <w:t xml:space="preserve"> </w:t>
      </w:r>
      <w:r>
        <w:rPr>
          <w:rStyle w:val="FootnoteReference"/>
        </w:rPr>
        <w:footnoteReference w:id="180"/>
      </w:r>
      <w:r>
        <w:t xml:space="preserve"> ialah berserah diri kepada apa yang diserukan syariat, yaitu melakukan apa yang dituntut untuk dilakukan. </w:t>
      </w:r>
      <w:r>
        <w:rPr>
          <w:rStyle w:val="Transliterasi"/>
        </w:rPr>
        <w:t xml:space="preserve">Milla</w:t>
      </w:r>
      <w:r>
        <w:t xml:space="preserve"> ialah menuntun kepada ketaatan, dan </w:t>
      </w:r>
      <w:r>
        <w:rPr>
          <w:rStyle w:val="Transliterasi"/>
        </w:rPr>
        <w:t xml:space="preserve">dīn</w:t>
      </w:r>
      <w:r>
        <w:t xml:space="preserve"> ialah tunduk kepadanya. Keduanya satu pada zatnya, tetapi </w:t>
      </w:r>
      <w:r>
        <w:rPr>
          <w:rStyle w:val="Transliterasi"/>
        </w:rPr>
        <w:t xml:space="preserve">dīn</w:t>
      </w:r>
      <w:r>
        <w:t xml:space="preserve">, yakni ketaatan, dikatakan dengan memandang perbuatan orang yang diseru dalam ketundukannya kepada ketaatan, sedang </w:t>
      </w:r>
      <w:r>
        <w:rPr>
          <w:rStyle w:val="Transliterasi"/>
        </w:rPr>
        <w:t xml:space="preserve">milla</w:t>
      </w:r>
      <w:r>
        <w:t xml:space="preserve">, dari </w:t>
      </w:r>
      <w:r>
        <w:rPr>
          <w:rStyle w:val="Transliterasi"/>
        </w:rPr>
        <w:t xml:space="preserve">amlaltu al-kitāb</w:t>
      </w:r>
      <w:r>
        <w:t xml:space="preserve"> (aku mendiktekan kitab), dikatakan dengan memandang perbuatan orang yang menyeru kepadanya dan yang mensyariatkannya. Karena keduanya satu pada zatnya, Allah Ta'ala berfirman: </w:t>
      </w:r>
      <w:r>
        <w:rPr>
          <w:rStyle w:val="KutipanAyat"/>
        </w:rPr>
        <w:t xml:space="preserve">"agama yang benar, agama Ibrahim yang lurus"</w:t>
      </w:r>
      <w:r>
        <w:t xml:space="preserve"> </w:t>
      </w:r>
      <w:r>
        <w:rPr>
          <w:rStyle w:val="RujukanAyat"/>
        </w:rPr>
        <w:t xml:space="preserve">(al-An'am: 161)</w:t>
      </w:r>
      <w:r>
        <w:t xml:space="preserve">, sehingga Dia menjadikan </w:t>
      </w:r>
      <w:r>
        <w:rPr>
          <w:rStyle w:val="Transliterasi"/>
        </w:rPr>
        <w:t xml:space="preserve">milla</w:t>
      </w:r>
      <w:r>
        <w:t xml:space="preserve"> sebagai pengganti </w:t>
      </w:r>
      <w:r>
        <w:rPr>
          <w:rStyle w:val="Transliterasi"/>
        </w:rPr>
        <w:t xml:space="preserve">dīn</w:t>
      </w:r>
      <w:r>
        <w:t xml:space="preserve">. </w:t>
      </w:r>
      <w:r>
        <w:rPr>
          <w:rStyle w:val="Transliterasi"/>
        </w:rPr>
        <w:t xml:space="preserve">Dīn</w:t>
      </w:r>
      <w:r>
        <w:t xml:space="preserve"> lebih umum daripada Islam, sebab ia dipakai untuk yang benar dan yang batil, sedang Islam hanya dipakai untuk yang benar. Karena itu Allah Ta'ala berfirman: </w:t>
      </w:r>
      <w:r>
        <w:rPr>
          <w:rStyle w:val="KutipanAyat"/>
        </w:rPr>
        <w:t xml:space="preserve">"Sesungguhnya agama di sisi Allah ialah Islam"</w:t>
      </w:r>
      <w:r>
        <w:t xml:space="preserve"> </w:t>
      </w:r>
      <w:r>
        <w:rPr>
          <w:rStyle w:val="RujukanAyat"/>
        </w:rPr>
        <w:t xml:space="preserve">(Ali 'Imran: 19)</w:t>
      </w:r>
      <w:r>
        <w:t xml:space="preserve">, dan berfirman: </w:t>
      </w:r>
      <w:r>
        <w:rPr>
          <w:rStyle w:val="KutipanAyat"/>
        </w:rPr>
        <w:t xml:space="preserve">"Dan barangsiapa mencari agama selain Islam, dia tidak akan diterima"</w:t>
      </w:r>
      <w:r>
        <w:t xml:space="preserve"> </w:t>
      </w:r>
      <w:r>
        <w:rPr>
          <w:rStyle w:val="RujukanAyat"/>
        </w:rPr>
        <w:t xml:space="preserve">(Ali 'Imran: 85)</w:t>
      </w:r>
      <w:r>
        <w:t xml:space="preserve">.</w:t>
      </w:r>
    </w:p>
    <w:p>
      <w:pPr>
        <w:pStyle w:val="TeksIsi"/>
      </w:pPr>
      <w:r>
        <w:t xml:space="preserve">Ihsan (</w:t>
      </w:r>
      <w:r>
        <w:rPr>
          <w:rStyle w:val="Transliterasi"/>
        </w:rPr>
        <w:t xml:space="preserve">iḥsān</w:t>
      </w:r>
      <w:r>
        <w:t xml:space="preserve">)</w:t>
      </w:r>
      <w:r>
        <w:rPr>
          <w:rStyle w:val="FootnoteReference"/>
        </w:rPr>
        <w:footnoteReference w:id="181"/>
      </w:r>
      <w:r>
        <w:t xml:space="preserve"> ialah mengupayakan yang paling baik dalam iman dan Islam. Karena itu ketika Nabi, semoga Allah melimpahkan selawat dan salam kepadanya, ditanya, "Apakah ihsan itu?", beliau menjawab: </w:t>
      </w:r>
      <w:r>
        <w:rPr>
          <w:rStyle w:val="KutipanRiwayat"/>
        </w:rPr>
        <w:t xml:space="preserve">"Engkau menyembah Allah seakan-akan engkau melihat-Nya."</w:t>
      </w:r>
    </w:p>
    <w:p>
      <w:pPr>
        <w:pStyle w:val="TeksIsi"/>
      </w:pPr>
      <w:r>
        <w:t xml:space="preserve">Takwa ialah menjadikan jiwa terlindung dari murka Allah Ta'ala, yaitu dengan menundukkan hawa nafsu.</w:t>
      </w:r>
    </w:p>
    <w:p>
      <w:pPr>
        <w:pStyle w:val="TeksIsi"/>
      </w:pPr>
      <w:r>
        <w:t xml:space="preserve">Kebajikan (</w:t>
      </w:r>
      <w:r>
        <w:rPr>
          <w:rStyle w:val="Transliterasi"/>
        </w:rPr>
        <w:t xml:space="preserve">birr</w:t>
      </w:r>
      <w:r>
        <w:t xml:space="preserve">)</w:t>
      </w:r>
      <w:r>
        <w:rPr>
          <w:rStyle w:val="FootnoteReference"/>
        </w:rPr>
        <w:footnoteReference w:id="182"/>
      </w:r>
      <w:r>
        <w:t xml:space="preserve"> ialah keluasan dalam mengetahui kebenaran dan melakukan kebaikan. Ia diambil dari </w:t>
      </w:r>
      <w:r>
        <w:rPr>
          <w:rStyle w:val="Transliterasi"/>
        </w:rPr>
        <w:t xml:space="preserve">barr</w:t>
      </w:r>
      <w:r>
        <w:t xml:space="preserve">, yakni keluasan di daratan, dan itulah yang diungkapkan dengan lapangnya dada dan tenteramnya kalbu. Nabi, semoga Allah melimpahkan selawat dan salam kepadanya, bersabda: </w:t>
      </w:r>
      <w:r>
        <w:rPr>
          <w:rStyle w:val="KutipanRiwayat"/>
        </w:rPr>
        <w:t xml:space="preserve">"Kebajikan ialah apa yang membuat jiwamu tenang dan kalbumu tenteram, dan dosa ialah apa yang mengganjal dalam jiwamu dan bimbang dalam dadamu,"</w:t>
      </w:r>
      <w:r>
        <w:t xml:space="preserve"> dan bersabda: </w:t>
      </w:r>
      <w:r>
        <w:rPr>
          <w:rStyle w:val="KutipanRiwayat"/>
        </w:rPr>
        <w:t xml:space="preserve">"Kebajikan adalah ketenteraman dan keburukan adalah kebimbangan."</w:t>
      </w:r>
      <w:r>
        <w:t xml:space="preserve"> Termasuk kebajikan ialah kemurahan; karena itu kemurahan dijadikan bagian dari iman. Allah Ta'ala berfirman: </w:t>
      </w:r>
      <w:r>
        <w:rPr>
          <w:rStyle w:val="KutipanAyat"/>
        </w:rPr>
        <w:t xml:space="preserve">"Barangsiapa dikehendaki Allah akan mendapat hidayah (petunjuk), Dia akan membukakan dadanya untuk (menerima) Islam. Dan barangsiapa dikehendaki-Nya menjadi sesat, Dia jadikan dadanya sempit dan sesak, seakan-akan dia (sedang) mendaki ke langit"</w:t>
      </w:r>
      <w:r>
        <w:t xml:space="preserve"> </w:t>
      </w:r>
      <w:r>
        <w:rPr>
          <w:rStyle w:val="RujukanAyat"/>
        </w:rPr>
        <w:t xml:space="preserve">(al-An'am: 125)</w:t>
      </w:r>
      <w:r>
        <w:t xml:space="preserve">.</w:t>
      </w:r>
    </w:p>
    <w:p>
      <w:pPr>
        <w:pStyle w:val="TeksIsi"/>
      </w:pPr>
      <w:r>
        <w:t xml:space="preserve">Ikhlas (</w:t>
      </w:r>
      <w:r>
        <w:rPr>
          <w:rStyle w:val="Transliterasi"/>
        </w:rPr>
        <w:t xml:space="preserve">ikhlāṣ</w:t>
      </w:r>
      <w:r>
        <w:t xml:space="preserve">)</w:t>
      </w:r>
      <w:r>
        <w:rPr>
          <w:rStyle w:val="FootnoteReference"/>
        </w:rPr>
        <w:footnoteReference w:id="183"/>
      </w:r>
      <w:r>
        <w:t xml:space="preserve"> </w:t>
      </w:r>
      <w:r>
        <w:rPr>
          <w:rStyle w:val="FootnoteReference"/>
        </w:rPr>
        <w:footnoteReference w:id="184"/>
      </w:r>
      <w:r>
        <w:t xml:space="preserve"> ialah manusia bermaksud dengan apa yang ia lakukan wajah Allah Ta'ala, terlepas dari menoleh kepada selain-Nya. Karena itu Allah Ta'ala berfirman: </w:t>
      </w:r>
      <w:r>
        <w:rPr>
          <w:rStyle w:val="KutipanAyat"/>
        </w:rPr>
        <w:t xml:space="preserve">"Padahal mereka hanya diperintah menyembah Allah dengan ikhlas menaati-Nya semata-mata karena (menjalankan) agama"</w:t>
      </w:r>
      <w:r>
        <w:t xml:space="preserve"> </w:t>
      </w:r>
      <w:r>
        <w:rPr>
          <w:rStyle w:val="RujukanAyat"/>
        </w:rPr>
        <w:t xml:space="preserve">(al-Bayyinah: 5)</w:t>
      </w:r>
      <w:r>
        <w:t xml:space="preserve">. Karena sedikitnya hal itu, Allah Ta'ala berfirman: </w:t>
      </w:r>
      <w:r>
        <w:rPr>
          <w:rStyle w:val="KutipanAyat"/>
        </w:rPr>
        <w:t xml:space="preserve">"Dan kebanyakan mereka tidak beriman kepada Allah, bahkan mereka mempersekutukan-Nya"</w:t>
      </w:r>
      <w:r>
        <w:t xml:space="preserve"> </w:t>
      </w:r>
      <w:r>
        <w:rPr>
          <w:rStyle w:val="RujukanAyat"/>
        </w:rPr>
        <w:t xml:space="preserve">(Yusuf: 106)</w:t>
      </w:r>
      <w:r>
        <w:t xml:space="preserve">.</w:t>
      </w:r>
    </w:p>
    <w:p>
      <w:pPr>
        <w:pStyle w:val="TeksIsi"/>
      </w:pPr>
      <w:r>
        <w:t xml:space="preserve">Karena iman dikatakan dengan memandang ilmu, yang berkaitan dengan kalbu, Islam dengan memandang perbuatan anggota badan, dan takwa dengan memandang penundukan hawa nafsu, Nabi, semoga Allah melimpahkan selawat dan salam kepadanya, bersabda: </w:t>
      </w:r>
      <w:r>
        <w:rPr>
          <w:rStyle w:val="KutipanRiwayat"/>
        </w:rPr>
        <w:t xml:space="preserve">"Islam itu terang-terangan, iman di dalam kalbu, dan takwa di sini,"</w:t>
      </w:r>
      <w:r>
        <w:t xml:space="preserve"> dan beliau menunjuk ke dadanya. Karena dada adalah tempat daya-daya manusia, yaitu pikiran, syahwat, dan amarah, beliau bersabda: </w:t>
      </w:r>
      <w:r>
        <w:rPr>
          <w:rStyle w:val="KutipanRiwayat"/>
        </w:rPr>
        <w:t xml:space="preserve">"Iman seorang hamba tidak akan lurus sampai kalbunya lurus, dan kalbunya tidak akan lurus sampai lisannya lurus,"</w:t>
      </w:r>
      <w:r>
        <w:t xml:space="preserve"> dan bersabda: </w:t>
      </w:r>
      <w:r>
        <w:rPr>
          <w:rStyle w:val="KutipanRiwayat"/>
        </w:rPr>
        <w:t xml:space="preserve">"Iman adalah penuntun, akal adalah penggiring, dan jiwa adalah hewan yang mogok; bila penuntunnya enggan, ia tidak akan lurus bagi penggiringnya, dan bila penggiringnya enggan, ia tidak akan menaati penuntunnya."</w:t>
      </w:r>
      <w:r>
        <w:t xml:space="preserve"> Karena iman, Islam, dan takwa saling bertaut, Dia berfirman tentang surga: </w:t>
      </w:r>
      <w:r>
        <w:rPr>
          <w:rStyle w:val="KutipanAyat"/>
        </w:rPr>
        <w:t xml:space="preserve">"yang disediakan bagi orang-orang yang bertakwa"</w:t>
      </w:r>
      <w:r>
        <w:t xml:space="preserve"> </w:t>
      </w:r>
      <w:r>
        <w:rPr>
          <w:rStyle w:val="RujukanAyat"/>
        </w:rPr>
        <w:t xml:space="preserve">(Ali 'Imran: 133)</w:t>
      </w:r>
      <w:r>
        <w:t xml:space="preserve">, di tempat lain: </w:t>
      </w:r>
      <w:r>
        <w:rPr>
          <w:rStyle w:val="KutipanAyat"/>
        </w:rPr>
        <w:t xml:space="preserve">"dan surga yang luasnya seluas langit dan bumi, yang disediakan bagi orang-orang yang beriman kepada Allah dan rasul-rasul-Nya"</w:t>
      </w:r>
      <w:r>
        <w:t xml:space="preserve"> </w:t>
      </w:r>
      <w:r>
        <w:rPr>
          <w:rStyle w:val="RujukanAyat"/>
        </w:rPr>
        <w:t xml:space="preserve">(al-Hadid: 21)</w:t>
      </w:r>
      <w:r>
        <w:t xml:space="preserve">, dan berfirman: </w:t>
      </w:r>
      <w:r>
        <w:rPr>
          <w:rStyle w:val="KutipanAyat"/>
        </w:rPr>
        <w:t xml:space="preserve">"Tidak! Barangsiapa menyerahkan diri sepenuhnya kepada Allah, dan dia berbuat baik, dia mendapat pahala di sisi Tuhannya"</w:t>
      </w:r>
      <w:r>
        <w:t xml:space="preserve"> </w:t>
      </w:r>
      <w:r>
        <w:rPr>
          <w:rStyle w:val="RujukanAyat"/>
        </w:rPr>
        <w:t xml:space="preserve">(al-Baqarah: 112)</w:t>
      </w:r>
      <w:r>
        <w:t xml:space="preserve">.</w:t>
      </w:r>
    </w:p>
    <w:p>
      <w:pPr>
        <w:pStyle w:val="JudulBab"/>
      </w:pPr>
      <w:r>
        <w:t xml:space="preserve">Tentang Iman</w:t>
      </w:r>
    </w:p>
    <w:p>
      <w:pPr>
        <w:pStyle w:val="TeksIsiPertama"/>
      </w:pPr>
      <w:r>
        <w:t xml:space="preserve">Orang berbeda pendapat tentang iman: apakah ia keyakinan semata ataukah keyakinan dan amal sekaligus. Perbedaan mereka sesuai perbedaan sudut pandang mereka. Siapa yang berkata bahwa iman adalah keyakinan semata, ia memandang asal kata itu, dan bahwa Allah memisahkan keduanya dalam umumnya Al-Qur'an, dengan mengathafkan amal kepadanya, seperti firman-Nya: </w:t>
      </w:r>
      <w:r>
        <w:rPr>
          <w:rStyle w:val="KutipanAyat"/>
        </w:rPr>
        <w:t xml:space="preserve">"Dan orang-orang yang beriman dan mengerjakan kebajikan"</w:t>
      </w:r>
      <w:r>
        <w:t xml:space="preserve"> </w:t>
      </w:r>
      <w:r>
        <w:rPr>
          <w:rStyle w:val="RujukanAyat"/>
        </w:rPr>
        <w:t xml:space="preserve">(al-Baqarah: 82)</w:t>
      </w:r>
      <w:r>
        <w:t xml:space="preserve">; dan karena Nabi, semoga Allah melimpahkan selawat dan salam kepadanya, membedakan keduanya dalam hadis Jibril ketika Jibril bertanya kepadanya tentang Islam dan iman, lalu beliau menafsirkan yang pertama dengan amal-amal dan yang kedua dengan keyakinan. Siapa yang berkata bahwa iman adalah keyakinan dan amal, ia berpegang pada sabda Nabi, semoga Allah melimpahkan selawat dan salam kepadanya: </w:t>
      </w:r>
      <w:r>
        <w:rPr>
          <w:rStyle w:val="KutipanRiwayat"/>
        </w:rPr>
        <w:t xml:space="preserve">"Iman ialah pengetahuan dengan kalbu, pengakuan dengan lisan, dan amal dengan anggota badan."</w:t>
      </w:r>
    </w:p>
    <w:p>
      <w:pPr>
        <w:pStyle w:val="TeksIsi"/>
      </w:pPr>
      <w:r>
        <w:t xml:space="preserve">Demikian pula mereka berbeda pendapat apakah iman dapat bertambah dan berkurang. Sebagian berkata: dapat, berdasarkan firman Allah Ta'ala: </w:t>
      </w:r>
      <w:r>
        <w:rPr>
          <w:rStyle w:val="KutipanAyat"/>
        </w:rPr>
        <w:t xml:space="preserve">"Adapun orang-orang yang beriman, maka surah ini menambah imannya"</w:t>
      </w:r>
      <w:r>
        <w:t xml:space="preserve"> </w:t>
      </w:r>
      <w:r>
        <w:rPr>
          <w:rStyle w:val="RujukanAyat"/>
        </w:rPr>
        <w:t xml:space="preserve">(at-Taubah: 124)</w:t>
      </w:r>
      <w:r>
        <w:t xml:space="preserve">, firman-Nya: </w:t>
      </w:r>
      <w:r>
        <w:rPr>
          <w:rStyle w:val="KutipanAyat"/>
        </w:rPr>
        <w:t xml:space="preserve">"dan apabila dibacakan ayat-ayat-Nya kepada mereka, bertambah (kuat) imannya"</w:t>
      </w:r>
      <w:r>
        <w:t xml:space="preserve"> </w:t>
      </w:r>
      <w:r>
        <w:rPr>
          <w:rStyle w:val="RujukanAyat"/>
        </w:rPr>
        <w:t xml:space="preserve">(al-Anfal: 2)</w:t>
      </w:r>
      <w:r>
        <w:t xml:space="preserve">, dan firman-Nya: </w:t>
      </w:r>
      <w:r>
        <w:rPr>
          <w:rStyle w:val="KutipanAyat"/>
        </w:rPr>
        <w:t xml:space="preserve">"untuk menambah keimanan atas keimanan mereka (yang telah ada)"</w:t>
      </w:r>
      <w:r>
        <w:t xml:space="preserve"> </w:t>
      </w:r>
      <w:r>
        <w:rPr>
          <w:rStyle w:val="RujukanAyat"/>
        </w:rPr>
        <w:t xml:space="preserve">(al-Fath: 4)</w:t>
      </w:r>
      <w:r>
        <w:t xml:space="preserve">. Yang menyelisihi mereka berkata: sesuatu hanya bertambah karena mengalahkan lawannya dan berkurang karena lawannya mengalahkannya; iman tidak terwujud kecuali sesudah ia mengalahkan kekafiran, sehingga ia tidak bercampur dengannya agar dapat dikatakan bahwa ia mengalahkannya.</w:t>
      </w:r>
    </w:p>
    <w:p>
      <w:pPr>
        <w:pStyle w:val="TeksIsi"/>
      </w:pPr>
      <w:r>
        <w:t xml:space="preserve">Karena itu pula mereka berbeda pendapat tentang bolehnya memakai nama iman bagi orang yang mengikrarkan dua kalimat syahadat. Sebagian berkata: boleh, dengan memandang sabda Nabi, semoga Allah melimpahkan selawat dan salam kepadanya, tentang budak perempuan yang beliau tanya tentang Allah lalu ia menunjuk ke langit, dan tentang kenabian lalu ia menunjuk kepada beliau: </w:t>
      </w:r>
      <w:r>
        <w:rPr>
          <w:rStyle w:val="KutipanRiwayat"/>
        </w:rPr>
        <w:t xml:space="preserve">"Merdekakan dia, sebab ia seorang mukminah,"</w:t>
      </w:r>
      <w:r>
        <w:t xml:space="preserve"> dan karena iman tidak hanya memiliki satu tingkat. Yang berkata tidak boleh memandang firman Allah Ta'ala: </w:t>
      </w:r>
      <w:r>
        <w:rPr>
          <w:rStyle w:val="KutipanAyat"/>
        </w:rPr>
        <w:t xml:space="preserve">"Sesungguhnya orang-orang yang beriman adalah mereka yang apabila disebut nama Allah gemetar hatinya"</w:t>
      </w:r>
      <w:r>
        <w:t xml:space="preserve"> </w:t>
      </w:r>
      <w:r>
        <w:rPr>
          <w:rStyle w:val="RujukanAyat"/>
        </w:rPr>
        <w:t xml:space="preserve">(al-Anfal: 2)</w:t>
      </w:r>
      <w:r>
        <w:t xml:space="preserve">, dan riwayat bahwa beliau bersabda: </w:t>
      </w:r>
      <w:r>
        <w:rPr>
          <w:rStyle w:val="KutipanRiwayat"/>
        </w:rPr>
        <w:t xml:space="preserve">"Siapa yang berkata, Aku mukmin, ia fasik; dan siapa yang berkata, Aku alim, ia jahil."</w:t>
      </w:r>
    </w:p>
    <w:p>
      <w:pPr>
        <w:pStyle w:val="TeksIsi"/>
      </w:pPr>
      <w:r>
        <w:t xml:space="preserve">Jika ditanyakan: apa makna sabda Nabi, semoga Allah melimpahkan selawat dan salam kepadanya, </w:t>
      </w:r>
      <w:r>
        <w:rPr>
          <w:rStyle w:val="KutipanRiwayat"/>
        </w:rPr>
        <w:t xml:space="preserve">"Pezina tidak berzina ketika ia berzina dalam keadaan mukmin, dan pencuri tidak mencuri ketika ia mencuri dalam keadaan mukmin"</w:t>
      </w:r>
      <w:r>
        <w:t xml:space="preserve">? Dijawab: iman memiliki banyak tingkatan, sebagaimana beliau gambarkan. Manusia hanya menjadi mukmin tanpa pengecualian bila ia telah menyempurnakan seluruh tingkatannya, sehingga ia terlepas dari seluruh keburukan dan dikhususkan dengan seluruh kebaikan sesuai kadar kemampuan manusia. Bila sebagian darinya cacat, ia keluar dari keadaan itu, seperti kata "sepuluh" yang merupakan nama bagi bilangan tertentu: bila sebagiannya hilang, nama itu pun hilang darinya. Termasuk syarat iman yang sempurna ialah tidak berzina dan tidak mencuri.</w:t>
      </w:r>
    </w:p>
    <w:p>
      <w:pPr>
        <w:pStyle w:val="JudulBab"/>
      </w:pPr>
      <w:r>
        <w:t xml:space="preserve">Makna Sabda Nabi, "Iman itu Tujuh Puluh Lebih Cabang"</w:t>
      </w:r>
    </w:p>
    <w:p>
      <w:pPr>
        <w:pStyle w:val="TeksIsiPertama"/>
      </w:pPr>
      <w:r>
        <w:t xml:space="preserve">Telah tetap hadis dari Rasulullah, semoga Allah melimpahkan selawat dan salam kepadanya, bahwa beliau bersabda: </w:t>
      </w:r>
      <w:r>
        <w:rPr>
          <w:rStyle w:val="KutipanRiwayat"/>
        </w:rPr>
        <w:t xml:space="preserve">"Iman itu tujuh puluh lebih cabang; yang tertinggi adalah syahadat lā ilāha illā Allāh, dan yang terendah adalah menyingkirkan gangguan dari jalan."</w:t>
      </w:r>
      <w:r>
        <w:t xml:space="preserve"> Ini adalah ungkapan yang, bila direnungkan dan diketahui hakikatnya oleh seseorang, ia pasti tahu bahwa iman yang wajib adalah tujuh puluh dua derajat, tidak dapat lebih dan tidak dapat kurang, dan tidak ada sesuatu pun dari iman yang keluar darinya dengan cara apa pun;</w:t>
      </w:r>
      <w:r>
        <w:rPr>
          <w:rStyle w:val="FootnoteReference"/>
        </w:rPr>
        <w:footnoteReference w:id="185"/>
      </w:r>
      <w:r>
        <w:t xml:space="preserve"> dan bahwa beliau, semoga Allah melimpahkan selawat dan salam kepadanya, dalam apa yang beliau sampaikan, sebagaimana disifatkan Allah, Mahaperkasa dan Mahaagung, dengan firman-Nya: </w:t>
      </w:r>
      <w:r>
        <w:rPr>
          <w:rStyle w:val="KutipanAyat"/>
        </w:rPr>
        <w:t xml:space="preserve">"dan tidaklah yang diucapkannya itu (Al-Qur'an) menurut keinginannya. Tidak lain (Al-Qur'an itu) adalah wahyu yang diwahyukan (kepadanya), yang diajarkan kepadanya oleh (Jibril) yang sangat kuat"</w:t>
      </w:r>
      <w:r>
        <w:t xml:space="preserve"> </w:t>
      </w:r>
      <w:r>
        <w:rPr>
          <w:rStyle w:val="RujukanAyat"/>
        </w:rPr>
        <w:t xml:space="preserve">(an-Najm: 3-5)</w:t>
      </w:r>
      <w:r>
        <w:t xml:space="preserve">.</w:t>
      </w:r>
    </w:p>
    <w:p>
      <w:pPr>
        <w:pStyle w:val="TeksIsi"/>
      </w:pPr>
      <w:r>
        <w:t xml:space="preserve">Penjelasannya: iman terdiri atas dua hal, keyakinan dan amal. Keyakinan ada tiga tingkat. Yang yakin (</w:t>
      </w:r>
      <w:r>
        <w:rPr>
          <w:rStyle w:val="Transliterasi"/>
        </w:rPr>
        <w:t xml:space="preserve">yaqīnī</w:t>
      </w:r>
      <w:r>
        <w:t xml:space="preserve">), yang tidak dimasuki keraguan dan kerancuan sama sekali, sebagaimana firman Allah Ta'ala: </w:t>
      </w:r>
      <w:r>
        <w:rPr>
          <w:rStyle w:val="KutipanAyat"/>
        </w:rPr>
        <w:t xml:space="preserve">"mereka yang beriman kepada Allah dan Rasul-Nya, kemudian mereka tidak ragu-ragu"</w:t>
      </w:r>
      <w:r>
        <w:t xml:space="preserve"> </w:t>
      </w:r>
      <w:r>
        <w:rPr>
          <w:rStyle w:val="RujukanAyat"/>
        </w:rPr>
        <w:t xml:space="preserve">(al-Hujurat: 15)</w:t>
      </w:r>
      <w:r>
        <w:t xml:space="preserve">. Yang berupa dugaan (</w:t>
      </w:r>
      <w:r>
        <w:rPr>
          <w:rStyle w:val="Transliterasi"/>
        </w:rPr>
        <w:t xml:space="preserve">ẓannī</w:t>
      </w:r>
      <w:r>
        <w:t xml:space="preserve">), yaitu yang berasal dari tanda yang kuat; yang saya maksud dengan dugaan di sini ialah yang ditafsirkan ahli bahasa sebagai keyakinan, seperti firman Allah Ta'ala: </w:t>
      </w:r>
      <w:r>
        <w:rPr>
          <w:rStyle w:val="KutipanAyat"/>
        </w:rPr>
        <w:t xml:space="preserve">"(yaitu) mereka yang yakin bahwa mereka akan menemui Tuhannya"</w:t>
      </w:r>
      <w:r>
        <w:t xml:space="preserve"> </w:t>
      </w:r>
      <w:r>
        <w:rPr>
          <w:rStyle w:val="RujukanAyat"/>
        </w:rPr>
        <w:t xml:space="preserve">(al-Baqarah: 46)</w:t>
      </w:r>
      <w:r>
        <w:t xml:space="preserve">. Dan yang berupa taklid (</w:t>
      </w:r>
      <w:r>
        <w:rPr>
          <w:rStyle w:val="Transliterasi"/>
        </w:rPr>
        <w:t xml:space="preserve">taqlīdī</w:t>
      </w:r>
      <w:r>
        <w:t xml:space="preserve">), yaitu yang diyakini berdasarkan pendapat para pemilik mata batin, sebagaimana disifatkan Allah Ta'ala dengan firman-Nya: </w:t>
      </w:r>
      <w:r>
        <w:rPr>
          <w:rStyle w:val="KutipanAyat"/>
        </w:rPr>
        <w:t xml:space="preserve">"Padahal apabila mereka menyerahkannya kepada Rasul dan Ulil Amri di antara mereka"</w:t>
      </w:r>
      <w:r>
        <w:t xml:space="preserve"> </w:t>
      </w:r>
      <w:r>
        <w:rPr>
          <w:rStyle w:val="RujukanAyat"/>
        </w:rPr>
        <w:t xml:space="preserve">(an-Nisa': 83)</w:t>
      </w:r>
      <w:r>
        <w:t xml:space="preserve">.</w:t>
      </w:r>
    </w:p>
    <w:p>
      <w:pPr>
        <w:pStyle w:val="TeksIsi"/>
      </w:pPr>
      <w:r>
        <w:t xml:space="preserve">Amal ada tiga: memakmurkan bumi, yang dimaksud dalam firman Allah Ta'ala: </w:t>
      </w:r>
      <w:r>
        <w:rPr>
          <w:rStyle w:val="KutipanAyat"/>
        </w:rPr>
        <w:t xml:space="preserve">"dan menjadikan kamu pemakmurnya"</w:t>
      </w:r>
      <w:r>
        <w:t xml:space="preserve"> </w:t>
      </w:r>
      <w:r>
        <w:rPr>
          <w:rStyle w:val="RujukanAyat"/>
        </w:rPr>
        <w:t xml:space="preserve">(Hud: 61)</w:t>
      </w:r>
      <w:r>
        <w:t xml:space="preserve">; beribadah kepada Allah Ta'ala, yang dimaksud dalam firman-Nya: </w:t>
      </w:r>
      <w:r>
        <w:rPr>
          <w:rStyle w:val="KutipanAyat"/>
        </w:rPr>
        <w:t xml:space="preserve">"Aku tidak menciptakan jin dan manusia melainkan agar mereka beribadah kepada-Ku"</w:t>
      </w:r>
      <w:r>
        <w:t xml:space="preserve"> </w:t>
      </w:r>
      <w:r>
        <w:rPr>
          <w:rStyle w:val="RujukanAyat"/>
        </w:rPr>
        <w:t xml:space="preserve">(adz-Dzariyat: 56)</w:t>
      </w:r>
      <w:r>
        <w:t xml:space="preserve">; dan kekhalifahan-Nya, yang dimaksud dalam firman-Nya: </w:t>
      </w:r>
      <w:r>
        <w:rPr>
          <w:rStyle w:val="KutipanAyat"/>
        </w:rPr>
        <w:t xml:space="preserve">"dan menjadikan kamu khalifah di bumi"</w:t>
      </w:r>
      <w:r>
        <w:t xml:space="preserve"> </w:t>
      </w:r>
      <w:r>
        <w:rPr>
          <w:rStyle w:val="RujukanAyat"/>
        </w:rPr>
        <w:t xml:space="preserve">(al-A'raf: 129)</w:t>
      </w:r>
      <w:r>
        <w:t xml:space="preserve"> dan firman-Nya: </w:t>
      </w:r>
      <w:r>
        <w:rPr>
          <w:rStyle w:val="KutipanAyat"/>
        </w:rPr>
        <w:t xml:space="preserve">"Aku hendak menjadikan khalifah di bumi"</w:t>
      </w:r>
      <w:r>
        <w:t xml:space="preserve"> </w:t>
      </w:r>
      <w:r>
        <w:rPr>
          <w:rStyle w:val="RujukanAyat"/>
        </w:rPr>
        <w:t xml:space="preserve">(al-Baqarah: 30)</w:t>
      </w:r>
      <w:r>
        <w:t xml:space="preserve">, yaitu dengan mengupayakan kemuliaan-kemuliaan syariat.</w:t>
      </w:r>
    </w:p>
    <w:p>
      <w:pPr>
        <w:pStyle w:val="TeksIsi"/>
      </w:pPr>
      <w:r>
        <w:t xml:space="preserve">Ini enam. Masing-masing dari enam hal ini diupayakan manusia adakalanya karena takut atau karena ingin, sebagaimana firman Allah Ta'ala: </w:t>
      </w:r>
      <w:r>
        <w:rPr>
          <w:rStyle w:val="KutipanAyat"/>
        </w:rPr>
        <w:t xml:space="preserve">"dan mereka berdoa kepada Kami dengan penuh harap dan cemas"</w:t>
      </w:r>
      <w:r>
        <w:t xml:space="preserve"> </w:t>
      </w:r>
      <w:r>
        <w:rPr>
          <w:rStyle w:val="RujukanAyat"/>
        </w:rPr>
        <w:t xml:space="preserve">(al-Anbiya': 90)</w:t>
      </w:r>
      <w:r>
        <w:t xml:space="preserve">, atau diupayakannya karena ikhlas bersukarela dan gairah jiwa, sebagaimana firman Allah Ta'ala: </w:t>
      </w:r>
      <w:r>
        <w:rPr>
          <w:rStyle w:val="KutipanAyat"/>
        </w:rPr>
        <w:t xml:space="preserve">"dan dengan tulus ikhlas (menjalankan) agama mereka karena Allah"</w:t>
      </w:r>
      <w:r>
        <w:t xml:space="preserve"> </w:t>
      </w:r>
      <w:r>
        <w:rPr>
          <w:rStyle w:val="RujukanAyat"/>
        </w:rPr>
        <w:t xml:space="preserve">(an-Nisa': 146)</w:t>
      </w:r>
      <w:r>
        <w:t xml:space="preserve">. Maka ini dua belas tingkat.</w:t>
      </w:r>
    </w:p>
    <w:p>
      <w:pPr>
        <w:pStyle w:val="TeksIsi"/>
      </w:pPr>
      <w:r>
        <w:t xml:space="preserve">Masing-masing tingkat ini, manusia berada pada permulaannya, pertengahannya, atau puncaknya, sebab dalam setiap keutamaan dan keburukan manusia tidak lepas dari tiga keadaan ini. Karena itu Allah Ta'ala berfirman tentang keutamaan: </w:t>
      </w:r>
      <w:r>
        <w:rPr>
          <w:rStyle w:val="KutipanAyat"/>
        </w:rPr>
        <w:t xml:space="preserve">"Tidak berdosa bagi orang-orang yang beriman dan mengerjakan kebajikan tentang apa yang mereka makan (dahulu)"</w:t>
      </w:r>
      <w:r>
        <w:t xml:space="preserve"> </w:t>
      </w:r>
      <w:r>
        <w:rPr>
          <w:rStyle w:val="RujukanAyat"/>
        </w:rPr>
        <w:t xml:space="preserve">(al-Ma'idah: 93)</w:t>
      </w:r>
      <w:r>
        <w:t xml:space="preserve">, dan tentang keburukan: </w:t>
      </w:r>
      <w:r>
        <w:rPr>
          <w:rStyle w:val="KutipanAyat"/>
        </w:rPr>
        <w:t xml:space="preserve">"Sesungguhnya orang-orang yang beriman lalu kafir, kemudian beriman (lagi), kemudian kafir lagi, lalu bertambah kekafirannya"</w:t>
      </w:r>
      <w:r>
        <w:t xml:space="preserve"> </w:t>
      </w:r>
      <w:r>
        <w:rPr>
          <w:rStyle w:val="RujukanAyat"/>
        </w:rPr>
        <w:t xml:space="preserve">(an-Nisa': 137)</w:t>
      </w:r>
      <w:r>
        <w:t xml:space="preserve">. Dia menjadikan tingkat-tingkat iman dan tingkat-tingkat takwa tiga, sebagaimana engkau lihat. Maka dua belas kali tiga menjadi tiga puluh enam.</w:t>
      </w:r>
    </w:p>
    <w:p>
      <w:pPr>
        <w:pStyle w:val="TeksIsi"/>
      </w:pPr>
      <w:r>
        <w:t xml:space="preserve">Masing-masing dari tiga puluh enam ini dicapai manusia adakalanya melalui jalan pemilihan (</w:t>
      </w:r>
      <w:r>
        <w:rPr>
          <w:rStyle w:val="Transliterasi"/>
        </w:rPr>
        <w:t xml:space="preserve">ijtibāʾ</w:t>
      </w:r>
      <w:r>
        <w:t xml:space="preserve">) dan adakalanya melalui jalan petunjuk (</w:t>
      </w:r>
      <w:r>
        <w:rPr>
          <w:rStyle w:val="Transliterasi"/>
        </w:rPr>
        <w:t xml:space="preserve">hidāya</w:t>
      </w:r>
      <w:r>
        <w:t xml:space="preserve">). Pemilihan adalah bagi para nabi dan wali-wali yang dekat dengan mereka, yaitu Allah Ta'ala mengutamakan sebagian hamba-Nya dengan limpahan ilahi, sehingga hikmah datang kepada mereka tanpa usaha dari mereka. Atas makna itu firman-Nya: </w:t>
      </w:r>
      <w:r>
        <w:rPr>
          <w:rStyle w:val="KutipanAyat"/>
        </w:rPr>
        <w:t xml:space="preserve">"Dan demikianlah, Tuhan memilih engkau (untuk menjadi nabi)"</w:t>
      </w:r>
      <w:r>
        <w:t xml:space="preserve"> </w:t>
      </w:r>
      <w:r>
        <w:rPr>
          <w:rStyle w:val="RujukanAyat"/>
        </w:rPr>
        <w:t xml:space="preserve">(Yusuf: 6)</w:t>
      </w:r>
      <w:r>
        <w:t xml:space="preserve">, dan firman-Nya: </w:t>
      </w:r>
      <w:r>
        <w:rPr>
          <w:rStyle w:val="KutipanAyat"/>
        </w:rPr>
        <w:t xml:space="preserve">"tetapi Allah memilih siapa yang Dia kehendaki di antara rasul-rasul-Nya"</w:t>
      </w:r>
      <w:r>
        <w:t xml:space="preserve"> </w:t>
      </w:r>
      <w:r>
        <w:rPr>
          <w:rStyle w:val="RujukanAyat"/>
        </w:rPr>
        <w:t xml:space="preserve">(Ali 'Imran: 179)</w:t>
      </w:r>
      <w:r>
        <w:t xml:space="preserve">. Petunjuk adalah bagi para ahli hikmah dan ulama, yaitu Allah Ta'ala memberi taufik kepada hamba untuk mencari hikmah dengan usaha dan kesungguhannya, sehingga ia memperoleh darinya sesuai kadar kesulitan yang ia tanggung. Keduanya yang dimaksud dalam firman Allah Ta'ala: </w:t>
      </w:r>
      <w:r>
        <w:rPr>
          <w:rStyle w:val="KutipanAyat"/>
        </w:rPr>
        <w:t xml:space="preserve">"Allah memilih orang yang Dia kehendaki kepada agama tauhid dan memberi petunjuk kepada (agama)-Nya bagi orang yang kembali (kepada-Nya)"</w:t>
      </w:r>
      <w:r>
        <w:t xml:space="preserve"> </w:t>
      </w:r>
      <w:r>
        <w:rPr>
          <w:rStyle w:val="RujukanAyat"/>
        </w:rPr>
        <w:t xml:space="preserve">(asy-Syura: 13)</w:t>
      </w:r>
      <w:r>
        <w:t xml:space="preserve">, dan firman-Nya: </w:t>
      </w:r>
      <w:r>
        <w:rPr>
          <w:rStyle w:val="KutipanAyat"/>
        </w:rPr>
        <w:t xml:space="preserve">"dan dari orang yang telah Kami beri petunjuk dan telah Kami pilih"</w:t>
      </w:r>
      <w:r>
        <w:t xml:space="preserve"> </w:t>
      </w:r>
      <w:r>
        <w:rPr>
          <w:rStyle w:val="RujukanAyat"/>
        </w:rPr>
        <w:t xml:space="preserve">(Maryam: 58)</w:t>
      </w:r>
      <w:r>
        <w:t xml:space="preserve">.</w:t>
      </w:r>
    </w:p>
    <w:p>
      <w:pPr>
        <w:pStyle w:val="TeksIsi"/>
      </w:pPr>
      <w:r>
        <w:t xml:space="preserve">Maka inilah tujuh puluh dua derajat, yang tidak mungkin ditambah atau dikurangi. Riwayat-riwayat yang datang tidak keluar darinya, dan Allah-lah yang memberi taufik. Di antara yang termasuk ibadah ialah sabda Nabi, semoga Allah melimpahkan selawat dan salam kepadanya: </w:t>
      </w:r>
      <w:r>
        <w:rPr>
          <w:rStyle w:val="KutipanRiwayat"/>
        </w:rPr>
        <w:t xml:space="preserve">"Wudu adalah separuh iman,"</w:t>
      </w:r>
      <w:r>
        <w:t xml:space="preserve"> dan salat bagi orang yang mengosongkan kalbunya untuknya serta menegakkannya dengan batas-batas, waktu, dan sunah-sunahnya. Di antara yang termasuk kemuliaan syariat ialah sabda Nabi, semoga Allah melimpahkan selawat dan salam kepadanya: </w:t>
      </w:r>
      <w:r>
        <w:rPr>
          <w:rStyle w:val="KutipanRiwayat"/>
        </w:rPr>
        <w:t xml:space="preserve">"Rasa malu adalah bagian dari iman,"</w:t>
      </w:r>
      <w:r>
        <w:t xml:space="preserve"> sabdanya: </w:t>
      </w:r>
      <w:r>
        <w:rPr>
          <w:rStyle w:val="KutipanRiwayat"/>
        </w:rPr>
        <w:t xml:space="preserve">"Kebakhilan dan iman tidak akan berkumpul dalam kalbu seorang hamba,"</w:t>
      </w:r>
      <w:r>
        <w:t xml:space="preserve"> sabdanya: </w:t>
      </w:r>
      <w:r>
        <w:rPr>
          <w:rStyle w:val="KutipanRiwayat"/>
        </w:rPr>
        <w:t xml:space="preserve">"Tiga hal yang siapa menghimpunnya telah menghimpun iman: berinfak dalam keadaan sempit, bersikap adil kepada orang mukmin dari dirinya sendiri, dan menyebarkan salam,"</w:t>
      </w:r>
      <w:r>
        <w:t xml:space="preserve"> sabdanya: </w:t>
      </w:r>
      <w:r>
        <w:rPr>
          <w:rStyle w:val="KutipanRiwayat"/>
        </w:rPr>
        <w:t xml:space="preserve">"Orang mukmin yang paling sempurna imannya adalah yang paling baik akhlaknya dan paling lembut kepada keluarganya,"</w:t>
      </w:r>
      <w:r>
        <w:t xml:space="preserve"> dan sabdanya kepada sekelompok sahabatnya: </w:t>
      </w:r>
      <w:r>
        <w:rPr>
          <w:rStyle w:val="KutipanRiwayat"/>
        </w:rPr>
        <w:t xml:space="preserve">"Apa iman kalian?"</w:t>
      </w:r>
      <w:r>
        <w:t xml:space="preserve"> Mereka menjawab: "Kami bersabar atas cobaan, bersyukur dalam kelapangan, dan rida dengan qada." Beliau bersabda: </w:t>
      </w:r>
      <w:r>
        <w:rPr>
          <w:rStyle w:val="KutipanRiwayat"/>
        </w:rPr>
        <w:t xml:space="preserve">"Kalian orang-orang mukmin, demi Tuhan Ka'bah."</w:t>
      </w:r>
    </w:p>
    <w:p>
      <w:pPr>
        <w:pStyle w:val="JudulBab"/>
      </w:pPr>
      <w:r>
        <w:t xml:space="preserve">Macam-Macam Kebodohan</w:t>
      </w:r>
    </w:p>
    <w:p>
      <w:pPr>
        <w:pStyle w:val="TeksIsiPertama"/>
      </w:pPr>
      <w:r>
        <w:t xml:space="preserve">Manusia dalam kebodohan (</w:t>
      </w:r>
      <w:r>
        <w:rPr>
          <w:rStyle w:val="Transliterasi"/>
        </w:rPr>
        <w:t xml:space="preserve">jahl</w:t>
      </w:r>
      <w:r>
        <w:t xml:space="preserve">)</w:t>
      </w:r>
      <w:r>
        <w:rPr>
          <w:rStyle w:val="FootnoteReference"/>
        </w:rPr>
        <w:footnoteReference w:id="186"/>
      </w:r>
      <w:r>
        <w:t xml:space="preserve"> </w:t>
      </w:r>
      <w:r>
        <w:rPr>
          <w:rStyle w:val="FootnoteReference"/>
        </w:rPr>
        <w:footnoteReference w:id="187"/>
      </w:r>
      <w:r>
        <w:t xml:space="preserve"> berada pada empat tingkat.</w:t>
      </w:r>
    </w:p>
    <w:p>
      <w:pPr>
        <w:pStyle w:val="TeksIsi"/>
      </w:pPr>
      <w:r>
        <w:rPr>
          <w:rStyle w:val="LabelArgumen"/>
        </w:rPr>
        <w:t xml:space="preserve">Pertama</w:t>
      </w:r>
      <w:r>
        <w:t xml:space="preserve">: orang yang tidak meyakini keyakinan apa pun, baik yang benar maupun yang buruk. Perkaranya mudah dalam membimbingnya, bila ia memiliki tabiat yang sehat, sebab ia seperti papan putih yang belum disibukkan ukiran apa pun, dan seperti tanah kosong yang belum ditaburi benih. Dengan memandang ilmu teoretis ia disebut </w:t>
      </w:r>
      <w:r>
        <w:rPr>
          <w:rStyle w:val="Transliterasi"/>
        </w:rPr>
        <w:t xml:space="preserve">ghufl</w:t>
      </w:r>
      <w:r>
        <w:t xml:space="preserve"> (kosong), dan dengan memandang ilmu praktis ia disebut </w:t>
      </w:r>
      <w:r>
        <w:rPr>
          <w:rStyle w:val="Transliterasi"/>
        </w:rPr>
        <w:t xml:space="preserve">ghumr</w:t>
      </w:r>
      <w:r>
        <w:t xml:space="preserve"> (belum berpengalaman); ia juga disebut orang yang lapang dada (</w:t>
      </w:r>
      <w:r>
        <w:rPr>
          <w:rStyle w:val="Transliterasi"/>
        </w:rPr>
        <w:t xml:space="preserve">salīm al-ṣadr</w:t>
      </w:r>
      <w:r>
        <w:t xml:space="preserve">).</w:t>
      </w:r>
    </w:p>
    <w:p>
      <w:pPr>
        <w:pStyle w:val="TeksIsi"/>
      </w:pPr>
      <w:r>
        <w:rPr>
          <w:rStyle w:val="LabelArgumen"/>
        </w:rPr>
        <w:t xml:space="preserve">Kedua</w:t>
      </w:r>
      <w:r>
        <w:t xml:space="preserve">: orang yang meyakini pendapat yang rusak, tetapi ia tidak tumbuh dan tidak dibesarkan di atasnya. Menurunkannya dari pendapat itu mudah, meskipun lebih sulit daripada yang pertama, sebab ia seperti papan yang perlu dihapus lalu ditulisi, dan seperti tanah yang perlu dibersihkan. Ia disebut </w:t>
      </w:r>
      <w:r>
        <w:rPr>
          <w:rStyle w:val="Transliterasi"/>
        </w:rPr>
        <w:t xml:space="preserve">ghāwin</w:t>
      </w:r>
      <w:r>
        <w:t xml:space="preserve"> (menyimpang) dan </w:t>
      </w:r>
      <w:r>
        <w:rPr>
          <w:rStyle w:val="Transliterasi"/>
        </w:rPr>
        <w:t xml:space="preserve">ḍāll</w:t>
      </w:r>
      <w:r>
        <w:t xml:space="preserve"> (sesat).</w:t>
      </w:r>
    </w:p>
    <w:p>
      <w:pPr>
        <w:pStyle w:val="TeksIsi"/>
      </w:pPr>
      <w:r>
        <w:rPr>
          <w:rStyle w:val="LabelArgumen"/>
        </w:rPr>
        <w:t xml:space="preserve">Ketiga</w:t>
      </w:r>
      <w:r>
        <w:t xml:space="preserve">: orang yang meyakini pendapat yang rusak yang telah menutupi kalbunya; kebenarannya tampak baginya sehingga ia bersandar kepadanya karena kebodohannya dan lemahnya pembawaannya. Ia termasuk orang yang disifati Allah Ta'ala dengan firman-Nya: </w:t>
      </w:r>
      <w:r>
        <w:rPr>
          <w:rStyle w:val="KutipanAyat"/>
        </w:rPr>
        <w:t xml:space="preserve">"Sesungguhnya makhluk bergerak yang bernyawa yang paling buruk dalam pandangan Allah ialah mereka yang tuli dan bisu (tidak mendengar dan memahami kebenaran) yaitu orang-orang yang tidak mengerti"</w:t>
      </w:r>
      <w:r>
        <w:t xml:space="preserve"> </w:t>
      </w:r>
      <w:r>
        <w:rPr>
          <w:rStyle w:val="RujukanAyat"/>
        </w:rPr>
        <w:t xml:space="preserve">(al-Anfal: 22)</w:t>
      </w:r>
      <w:r>
        <w:t xml:space="preserve">. Orang ini memiliki penyakit yang membuat para dokter tak berdaya, dan tidak setiap penyakit ada obatnya; maka tidak ada jalan untuk mendidik dan menyadarkannya, sebagaimana dikatakan kepada seorang ahli hikmah yang sedang menasihati seorang tua yang bodoh, "Apa yang engkau lakukan?" Ia menjawab: "Aku sedang mencuci kain bulu hitam, barangkali ia menjadi putih."</w:t>
      </w:r>
    </w:p>
    <w:p>
      <w:pPr>
        <w:pStyle w:val="TeksIsi"/>
      </w:pPr>
      <w:r>
        <w:rPr>
          <w:rStyle w:val="LabelArgumen"/>
        </w:rPr>
        <w:t xml:space="preserve">Keempat</w:t>
      </w:r>
      <w:r>
        <w:t xml:space="preserve">: orang yang meyakini keyakinan yang rusak dan telah mengetahui kerusakannya, atau mampu mengetahuinya, tetapi ia telah memperoleh dengannya harta bagi kepalanya dan kursi bagi kepemimpinannya; maka ia membelanya, berdebat dengan yang batil untuk mematahkan kebenaran dengannya, dan mencela para ahli ilmu untuk menarik manusia kepada dirinya. Ia disebut fasik dan munafik, dan ia termasuk orang-orang yang disifati dengan kesombongan dalam firman Allah Ta'ala: </w:t>
      </w:r>
      <w:r>
        <w:rPr>
          <w:rStyle w:val="KutipanAyat"/>
        </w:rPr>
        <w:t xml:space="preserve">"Dan apabila dikatakan kepada mereka, Marilah (beriman), agar Rasulullah memohonkan ampunan bagimu, mereka membuang muka"</w:t>
      </w:r>
      <w:r>
        <w:t xml:space="preserve"> </w:t>
      </w:r>
      <w:r>
        <w:rPr>
          <w:rStyle w:val="RujukanAyat"/>
        </w:rPr>
        <w:t xml:space="preserve">(al-Munafiqun: 5)</w:t>
      </w:r>
      <w:r>
        <w:t xml:space="preserve">, dan firman-Nya: </w:t>
      </w:r>
      <w:r>
        <w:rPr>
          <w:rStyle w:val="KutipanAyat"/>
        </w:rPr>
        <w:t xml:space="preserve">"Maka orang yang tidak beriman kepada akhirat, hati mereka mengingkari (keesaan Allah), dan mereka adalah orang yang sombong"</w:t>
      </w:r>
      <w:r>
        <w:t xml:space="preserve"> </w:t>
      </w:r>
      <w:r>
        <w:rPr>
          <w:rStyle w:val="RujukanAyat"/>
        </w:rPr>
        <w:t xml:space="preserve">(an-Nahl: 22)</w:t>
      </w:r>
      <w:r>
        <w:t xml:space="preserve">. Allah Ta'ala mengingatkan bahwa mereka mengingkari apa yang mereka katakan dan lakukan karena mereka mengetahui kebatilannya, tetapi mereka sombong untuk menetapi kebenaran; itulah keadaan Iblis ketika ia diseru untuk bersujud kepada Adam, semoga salam tercurah kepadanya.</w:t>
      </w:r>
    </w:p>
    <w:p>
      <w:pPr>
        <w:pStyle w:val="TeksIsi"/>
      </w:pPr>
      <w:r>
        <w:t xml:space="preserve">Kegilaan (</w:t>
      </w:r>
      <w:r>
        <w:rPr>
          <w:rStyle w:val="Transliterasi"/>
        </w:rPr>
        <w:t xml:space="preserve">junūn</w:t>
      </w:r>
      <w:r>
        <w:t xml:space="preserve">) ialah suatu aksiden yang menutupi akal. Kedunguan (</w:t>
      </w:r>
      <w:r>
        <w:rPr>
          <w:rStyle w:val="Transliterasi"/>
        </w:rPr>
        <w:t xml:space="preserve">ḥumq</w:t>
      </w:r>
      <w:r>
        <w:t xml:space="preserve">)</w:t>
      </w:r>
      <w:r>
        <w:rPr>
          <w:rStyle w:val="FootnoteReference"/>
        </w:rPr>
        <w:footnoteReference w:id="188"/>
      </w:r>
      <w:r>
        <w:t xml:space="preserve"> ialah sedikitnya kesadaran terhadap jalan kebenaran. Keduanya kadang karena pembawaan dan kadang karena aksiden. Kedunguan dipandang besar sebagaimana kegilaan tidak dipandang besar; itulah yang dimaksud seorang penyair dengan ucapannya:</w:t>
      </w:r>
    </w:p>
    <w:p>
      <w:pPr>
        <w:pStyle w:val="Syair"/>
        <w:spacing w:after="0" w:before="160" w:line="264"/>
      </w:pPr>
      <w:r>
        <w:t xml:space="preserve">Setiap penyakit ada obat yang dapat dipakai berobat,</w:t>
      </w:r>
    </w:p>
    <w:p>
      <w:pPr>
        <w:pStyle w:val="Syair"/>
        <w:spacing w:after="160" w:before="0" w:line="264"/>
      </w:pPr>
      <w:r>
        <w:t xml:space="preserve">kecuali kedunguan: ia membuat tak berdaya siapa pun yang mengobatinya.</w:t>
      </w:r>
    </w:p>
    <w:p>
      <w:pPr>
        <w:pStyle w:val="TeksIsiPertama"/>
      </w:pPr>
      <w:r>
        <w:t xml:space="preserve">Diceritakan sebuah kisah yang, meskipun tidak sahih, bermanfaat untuk disebut: Isa, semoga salam tercurah kepadanya, dibawakan seorang yang dungu untuk diobati. Ia berkata: "Mengobati orang dungu membuatku tak berdaya, padahal mengobati orang buta sejak lahir dan orang berpenyakit belang tidak membuatku tak berdaya."</w:t>
      </w:r>
    </w:p>
    <w:p>
      <w:pPr>
        <w:pStyle w:val="TeksIsi"/>
      </w:pPr>
      <w:r>
        <w:t xml:space="preserve">Di antara yang membedakan keduanya: orang gila, tujuan yang ia kehendaki dan tuju adalah rusak, tetapi jalannya menuju tujuan itu benar; sedang orang dungu, tujuan yang ia kehendaki benar, tetapi jalannya menuju tujuan itu keliru. Karena itu orang gila dikenali bila dilihat kehendaknya sebelum ia menempuh jalan menuju yang ia kehendaki, sedang orang dungu tidak dikenali dari kehendaknya, melainkan dari jalannya. Karena itu bila kehendak orang gila benar, perbuatannya pun benar, sehingga engkau sering heran dengan ketepatan-ketepatannya yang tak terduga; sedang orang dungu hampir tidak pernah tepat dalam jalan mana pun yang ia tempuh.</w:t>
      </w:r>
    </w:p>
    <w:p>
      <w:pPr>
        <w:pStyle w:val="TeksIsi"/>
      </w:pPr>
      <w:r>
        <w:t xml:space="preserve">Adapun kepolosan (</w:t>
      </w:r>
      <w:r>
        <w:rPr>
          <w:rStyle w:val="Transliterasi"/>
        </w:rPr>
        <w:t xml:space="preserve">balah</w:t>
      </w:r>
      <w:r>
        <w:t xml:space="preserve">) ialah sedikitnya kesadaran terhadap berbagai urusan, dan lawannya kecerdikan (</w:t>
      </w:r>
      <w:r>
        <w:rPr>
          <w:rStyle w:val="Transliterasi"/>
        </w:rPr>
        <w:t xml:space="preserve">kays</w:t>
      </w:r>
      <w:r>
        <w:t xml:space="preserve">). Telah dijelaskan bahwa kepolosan dan kecerdikan kadang dikatakan dengan memandang urusan dunia dan kadang dengan memandang urusan akhirat; siapa yang cerdik dalam salah satunya, ia polos dalam yang lain. Ash-Shiddiq, semoga Allah meridainya, berkata: </w:t>
      </w:r>
      <w:r>
        <w:rPr>
          <w:rStyle w:val="KutipanRiwayat"/>
        </w:rPr>
        <w:t xml:space="preserve">"Kecerdikan yang paling cerdik adalah takwa, dan kedunguan yang paling dungu adalah kedurjanaan."</w:t>
      </w:r>
      <w:r>
        <w:rPr>
          <w:rStyle w:val="FootnoteReference"/>
        </w:rPr>
        <w:footnoteReference w:id="189"/>
      </w:r>
    </w:p>
    <w:p>
      <w:pPr>
        <w:pStyle w:val="TeksIsi"/>
      </w:pPr>
      <w:r>
        <w:t xml:space="preserve">Adapun </w:t>
      </w:r>
      <w:r>
        <w:rPr>
          <w:rStyle w:val="Transliterasi"/>
        </w:rPr>
        <w:t xml:space="preserve">raqīʿ</w:t>
      </w:r>
      <w:r>
        <w:t xml:space="preserve"> ialah orang yang di kalbunya melekat setiap hal mustahil, seakan-akan kalbunya ditambal dengannya. </w:t>
      </w:r>
      <w:r>
        <w:rPr>
          <w:rStyle w:val="Transliterasi"/>
        </w:rPr>
        <w:t xml:space="preserve">Arʿan</w:t>
      </w:r>
      <w:r>
        <w:t xml:space="preserve"> ialah orang yang melakukan apa yang keluar dari kebenaran, diserupakan dengan </w:t>
      </w:r>
      <w:r>
        <w:rPr>
          <w:rStyle w:val="Transliterasi"/>
        </w:rPr>
        <w:t xml:space="preserve">ruʿn al-jabal</w:t>
      </w:r>
      <w:r>
        <w:t xml:space="preserve">, yaitu bagian gunung yang menjorok. </w:t>
      </w:r>
      <w:r>
        <w:rPr>
          <w:rStyle w:val="Transliterasi"/>
        </w:rPr>
        <w:t xml:space="preserve">Aḥmaq</w:t>
      </w:r>
      <w:r>
        <w:t xml:space="preserve"> ialah orang yang kurang akalnya, dari ucapan mereka </w:t>
      </w:r>
      <w:r>
        <w:rPr>
          <w:rStyle w:val="Transliterasi"/>
        </w:rPr>
        <w:t xml:space="preserve">inḥamaqat al-sūq</w:t>
      </w:r>
      <w:r>
        <w:t xml:space="preserve">, pasar menjadi lesu. Kurang pengalaman (</w:t>
      </w:r>
      <w:r>
        <w:rPr>
          <w:rStyle w:val="Transliterasi"/>
        </w:rPr>
        <w:t xml:space="preserve">ghamāra</w:t>
      </w:r>
      <w:r>
        <w:t xml:space="preserve">) ialah sedikitnya pengalaman dalam urusan-urusan praktis disertai khayal yang sehat; seseorang kadang kurang berpengalaman dalam satu hal dan tidak dalam hal lain. Kekikukan (</w:t>
      </w:r>
      <w:r>
        <w:rPr>
          <w:rStyle w:val="Transliterasi"/>
        </w:rPr>
        <w:t xml:space="preserve">khurq</w:t>
      </w:r>
      <w:r>
        <w:t xml:space="preserve">) dikatakan untuk orang yang bodoh dalam ilmu-ilmu praktis, yaitu ia melakukan lebih banyak dari yang semestinya, lebih sedikit, atau tidak menurut keteraturan yang terpuji; rusaknya setiap amal tidak melampaui tiga segi ini, dan lawannya kemahiran (</w:t>
      </w:r>
      <w:r>
        <w:rPr>
          <w:rStyle w:val="Transliterasi"/>
        </w:rPr>
        <w:t xml:space="preserve">ḥidhq</w:t>
      </w:r>
      <w:r>
        <w:t xml:space="preserve">).</w:t>
      </w:r>
    </w:p>
    <w:p>
      <w:pPr>
        <w:pStyle w:val="TeksIsi"/>
      </w:pPr>
      <w:r>
        <w:t xml:space="preserve">Penyimpangan (</w:t>
      </w:r>
      <w:r>
        <w:rPr>
          <w:rStyle w:val="Transliterasi"/>
        </w:rPr>
        <w:t xml:space="preserve">ghayy</w:t>
      </w:r>
      <w:r>
        <w:t xml:space="preserve">)</w:t>
      </w:r>
      <w:r>
        <w:rPr>
          <w:rStyle w:val="FootnoteReference"/>
        </w:rPr>
        <w:footnoteReference w:id="190"/>
      </w:r>
      <w:r>
        <w:t xml:space="preserve"> ialah mengikuti hawa nafsu dan meninggalkan apa yang dituntut akal. Kesesatan (</w:t>
      </w:r>
      <w:r>
        <w:rPr>
          <w:rStyle w:val="Transliterasi"/>
        </w:rPr>
        <w:t xml:space="preserve">ḍalāl</w:t>
      </w:r>
      <w:r>
        <w:t xml:space="preserve">)</w:t>
      </w:r>
      <w:r>
        <w:rPr>
          <w:rStyle w:val="FootnoteReference"/>
        </w:rPr>
        <w:footnoteReference w:id="191"/>
      </w:r>
      <w:r>
        <w:t xml:space="preserve"> ialah seseorang bermaksud meyakini yang benar, melakukan yang indah, atau mengucapkan yang jujur, lalu karena kekurangannya dan buruknya gambarannya ia menyangka yang batil sebagai benar lalu meyakininya, yang dusta sebagai jujur lalu mengucapkannya, atau yang buruk sebagai indah lalu melakukannya. Kebodohan bersifat umum dalam semua itu.</w:t>
      </w:r>
    </w:p>
    <w:p>
      <w:pPr>
        <w:pStyle w:val="TeksIsi"/>
      </w:pPr>
      <w:r>
        <w:t xml:space="preserve">Adapun kelicikan (</w:t>
      </w:r>
      <w:r>
        <w:rPr>
          <w:rStyle w:val="Transliterasi"/>
        </w:rPr>
        <w:t xml:space="preserve">khibb</w:t>
      </w:r>
      <w:r>
        <w:t xml:space="preserve">) ialah menggunakan kecerdikan dalam urusan-urusan duniawi, yang kecil maupun yang besar. Kelicikan (</w:t>
      </w:r>
      <w:r>
        <w:rPr>
          <w:rStyle w:val="Transliterasi"/>
        </w:rPr>
        <w:t xml:space="preserve">jarbaza</w:t>
      </w:r>
      <w:r>
        <w:t xml:space="preserve">) sama dengannya, tetapi dikatakan dalam hal-hal yang dituntut urusan agama. Kecerdikan besar (</w:t>
      </w:r>
      <w:r>
        <w:rPr>
          <w:rStyle w:val="Transliterasi"/>
        </w:rPr>
        <w:t xml:space="preserve">dahāʾ</w:t>
      </w:r>
      <w:r>
        <w:t xml:space="preserve">) sama pula, tetapi dikatakan dalam perkara-perkara besar bila ia mencapai tujuan-tujuannya; karena itu mereka berkata: orang-orang yang sangat cerdik dalam Islam ada empat, lalu mereka menyebut orang-orang yang pandai bersiasat dalam urusan dunia yang dengannya mencapai perkara-perkara besar.</w:t>
      </w:r>
    </w:p>
    <w:p>
      <w:pPr>
        <w:pStyle w:val="TeksIsi"/>
      </w:pPr>
      <w:r>
        <w:t xml:space="preserve">Termasuk kebodohan ialah kekafiran (</w:t>
      </w:r>
      <w:r>
        <w:rPr>
          <w:rStyle w:val="Transliterasi"/>
        </w:rPr>
        <w:t xml:space="preserve">kufr</w:t>
      </w:r>
      <w:r>
        <w:t xml:space="preserve">),</w:t>
      </w:r>
      <w:r>
        <w:rPr>
          <w:rStyle w:val="FootnoteReference"/>
        </w:rPr>
        <w:footnoteReference w:id="192"/>
      </w:r>
      <w:r>
        <w:t xml:space="preserve"> yaitu penentangan manusia terhadap kebenaran dengan mendustakannya, bukan karena keyakinan. Asalnya ialah menutupi pengetahuan yang dijadikan Allah Ta'ala bagi manusia dengan fitrah dan sibgah-Nya, melalui penentangan terhadap kebenaran yang ia lakukan dan upayakan, meninggalkan perenungan, dan melalaikan penyucian jiwa yang dimaksud dalam firman Allah Ta'ala: </w:t>
      </w:r>
      <w:r>
        <w:rPr>
          <w:rStyle w:val="KutipanAyat"/>
        </w:rPr>
        <w:t xml:space="preserve">"sungguh beruntung orang yang menyucikannya (jiwa itu), dan sungguh rugi orang yang mengotorinya"</w:t>
      </w:r>
      <w:r>
        <w:t xml:space="preserve"> </w:t>
      </w:r>
      <w:r>
        <w:rPr>
          <w:rStyle w:val="RujukanAyat"/>
        </w:rPr>
        <w:t xml:space="preserve">(asy-Syams: 9-10)</w:t>
      </w:r>
      <w:r>
        <w:t xml:space="preserve">.</w:t>
      </w:r>
    </w:p>
    <w:p>
      <w:pPr>
        <w:pStyle w:val="JudulBab"/>
      </w:pPr>
      <w:r>
        <w:t xml:space="preserve">Tertanamnya Ilmu-Ilmu dalam Jiwa Manusia</w:t>
      </w:r>
    </w:p>
    <w:p>
      <w:pPr>
        <w:pStyle w:val="TeksIsiPertama"/>
      </w:pPr>
      <w:r>
        <w:t xml:space="preserve">Jiwa manusia adalah tambang hikmah dan ilmu-ilmu. Ilmu tertanam di dalamnya dengan fitrah dan dijadikan baginya secara potensial, seperti api di dalam batu, pohon kurma di dalam biji, emas di dalam bebatuan, dan air di bawah tanah. Akan tetapi, sebagaimana di antara air ada yang mengalir tanpa perbuatan manusia, ada yang terlihat di bawah tanah tetapi tidak dapat dicapai kecuali dengan timba dan tali, dan ada yang tersembunyi dan memerlukan penggalian dan kerja keras untuk mengeluarkannya, yang bila diusahakan akan didapat dan bila tidak akan tetap tidak dimanfaatkan, demikian pula ilmu dalam jiwa manusia. Ada yang terwujud tanpa belajar dari manusia, dan itulah keadaan para nabi, sebab pengetahuan-pengetahuan dilimpahkan kepada mereka dari arah alam tertinggi; ada yang terwujud dengan sedikit belajar; dan ada yang sulit diwujudkan, seperti keadaan kebanyakan orang awam.</w:t>
      </w:r>
    </w:p>
    <w:p>
      <w:pPr>
        <w:pStyle w:val="TeksIsi"/>
      </w:pPr>
      <w:r>
        <w:t xml:space="preserve">Karena ilmu-ilmu tertanam dalam jiwa, Allah Ta'ala berfirman: </w:t>
      </w:r>
      <w:r>
        <w:rPr>
          <w:rStyle w:val="KutipanAyat"/>
        </w:rPr>
        <w:t xml:space="preserve">"Dan (ingatlah) ketika Tuhanmu mengeluarkan dari sulbi (tulang belakang) anak cucu Adam keturunan mereka dan Allah mengambil kesaksian terhadap roh mereka (seraya berfirman), Bukankah Aku ini Tuhanmu? Mereka menjawab, Betul (Engkau Tuhan kami), kami bersaksi. (Kami lakukan yang demikian itu) agar di hari Kiamat kamu tidak mengatakan, Sesungguhnya ketika itu kami lengah terhadap ini, atau agar kamu (tidak) mengatakan, Sesungguhnya nenek moyang kami telah mempersekutukan Tuhan sejak dahulu, sedang kami adalah keturunan yang (datang) setelah mereka. Maka apakah Engkau akan membinasakan kami karena perbuatan orang-orang (dahulu) yang sesat?"</w:t>
      </w:r>
      <w:r>
        <w:t xml:space="preserve"> </w:t>
      </w:r>
      <w:r>
        <w:rPr>
          <w:rStyle w:val="RujukanAyat"/>
        </w:rPr>
        <w:t xml:space="preserve">(al-A'raf: 172-173)</w:t>
      </w:r>
      <w:r>
        <w:t xml:space="preserve">. Dia mengingatkan bahwa mereka mengakui bahwa Allah-lah yang memelihara, memberi makan, memberi rezeki, dan menyempurnakan mereka sejak masa kanak-kanak. Inilah pengakuan jiwa mereka semua terhadap apa yang tertanam dalam akal mereka. Adapun pengakuan dengan lisan, tidak terwujud dari mereka semua. Demikian pula yang dimaksud dalam firman Allah Ta'ala: </w:t>
      </w:r>
      <w:r>
        <w:rPr>
          <w:rStyle w:val="KutipanAyat"/>
        </w:rPr>
        <w:t xml:space="preserve">"Dan jika engkau bertanya kepada mereka, siapakah yang menciptakan mereka, niscaya mereka menjawab, Allah"</w:t>
      </w:r>
      <w:r>
        <w:t xml:space="preserve"> </w:t>
      </w:r>
      <w:r>
        <w:rPr>
          <w:rStyle w:val="RujukanAyat"/>
        </w:rPr>
        <w:t xml:space="preserve">(az-Zukhruf: 87)</w:t>
      </w:r>
      <w:r>
        <w:t xml:space="preserve">, yakni seandainya keadaan mereka direnungkan, niscaya jiwa dan anggota badan mereka mengucapkan hal itu. Atas makna itu firman Allah Ta'ala: </w:t>
      </w:r>
      <w:r>
        <w:rPr>
          <w:rStyle w:val="KutipanAyat"/>
        </w:rPr>
        <w:t xml:space="preserve">"Maka hadapkanlah wajahmu dengan lurus kepada agama (Islam); (sesuai) fitrah Allah disebabkan Dia telah menciptakan manusia menurut (fitrah) itu"</w:t>
      </w:r>
      <w:r>
        <w:t xml:space="preserve"> </w:t>
      </w:r>
      <w:r>
        <w:rPr>
          <w:rStyle w:val="RujukanAyat"/>
        </w:rPr>
        <w:t xml:space="preserve">(ar-Rum: 30)</w:t>
      </w:r>
      <w:r>
        <w:t xml:space="preserve">. Dia menjelaskan bahwa agama yang lurus, yakni yang tegak, telah menjadi fitrah manusia, yakni Dia menciptakan mereka dalam keadaan mengetahuinya, dan bahwa para penentang, walaupun bermaksud menggantinya dan memalingkan manusia darinya, tidak mampu melakukannya. Atas makna itu firman Allah Ta'ala: </w:t>
      </w:r>
      <w:r>
        <w:rPr>
          <w:rStyle w:val="KutipanAyat"/>
        </w:rPr>
        <w:t xml:space="preserve">"Sibgah Allah. Siapa yang lebih baik sibgah-nya daripada Allah?"</w:t>
      </w:r>
      <w:r>
        <w:t xml:space="preserve"> </w:t>
      </w:r>
      <w:r>
        <w:rPr>
          <w:rStyle w:val="RujukanAyat"/>
        </w:rPr>
        <w:t xml:space="preserve">(al-Baqarah: 138)</w:t>
      </w:r>
      <w:r>
        <w:t xml:space="preserve">. Tentang orang yang kuat sibgah dan fitrahnya, Allah Ta'ala berfirman: </w:t>
      </w:r>
      <w:r>
        <w:rPr>
          <w:rStyle w:val="KutipanAyat"/>
        </w:rPr>
        <w:t xml:space="preserve">"Mereka itulah orang-orang yang dalam hatinya telah ditanamkan Allah keimanan"</w:t>
      </w:r>
      <w:r>
        <w:t xml:space="preserve"> </w:t>
      </w:r>
      <w:r>
        <w:rPr>
          <w:rStyle w:val="RujukanAyat"/>
        </w:rPr>
        <w:t xml:space="preserve">(al-Mujadilah: 22)</w:t>
      </w:r>
      <w:r>
        <w:t xml:space="preserve">; Dia menamai hal itu tulisan. Nabi, semoga Allah melimpahkan selawat dan salam kepadanya, bersabda: </w:t>
      </w:r>
      <w:r>
        <w:rPr>
          <w:rStyle w:val="KutipanRiwayat"/>
        </w:rPr>
        <w:t xml:space="preserve">"Setiap anak dilahirkan di atas fitrah."</w:t>
      </w:r>
    </w:p>
    <w:p>
      <w:pPr>
        <w:pStyle w:val="TeksIsi"/>
      </w:pPr>
      <w:r>
        <w:t xml:space="preserve">Adapun kesaksian yang diambil atas mereka, manusia dalam hal itu ada dua macam. Macam pertama memutar lintasan hati mereka dalam hal itu hingga menangkap hakikat-hakikatnya, sehingga mereka seperti orang yang memikul kesaksian lalu melupakannya, kemudian mengingatnya kembali. Karena itu Allah Ta'ala berfirman di beberapa tempat: </w:t>
      </w:r>
      <w:r>
        <w:rPr>
          <w:rStyle w:val="KutipanAyat"/>
        </w:rPr>
        <w:t xml:space="preserve">"agar mereka ingat"</w:t>
      </w:r>
      <w:r>
        <w:t xml:space="preserve"> </w:t>
      </w:r>
      <w:r>
        <w:rPr>
          <w:rStyle w:val="RujukanAyat"/>
        </w:rPr>
        <w:t xml:space="preserve">(al-Baqarah: 221)</w:t>
      </w:r>
      <w:r>
        <w:t xml:space="preserve"> dan </w:t>
      </w:r>
      <w:r>
        <w:rPr>
          <w:rStyle w:val="KutipanAyat"/>
        </w:rPr>
        <w:t xml:space="preserve">"agar orang yang berakal sehat mendapat pelajaran"</w:t>
      </w:r>
      <w:r>
        <w:t xml:space="preserve"> </w:t>
      </w:r>
      <w:r>
        <w:rPr>
          <w:rStyle w:val="RujukanAyat"/>
        </w:rPr>
        <w:t xml:space="preserve">(Shad: 29)</w:t>
      </w:r>
      <w:r>
        <w:t xml:space="preserve">. Macam kedua mengabaikan diri mereka dan tidak menyibukkan diri untuk mengingat kesaksian yang mereka pikul, sebagaimana firman Allah Ta'ala: </w:t>
      </w:r>
      <w:r>
        <w:rPr>
          <w:rStyle w:val="KutipanAyat"/>
        </w:rPr>
        <w:t xml:space="preserve">"Dan apabila mereka diberi peringatan, mereka tidak mengindahkannya"</w:t>
      </w:r>
      <w:r>
        <w:t xml:space="preserve"> </w:t>
      </w:r>
      <w:r>
        <w:rPr>
          <w:rStyle w:val="RujukanAyat"/>
        </w:rPr>
        <w:t xml:space="preserve">(ash-Shaffat: 13)</w:t>
      </w:r>
      <w:r>
        <w:t xml:space="preserve">; mereka berjalan tanpa arah dalam kebodohan. Atas makna ini Allah Ta'ala mendorong kita untuk mengingat dengan firman-Nya: </w:t>
      </w:r>
      <w:r>
        <w:rPr>
          <w:rStyle w:val="KutipanAyat"/>
        </w:rPr>
        <w:t xml:space="preserve">"Dan ingatlah nikmat Allah kepadamu dan perjanjian-Nya yang telah diikatkan-Nya kepadamu"</w:t>
      </w:r>
      <w:r>
        <w:t xml:space="preserve"> </w:t>
      </w:r>
      <w:r>
        <w:rPr>
          <w:rStyle w:val="RujukanAyat"/>
        </w:rPr>
        <w:t xml:space="preserve">(al-Ma'idah: 7)</w:t>
      </w:r>
      <w:r>
        <w:t xml:space="preserve">, dan firman-Nya: </w:t>
      </w:r>
      <w:r>
        <w:rPr>
          <w:rStyle w:val="KutipanAyat"/>
        </w:rPr>
        <w:t xml:space="preserve">"Dan sungguh, telah Kami mudahkan Al-Qur'an untuk peringatan, maka adakah orang yang mau mengambil pelajaran?"</w:t>
      </w:r>
      <w:r>
        <w:t xml:space="preserve"> </w:t>
      </w:r>
      <w:r>
        <w:rPr>
          <w:rStyle w:val="RujukanAyat"/>
        </w:rPr>
        <w:t xml:space="preserve">(al-Qamar: 17)</w:t>
      </w:r>
      <w:r>
        <w:t xml:space="preserve">, yakni Kami mudahkan Al-Qur'an agar menjadi sebab yang dengannya kalian sampai kepada mengingat perjanjian kalian yang terdahulu.</w:t>
      </w:r>
    </w:p>
    <w:p>
      <w:pPr>
        <w:pStyle w:val="TeksIsi"/>
      </w:pPr>
      <w:r>
        <w:t xml:space="preserve">Mengingat ada beberapa macam. Pertama, di lisan, dari rupa yang telah terwujud di kalbu. Kedua, di kalbu, seperti rupa yang terwujud dari sesuatu yang telah dikenal, baik dengan penglihatan, mata batin, maupun indra lain. Ketiga, dari rupa yang terkandung dalam diri manusia secara fitrah, dan itulah yang diisyaratkan ayat-ayat ini. Dari segi inilah para ahli hikmah berkata: belajar pada hakikatnya tidak mendatangkan kepada manusia sesuatu dari luar; ia hanya menyingkap tutup dari apa yang telah ada dalam jiwa, lalu menampakkannya dengan mengilapkannya. Perumpamaannya seperti penggali yang mengeluarkan air dari bawah tanah, dan seperti pengilap yang menampakkan kilau pada cermin. Hal ini jelas bagi orang yang melihat dengan mata akalnya.</w:t>
      </w:r>
    </w:p>
    <w:p>
      <w:pPr>
        <w:pStyle w:val="JudulBab"/>
      </w:pPr>
      <w:r>
        <w:t xml:space="preserve">Pembatasan Macam-Macam Ilmu</w:t>
      </w:r>
    </w:p>
    <w:p>
      <w:pPr>
        <w:pStyle w:val="TeksIsiPertama"/>
      </w:pPr>
      <w:r>
        <w:t xml:space="preserve">Macam-macam ilmu ada tiga: yang berkaitan dengan lafaz, yang berkaitan dengan lafaz dan makna, dan yang berkaitan dengan makna tanpa lafaz.</w:t>
      </w:r>
    </w:p>
    <w:p>
      <w:pPr>
        <w:pStyle w:val="TeksIsi"/>
      </w:pPr>
      <w:r>
        <w:t xml:space="preserve">Yang berkaitan dengan lafaz ialah yang dimaksudkan untuk memperoleh lafaz-lafaz melalui perantaraan makna-makna. Ia ada dua macam. Pertama, hukum zat lafaz-lafaz, yaitu ilmu bahasa. Kedua, hukum hal-hal yang menyertai lafaz, yang terdiri atas dua hal: yang dimiliki bersama oleh syair dan prosa, yaitu ilmu derivasi (</w:t>
      </w:r>
      <w:r>
        <w:rPr>
          <w:rStyle w:val="Transliterasi"/>
        </w:rPr>
        <w:t xml:space="preserve">ishtiqāq</w:t>
      </w:r>
      <w:r>
        <w:t xml:space="preserve">), ilmu nahwu, dan ilmu saraf; dan yang khusus bagi syair, yaitu ilmu arudh dan ilmu kafiah.</w:t>
      </w:r>
    </w:p>
    <w:p>
      <w:pPr>
        <w:pStyle w:val="TeksIsi"/>
      </w:pPr>
      <w:r>
        <w:t xml:space="preserve">Yang berkaitan dengan lafaz dan makna ada lima macam: ilmu bukti (</w:t>
      </w:r>
      <w:r>
        <w:rPr>
          <w:rStyle w:val="Transliterasi"/>
        </w:rPr>
        <w:t xml:space="preserve">burhān</w:t>
      </w:r>
      <w:r>
        <w:t xml:space="preserve">), ilmu debat (</w:t>
      </w:r>
      <w:r>
        <w:rPr>
          <w:rStyle w:val="Transliterasi"/>
        </w:rPr>
        <w:t xml:space="preserve">jadal</w:t>
      </w:r>
      <w:r>
        <w:t xml:space="preserve">),</w:t>
      </w:r>
      <w:r>
        <w:rPr>
          <w:rStyle w:val="FootnoteReference"/>
        </w:rPr>
        <w:footnoteReference w:id="193"/>
      </w:r>
      <w:r>
        <w:t xml:space="preserve"> ilmu retorika (</w:t>
      </w:r>
      <w:r>
        <w:rPr>
          <w:rStyle w:val="Transliterasi"/>
        </w:rPr>
        <w:t xml:space="preserve">khiṭāba</w:t>
      </w:r>
      <w:r>
        <w:t xml:space="preserve">), ilmu kefasihan (</w:t>
      </w:r>
      <w:r>
        <w:rPr>
          <w:rStyle w:val="Transliterasi"/>
        </w:rPr>
        <w:t xml:space="preserve">balāgha</w:t>
      </w:r>
      <w:r>
        <w:t xml:space="preserve">), dan ilmu syair.</w:t>
      </w:r>
    </w:p>
    <w:p>
      <w:pPr>
        <w:pStyle w:val="TeksIsi"/>
      </w:pPr>
      <w:r>
        <w:t xml:space="preserve">Yang berkaitan dengan makna ada dua macam: teoretis (</w:t>
      </w:r>
      <w:r>
        <w:rPr>
          <w:rStyle w:val="Transliterasi"/>
        </w:rPr>
        <w:t xml:space="preserve">ʿilmī</w:t>
      </w:r>
      <w:r>
        <w:t xml:space="preserve">) dan praktis (</w:t>
      </w:r>
      <w:r>
        <w:rPr>
          <w:rStyle w:val="Transliterasi"/>
        </w:rPr>
        <w:t xml:space="preserve">ʿamalī</w:t>
      </w:r>
      <w:r>
        <w:t xml:space="preserve">). Yang teoretis ialah yang dimaksudkan untuk diketahui saja,</w:t>
      </w:r>
      <w:r>
        <w:rPr>
          <w:rStyle w:val="FootnoteReference"/>
        </w:rPr>
        <w:footnoteReference w:id="194"/>
      </w:r>
      <w:r>
        <w:t xml:space="preserve"> yaitu mengenal Sang Pencipta Ta'ala, mengenal kenabian, mengenal malaikat, mengenal hari Kiamat, mengenal akal, mengenal jiwa, mengenal prinsip-prinsip segala sesuatu, mengenal unsur-unsur, mengenal fenomena-fenomena langit berupa falak, dua benda bercahaya, dan bintang-bintang, mengenal tabiat tumbuhan, yang disebut ilmu pertanian, mengenal tabiat hewan, dan mengenal tabiat manusia, yang disebut ilmu kedokteran. Yang praktis ialah yang wajib diketahui lalu diamalkan; ia kadang disebut sunah dan siasat, kadang syariat, dan kadang hukum-hukum dan kemuliaan-kemuliaan syariat. Ia meliputi hukum ibadah, hukum muamalah, hukum makanan, hukum pernikahan, dan hukum hukuman.</w:t>
      </w:r>
    </w:p>
    <w:p>
      <w:pPr>
        <w:pStyle w:val="JudulBab"/>
      </w:pPr>
      <w:r>
        <w:t xml:space="preserve">Jalan-Jalan Memperoleh Ilmu</w:t>
      </w:r>
    </w:p>
    <w:p>
      <w:pPr>
        <w:pStyle w:val="TeksIsiPertama"/>
      </w:pPr>
      <w:r>
        <w:t xml:space="preserve">Jalan-jalan memperoleh ilmu ada empat macam.</w:t>
      </w:r>
    </w:p>
    <w:p>
      <w:pPr>
        <w:pStyle w:val="TeksIsi"/>
      </w:pPr>
      <w:r>
        <w:rPr>
          <w:rStyle w:val="LabelArgumen"/>
        </w:rPr>
        <w:t xml:space="preserve">Pertama</w:t>
      </w:r>
      <w:r>
        <w:t xml:space="preserve">: yang diperoleh dari spontanitas akal dan benturan indra; hal itu terwujud pada setiap orang yang alatnya tidak terhenti, meskipun keadaan mereka dalam hal itu berbeda-beda.</w:t>
      </w:r>
    </w:p>
    <w:p>
      <w:pPr>
        <w:pStyle w:val="TeksIsi"/>
      </w:pPr>
      <w:r>
        <w:rPr>
          <w:rStyle w:val="LabelArgumen"/>
        </w:rPr>
        <w:t xml:space="preserve">Kedua</w:t>
      </w:r>
      <w:r>
        <w:t xml:space="preserve">: yang diperoleh dari arah perenungan, baik dengan premis-premis akliah maupun premis-premis indrawi.</w:t>
      </w:r>
    </w:p>
    <w:p>
      <w:pPr>
        <w:pStyle w:val="TeksIsi"/>
      </w:pPr>
      <w:r>
        <w:rPr>
          <w:rStyle w:val="LabelArgumen"/>
        </w:rPr>
        <w:t xml:space="preserve">Ketiga</w:t>
      </w:r>
      <w:r>
        <w:t xml:space="preserve">: yang diperoleh dengan kabar dari manusia, baik dengan mendengar langsung dari mulut mereka maupun dengan membaca dari kitab-kitab mereka. Kabar tidak menjadi ilmu kecuali bila dugaan (kebohongan) tentang pembawa kabarnya telah terangkat.</w:t>
      </w:r>
    </w:p>
    <w:p>
      <w:pPr>
        <w:pStyle w:val="TeksIsi"/>
      </w:pPr>
      <w:r>
        <w:rPr>
          <w:rStyle w:val="LabelArgumen"/>
        </w:rPr>
        <w:t xml:space="preserve">Keempat</w:t>
      </w:r>
      <w:r>
        <w:t xml:space="preserve">: yang berasal dari wahyu, adakalanya dengan lisan malaikat yang terlihat, sebagaimana firman Allah Ta'ala: </w:t>
      </w:r>
      <w:r>
        <w:rPr>
          <w:rStyle w:val="KutipanAyat"/>
        </w:rPr>
        <w:t xml:space="preserve">"Yang dibawa turun oleh ar-Ruh al-Amin (Jibril), ke dalam hatimu (Muhammad)"</w:t>
      </w:r>
      <w:r>
        <w:t xml:space="preserve"> </w:t>
      </w:r>
      <w:r>
        <w:rPr>
          <w:rStyle w:val="RujukanAyat"/>
        </w:rPr>
        <w:t xml:space="preserve">(asy-Syu'ara': 193-194)</w:t>
      </w:r>
      <w:r>
        <w:t xml:space="preserve">; adakalanya dengan mendengar kalam-Nya Ta'ala tanpa berhadapan dengan mata, seperti keadaan Musa, semoga Allah melimpahkan selawat dan salam kepadanya; adakalanya dengan dilontarkan ke dalam hati dalam keadaan jaga, sebagaimana sabda Nabi, semoga Allah melimpahkan selawat dan salam kepadanya: </w:t>
      </w:r>
      <w:r>
        <w:rPr>
          <w:rStyle w:val="KutipanRiwayat"/>
        </w:rPr>
        <w:t xml:space="preserve">"Jika di umat ini ada seorang muḥaddath, dialah Umar"</w:t>
      </w:r>
      <w:r>
        <w:t xml:space="preserve">; dan adakalanya melalui mimpi, yang dimaksud dalam sabda beliau: </w:t>
      </w:r>
      <w:r>
        <w:rPr>
          <w:rStyle w:val="KutipanRiwayat"/>
        </w:rPr>
        <w:t xml:space="preserve">"Mimpi yang saleh adalah satu bagian dari empat puluh enam bagian kenabian."</w:t>
      </w:r>
      <w:r>
        <w:t xml:space="preserve"> Semua itu tercakup dalam firman Allah Ta'ala: </w:t>
      </w:r>
      <w:r>
        <w:rPr>
          <w:rStyle w:val="KutipanAyat"/>
        </w:rPr>
        <w:t xml:space="preserve">"Dan tidaklah patut bagi seorang manusia bahwa Allah akan berbicara kepadanya kecuali dengan perantaraan wahyu atau dari belakang tabir atau dengan mengutus utusan (malaikat) lalu diwahyukan kepadanya dengan izin-Nya apa yang Dia kehendaki"</w:t>
      </w:r>
      <w:r>
        <w:t xml:space="preserve"> </w:t>
      </w:r>
      <w:r>
        <w:rPr>
          <w:rStyle w:val="RujukanAyat"/>
        </w:rPr>
        <w:t xml:space="preserve">(asy-Syura: 51)</w:t>
      </w:r>
      <w:r>
        <w:t xml:space="preserve">.</w:t>
      </w:r>
    </w:p>
    <w:p>
      <w:pPr>
        <w:pStyle w:val="JudulBab"/>
      </w:pPr>
      <w:r>
        <w:t xml:space="preserve">Apa yang dengannya Keutamaan Ilmu Diketahui</w:t>
      </w:r>
    </w:p>
    <w:p>
      <w:pPr>
        <w:pStyle w:val="TeksIsiPertama"/>
      </w:pPr>
      <w:r>
        <w:t xml:space="preserve">Keutamaan suatu ilmu diketahui dengan dua hal: mulianya buahnya dan kokohnya dalilnya. Misalnya kemuliaan ilmu agama atas ilmu kedokteran: buah ilmu agama ialah sampainya manusia kepada kehidupan abadi, sedang buah ilmu kedokteran ialah sampainya kepada kehidupan dunia yang terputus; pokok-pokok ilmu agama diambil dari wahyu, sedang pokok-pokok kedokteran kebanyakan diambil dari pengalaman. Kadang suatu ilmu mengungguli yang lain dari satu segi, sedang yang lain itu mengunggulinya dari segi lain, seperti kedokteran bersama ilmu hitung: kedokteran memiliki kemuliaan buah, karena ia memberikan kesehatan, dan ilmu hitung memiliki kekokohan dalil, karena pengetahuan tentangnya bersifat niscaya dan tidak memerlukan pengalaman.</w:t>
      </w:r>
    </w:p>
    <w:p>
      <w:pPr>
        <w:pStyle w:val="TeksIsi"/>
      </w:pPr>
      <w:r>
        <w:t xml:space="preserve">Tidak semestinya suatu ilmu dihukumi rusak karena kekeliruan yang terjadi dari para ahlinya, seperti perbuatan orang awam: bila mereka mendapati seseorang keliru dalam suatu masalah, mereka menghukumi keahliannya rusak, dan bila mereka melihat seseorang tepat dalam suatu masalah, mereka menghukumi keahliannya benar. Itulah kebiasaan mereka dalam kedokteran dan ilmu nujum; mereka menilai keahlian dengan pelakunya, berbeda dengan ucapan Amirul Mukminin Ali, semoga Allah memuliakan wajahnya: </w:t>
      </w:r>
      <w:r>
        <w:rPr>
          <w:rStyle w:val="KutipanRiwayat"/>
        </w:rPr>
        <w:t xml:space="preserve">"Wahai Harits, kebenaran telah dikaburkan bagimu. Kebenaran tidak dikenali dengan orang-orang; kenalilah kebenaran, niscaya engkau mengenal ahlinya."</w:t>
      </w:r>
      <w:r>
        <w:rPr>
          <w:rStyle w:val="FootnoteReference"/>
        </w:rPr>
        <w:footnoteReference w:id="195"/>
      </w:r>
      <w:r>
        <w:t xml:space="preserve"> Mereka tidak tahu bahwa keahlian dibangun di atas sesuatu yang rohani, sedang orang yang mengerjakannya melakukannya dengan jasad dan tabiat yang disertai kelemahan, sehingga ia layak keliru. Kemudian, manusia kadang mengaku menguasai apa yang tidak ia kuasai dengan baik, dan menjadikan jalan pengakuan atas apa yang tidak dimungkinkan alatnya. Lalu banyak orang yang mengkhususkan diri dengan suatu keahlian mendakwakan bagi keahliannya apa yang tidak ada dalam tabiatnya, seperti banyak ahli nujum yang mendakwakan apa yang tidak terdapat dalam ilmu nujum. Maka dakwaan-dakwaan manusia tidak dapat dijadikan ukuran.</w:t>
      </w:r>
    </w:p>
    <w:p>
      <w:pPr>
        <w:pStyle w:val="JudulBab"/>
      </w:pPr>
      <w:r>
        <w:t xml:space="preserve">Baiknya Mengenal Macam-Macam Ilmu</w:t>
      </w:r>
    </w:p>
    <w:p>
      <w:pPr>
        <w:pStyle w:val="TeksIsiPertama"/>
      </w:pPr>
      <w:r>
        <w:t xml:space="preserve">Yang semestinya bagi manusia ialah tidak meninggalkan satu ilmu pun yang mungkin ia renungkan dan yang umurnya mencukupi untuknya, kecuali ia telah mencium harumnya dan mengecap sedapnya. Kemudian, jika takdir membantunya untuk menjadikannya makanan dan mengambil bekal darinya, maka itulah yang terbaik; jika tidak, karena ketidaktahuannya akan kedudukannya dan kebebalannya terhadap manfaatnya, ia hanya akan menjadi musuhnya karena tabiatnya:</w:t>
      </w:r>
    </w:p>
    <w:p>
      <w:pPr>
        <w:pStyle w:val="Syair"/>
        <w:spacing w:after="0" w:before="160" w:line="264"/>
      </w:pPr>
      <w:r>
        <w:t xml:space="preserve">Siapa yang mulutnya pahit karena sakit</w:t>
      </w:r>
    </w:p>
    <w:p>
      <w:pPr>
        <w:pStyle w:val="Syair"/>
        <w:spacing w:after="160" w:before="0" w:line="264"/>
      </w:pPr>
      <w:r>
        <w:t xml:space="preserve">akan merasakan air yang jernih pun pahit.</w:t>
      </w:r>
      <w:r>
        <w:rPr>
          <w:rStyle w:val="FootnoteReference"/>
        </w:rPr>
        <w:footnoteReference w:id="196"/>
      </w:r>
    </w:p>
    <w:p>
      <w:pPr>
        <w:pStyle w:val="TeksIsiPertama"/>
      </w:pPr>
      <w:r>
        <w:t xml:space="preserve">Siapa yang tidak mengetahui sesuatu, ia memusuhinya; maka manusia adalah musuh bagi apa yang tidak mereka ketahui. Bahkan Allah Ta'ala berfirman: </w:t>
      </w:r>
      <w:r>
        <w:rPr>
          <w:rStyle w:val="KutipanAyat"/>
        </w:rPr>
        <w:t xml:space="preserve">"Dan karena mereka tidak mendapat petunjuk dengannya maka mereka akan berkata, Ini adalah dusta yang lama"</w:t>
      </w:r>
      <w:r>
        <w:t xml:space="preserve"> </w:t>
      </w:r>
      <w:r>
        <w:rPr>
          <w:rStyle w:val="RujukanAyat"/>
        </w:rPr>
        <w:t xml:space="preserve">(al-Ahqaf: 11)</w:t>
      </w:r>
      <w:r>
        <w:t xml:space="preserve">. Diceritakan tentang seorang hakim yang utama bahwa ia terlihat, sesudah lanjut usianya, sedang mempelajari bangun-bangun geometri. Ia ditanya tentang hal itu, lalu menjawab: "Aku mendapatinya ilmu yang bermanfaat, maka aku tidak suka menjadi musuhnya karena ketidaktahuanku tentangnya."</w:t>
      </w:r>
    </w:p>
    <w:p>
      <w:pPr>
        <w:pStyle w:val="TeksIsi"/>
      </w:pPr>
      <w:r>
        <w:t xml:space="preserve">Tidak semestinya orang berakal meremehkan satu pun dari ilmu-ilmu; ia wajib memberi setiap ilmu bagian yang menjadi haknya dan kedudukan yang layak baginya, serta berterima kasih kepada orang yang membimbingnya untuk memahaminya dan menjadi sebab ia mengetahuinya. Diceritakan bahwa seorang ahli hikmah berkata: kita wajib berterima kasih kepada bapak-bapak kita yang melahirkan keraguan-keraguan bagi kita, karena mereka menjadi sebab yang menggerakkan lintasan hati kita untuk merenungkan ilmu, apalagi berterima kasih kepada orang yang memberi kita sebagian ilmu. Seandainya tidak ada pikiran orang-orang yang mendahului kita, orang-orang yang datang kemudian akan kebingungan dan tidak mampu mengenal kemaslahatan dunia mereka, apalagi kemaslahatan akhirat mereka. Siapa yang merenungkan hikmah Allah Ta'ala dalam alat yang paling sederhana yang dipakai manusia, seperti gunting, yang di dalamnya Dia menggabungkan dua pisau yang dipasang sedemikian rupa sehingga kedua matanya bertemu dalam satu pola untuk memotong, niscaya ia makin mengagungkan Allah dan mensyukuri-Nya, dan berkata: </w:t>
      </w:r>
      <w:r>
        <w:rPr>
          <w:rStyle w:val="KutipanAyat"/>
        </w:rPr>
        <w:t xml:space="preserve">"Mahasuci (Allah) yang telah menundukkan semua ini bagi kami"</w:t>
      </w:r>
      <w:r>
        <w:t xml:space="preserve"> </w:t>
      </w:r>
      <w:r>
        <w:rPr>
          <w:rStyle w:val="RujukanAyat"/>
        </w:rPr>
        <w:t xml:space="preserve">(az-Zukhruf: 13)</w:t>
      </w:r>
      <w:r>
        <w:t xml:space="preserve">.</w:t>
      </w:r>
    </w:p>
    <w:p>
      <w:pPr>
        <w:pStyle w:val="JudulBab"/>
      </w:pPr>
      <w:r>
        <w:t xml:space="preserve">Permusuhan Sebagian Orang terhadap Sebagian Ilmu</w:t>
      </w:r>
    </w:p>
    <w:p>
      <w:pPr>
        <w:pStyle w:val="TeksIsiPertama"/>
      </w:pPr>
      <w:r>
        <w:t xml:space="preserve">Ilmu adalah jalan menuju Allah Ta'ala yang memiliki beberapa persinggahan, dan Allah Ta'ala telah menugaskan pada setiap persinggahan para penjaga, seperti para penjaga benteng dan pos perbatasan di jalan haji dan perang. Di antara persinggahannya ialah mengenal bahasa yang di atasnya syariat dibangun, kemudian menghafal kalam Tuhan Yang Mahaperkasa, kemudian mendengar hadis, kemudian fikih, kemudian ilmu akhlak dan warak, kemudian ilmu muamalah, serta perantara-perantara di antaranya berupa pengenalan dasar-dasar bukti dan dalil. Karena itu Allah Ta'ala berfirman: </w:t>
      </w:r>
      <w:r>
        <w:rPr>
          <w:rStyle w:val="KutipanAyat"/>
        </w:rPr>
        <w:t xml:space="preserve">"(Kedudukan) mereka itu bertingkat-tingkat di sisi Allah"</w:t>
      </w:r>
      <w:r>
        <w:t xml:space="preserve"> </w:t>
      </w:r>
      <w:r>
        <w:rPr>
          <w:rStyle w:val="RujukanAyat"/>
        </w:rPr>
        <w:t xml:space="preserve">(Ali 'Imran: 163)</w:t>
      </w:r>
      <w:r>
        <w:t xml:space="preserve">, dan berfirman: </w:t>
      </w:r>
      <w:r>
        <w:rPr>
          <w:rStyle w:val="KutipanAyat"/>
        </w:rPr>
        <w:t xml:space="preserve">"niscaya Allah akan mengangkat (derajat) orang-orang yang beriman di antaramu dan orang-orang yang diberi ilmu beberapa derajat"</w:t>
      </w:r>
      <w:r>
        <w:t xml:space="preserve"> </w:t>
      </w:r>
      <w:r>
        <w:rPr>
          <w:rStyle w:val="RujukanAyat"/>
        </w:rPr>
        <w:t xml:space="preserve">(al-Mujadilah: 11)</w:t>
      </w:r>
      <w:r>
        <w:t xml:space="preserve">. Setiap penjaga ini, bila ia mengenal kadar dirinya dan kedudukannya, serta menunaikan hak apa yang sedang ia hadapi, ia berada dalam jihad yang berhak mendapat dari Allah Ta'ala penjagaan atas tempatnya sebagai pahala sesuai kadar amalnya.</w:t>
      </w:r>
    </w:p>
    <w:p>
      <w:pPr>
        <w:pStyle w:val="TeksIsi"/>
      </w:pPr>
      <w:r>
        <w:t xml:space="preserve">Akan tetapi, jarang suatu persinggahan lepas dari orang yang jahat dirinya, rakus dalam penghasilannya, mencari kepemimpinan, dan bodoh serta kagum pada dirinya, yang demi melariskan dagangannya menjadi penghalang dari persinggahan ilmu yang di atas persinggahannya dan pencelanya. Karena itu engkau melihat banyak orang yang berada di salah satu persinggahan ilmu di bawah puncaknya mencela apa yang di atasnya dan memalingkan darinya orang yang menginginkannya. Jika ia mampu memalingkan manusia darinya dengan syubhat yang dihiasi, ia melakukannya; jika tidak, ia membuat manusia lari darinya dengan cara lain. Ia termasuk orang yang disebut Allah Ta'ala dalam firman-Nya: </w:t>
      </w:r>
      <w:r>
        <w:rPr>
          <w:rStyle w:val="KutipanAyat"/>
        </w:rPr>
        <w:t xml:space="preserve">"Dan orang-orang yang kafir berkata, Janganlah kamu mendengarkan (bacaan) Al-Qur'an ini dan buatlah kegaduhan terhadapnya"</w:t>
      </w:r>
      <w:r>
        <w:t xml:space="preserve"> </w:t>
      </w:r>
      <w:r>
        <w:rPr>
          <w:rStyle w:val="RujukanAyat"/>
        </w:rPr>
        <w:t xml:space="preserve">(Fushshilat: 26)</w:t>
      </w:r>
      <w:r>
        <w:t xml:space="preserve">. Aku tidak melihat perbuatan semacam ini kecuali dari orang-orang yang disifati Allah Ta'ala dengan firman-Nya: </w:t>
      </w:r>
      <w:r>
        <w:rPr>
          <w:rStyle w:val="KutipanAyat"/>
        </w:rPr>
        <w:t xml:space="preserve">"(yaitu) orang-orang yang lebih menyukai kehidupan dunia daripada kehidupan akhirat"</w:t>
      </w:r>
      <w:r>
        <w:t xml:space="preserve"> </w:t>
      </w:r>
      <w:r>
        <w:rPr>
          <w:rStyle w:val="RujukanAyat"/>
        </w:rPr>
        <w:t xml:space="preserve">(Ibrahim: 3)</w:t>
      </w:r>
      <w:r>
        <w:t xml:space="preserve">.</w:t>
      </w:r>
    </w:p>
    <w:p>
      <w:pPr>
        <w:pStyle w:val="TeksIsi"/>
      </w:pPr>
      <w:r>
        <w:t xml:space="preserve">At-Tirmidzi, semoga Allah merahmatinya, menyebutkan masalah ini dan berkata: bila orang yang memotong jalan penghidupan duniawi manusia berhak mendapat apa yang disebut Allah Ta'ala dalam firman-Nya, </w:t>
      </w:r>
      <w:r>
        <w:rPr>
          <w:rStyle w:val="KutipanAyat"/>
        </w:rPr>
        <w:t xml:space="preserve">"Hukuman bagi orang-orang yang memerangi Allah dan Rasul-Nya"</w:t>
      </w:r>
      <w:r>
        <w:t xml:space="preserve"> </w:t>
      </w:r>
      <w:r>
        <w:rPr>
          <w:rStyle w:val="RujukanAyat"/>
        </w:rPr>
        <w:t xml:space="preserve">(al-Ma'idah: 33)</w:t>
      </w:r>
      <w:r>
        <w:t xml:space="preserve">, maka bagaimana dugaanmu tentang hukuman yang berhak diterima orang yang memotong jalan para musafir menuju Allah? Diceritakan dari Isa, semoga Allah melimpahkan selawat dan salam kepadanya, bahwa ia berkata: "Wahai para ulama yang buruk, kalian duduk di pintu surga tetapi tidak memasukinya, dan tidak membiarkan orang lain memasukinya. Perumpamaan kalian seperti batu besar yang berhenti di jalan air: ia tidak meminum air, dan tidak membiarkan air sampai ke tanaman; dan seperti pohon oleander, yang menawan orang yang memandangnya dan membunuh orang yang memakannya."</w:t>
      </w:r>
    </w:p>
    <w:p>
      <w:pPr>
        <w:pStyle w:val="JudulBab"/>
      </w:pPr>
      <w:r>
        <w:t xml:space="preserve">Anjuran Mengambil Bekal Secukupnya dari Setiap Ilmu dan Mencukupkan Diri dengannya</w:t>
      </w:r>
    </w:p>
    <w:p>
      <w:pPr>
        <w:pStyle w:val="TeksIsiPertama"/>
      </w:pPr>
      <w:r>
        <w:t xml:space="preserve">Siapa yang tujuannya sampai ke sisi Allah Ta'ala hendaklah menghadap kepada-Nya, sebagaimana firman Allah Ta'ala: </w:t>
      </w:r>
      <w:r>
        <w:rPr>
          <w:rStyle w:val="KutipanAyat"/>
        </w:rPr>
        <w:t xml:space="preserve">"Maka segeralah kembali kepada (menaati) Allah"</w:t>
      </w:r>
      <w:r>
        <w:t xml:space="preserve"> </w:t>
      </w:r>
      <w:r>
        <w:rPr>
          <w:rStyle w:val="RujukanAyat"/>
        </w:rPr>
        <w:t xml:space="preserve">(adz-Dzariyat: 50)</w:t>
      </w:r>
      <w:r>
        <w:t xml:space="preserve">, dan sebagaimana diisyaratkan Nabi, semoga Allah melimpahkan selawat dan salam kepadanya, dengan sabdanya: </w:t>
      </w:r>
      <w:r>
        <w:rPr>
          <w:rStyle w:val="KutipanRiwayat"/>
        </w:rPr>
        <w:t xml:space="preserve">"Bepergianlah, niscaya kalian memperoleh keuntungan."</w:t>
      </w:r>
      <w:r>
        <w:t xml:space="preserve"> Maka yang semestinya baginya ialah menjadikan macam-macam ilmu seperti bekal yang diletakkan di persinggahan-persinggahan perjalanan: di setiap persinggahan ia mengambil darinya sekadar bekal yang mencukupi, dan tidak berhenti untuk menuntaskannya dan menghabiskan isinya. Sebab bila manusia menuntaskan satu macam ilmu sampai habis, hal itu menghabiskan umurnya, bahkan beberapa umur, dan ia tetap tidak mencapai dasarnya dan tidak menduga kedalamannya. Sang Pencipta Mahasuci telah mengingatkan kita untuk berbuat demikian dengan firman-Nya: </w:t>
      </w:r>
      <w:r>
        <w:rPr>
          <w:rStyle w:val="KutipanAyat"/>
        </w:rPr>
        <w:t xml:space="preserve">"(yaitu) mereka yang mendengarkan perkataan lalu mengikuti apa yang paling baik di antaranya"</w:t>
      </w:r>
      <w:r>
        <w:t xml:space="preserve"> </w:t>
      </w:r>
      <w:r>
        <w:rPr>
          <w:rStyle w:val="RujukanAyat"/>
        </w:rPr>
        <w:t xml:space="preserve">(az-Zumar: 18)</w:t>
      </w:r>
      <w:r>
        <w:t xml:space="preserve">. Ali, semoga Allah memuliakan wajahnya, berkata: </w:t>
      </w:r>
      <w:r>
        <w:rPr>
          <w:rStyle w:val="KutipanRiwayat"/>
        </w:rPr>
        <w:t xml:space="preserve">"Ilmu itu banyak, maka ambillah dari setiap sesuatu yang terbaiknya."</w:t>
      </w:r>
      <w:r>
        <w:rPr>
          <w:rStyle w:val="FootnoteReference"/>
        </w:rPr>
        <w:footnoteReference w:id="197"/>
      </w:r>
      <w:r>
        <w:t xml:space="preserve"> Seorang penyair berkata:</w:t>
      </w:r>
    </w:p>
    <w:p>
      <w:pPr>
        <w:pStyle w:val="Syair"/>
        <w:spacing w:after="0" w:before="160" w:line="264"/>
      </w:pPr>
      <w:r>
        <w:t xml:space="preserve">Mereka berkata, "Ambillah mata dari setiap ilmu." Kujawab:</w:t>
      </w:r>
    </w:p>
    <w:p>
      <w:pPr>
        <w:pStyle w:val="Syair"/>
        <w:spacing w:after="160" w:before="0" w:line="264"/>
      </w:pPr>
      <w:r>
        <w:t xml:space="preserve">"Pada mata ada keutamaan, tetapi (yang utama) adalah yang memandang dengan mata."</w:t>
      </w:r>
    </w:p>
    <w:p>
      <w:pPr>
        <w:pStyle w:val="TeksIsiPertama"/>
      </w:pPr>
      <w:r>
        <w:t xml:space="preserve">Dikatakan: hiasilah tabiatmu dengan yang terbaik dan yang tersaring; pohon tidak tercela karena sedikit buahnya bila buahnya bermanfaat. Manusia wajib tidak menyelami suatu cabang ilmu sebelum ia mengambil bekalnya secukupnya dari cabang sebelumnya menurut urutan dan memenuhi keperluannya darinya, sebab berjejalnya ilmu di pendengaran menyesatkan pemahaman. Atas makna itu Allah Ta'ala berfirman: </w:t>
      </w:r>
      <w:r>
        <w:rPr>
          <w:rStyle w:val="KutipanAyat"/>
        </w:rPr>
        <w:t xml:space="preserve">"Orang-orang yang telah Kami beri Kitab, mereka membacanya sebagaimana mestinya"</w:t>
      </w:r>
      <w:r>
        <w:t xml:space="preserve"> </w:t>
      </w:r>
      <w:r>
        <w:rPr>
          <w:rStyle w:val="RujukanAyat"/>
        </w:rPr>
        <w:t xml:space="preserve">(al-Baqarah: 121)</w:t>
      </w:r>
      <w:r>
        <w:t xml:space="preserve">, yakni mereka tidak melampaui satu cabang sebelum mengokohkannya dalam ilmu dan amal. Ia wajib mendahulukan yang paling penting lalu yang penting, tanpa merusak urutan, sebab banyak orang kehilangan kesampaian karena meninggalkan pokok-pokok.</w:t>
      </w:r>
    </w:p>
    <w:p>
      <w:pPr>
        <w:pStyle w:val="TeksIsi"/>
      </w:pPr>
      <w:r>
        <w:t xml:space="preserve">Yang semestinya baginya ialah menjadikan tujuannya dari setiap ilmu yang ia upayakan sebagai bekal untuk mencapai apa yang di atasnya, hingga ia sampai ke puncaknya. Puncak ilmu-ilmu teoretis ialah mengenal Allah Ta'ala dengan hakikat yang benar; seluruh ilmu adalah pelayannya, dan ia adalah yang merdeka. Diriwayatkan bahwa di salah satu tempat ibadah mereka terlihat gambar dua ahli hikmah masa lalu yang termasyhur. Di tangan salah satunya ada secarik tulisan: "Jika engkau menguasai segala sesuatu dengan baik, janganlah mengira engkau telah menguasai sesuatu dengan baik sampai engkau mengenal Allah Ta'ala dan mengetahui bahwa Dialah penyebab segala sebab dan pengada segala sesuatu." Di tangan yang lain: "Sebelum aku mengenal Allah Ta'ala, aku minum dan tetap haus; ketika aku telah mengenal-Nya, aku puas tanpa minum." Bahkan Allah Ta'ala telah berfirman dengan ungkapan yang mengisyaratkan sesuatu yang lebih dalam daripada hikmah setiap ahli hikmah: </w:t>
      </w:r>
      <w:r>
        <w:rPr>
          <w:rStyle w:val="KutipanAyat"/>
        </w:rPr>
        <w:t xml:space="preserve">"Katakanlah, Allah-lah (yang menurunkannya), kemudian (setelah itu), biarkanlah mereka"</w:t>
      </w:r>
      <w:r>
        <w:t xml:space="preserve"> </w:t>
      </w:r>
      <w:r>
        <w:rPr>
          <w:rStyle w:val="RujukanAyat"/>
        </w:rPr>
        <w:t xml:space="preserve">(al-An'am: 91)</w:t>
      </w:r>
      <w:r>
        <w:t xml:space="preserve">, yakni kenalilah Dia dengan sebenar-benarnya pengenalan. Yang dimaksud bukan mengucapkan hal itu dengan lisan daging, sebab itu sedikit manfaatnya selama tidak berasal dari batin yang murni dan pengenalan yang hakiki. Atas makna itu sabda Nabi, semoga selawat dan salam tercurah kepadanya: </w:t>
      </w:r>
      <w:r>
        <w:rPr>
          <w:rStyle w:val="KutipanRiwayat"/>
        </w:rPr>
        <w:t xml:space="preserve">"Siapa yang mengucapkan lā ilāha illā Allāh dengan ikhlas, ia masuk surga."</w:t>
      </w:r>
    </w:p>
    <w:p>
      <w:pPr>
        <w:pStyle w:val="TeksIsi"/>
      </w:pPr>
      <w:r>
        <w:t xml:space="preserve">Ilmunya wajib tidak lepas dari memperhatikan amal yang bermanfaat di dalamnya. Tidakkah engkau lihat bahwa dalam umumnya Al-Qur'an penyebutan iman tidak dilepaskan dari penyebutan amal saleh, seperti firman Allah Ta'ala: </w:t>
      </w:r>
      <w:r>
        <w:rPr>
          <w:rStyle w:val="KutipanAyat"/>
        </w:rPr>
        <w:t xml:space="preserve">"orang-orang yang beriman dan mengerjakan kebajikan"</w:t>
      </w:r>
      <w:r>
        <w:t xml:space="preserve"> </w:t>
      </w:r>
      <w:r>
        <w:rPr>
          <w:rStyle w:val="RujukanAyat"/>
        </w:rPr>
        <w:t xml:space="preserve">(al-Baqarah: 277)</w:t>
      </w:r>
      <w:r>
        <w:t xml:space="preserve">? Kepada hal itu pula firman Allah Ta'ala mengisyaratkan: </w:t>
      </w:r>
      <w:r>
        <w:rPr>
          <w:rStyle w:val="KutipanAyat"/>
        </w:rPr>
        <w:t xml:space="preserve">"Kepada-Nyalah akan naik perkataan-perkataan yang baik, dan amal kebajikan Dia akan mengangkatnya"</w:t>
      </w:r>
      <w:r>
        <w:t xml:space="preserve"> </w:t>
      </w:r>
      <w:r>
        <w:rPr>
          <w:rStyle w:val="RujukanAyat"/>
        </w:rPr>
        <w:t xml:space="preserve">(Fathir: 10)</w:t>
      </w:r>
      <w:r>
        <w:t xml:space="preserve">. Dikatakan: banyaknya ilmu tanpa amal adalah bahan dosa-dosa. Dikatakan pula: ilmu adalah fondasi dan amal adalah bangunan, dan fondasi tanpa bangunan sia-sia. Seorang ahli hikmah berkata kepada seseorang yang memperbanyak ilmu tanpa amal: "Wahai orang ini, jika engkau habiskan umurmu untuk mengumpulkan senjata, dengan apa engkau akan berperang?" Seorang penyair mengucapkan apa yang layak menjadi isyarat kepada makna ini:</w:t>
      </w:r>
    </w:p>
    <w:p>
      <w:pPr>
        <w:pStyle w:val="Syair"/>
        <w:spacing w:after="0" w:before="160" w:line="264"/>
      </w:pPr>
      <w:r>
        <w:t xml:space="preserve">Untuk apa, wahai sahabatku, aku pandai memanggul senjataku</w:t>
      </w:r>
    </w:p>
    <w:p>
      <w:pPr>
        <w:pStyle w:val="Syair"/>
        <w:spacing w:after="160" w:before="0" w:line="264"/>
      </w:pPr>
      <w:r>
        <w:t xml:space="preserve">bila aku tak memuaskan jiwa yang merdeka?</w:t>
      </w:r>
    </w:p>
    <w:p>
      <w:pPr>
        <w:pStyle w:val="JudulBab"/>
      </w:pPr>
      <w:r>
        <w:t xml:space="preserve">Keadaan Manusia dalam Mengambil dan Memberi Ilmu</w:t>
      </w:r>
    </w:p>
    <w:p>
      <w:pPr>
        <w:pStyle w:val="TeksIsiPertama"/>
      </w:pPr>
      <w:r>
        <w:t xml:space="preserve">Sebagaimana manusia dalam perolehan hartanya memiliki empat keadaan, yaitu keadaan memperoleh, sehingga ia menjadi pencari; keadaan menyimpan apa yang ia peroleh, sehingga ia tidak perlu meminta-minta; keadaan membelanjakannya untuk dirinya, sehingga ia mendapat manfaat; dan keadaan memberikannya kepada orang lain, sehingga ia menjadi dermawan; demikian pula dalam ilmu ia memiliki empat keadaan: keadaan mengambil, keadaan menghimpun, keadaan mendapat pencerahan, dan keadaan mencerahkan dan mengajar. Siapa yang memperoleh harta lalu mengambil manfaat darinya dan memberi manfaat kepada orang yang berhak, ia seperti matahari yang menerangi selainnya sedang ia sendiri bersinar, dan seperti kesturi yang mengharumkan selainnya sedang ia sendiri harum; inilah tingkat yang paling mulia. Sesudahnya ialah orang yang memperoleh ilmu lalu mendapat pencerahan dengannya.</w:t>
      </w:r>
    </w:p>
    <w:p>
      <w:pPr>
        <w:pStyle w:val="TeksIsi"/>
      </w:pPr>
      <w:r>
        <w:t xml:space="preserve">Adapun orang yang memberikan ilmunya kepada orang lain tetapi ia sendiri tidak mengambil manfaat darinya, ia seperti buku catatan yang memberi hikmah kepada orang lain padahal ia sendiri tidak memilikinya, seperti batu asah yang menajamkan tetapi tidak memotong, seperti alat pintal yang memberi pakaian tetapi tidak berpakaian, dan seperti sumbu pelita yang membakar dirinya dan menerangi selainnya. Siapa yang memperoleh ilmu tetapi tidak memberi manfaat kepada dirinya maupun orang lain, ia:</w:t>
      </w:r>
    </w:p>
    <w:p>
      <w:pPr>
        <w:pStyle w:val="Syair"/>
        <w:spacing w:after="0" w:before="160" w:line="264"/>
      </w:pPr>
      <w:r>
        <w:t xml:space="preserve">seperti pohon kurma yang menghunus duri, tetapi tak dapat menghalau dengannya</w:t>
      </w:r>
    </w:p>
    <w:p>
      <w:pPr>
        <w:pStyle w:val="Syair"/>
        <w:spacing w:after="160" w:before="0" w:line="264"/>
      </w:pPr>
      <w:r>
        <w:t xml:space="preserve">tangan pemetik dari buahnya, sedang buahnya dijarah.</w:t>
      </w:r>
    </w:p>
    <w:p>
      <w:pPr>
        <w:pStyle w:val="JudulBab"/>
      </w:pPr>
      <w:r>
        <w:t xml:space="preserve">Apa yang Wajib Diupayakan Murid</w:t>
      </w:r>
    </w:p>
    <w:p>
      <w:pPr>
        <w:pStyle w:val="TeksIsiPertama"/>
      </w:pPr>
      <w:r>
        <w:t xml:space="preserve">Orang yang bersiap mempelajari hakikat-hakikat wajib memperhatikan tiga hal.</w:t>
      </w:r>
    </w:p>
    <w:p>
      <w:pPr>
        <w:pStyle w:val="TeksIsi"/>
      </w:pPr>
      <w:r>
        <w:rPr>
          <w:rStyle w:val="LabelArgumen"/>
        </w:rPr>
        <w:t xml:space="preserve">Pertama</w:t>
      </w:r>
      <w:r>
        <w:t xml:space="preserve">: menyucikan jiwanya dari akhlak yang buruk, sebagaimana tanah dibersihkan dari tumbuhan yang buruk untuk ditaburi benih. Telah dijelaskan bahwa yang suci hanya berdiam di rumah yang suci, dan bahwa malaikat tidak masuk ke rumah yang di dalamnya ada anjing.</w:t>
      </w:r>
    </w:p>
    <w:p>
      <w:pPr>
        <w:pStyle w:val="TeksIsi"/>
      </w:pPr>
      <w:r>
        <w:rPr>
          <w:rStyle w:val="LabelArgumen"/>
        </w:rPr>
        <w:t xml:space="preserve">Kedua</w:t>
      </w:r>
      <w:r>
        <w:t xml:space="preserve">: menyedikitkan kesibukan duniawi agar waktunya lapang untuk ilmu-ilmu yang hakiki:</w:t>
      </w:r>
    </w:p>
    <w:p>
      <w:pPr>
        <w:pStyle w:val="Syair"/>
        <w:spacing w:after="0" w:before="160" w:line="264"/>
      </w:pPr>
      <w:r>
        <w:t xml:space="preserve">Orang yang suka berkeliling tak akan memakmurkan satu sumber air</w:t>
      </w:r>
    </w:p>
    <w:p>
      <w:pPr>
        <w:pStyle w:val="Syair"/>
        <w:spacing w:after="160" w:before="0" w:line="264"/>
      </w:pPr>
      <w:r>
        <w:t xml:space="preserve">dan satu kediaman, bila ia tidak mengosongkan diri untuk satu kediaman dan satu sumber air.</w:t>
      </w:r>
    </w:p>
    <w:p>
      <w:pPr>
        <w:pStyle w:val="TeksIsiPertama"/>
      </w:pPr>
      <w:r>
        <w:t xml:space="preserve">Allah Ta'ala berfirman: </w:t>
      </w:r>
      <w:r>
        <w:rPr>
          <w:rStyle w:val="KutipanAyat"/>
        </w:rPr>
        <w:t xml:space="preserve">"Allah tidak menjadikan bagi seseorang dua hati dalam rongganya"</w:t>
      </w:r>
      <w:r>
        <w:t xml:space="preserve"> </w:t>
      </w:r>
      <w:r>
        <w:rPr>
          <w:rStyle w:val="RujukanAyat"/>
        </w:rPr>
        <w:t xml:space="preserve">(al-Ahzab: 4)</w:t>
      </w:r>
      <w:r>
        <w:t xml:space="preserve">. Pikiran, bila terpecah-pecah, seperti anak sungai yang airnya terbagi-bagi, lalu diserap udara dan diminum tanah, sehingga tidak ada manfaatnya; tetapi bila dihimpun, ia sampai ke ladang dan bermanfaat.</w:t>
      </w:r>
    </w:p>
    <w:p>
      <w:pPr>
        <w:pStyle w:val="TeksIsi"/>
      </w:pPr>
      <w:r>
        <w:rPr>
          <w:rStyle w:val="LabelArgumen"/>
        </w:rPr>
        <w:t xml:space="preserve">Ketiga</w:t>
      </w:r>
      <w:r>
        <w:t xml:space="preserve">: tidak menyombongkan diri terhadap gurunya dan terhadap ilmu. Ilmu memerangi orang yang meninggikan diri, sebagaimana banjir memerangi tempat yang tinggi. Karena itu dikatakan: ilmu tidak akan memberimu sebagiannya sampai engkau memberinya seluruh dirimu; dan bila engkau telah memberinya seluruh dirimu, pemberiannya kepadamu atas sebagiannya pun masih belum pasti. Seakan-akan itulah yang dimaksud orang yang berkata:</w:t>
      </w:r>
    </w:p>
    <w:p>
      <w:pPr>
        <w:pStyle w:val="Syair"/>
        <w:spacing w:after="0" w:before="160" w:line="264"/>
      </w:pPr>
      <w:r>
        <w:t xml:space="preserve">Ia melayani kemuliaan, maka kemuliaan pun melayaninya,</w:t>
      </w:r>
    </w:p>
    <w:p>
      <w:pPr>
        <w:pStyle w:val="Syair"/>
        <w:spacing w:after="160" w:before="0" w:line="264"/>
      </w:pPr>
      <w:r>
        <w:t xml:space="preserve">padahal kemuliaan tak melayani orang selama mereka tak melayaninya.</w:t>
      </w:r>
    </w:p>
    <w:p>
      <w:pPr>
        <w:pStyle w:val="TeksIsiPertama"/>
      </w:pPr>
      <w:r>
        <w:t xml:space="preserve">Bila murid di hadapan gurunya tidak seperti tanah lunak yang ditimpa hujan lebat lalu menerimanya dengan baik, ia tidak akan mendapat manfaat darinya. Maka yang semestinya baginya ialah merendahkan diri kepadanya, sebagaimana firman Allah Ta'ala: </w:t>
      </w:r>
      <w:r>
        <w:rPr>
          <w:rStyle w:val="KutipanAyat"/>
        </w:rPr>
        <w:t xml:space="preserve">"Sungguh, pada yang demikian itu pasti terdapat peringatan bagi orang-orang yang mempunyai hati atau yang menggunakan pendengarannya, sedang dia menyaksikannya"</w:t>
      </w:r>
      <w:r>
        <w:t xml:space="preserve"> </w:t>
      </w:r>
      <w:r>
        <w:rPr>
          <w:rStyle w:val="RujukanAyat"/>
        </w:rPr>
        <w:t xml:space="preserve">(Qaf: 37)</w:t>
      </w:r>
      <w:r>
        <w:t xml:space="preserve">, yakni bagi orang yang memiliki ilmu sendiri yang mencukupkannya, atau yang merendahkan diri untuk mendengar ilmu dan menimbanya dari orang yang memilikinya. Sebagian ulama berkata tentang sabda Nabi, semoga Allah melimpahkan selawat dan salam kepadanya, </w:t>
      </w:r>
      <w:r>
        <w:rPr>
          <w:rStyle w:val="KutipanRiwayat"/>
        </w:rPr>
        <w:t xml:space="preserve">"Tangan di atas lebih baik daripada tangan di bawah,"</w:t>
      </w:r>
      <w:r>
        <w:t xml:space="preserve"> bahwa itu isyarat kepada keutamaan guru atas murid; dan dalam penjelasan keutamaan guru terdapat dorongan bagi murid untuk tunduk kepadanya.</w:t>
      </w:r>
    </w:p>
    <w:p>
      <w:pPr>
        <w:pStyle w:val="TeksIsi"/>
      </w:pPr>
      <w:r>
        <w:t xml:space="preserve">Sebagaimana hak orang sakit ialah menyerahkan dirinya kepada dokter yang tulus yang telah mengetahui penyakitnya, agar dokter itu mencarikan obat dan makanannya, sebab bila ia menginginkan sesuatu, ia hanya menginginkan apa yang di dalamnya ada penyakitnya, dan ia hanya membenci apa yang di dalamnya ada kesembuhannya,</w:t>
      </w:r>
    </w:p>
    <w:p>
      <w:pPr>
        <w:pStyle w:val="Syair"/>
        <w:spacing w:after="0" w:before="160" w:line="264"/>
      </w:pPr>
      <w:r>
        <w:t xml:space="preserve">siapa yang mulutnya pahit karena sakit</w:t>
      </w:r>
    </w:p>
    <w:p>
      <w:pPr>
        <w:pStyle w:val="Syair"/>
        <w:spacing w:after="160" w:before="0" w:line="264"/>
      </w:pPr>
      <w:r>
        <w:t xml:space="preserve">akan merasakan air yang jernih pun pahit,</w:t>
      </w:r>
    </w:p>
    <w:p>
      <w:pPr>
        <w:pStyle w:val="TeksIsiPertama"/>
      </w:pPr>
      <w:r>
        <w:t xml:space="preserve">demikian pula hak murid, bila ia mendapati guru yang tulus, ialah menaati perintahnya, tidak memerintahnya, dan tidak membantahnya dalam hal yang belum menjadi bagian yang ia pelajari. Cukuplah sebagai peringatan tentang hal itu apa yang dikisahkan Allah Ta'ala tentang hamba yang saleh ketika ia berkata kepada Musa, semoga Allah melimpahkan selawat dan salam kepadanya, yang telah berkata kepadanya: </w:t>
      </w:r>
      <w:r>
        <w:rPr>
          <w:rStyle w:val="KutipanAyat"/>
        </w:rPr>
        <w:t xml:space="preserve">"Bolehkah aku mengikutimu agar engkau mengajarkan kepadaku (ilmu yang benar) yang telah diajarkan kepadamu (untuk menjadi) petunjuk?"</w:t>
      </w:r>
      <w:r>
        <w:t xml:space="preserve"> </w:t>
      </w:r>
      <w:r>
        <w:rPr>
          <w:rStyle w:val="RujukanAyat"/>
        </w:rPr>
        <w:t xml:space="preserve">(al-Kahf: 66)</w:t>
      </w:r>
      <w:r>
        <w:t xml:space="preserve">. </w:t>
      </w:r>
      <w:r>
        <w:rPr>
          <w:rStyle w:val="KutipanAyat"/>
        </w:rPr>
        <w:t xml:space="preserve">"Dia berkata, Jika engkau mengikutiku, maka janganlah engkau menanyakan kepadaku tentang sesuatu apa pun, sampai aku menerangkannya kepadamu"</w:t>
      </w:r>
      <w:r>
        <w:t xml:space="preserve"> </w:t>
      </w:r>
      <w:r>
        <w:rPr>
          <w:rStyle w:val="RujukanAyat"/>
        </w:rPr>
        <w:t xml:space="preserve">(al-Kahf: 70)</w:t>
      </w:r>
      <w:r>
        <w:t xml:space="preserve">. Ia melarangnya membantah, dan hal itu bukan larangan terhadap apa yang dianjurkan Allah Ta'ala dengan firman-Nya: </w:t>
      </w:r>
      <w:r>
        <w:rPr>
          <w:rStyle w:val="KutipanAyat"/>
        </w:rPr>
        <w:t xml:space="preserve">"maka bertanyalah kepada orang yang mempunyai pengetahuan jika kamu tidak mengetahui"</w:t>
      </w:r>
      <w:r>
        <w:t xml:space="preserve"> </w:t>
      </w:r>
      <w:r>
        <w:rPr>
          <w:rStyle w:val="RujukanAyat"/>
        </w:rPr>
        <w:t xml:space="preserve">(an-Nahl: 43)</w:t>
      </w:r>
      <w:r>
        <w:t xml:space="preserve">. Itu hanya larangan terhadap satu macam ilmu yang belum dicapai tingkatnya, sedang anjuran itu untuk bertanya tentang perincian apa yang tersembunyi baginya dari macam ilmu yang sedang ia pelajari.</w:t>
      </w:r>
    </w:p>
    <w:p>
      <w:pPr>
        <w:pStyle w:val="TeksIsi"/>
      </w:pPr>
      <w:r>
        <w:t xml:space="preserve">Orang yang sedang mempelajari salah satu ilmu semestinya tidak mendengarkan perselisihan-perselisihan yang menimbulkan keraguan dan syubhat-syubhat yang mengaburkan sebelum ia terdidik dalam kaidah-kaidah ilmu yang sedang ia pelajari, agar tidak muncul padanya syubhat yang memalingkannya dari menekuninya, lalu membawanya kepada kemurtadan. Karena itu Allah Ta'ala melarang orang yang belum kuat dalam Islam bergaul erat dengan orang-orang kafir. Dia berfirman: </w:t>
      </w:r>
      <w:r>
        <w:rPr>
          <w:rStyle w:val="KutipanAyat"/>
        </w:rPr>
        <w:t xml:space="preserve">"Wahai orang-orang yang beriman! Janganlah kamu menjadikan teman orang-orang yang di luar kalanganmu (seagama) sebagai teman kepercayaanmu, (karena) mereka tidak henti-hentinya menyusahkan kamu"</w:t>
      </w:r>
      <w:r>
        <w:t xml:space="preserve"> </w:t>
      </w:r>
      <w:r>
        <w:rPr>
          <w:rStyle w:val="RujukanAyat"/>
        </w:rPr>
        <w:t xml:space="preserve">(Ali 'Imran: 118)</w:t>
      </w:r>
      <w:r>
        <w:t xml:space="preserve">, dan berfirman: </w:t>
      </w:r>
      <w:r>
        <w:rPr>
          <w:rStyle w:val="KutipanAyat"/>
        </w:rPr>
        <w:t xml:space="preserve">"dan janganlah kamu mengikuti keinginan orang-orang yang telah tersesat dahulu dan (telah) menyesatkan banyak (manusia)"</w:t>
      </w:r>
      <w:r>
        <w:t xml:space="preserve"> </w:t>
      </w:r>
      <w:r>
        <w:rPr>
          <w:rStyle w:val="RujukanAyat"/>
        </w:rPr>
        <w:t xml:space="preserve">(al-Ma'idah: 77)</w:t>
      </w:r>
      <w:r>
        <w:t xml:space="preserve">. Karena itu pula orang awam dilarang duduk bersama ahli hawa nafsu dan bidah, agar mereka tidak disesatkan; orang awam, bila berdua dengan ahli bidah, seperti kambing yang berdua dengan binatang buas.</w:t>
      </w:r>
    </w:p>
    <w:p>
      <w:pPr>
        <w:pStyle w:val="TeksIsi"/>
      </w:pPr>
      <w:r>
        <w:t xml:space="preserve">Sebagian ahli hikmah berkata: Allah Ta'ala pada awalnya mengharamkan daging babi karena Dia hendak memutus hubungan antara bangsa Arab dan orang-orang Yahudi dan Nasrani yang meragukan agama mereka melalui pergaulan mereka. Maka Dia mengharamkannya atas kaum muslim, karena daging babi adalah sebagian besar makanan mereka, dan Dia membesarkan perkara memakan dan menyentuhnya agar kaum muslim berhenti berkumpul dengan mereka dalam makan bersama dan pergaulan akrab. Karena itu pula Nabi, semoga Allah melimpahkan selawat dan salam kepadanya, bersabda tentang orang mukmin dan orang kafir: </w:t>
      </w:r>
      <w:r>
        <w:rPr>
          <w:rStyle w:val="KutipanRiwayat"/>
        </w:rPr>
        <w:t xml:space="preserve">"Api keduanya tidak saling terlihat."</w:t>
      </w:r>
      <w:r>
        <w:t xml:space="preserve"> Adapun ahli hikmah, tidak mengapa ia duduk bersama mereka, sebab ia seperti sultan yang memiliki perlengkapan, bala tentara, dan persenjataan, yang tidak dikhawatirkan musuh ke mana pun ia menghadap. Karena itu ia dibolehkan mendengarkan syubhat, bahkan diwajibkan menelusuri ucapan mereka sekuat kemampuannya dan mendengarkan syubhat-syubhat mereka agar ia dapat memerangi dan menangkis mereka. Orang alim adalah mujahid yang paling utama dalam membela agama, sebab jihad ada dua: jihad dengan jari-jemari dan jihad dengan penjelasan. Karena alasan yang telah disebutkan, Allah Ta'ala menamai hujah </w:t>
      </w:r>
      <w:r>
        <w:rPr>
          <w:rStyle w:val="Transliterasi"/>
        </w:rPr>
        <w:t xml:space="preserve">sulṭān</w:t>
      </w:r>
      <w:r>
        <w:t xml:space="preserve"> di banyak tempat dalam Kitab-Nya, seperti firman-Nya mengisahkan Musa, semoga Allah melimpahkan selawat dan salam kepadanya: </w:t>
      </w:r>
      <w:r>
        <w:rPr>
          <w:rStyle w:val="KutipanAyat"/>
        </w:rPr>
        <w:t xml:space="preserve">"Sungguh, aku datang kepadamu dengan membawa bukti yang nyata"</w:t>
      </w:r>
      <w:r>
        <w:t xml:space="preserve"> </w:t>
      </w:r>
      <w:r>
        <w:rPr>
          <w:rStyle w:val="RujukanAyat"/>
        </w:rPr>
        <w:t xml:space="preserve">(ad-Dukhan: 19)</w:t>
      </w:r>
      <w:r>
        <w:t xml:space="preserve">.</w:t>
      </w:r>
    </w:p>
    <w:p>
      <w:pPr>
        <w:pStyle w:val="JudulBab"/>
      </w:pPr>
      <w:r>
        <w:t xml:space="preserve">Apa yang Wajib Diupayakan Guru terhadap Murid-Muridnya</w:t>
      </w:r>
    </w:p>
    <w:p>
      <w:pPr>
        <w:pStyle w:val="TeksIsiPertama"/>
      </w:pPr>
      <w:r>
        <w:t xml:space="preserve">Yang semestinya bagi guru ialah memperlakukan murid-muridnya seperti anak-anaknya, sebab pada hakikatnya ia bagi mereka lebih mulia daripada kedua orang tua. Iskandar pernah ditanya: "Manakah yang lebih mulia bagimu, gurumu atau ayahmu?" Ia menjawab: "Guruku, sebab ia sebab kehidupanku yang kekal, sedang ayahku sebab kehidupanku yang fana." Nabi, semoga Allah melimpahkan selawat dan salam kepadanya, telah mengingatkan hal itu dengan sabdanya: </w:t>
      </w:r>
      <w:r>
        <w:rPr>
          <w:rStyle w:val="KutipanRiwayat"/>
        </w:rPr>
        <w:t xml:space="preserve">"Sesungguhnya aku bagi kalian seperti ayah."</w:t>
      </w:r>
      <w:r>
        <w:t xml:space="preserve"> Maka yang semestinya bagi guru keutamaan ialah meneladani Nabi, semoga Allah melimpahkan selawat dan salam kepadanya, sebab dalam membimbing manusia ia adalah khalifahnya; hendaklah ia menyayangi mereka sebagaimana beliau menyayangi, dan berlemah lembut kepada mereka sebagaimana beliau berlemah lembut, sebagaimana firman Allah Ta'ala dalam menyifati beliau: </w:t>
      </w:r>
      <w:r>
        <w:rPr>
          <w:rStyle w:val="KutipanAyat"/>
        </w:rPr>
        <w:t xml:space="preserve">"(dia) sangat menginginkan (keimanan dan keselamatan) bagimu, penyantun dan penyayang terhadap orang-orang yang beriman"</w:t>
      </w:r>
      <w:r>
        <w:t xml:space="preserve"> </w:t>
      </w:r>
      <w:r>
        <w:rPr>
          <w:rStyle w:val="RujukanAyat"/>
        </w:rPr>
        <w:t xml:space="preserve">(at-Taubah: 128)</w:t>
      </w:r>
      <w:r>
        <w:t xml:space="preserve">.</w:t>
      </w:r>
    </w:p>
    <w:p>
      <w:pPr>
        <w:pStyle w:val="TeksIsi"/>
      </w:pPr>
      <w:r>
        <w:t xml:space="preserve">Setiap orang alim yang tidak memiliki orang yang mengambil ilmu darinya seperti orang mandul yang tidak berketurunan; sebutannya mati bersama kematiannya. Bila ilmunya diambil, ia tetap ada di dunia walaupun sosoknya telah tiada, sebagaimana ucapan Amirul Mukminin Ali, semoga Allah memuliakan wajahnya: </w:t>
      </w:r>
      <w:r>
        <w:rPr>
          <w:rStyle w:val="KutipanRiwayat"/>
        </w:rPr>
        <w:t xml:space="preserve">"Para ulama tetap hidup selama masa masih ada; jasad mereka tiada, tetapi jejak mereka di dalam hati tetap ada."</w:t>
      </w:r>
      <w:r>
        <w:rPr>
          <w:rStyle w:val="FootnoteReference"/>
        </w:rPr>
        <w:footnoteReference w:id="198"/>
      </w:r>
      <w:r>
        <w:t xml:space="preserve"> Sebagian ahli hikmah berkata tentang firman Allah Ta'ala, </w:t>
      </w:r>
      <w:r>
        <w:rPr>
          <w:rStyle w:val="KutipanAyat"/>
        </w:rPr>
        <w:t xml:space="preserve">"maka anugerahilah aku seorang anak dari sisi-Mu, yang akan mewarisi aku dan mewarisi dari keluarga Ya'qub"</w:t>
      </w:r>
      <w:r>
        <w:t xml:space="preserve"> </w:t>
      </w:r>
      <w:r>
        <w:rPr>
          <w:rStyle w:val="RujukanAyat"/>
        </w:rPr>
        <w:t xml:space="preserve">(Maryam: 5-6)</w:t>
      </w:r>
      <w:r>
        <w:t xml:space="preserve">, bahwa Zakariya memohon keturunan yang mewarisi ilmunya, bukan yang mewarisi hartanya, sebab harta benda dunia terlalu remeh bagi para nabi untuk mereka khawatirkan. Demikian pula firman-Nya: </w:t>
      </w:r>
      <w:r>
        <w:rPr>
          <w:rStyle w:val="KutipanAyat"/>
        </w:rPr>
        <w:t xml:space="preserve">"Dan sungguh, aku khawatir terhadap kerabatku sepeninggalku"</w:t>
      </w:r>
      <w:r>
        <w:t xml:space="preserve"> </w:t>
      </w:r>
      <w:r>
        <w:rPr>
          <w:rStyle w:val="RujukanAyat"/>
        </w:rPr>
        <w:t xml:space="preserve">(Maryam: 5)</w:t>
      </w:r>
      <w:r>
        <w:t xml:space="preserve">, yakni aku khawatir mereka tidak memelihara ilmu. Atas makna itu Nabi, semoga selawat dan salam tercurah kepadanya, bersabda: </w:t>
      </w:r>
      <w:r>
        <w:rPr>
          <w:rStyle w:val="KutipanRiwayat"/>
        </w:rPr>
        <w:t xml:space="preserve">"Para ulama adalah pewaris para nabi."</w:t>
      </w:r>
    </w:p>
    <w:p>
      <w:pPr>
        <w:pStyle w:val="TeksIsi"/>
      </w:pPr>
      <w:r>
        <w:t xml:space="preserve">Sebagaimana anak-anak dari satu ayah semestinya saling mencintai, saling menolong, dan tidak saling membenci, demikian pula anak-anak dari satu ilmu, bahkan dari satu agama, semestinya demikian; sebab persaudaraan dalam keutamaan di atas persaudaraan karena kelahiran. Karena itu Allah Ta'ala berfirman: </w:t>
      </w:r>
      <w:r>
        <w:rPr>
          <w:rStyle w:val="KutipanAyat"/>
        </w:rPr>
        <w:t xml:space="preserve">"Sesungguhnya orang-orang mukmin itu bersaudara"</w:t>
      </w:r>
      <w:r>
        <w:t xml:space="preserve"> </w:t>
      </w:r>
      <w:r>
        <w:rPr>
          <w:rStyle w:val="RujukanAyat"/>
        </w:rPr>
        <w:t xml:space="preserve">(al-Hujurat: 10)</w:t>
      </w:r>
      <w:r>
        <w:t xml:space="preserve">, dan berfirman: </w:t>
      </w:r>
      <w:r>
        <w:rPr>
          <w:rStyle w:val="KutipanAyat"/>
        </w:rPr>
        <w:t xml:space="preserve">"Teman-teman karib pada hari itu saling bermusuhan satu sama lain, kecuali mereka yang bertakwa"</w:t>
      </w:r>
      <w:r>
        <w:t xml:space="preserve"> </w:t>
      </w:r>
      <w:r>
        <w:rPr>
          <w:rStyle w:val="RujukanAyat"/>
        </w:rPr>
        <w:t xml:space="preserve">(az-Zukhruf: 67)</w:t>
      </w:r>
      <w:r>
        <w:t xml:space="preserve">.</w:t>
      </w:r>
    </w:p>
    <w:p>
      <w:pPr>
        <w:pStyle w:val="TeksIsi"/>
      </w:pPr>
      <w:r>
        <w:t xml:space="preserve">Yang semestinya bagi orang alim ialah memalingkan orang yang hendak ia bimbing dari keburukan kepada keutamaan dengan kelembutan dalam ucapan dan sindiran dalam pembicaraan, sebab sindiran lebih mengena daripada ucapan terang karena beberapa segi. Pertama, jiwa yang utama, karena kecenderungannya untuk menggali makna, cenderung kepada sindiran karena gemar mengeluarkan maknanya dengan pikiran; karena itu dikatakan: betapa banyak sindiran yang lebih mengena daripada ucapan terang. Kedua, dengan sindiran tirai kewibawaan tidak dirobek dan tutup rasa segan tidak diangkat. Ketiga, ucapan terang hanya memiliki satu segi, sedang sindiran memiliki banyak segi, sehingga dari segi ini ia lebih mengena; dari segi inilah jawaban dari banyak syarat yang menuntut pahala dan hukuman dibuang, seperti firman Allah Ta'ala: </w:t>
      </w:r>
      <w:r>
        <w:rPr>
          <w:rStyle w:val="KutipanAyat"/>
        </w:rPr>
        <w:t xml:space="preserve">"sehingga apabila mereka sampai kepadanya (surga) dan pintu-pintunya telah dibukakan, penjaga-penjaganya berkata kepada mereka, Kesejahteraan (dilimpahkan) atasmu, berbahagialah kamu! Maka masuklah, kamu kekal di dalamnya"</w:t>
      </w:r>
      <w:r>
        <w:t xml:space="preserve"> </w:t>
      </w:r>
      <w:r>
        <w:rPr>
          <w:rStyle w:val="RujukanAyat"/>
        </w:rPr>
        <w:t xml:space="preserve">(az-Zumar: 73)</w:t>
      </w:r>
      <w:r>
        <w:t xml:space="preserve">. Keempat, sindiran memiliki ungkapan yang beragam sehingga dapat dikemukakan dengan cara yang berbeda-beda, sedang ucapan terang hanya dapat dikemukakan dengan satu cara, karena ia hanya memiliki satu ungkapan. Kelima, larangan yang terang justru mengundang godaan; karena itu orang berkata: celaan itu menggoda. Seorang penyair berkata:</w:t>
      </w:r>
    </w:p>
    <w:p>
      <w:pPr>
        <w:pStyle w:val="Syair"/>
        <w:spacing w:after="0" w:before="160" w:line="264"/>
      </w:pPr>
      <w:r>
        <w:t xml:space="preserve">Tinggalkan celaan, sebab celaan itu menggoda;</w:t>
      </w:r>
    </w:p>
    <w:p>
      <w:pPr>
        <w:pStyle w:val="Syair"/>
        <w:spacing w:after="160" w:before="0" w:line="264"/>
      </w:pPr>
      <w:r>
        <w:t xml:space="preserve">orang yang mencela bermaksud memperbaiki, tetapi justru merusak.</w:t>
      </w:r>
    </w:p>
    <w:p>
      <w:pPr>
        <w:pStyle w:val="TeksIsiPertama"/>
      </w:pPr>
      <w:r>
        <w:t xml:space="preserve">Nabi, semoga Allah melimpahkan selawat dan salam kepadanya, bersabda: </w:t>
      </w:r>
      <w:r>
        <w:rPr>
          <w:rStyle w:val="KutipanRiwayat"/>
        </w:rPr>
        <w:t xml:space="preserve">"Seandainya manusia dilarang meremukkan kotoran unta, niscaya mereka meremukkannya, dan berkata: Kami tidak dilarang darinya kecuali karena ada sesuatu di dalamnya."</w:t>
      </w:r>
      <w:r>
        <w:t xml:space="preserve"> Cukuplah sebagai saksi atas hal itu apa yang terjadi pada Adam, semoga Allah melimpahkan selawat dan salam kepadanya, dan Hawa ketika Allah Ta'ala melarang keduanya memakan buah pohon itu.</w:t>
      </w:r>
    </w:p>
    <w:p>
      <w:pPr>
        <w:pStyle w:val="TeksIsi"/>
      </w:pPr>
      <w:r>
        <w:t xml:space="preserve">Termasuk kewajiban guru terhadap orang yang ia beri ilmu ialah meneladani Nabi, semoga Allah melimpahkan selawat dan salam kepadanya, dalam apa yang Allah Ta'ala ajarkan kepadanya ketika Dia berfirman: </w:t>
      </w:r>
      <w:r>
        <w:rPr>
          <w:rStyle w:val="KutipanAyat"/>
        </w:rPr>
        <w:t xml:space="preserve">"Katakanlah (Muhammad), Aku tidak meminta imbalan kepadamu atas ajakanku ini"</w:t>
      </w:r>
      <w:r>
        <w:t xml:space="preserve"> </w:t>
      </w:r>
      <w:r>
        <w:rPr>
          <w:rStyle w:val="RujukanAyat"/>
        </w:rPr>
        <w:t xml:space="preserve">(al-An'am: 90)</w:t>
      </w:r>
      <w:r>
        <w:t xml:space="preserve">. Hendaklah ia tidak mengharapkan keuntungan dari orang yang ia beri ilmu sebagai balasan atas apa yang ia berikan. Hendaklah ia tahu bahwa siapa yang menjual ilmu dengan harta benda dunia telah menentang Allah Ta'ala dalam hukum-Nya. Sebab Allah Ta'ala menjadikan harta pelayan bagi makanan dan pakaian, menjadikan makanan dan pakaian pelayan bagi badan, menjadikan badan pelayan bagi jiwa, dan menjadikan jiwa pelayan bagi ilmu. Maka ilmu dilayani dan tidak melayani, sedang harta melayani dan tidak dilayani. Siapa yang menjadikan ilmu sebagai jalan untuk memperoleh harta, ia telah menjadikan yang dilayani dan tidak melayani sebagai pelayan bagi yang melayani dan tidak dilayani.</w:t>
      </w:r>
    </w:p>
    <w:p>
      <w:pPr>
        <w:pStyle w:val="JudulBab"/>
      </w:pPr>
      <w:r>
        <w:t xml:space="preserve">Wajibnya Mencegah Orang-Orang Bodoh dari Hakikat Ilmu dan Membatasi Mereka Sesuai Kadar Pemahaman Mereka</w:t>
      </w:r>
    </w:p>
    <w:p>
      <w:pPr>
        <w:pStyle w:val="TeksIsiPertama"/>
      </w:pPr>
      <w:r>
        <w:t xml:space="preserve">Wajib bagi ahli hikmah dan orang alim yang mendalam untuk meneladani Nabi, semoga Allah melimpahkan selawat dan salam kepadanya, dalam sabdanya: </w:t>
      </w:r>
      <w:r>
        <w:rPr>
          <w:rStyle w:val="KutipanRiwayat"/>
        </w:rPr>
        <w:t xml:space="preserve">"Wahai para nabi, kita diperintahkan untuk menempatkan manusia pada kedudukan mereka dan berbicara kepada manusia sesuai kadar akal mereka,"</w:t>
      </w:r>
      <w:r>
        <w:t xml:space="preserve"> dan memahami apa yang dikatakan Amirul Mukminin Ali bin Abi Thalib, semoga Allah memuliakan wajahnya, kepada Kumail bin Ziyad sambil menunjuk dadanya dengan tangannya: </w:t>
      </w:r>
      <w:r>
        <w:rPr>
          <w:rStyle w:val="KutipanRiwayat"/>
        </w:rPr>
        <w:t xml:space="preserve">"Sesungguhnya di sini ada ilmu yang banyak, seandainya aku mendapati orang-orang yang dapat memikulnya. Ya, aku mendapati orang yang cepat memahami tetapi tidak dapat dipercaya, yang memakai alat agama untuk dunia, yang akan memamerkan nikmat Allah Ta'ala atas hamba-hamba-Nya dan hujah-Nya atas Kitab-Nya; atau orang yang tunduk kepada ahli kebenaran tetapi tidak memiliki mata batin, yang keraguan menyala di kalbunya pada awal datangnya syubhat."</w:t>
      </w:r>
      <w:r>
        <w:rPr>
          <w:rStyle w:val="FootnoteReference"/>
        </w:rPr>
        <w:footnoteReference w:id="199"/>
      </w:r>
      <w:r>
        <w:t xml:space="preserve"> Diriwayatkan dari Nabi, semoga Allah melimpahkan selawat dan salam kepadanya, bahwa beliau bersabda: </w:t>
      </w:r>
      <w:r>
        <w:rPr>
          <w:rStyle w:val="KutipanRiwayat"/>
        </w:rPr>
        <w:t xml:space="preserve">"Berbicaralah kepada manusia dengan apa yang mereka ketahui dan tinggalkan apa yang mereka ingkari; apakah kalian ingin Allah dan Rasul-Nya didustakan?"</w:t>
      </w:r>
      <w:r>
        <w:t xml:space="preserve"> dan bersabda: </w:t>
      </w:r>
      <w:r>
        <w:rPr>
          <w:rStyle w:val="KutipanRiwayat"/>
        </w:rPr>
        <w:t xml:space="preserve">"Tidaklah seseorang menyampaikan kepada suatu kaum pembicaraan yang tidak dijangkau akal mereka kecuali hal itu menjadi fitnah bagi sebagian mereka."</w:t>
      </w:r>
      <w:r>
        <w:t xml:space="preserve"> Isa putra Maryam, semoga Allah melimpahkan selawat dan salam kepadanya, berkata: </w:t>
      </w:r>
      <w:r>
        <w:rPr>
          <w:rStyle w:val="KutipanRiwayat"/>
        </w:rPr>
        <w:t xml:space="preserve">"Janganlah kalian meletakkan hikmah pada yang bukan ahlinya, sehingga kalian menzaliminya, dan janganlah kalian menahannya dari ahlinya, sehingga kalian menzalimi mereka. Jadilah seperti dokter yang mahir, yang meletakkan obatnya di tempat yang ia ketahui akan bermanfaat."</w:t>
      </w:r>
      <w:r>
        <w:t xml:space="preserve"> Dikatakan pula: periksalah para pencari hikmahmu sebagaimana engkau memeriksa para peminang perempuan-perempuanmu. Dengan makna inilah Abu Tammam berkata:</w:t>
      </w:r>
    </w:p>
    <w:p>
      <w:pPr>
        <w:pStyle w:val="Syair"/>
        <w:spacing w:after="0" w:before="160" w:line="264"/>
      </w:pPr>
      <w:r>
        <w:t xml:space="preserve">Aku bukanlah orang yang cemburu tanpa membela tetanggaku</w:t>
      </w:r>
    </w:p>
    <w:p>
      <w:pPr>
        <w:pStyle w:val="Syair"/>
        <w:spacing w:after="160" w:before="0" w:line="264"/>
      </w:pPr>
      <w:r>
        <w:t xml:space="preserve">bila aku tak menjadi pencemburu terhadap ilmu.</w:t>
      </w:r>
    </w:p>
    <w:p>
      <w:pPr>
        <w:pStyle w:val="TeksIsiPertama"/>
      </w:pPr>
      <w:r>
        <w:t xml:space="preserve">Seorang ahli hikmah ditanya: "Mengapa engkau tidak memperlihatkan kepada seorang pun hikmah yang ia minta darimu?" Ia menjawab: "Karena meneladani Sang Pencipta, Mahaagung dan Mahatinggi, ketika Dia berfirman: </w:t>
      </w:r>
      <w:r>
        <w:rPr>
          <w:rStyle w:val="Transliterasi"/>
        </w:rPr>
        <w:t xml:space="preserve">Dan sekiranya Allah mengetahui ada kebaikan pada mereka, tentu Dia jadikan mereka dapat mendengar. Dan jika Allah menjadikan mereka dapat mendengar, niscaya mereka berpaling, sedang mereka memalingkan diri</w:t>
      </w:r>
      <w:r>
        <w:t xml:space="preserve"> (al-Anfal: 23)." Dia menjelaskan bahwa Dia menahan hal itu dari mereka hanya karena tidak ada kebaikan pada mereka, dan menjelaskan bahwa memperdengarkan hal itu kepada mereka justru merusak mereka. Seorang yang bodoh bertanya kepada seorang ahli hikmah tentang suatu masalah dari hakikat-hakikat, lalu ahli hikmah itu berpaling darinya dan tidak menjawabnya. Orang itu berkata kepadanya: "Tidakkah engkau mendengar sabda Nabi, semoga Allah melimpahkan selawat dan salam kepadanya: </w:t>
      </w:r>
      <w:r>
        <w:rPr>
          <w:rStyle w:val="Transliterasi"/>
        </w:rPr>
        <w:t xml:space="preserve">Siapa yang ditanya tentang ilmu yang ia ketahui lalu ia menyembunyikannya, ia akan dikekang dengan kekang dari api pada hari Kiamat</w:t>
      </w:r>
      <w:r>
        <w:t xml:space="preserve">?" Ia menjawab: "Tentu aku mendengarnya. Aku tinggalkan kekang itu di sini dan pergi; bila datang orang yang mendapat manfaat dari hal itu lalu aku menyembunyikannya, biarlah ia mengekangku dengannya."</w:t>
      </w:r>
    </w:p>
    <w:p>
      <w:pPr>
        <w:pStyle w:val="TeksIsi"/>
      </w:pPr>
      <w:r>
        <w:t xml:space="preserve">Sebagian ahli hikmah berkata tentang firman Allah Ta'ala, </w:t>
      </w:r>
      <w:r>
        <w:rPr>
          <w:rStyle w:val="KutipanAyat"/>
        </w:rPr>
        <w:t xml:space="preserve">"Dan janganlah kamu serahkan kepada orang yang belum sempurna akalnya, harta (mereka yang ada dalam kekuasaan)mu yang dijadikan Allah sebagai pokok kehidupan"</w:t>
      </w:r>
      <w:r>
        <w:t xml:space="preserve"> </w:t>
      </w:r>
      <w:r>
        <w:rPr>
          <w:rStyle w:val="RujukanAyat"/>
        </w:rPr>
        <w:t xml:space="preserve">(an-Nisa': 5)</w:t>
      </w:r>
      <w:r>
        <w:t xml:space="preserve">, bahwa Dia mengingatkan makna ini dengannya. Sebab bila Dia melarang kita memberi kesempatan kepada orang yang kurang akal atas harta, yang merupakan barang kini yang dimakan orang baik maupun orang jahat, karena khawatir hal itu membawanya kepada kebinasaan duniawi, maka mencegahnya dari hakikat-hakikat ilmu, yang bila diketahui orang yang kurang akal akan membawanya kepada kesesatan dan menyesatkan, kebinasaan dan membinasakan, lebih layak dan lebih utama. Sebab:</w:t>
      </w:r>
    </w:p>
    <w:p>
      <w:pPr>
        <w:pStyle w:val="Syair"/>
        <w:spacing w:after="0" w:before="160" w:line="264"/>
      </w:pPr>
      <w:r>
        <w:t xml:space="preserve">Bila ilmu diperoleh orang yang jahat,</w:t>
      </w:r>
    </w:p>
    <w:p>
      <w:pPr>
        <w:pStyle w:val="Syair"/>
        <w:spacing w:after="0" w:before="0" w:line="264"/>
      </w:pPr>
      <w:r>
        <w:t xml:space="preserve">berlipatlah keburukan batinnya,</w:t>
      </w:r>
    </w:p>
    <w:p>
      <w:pPr>
        <w:pStyle w:val="Syair"/>
        <w:spacing w:after="0" w:before="0" w:line="264"/>
      </w:pPr>
      <w:r>
        <w:t xml:space="preserve">dan ia mendapati dari ilmunya kekuatan</w:t>
      </w:r>
    </w:p>
    <w:p>
      <w:pPr>
        <w:pStyle w:val="Syair"/>
        <w:spacing w:after="160" w:before="0" w:line="264"/>
      </w:pPr>
      <w:r>
        <w:t xml:space="preserve">yang dengannya kejahatan dalam dirinya menyerang.</w:t>
      </w:r>
    </w:p>
    <w:p>
      <w:pPr>
        <w:pStyle w:val="TeksIsiPertama"/>
      </w:pPr>
      <w:r>
        <w:t xml:space="preserve">Sebagaimana wajib bagi para hakim, bila mendapati orang-orang yang kurang akal telah cerdas, mengangkat larangan bertindak dari mereka dan menyerahkan harta mereka kepada mereka, berdasarkan firman Allah Ta'ala, </w:t>
      </w:r>
      <w:r>
        <w:rPr>
          <w:rStyle w:val="KutipanAyat"/>
        </w:rPr>
        <w:t xml:space="preserve">"Kemudian jika menurut pendapatmu mereka telah cerdas (pandai memelihara harta), maka serahkanlah kepada mereka hartanya"</w:t>
      </w:r>
      <w:r>
        <w:t xml:space="preserve"> </w:t>
      </w:r>
      <w:r>
        <w:rPr>
          <w:rStyle w:val="RujukanAyat"/>
        </w:rPr>
        <w:t xml:space="preserve">(an-Nisa': 6)</w:t>
      </w:r>
      <w:r>
        <w:t xml:space="preserve">, demikian pula wajib bagi para ahli hikmah, bila mendapati penerimaan dari orang-orang yang meminta bimbingan, memberikan ilmu kepada mereka sesuai kadar kelayakan mereka. Ilmu adalah perolehan yang dengannya orang sampai kepada kehidupan abadi, sebagaimana harta adalah perolehan yang dengannya orang dibantu dalam kehidupan dunia. Orang yang memberikan ilmu kepada yang tidak layak menerimanya berhak mendapat hukuman, dan orang yang menahannya dari ahlinya berhak mendapat hukuman-hukuman. Karena itu Allah Ta'ala berfirman: </w:t>
      </w:r>
      <w:r>
        <w:rPr>
          <w:rStyle w:val="KutipanAyat"/>
        </w:rPr>
        <w:t xml:space="preserve">"Dan (ingatlah), ketika Allah mengambil janji dari orang-orang yang telah diberi Kitab (yaitu), Hendaklah kamu benar-benar menerangkannya (isi Kitab itu) kepada manusia, dan janganlah kamu menyembunyikannya"</w:t>
      </w:r>
      <w:r>
        <w:t xml:space="preserve"> </w:t>
      </w:r>
      <w:r>
        <w:rPr>
          <w:rStyle w:val="RujukanAyat"/>
        </w:rPr>
        <w:t xml:space="preserve">(Ali 'Imran: 187)</w:t>
      </w:r>
      <w:r>
        <w:t xml:space="preserve">, dan berfirman: </w:t>
      </w:r>
      <w:r>
        <w:rPr>
          <w:rStyle w:val="KutipanAyat"/>
        </w:rPr>
        <w:t xml:space="preserve">"Sungguh, orang-orang yang menyembunyikan apa yang telah diturunkan Allah, yaitu Kitab, dan menjualnya dengan harga murah, mereka hanya menelan api neraka ke dalam perutnya"</w:t>
      </w:r>
      <w:r>
        <w:t xml:space="preserve"> </w:t>
      </w:r>
      <w:r>
        <w:rPr>
          <w:rStyle w:val="RujukanAyat"/>
        </w:rPr>
        <w:t xml:space="preserve">(al-Baqarah: 174)</w:t>
      </w:r>
      <w:r>
        <w:t xml:space="preserve">.</w:t>
      </w:r>
    </w:p>
    <w:p>
      <w:pPr>
        <w:pStyle w:val="TeksIsi"/>
      </w:pPr>
      <w:r>
        <w:t xml:space="preserve">Bila hal itu telah tetap, wajiblah orang awam yang telah terikat dengan ikatan syariat sesuai keadaannya tidak dipalingkan dari apa yang sedang ia jalani, sehingga hal itu membawanya lepas dari ikatannya, padahal ia tidak mungkin diikat dengan ikatan orang-orang khusus, sehingga terangkatlah penghalang antara dirinya dan keburukan-keburukan. Siapa yang kesibukannya memakmurkan bumi, baik dalam perdagangan maupun pekerjaan, semestinya ia dibatasi dari ilmu sekadar apa yang dibutuhkan orang yang setingkat dengannya dalam ibadah umum kepada Allah, dan jiwanya dipenuhi harapan dan rasa takut yang dibawa Al-Qur'an, dan tidak ditimbulkan padanya syubhat dan keraguan.</w:t>
      </w:r>
    </w:p>
    <w:p>
      <w:pPr>
        <w:pStyle w:val="TeksIsi"/>
      </w:pPr>
      <w:r>
        <w:t xml:space="preserve">Jika kebetulan sebagian mereka mengalami kegoncangan jiwa, baik karena munculnya syubhat yang timbul padanya maupun karena ditimbulkan oleh ahli bidah yang ia jumpai, lalu jiwanya rindu mengetahui hakikatnya, semestinya ia diuji lebih dahulu. Jika didapati ia memiliki tabiat yang cocok untuk ilmu, pemahaman yang tajam, dan gambaran yang tepat, ia dibiarkan belajar dan dibantu dengan jalan apa pun yang ada untuk itu. Jika didapati ia jahat tabiatnya atau kurang pemahamannya, ia dicegah dengan pencegahan yang paling keras, sebab kesibukannya dengan apa yang tidak dapat ia capai mengandung dua kerusakan: (1) terhentinya ia dari apa yang manfaatnya kembali kepada hamba-hamba dan negeri; (2) kesibukannya dengan apa yang membangkitkan syubhat padanya dan tidak ada manfaatnya baginya.</w:t>
      </w:r>
    </w:p>
    <w:p>
      <w:pPr>
        <w:pStyle w:val="TeksIsi"/>
      </w:pPr>
      <w:r>
        <w:t xml:space="preserve">Sebagian umat terdahulu, bila salah seorang dari mereka bersiap mengkhususkan diri dengan pengetahuan tentang hikmah dan hakikat ilmu serta keluar dari golongan awam ke golongan khusus, ia diuji. Jika tidak didapati kebaikan dalam akhlaknya atau didapati ia tidak siap belajar, ia dicegah dengan pencegahan yang paling keras; jika didapati kebaikan dan kesiapan belajar padanya, disyaratkan kepadanya agar ia diikat dengan ikatan di rumah hikmah dan dilarang keluar sampai ia memperoleh ilmu atau ajal menjemputnya. Mereka berpendapat bahwa orang yang memulai mempelajari hakikat ilmu lalu tidak menjadi mahir di dalamnya akan dihinggapi syubhat yang makin banyak, sehingga ia menjadi sesat dan menyesatkan, dan besarlah mudaratnya bagi manusia. Dengan pandangan ini dikatakan: kami berlindung kepada Allah dari setengah teolog.</w:t>
      </w:r>
    </w:p>
    <w:p>
      <w:pPr>
        <w:pStyle w:val="JudulBab"/>
      </w:pPr>
      <w:r>
        <w:t xml:space="preserve">Wajibnya Mengendalikan Orang-Orang yang Tampil Mengajar dan Bahaya Membiarkan Mereka</w:t>
      </w:r>
    </w:p>
    <w:p>
      <w:pPr>
        <w:pStyle w:val="TeksIsiPertama"/>
      </w:pPr>
      <w:r>
        <w:t xml:space="preserve">Tidak ada yang lebih wajib atas sultan daripada mengawasi orang-orang yang tampil mengejar kepemimpinan melalui ilmu. Dengan melalaikannya, keburukan tersebar, orang-orang jahat bertambah, dan terjadilah saling membenci dan saling menjauh di antara manusia. Sebab para pengatur ada empat: para nabi, yang hukumnya berlaku atas orang khusus dan orang awam, lahir dan batin mereka; para penguasa, yang hukumnya berlaku atas lahir orang khusus dan orang awam, bukan batin mereka; para ahli hikmah, yang hukumnya berlaku atas batin orang khusus; dan para pemberi nasihat, yang hukumnya berlaku atas batin orang awam. Baiknya alam adalah dengan memperhatikan urusan siasat-siasat ini, agar orang awam melayani orang khusus dan orang khusus mengatur orang awam; rusaknya alam adalah dengan kebalikannya.</w:t>
      </w:r>
    </w:p>
    <w:p>
      <w:pPr>
        <w:pStyle w:val="TeksIsi"/>
      </w:pPr>
      <w:r>
        <w:t xml:space="preserve">Ketika pengawasan terhadap orang-orang yang tampil untuk hikmah dan nasihat ditinggalkan, dan suatu kaum bersiap menjadi pemimpin dalam ilmu tanpa berhak atasnya, mereka mengadakan dengan kebodohan mereka bidah-bidah yang dengannya mereka memikat orang awam, dan dengannya mereka menarik manfaat dan kepemimpinan. Mereka mendapati bantuan dari orang awam karena keserupaan mereka dengan orang awam dan dekatnya substansi mereka dengan orang awam; setiap sahabat condong kepada yang serupa dengannya, seperti akrabnya kumbang kotoran dengan kalajengking. Dengan itu mereka membuka jalan-jalan yang tertutup, mengangkat tirai-tirai yang terjulur, dan mencari kedudukan orang khusus, lalu mencapainya dengan muka tebal dan kerakusan yang ada pada mereka. Mereka menuduh para ulama berbuat bidah dan mengafirkan mereka untuk merampas kekuasaan mereka dan merebut kedudukan mereka, lalu menghasut pengikut-pengikut mereka terhadap para ulama sampai mereka menginjak-injak para ulama dengan telapak dan kuku mereka. Dari itu lahirlah kebinasaan dan kezaliman yang merata.</w:t>
      </w:r>
    </w:p>
    <w:p>
      <w:pPr>
        <w:pStyle w:val="JudulBab"/>
      </w:pPr>
      <w:r>
        <w:t xml:space="preserve">Siapa yang Layak Menasihati Orang Awam</w:t>
      </w:r>
    </w:p>
    <w:p>
      <w:pPr>
        <w:pStyle w:val="TeksIsiPertama"/>
      </w:pPr>
      <w:r>
        <w:t xml:space="preserve">Ahli hikmah tidak layak menasihati orang awam, bukan karena kekurangan pada ahli hikmah, melainkan karena kekurangan pada orang awam; mata kelelawar tidak akan pernah melihat matahari. Lagi pula, antara ahli hikmah dan orang awam ada kebalikan tabiat dan ketidakserasian bentuk yang menimbulkan saling menjauh, hampir seperti antara air dan api, malam dan siang. Salamah bin Kuhail pernah ditanya: "Mengapa orang awam menolak Ali, semoga Allah meridainya, padahal ia memiliki gigi geraham yang tajam dalam setiap kebaikan?" Ia menjawab: "Karena cahaya mata mereka tidak menjangkau cahayanya, dan manusia lebih condong kepada yang serupa dengan mereka." Dengan pandangan ini, ketika seorang yang bodoh berkata kepada seorang ahli hikmah, "Aku mencintaimu," ia menjawab: "Engkau telah mengabarkan kematianku." Ditanyakan kepadanya: "Mengapa demikian?" Ia menjawab: "Sebab jika ia jujur, kecenderungannya kepadaku tidak lain karena kekurangan yang tampak dari diriku kepada dirinya, sehingga ia merasa akrab dengannya." Atas makna ini seorang penyair berkata:</w:t>
      </w:r>
    </w:p>
    <w:p>
      <w:pPr>
        <w:pStyle w:val="Syair"/>
        <w:spacing w:after="0" w:before="160" w:line="264"/>
      </w:pPr>
      <w:r>
        <w:t xml:space="preserve">Yang menambah cintaku kepada diriku ialah bahwa aku</w:t>
      </w:r>
    </w:p>
    <w:p>
      <w:pPr>
        <w:pStyle w:val="Syair"/>
        <w:spacing w:after="160" w:before="0" w:line="264"/>
      </w:pPr>
      <w:r>
        <w:t xml:space="preserve">dibenci oleh setiap orang yang tak berakal.</w:t>
      </w:r>
    </w:p>
    <w:p>
      <w:pPr>
        <w:pStyle w:val="TeksIsiPertama"/>
      </w:pPr>
      <w:r>
        <w:t xml:space="preserve">Maka yang semestinya bagi pemberi nasihat ialah memiliki kedekatan dengan para ahli hikmah agar ia mampu menimba dan mengambil manfaat dari mereka, dan kedekatan dengan orang banyak agar mereka mampu mengambil darinya; seperti wazir bagi sultan, yang padanya wajib ada akhlak para raja dan kerendahan hati rakyat jelata agar ia layak menjadi perantara antara sultan dan rakyat; dan seperti nabi yang dijadikan Allah dari golongan manusia dan diberi kekuatan malaikat agar ia dapat mengambil dari malaikat dan manusia dapat mengambil darinya. Kepada hal ini Allah Ta'ala mengisyaratkan dengan firman-Nya: </w:t>
      </w:r>
      <w:r>
        <w:rPr>
          <w:rStyle w:val="KutipanAyat"/>
        </w:rPr>
        <w:t xml:space="preserve">"Dan sekiranya rasul itu Kami jadikan (dari) malaikat, pastilah Kami jadikan dia (berwujud) laki-laki"</w:t>
      </w:r>
      <w:r>
        <w:t xml:space="preserve"> </w:t>
      </w:r>
      <w:r>
        <w:rPr>
          <w:rStyle w:val="RujukanAyat"/>
        </w:rPr>
        <w:t xml:space="preserve">(al-An'am: 9)</w:t>
      </w:r>
      <w:r>
        <w:t xml:space="preserve">, untuk mengingatkan bahwa manusia tidak sanggup menerima dari malaikat selama ia tidak berjasad dan berwujud laki-laki. Maka pemberi nasihat semestinya memiliki hubungan dengan ahli hikmah dan hubungan dengan orang awam, mengambil dari yang satu dan memberikan kepada yang lain, seperti hubungan tulang rawan dengan daging dan tulang sekaligus; seandainya tidak ada tulang rawan, tulang tidak dapat memperoleh makanan dari daging. Inilah hal yang bila direnungkan akan tampak darinya hikmah yang menakjubkan dan ciptaan yang mengagumkan.</w:t>
      </w:r>
    </w:p>
    <w:p>
      <w:pPr>
        <w:pStyle w:val="JudulBab"/>
      </w:pPr>
      <w:r>
        <w:t xml:space="preserve">Keadaan yang Wajib Ada pada Pemberi Nasihat</w:t>
      </w:r>
    </w:p>
    <w:p>
      <w:pPr>
        <w:pStyle w:val="TeksIsiPertama"/>
      </w:pPr>
      <w:r>
        <w:t xml:space="preserve">Yang semestinya bagi pemberi nasihat ialah mengambil nasihat lebih dahulu lalu menasihati, melihat lebih dahulu lalu memperlihatkan, mendapat petunjuk lebih dahulu lalu memberi petunjuk. Janganlah ia seperti buku catatan yang memberi manfaat tetapi tidak mengambil manfaat, dan seperti batu asah yang menajamkan tetapi tidak memotong; tetapi hendaklah ia seperti matahari yang memberi cahaya kepada bulan sedang ia sendiri memiliki lebih dari apa yang ia berikan, dan seperti api yang memanaskan besi sedang ia sendiri memiliki panas lebih dari apa yang ia berikan. Ia wajib tidak mencederai ucapannya dengan perbuatannya dan tidak mendustakan lisannya dengan keadaannya, sehingga ia termasuk orang-orang yang disifati Allah Ta'ala dengan firman-Nya: </w:t>
      </w:r>
      <w:r>
        <w:rPr>
          <w:rStyle w:val="KutipanAyat"/>
        </w:rPr>
        <w:t xml:space="preserve">"Dan di antara manusia ada yang pembicaraannya tentang kehidupan dunia mengagumkan engkau (Muhammad), dan dia bersumpah atas (kebenaran) isi hatinya, padahal dia adalah penentang yang paling keras. Dan apabila dia berpaling (dari engkau), dia berusaha untuk berbuat kerusakan di bumi, serta merusak tanam-tanaman dan ternak, sedang Allah tidak menyukai kerusakan"</w:t>
      </w:r>
      <w:r>
        <w:t xml:space="preserve"> </w:t>
      </w:r>
      <w:r>
        <w:rPr>
          <w:rStyle w:val="RujukanAyat"/>
        </w:rPr>
        <w:t xml:space="preserve">(al-Baqarah: 204-205)</w:t>
      </w:r>
      <w:r>
        <w:t xml:space="preserve">, dan seperti ucapan Ali, semoga Allah memuliakan wajahnya: </w:t>
      </w:r>
      <w:r>
        <w:rPr>
          <w:rStyle w:val="KutipanRiwayat"/>
        </w:rPr>
        <w:t xml:space="preserve">"Dua orang mematahkan punggungku: orang bodoh yang tekun beribadah dan orang alim yang tidak menjaga kehormatan. Orang bodoh memperdaya manusia dengan ibadahnya, dan orang alim membuat manusia lari dengan ketidakpeduliannya."</w:t>
      </w:r>
      <w:r>
        <w:rPr>
          <w:rStyle w:val="FootnoteReference"/>
        </w:rPr>
        <w:footnoteReference w:id="200"/>
      </w:r>
    </w:p>
    <w:p>
      <w:pPr>
        <w:pStyle w:val="TeksIsi"/>
      </w:pPr>
      <w:r>
        <w:t xml:space="preserve">Pemberi nasihat, selama perbuatannya tidak menyertai ucapannya, tidak akan bermanfaat. Sebab amalnya ditangkap dengan mata, sedang ilmunya ditangkap dengan mata batin, dan kebanyakan manusia memiliki mata tetapi tidak memiliki mata batin. Maka perhatiannya untuk menampakkan amalnya, yang ditangkap mereka semua, wajib lebih besar daripada perhatiannya kepada ilmu, yang hanya ditangkap oleh orang yang bermata batin di antara mereka.</w:t>
      </w:r>
    </w:p>
    <w:p>
      <w:pPr>
        <w:pStyle w:val="TeksIsi"/>
      </w:pPr>
      <w:r>
        <w:t xml:space="preserve">Kedudukan pemberi nasihat terhadap orang yang dinasihati seperti kedudukan dokter terhadap yang diobati. Sebagaimana dokter, bila berkata kepada manusia, "Jangan makan ini, sebab ini racun yang mematikan," lalu mereka melihatnya memakannya, ucapannya dianggap olok-olok dan ejekan, demikian pula pemberi nasihat bila ia memerintahkan apa yang tidak ia amalkan. Dengan pandangan ini dikatakan: wahai dokter, obatilah dirimu sendiri. Bahkan Allah Ta'ala telah berfirman: </w:t>
      </w:r>
      <w:r>
        <w:rPr>
          <w:rStyle w:val="KutipanAyat"/>
        </w:rPr>
        <w:t xml:space="preserve">"Mengapa kamu mengatakan sesuatu yang tidak kamu kerjakan? (Itu) sangatlah dibenci di sisi Allah jika kamu mengatakan apa-apa yang tidak kamu kerjakan"</w:t>
      </w:r>
      <w:r>
        <w:t xml:space="preserve"> </w:t>
      </w:r>
      <w:r>
        <w:rPr>
          <w:rStyle w:val="RujukanAyat"/>
        </w:rPr>
        <w:t xml:space="preserve">(ash-Shaff: 2-3)</w:t>
      </w:r>
      <w:r>
        <w:t xml:space="preserve">, dan ayat-ayat lainnya. Lagi pula, pemberi nasihat bagi orang yang dinasihati seperti cap bagi yang dicap; sebagaimana mustahil tanah liat tercetak dengan apa yang tidak terukir pada cap, demikian pula mustahil terwujud dalam jiwa orang yang dinasihati apa yang tidak ada dalam jiwa pemberi nasihat. Bila pemberi nasihat hanya memiliki ucapan tanpa perbuatan, orang yang dinasihati tidak menerima darinya kecuali ucapan tanpa perbuatan.</w:t>
      </w:r>
    </w:p>
    <w:p>
      <w:pPr>
        <w:pStyle w:val="TeksIsi"/>
      </w:pPr>
      <w:r>
        <w:t xml:space="preserve">Lagi pula, pemberi nasihat bagi manusia seperti bayangan bagi bendanya; sebagaimana mustahil benda itu bengkok sementara bayangannya lurus, demikian pula mustahil pemberi nasihat bengkok sementara orang yang dinasihati lurus. Lagi pula, setiap sesuatu yang memiliki keadaan khusus menarik yang lain kepadanya, dengan kehendak atau tanpa kehendak, seperti air yang mengubah unsur-unsur yang ia temui menjadi dirinya sesuai kemampuannya, demikian pula api, tanah, dan udara. Maka pemberi nasihat, bila ia menyimpang, menarik orang lain kepada dirinya dengan penyimpangannya. Karena itu Allah Ta'ala mengisahkan ucapan orang-orang kafir: </w:t>
      </w:r>
      <w:r>
        <w:rPr>
          <w:rStyle w:val="KutipanAyat"/>
        </w:rPr>
        <w:t xml:space="preserve">"Orang-orang yang sudah pasti akan mendapatkan hukuman berkata, Ya Tuhan kami, mereka inilah orang-orang yang kami sesatkan itu; kami telah menyesatkan mereka sebagaimana kami (sendiri) sesat"</w:t>
      </w:r>
      <w:r>
        <w:t xml:space="preserve"> </w:t>
      </w:r>
      <w:r>
        <w:rPr>
          <w:rStyle w:val="RujukanAyat"/>
        </w:rPr>
        <w:t xml:space="preserve">(al-Qashash: 63)</w:t>
      </w:r>
      <w:r>
        <w:t xml:space="preserve">, dan berfirman: </w:t>
      </w:r>
      <w:r>
        <w:rPr>
          <w:rStyle w:val="KutipanAyat"/>
        </w:rPr>
        <w:t xml:space="preserve">"maka kami telah menyesatkan kamu, sesungguhnya kami sendiri adalah orang-orang yang sesat"</w:t>
      </w:r>
      <w:r>
        <w:t xml:space="preserve"> </w:t>
      </w:r>
      <w:r>
        <w:rPr>
          <w:rStyle w:val="RujukanAyat"/>
        </w:rPr>
        <w:t xml:space="preserve">(ash-Shaffat: 32)</w:t>
      </w:r>
      <w:r>
        <w:t xml:space="preserve">. Siapa yang bersiap untuk menasihati, kemudian melakukan perbuatan buruk yang ditiru orang lain, ia telah menghimpun dosanya sendiri dan dosa mereka, sebagaimana firman Allah Ta'ala: </w:t>
      </w:r>
      <w:r>
        <w:rPr>
          <w:rStyle w:val="KutipanAyat"/>
        </w:rPr>
        <w:t xml:space="preserve">"(Ucapan mereka) menyebabkan mereka pada hari Kiamat memikul dosa-dosanya sendiri secara sempurna, dan sebagian dosa-dosa orang yang mereka sesatkan, yang tidak mengetahui sedikit pun (bahwa mereka disesatkan)"</w:t>
      </w:r>
      <w:r>
        <w:t xml:space="preserve"> </w:t>
      </w:r>
      <w:r>
        <w:rPr>
          <w:rStyle w:val="RujukanAyat"/>
        </w:rPr>
        <w:t xml:space="preserve">(an-Nahl: 25)</w:t>
      </w:r>
      <w:r>
        <w:t xml:space="preserve">, dan firman-Nya: </w:t>
      </w:r>
      <w:r>
        <w:rPr>
          <w:rStyle w:val="KutipanAyat"/>
        </w:rPr>
        <w:t xml:space="preserve">"Dan mereka benar-benar akan memikul dosa-dosa mereka sendiri, dan dosa-dosa yang lain bersama dosa mereka"</w:t>
      </w:r>
      <w:r>
        <w:t xml:space="preserve"> </w:t>
      </w:r>
      <w:r>
        <w:rPr>
          <w:rStyle w:val="RujukanAyat"/>
        </w:rPr>
        <w:t xml:space="preserve">(al-'Ankabut: 13)</w:t>
      </w:r>
      <w:r>
        <w:t xml:space="preserve">. Nabi, semoga Allah melimpahkan selawat dan salam kepadanya, bersabda: </w:t>
      </w:r>
      <w:r>
        <w:rPr>
          <w:rStyle w:val="KutipanRiwayat"/>
        </w:rPr>
        <w:t xml:space="preserve">"Siapa yang mencontohkan perbuatan buruk, ia menanggung dosanya dan dosa orang yang mengerjakannya pada hari Kiamat."</w:t>
      </w:r>
      <w:r>
        <w:t xml:space="preserve"> Bahkan Allah Ta'ala berfirman: </w:t>
      </w:r>
      <w:r>
        <w:rPr>
          <w:rStyle w:val="KutipanAyat"/>
        </w:rPr>
        <w:t xml:space="preserve">"sambil mereka memikul dosa-dosa di atas punggungnya. Alangkah buruknya apa yang mereka pikul itu"</w:t>
      </w:r>
      <w:r>
        <w:t xml:space="preserve"> </w:t>
      </w:r>
      <w:r>
        <w:rPr>
          <w:rStyle w:val="RujukanAyat"/>
        </w:rPr>
        <w:t xml:space="preserve">(al-An'am: 31)</w:t>
      </w:r>
      <w:r>
        <w:t xml:space="preserve">.</w:t>
      </w:r>
    </w:p>
    <w:p>
      <w:pPr>
        <w:pStyle w:val="JudulBab"/>
      </w:pPr>
      <w:r>
        <w:t xml:space="preserve">Sulitnya Timbangan yang dengannya Hakikat Ilmu Ditangkap</w:t>
      </w:r>
    </w:p>
    <w:p>
      <w:pPr>
        <w:pStyle w:val="TeksIsiPertama"/>
      </w:pPr>
      <w:r>
        <w:t xml:space="preserve">Sebagaimana dirham dan dinar memiliki timbangan yang telah diketahui kebenarannya oleh ahlinya, demikian pula setiap ilmu memiliki timbangan: ilmu hitung bagi yang dihitung, geometri bagi yang diukur luasnya, arudh bagi syair, dan nahwu bagi lafaz-lafaz Arab. Kepada hal ini Allah mengisyaratkan dengan firman-Nya: </w:t>
      </w:r>
      <w:r>
        <w:rPr>
          <w:rStyle w:val="KutipanAyat"/>
        </w:rPr>
        <w:t xml:space="preserve">"Sungguh, Kami telah mengutus rasul-rasul Kami dengan bukti-bukti yang nyata dan kami turunkan bersama mereka kitab dan neraca (keadilan)"</w:t>
      </w:r>
      <w:r>
        <w:t xml:space="preserve"> </w:t>
      </w:r>
      <w:r>
        <w:rPr>
          <w:rStyle w:val="RujukanAyat"/>
        </w:rPr>
        <w:t xml:space="preserve">(al-Hadid: 25)</w:t>
      </w:r>
      <w:r>
        <w:t xml:space="preserve">. Dia berpesan kepada orang-orang yang Dia beri timbangan dengan firman-Nya: </w:t>
      </w:r>
      <w:r>
        <w:rPr>
          <w:rStyle w:val="KutipanAyat"/>
        </w:rPr>
        <w:t xml:space="preserve">"dan timbanglah dengan timbangan yang benar. Dan janganlah kamu merugikan manusia dengan mengurangi hak-haknya"</w:t>
      </w:r>
      <w:r>
        <w:t xml:space="preserve"> </w:t>
      </w:r>
      <w:r>
        <w:rPr>
          <w:rStyle w:val="RujukanAyat"/>
        </w:rPr>
        <w:t xml:space="preserve">(asy-Syu'ara': 182-183)</w:t>
      </w:r>
      <w:r>
        <w:t xml:space="preserve">, dan firman-Nya: </w:t>
      </w:r>
      <w:r>
        <w:rPr>
          <w:rStyle w:val="KutipanAyat"/>
        </w:rPr>
        <w:t xml:space="preserve">"Dan wahai kaumku! Penuhilah takaran dan timbangan dengan adil, dan janganlah kamu merugikan manusia terhadap hak-hak mereka dan jangan kamu membuat kejahatan di bumi dengan berbuat kerusakan"</w:t>
      </w:r>
      <w:r>
        <w:t xml:space="preserve"> </w:t>
      </w:r>
      <w:r>
        <w:rPr>
          <w:rStyle w:val="RujukanAyat"/>
        </w:rPr>
        <w:t xml:space="preserve">(Hud: 85)</w:t>
      </w:r>
      <w:r>
        <w:t xml:space="preserve">.</w:t>
      </w:r>
    </w:p>
    <w:p>
      <w:pPr>
        <w:pStyle w:val="TeksIsi"/>
      </w:pPr>
      <w:r>
        <w:t xml:space="preserve">Maka setiap orang yang ragu atau berselisih dengan orang lain tentang suatu ukuran semestinya berpegang pada timbangannya bila ia mengetahuinya, dan bertaklid kepada ahlinya bila tidak mengetahuinya. Sebab siapa yang meninggalkan hal itu lalu mulai menaksir, mengira-ngira, menduga, dan menebak, keraguannya tidak hilang dan perselisihannya tidak gugur. Taksiran jarang benar dan dugaan jarang sesuai dan pasti; karena itu taksiran (</w:t>
      </w:r>
      <w:r>
        <w:rPr>
          <w:rStyle w:val="Transliterasi"/>
        </w:rPr>
        <w:t xml:space="preserve">khirṣ</w:t>
      </w:r>
      <w:r>
        <w:t xml:space="preserve">) dipakai untuk menyatakan dusta. Allah Ta'ala berfirman: </w:t>
      </w:r>
      <w:r>
        <w:rPr>
          <w:rStyle w:val="KutipanAyat"/>
        </w:rPr>
        <w:t xml:space="preserve">"dan mereka hanyalah membuat kebohongan"</w:t>
      </w:r>
      <w:r>
        <w:t xml:space="preserve"> </w:t>
      </w:r>
      <w:r>
        <w:rPr>
          <w:rStyle w:val="RujukanAyat"/>
        </w:rPr>
        <w:t xml:space="preserve">(al-An'am: 116)</w:t>
      </w:r>
      <w:r>
        <w:t xml:space="preserve">, dan berfirman: </w:t>
      </w:r>
      <w:r>
        <w:rPr>
          <w:rStyle w:val="KutipanAyat"/>
        </w:rPr>
        <w:t xml:space="preserve">"Terkutuklah orang-orang yang banyak berdusta"</w:t>
      </w:r>
      <w:r>
        <w:t xml:space="preserve"> </w:t>
      </w:r>
      <w:r>
        <w:rPr>
          <w:rStyle w:val="RujukanAyat"/>
        </w:rPr>
        <w:t xml:space="preserve">(adz-Dzariyat: 10)</w:t>
      </w:r>
      <w:r>
        <w:t xml:space="preserve">. Dalam mencela dugaan Dia berfirman: </w:t>
      </w:r>
      <w:r>
        <w:rPr>
          <w:rStyle w:val="KutipanAyat"/>
        </w:rPr>
        <w:t xml:space="preserve">"Mereka tidak lain hanyalah mengikuti dugaan, dan sesungguhnya dugaan itu tidak berfaedah sedikit pun terhadap kebenaran"</w:t>
      </w:r>
      <w:r>
        <w:t xml:space="preserve"> </w:t>
      </w:r>
      <w:r>
        <w:rPr>
          <w:rStyle w:val="RujukanAyat"/>
        </w:rPr>
        <w:t xml:space="preserve">(an-Najm: 28)</w:t>
      </w:r>
      <w:r>
        <w:t xml:space="preserve">.</w:t>
      </w:r>
    </w:p>
    <w:p>
      <w:pPr>
        <w:pStyle w:val="TeksIsi"/>
      </w:pPr>
      <w:r>
        <w:t xml:space="preserve">Diketahui bahwa timbangan agama, yang ketepatannya mengantar kepada pahala yang agung dan kekeliruannya membawa kepada azab yang pedih, adalah timbangan yang paling sulit, paling mulia, dan paling layak diketahui. Banyak orang di zaman kita yang berhias dengan ilmu kalam, bersiap untuk debat dan pertengkaran di dalamnya, dan menginginkan kepemimpinan di dalamnya sebelum waktunya, serta mencari kepastian tentang yang ditimbangnya tanpa timbangannya. Masing-masing dari mereka mulai menaksir dan menduga, dan dengan dugaannya menempuh jalan yang tidak lurus. Bila terjadi perselisihan di antara mereka, masing-masing menjadikan taksirannya sebagai timbangannya dan mengikuti dugaannya dalam apa yang ia yakini. Bila mereka meminta keputusan kepada apa yang mereka jadikan timbangan, perselisihan mereka dalam timbangan lebih banyak daripada perselisihan mereka dalam yang ditimbang; mereka seperti orang yang tersedak makanan lalu meminta pertolongan dengan air, lalu tersedak pula karenanya. Tidak heran bila banyak dari perdebatan mereka hanya melahirkan syubhat dan hanya membuahkan kebingungan, dan tidak ada dua orang yang bangkit darinya dengan membawa sesuatu yang berarti: </w:t>
      </w:r>
      <w:r>
        <w:rPr>
          <w:rStyle w:val="KutipanAyat"/>
        </w:rPr>
        <w:t xml:space="preserve">"gelap gulita yang berlapis-lapis. Apabila dia mengeluarkan tangannya hampir tidak dapat melihatnya. Barangsiapa tidak diberi cahaya (petunjuk) oleh Allah, maka dia tidak mempunyai cahaya sedikit pun"</w:t>
      </w:r>
      <w:r>
        <w:t xml:space="preserve"> </w:t>
      </w:r>
      <w:r>
        <w:rPr>
          <w:rStyle w:val="RujukanAyat"/>
        </w:rPr>
        <w:t xml:space="preserve">(an-Nur: 40)</w:t>
      </w:r>
      <w:r>
        <w:t xml:space="preserve">.</w:t>
      </w:r>
    </w:p>
    <w:p>
      <w:pPr>
        <w:pStyle w:val="JudulBab"/>
      </w:pPr>
      <w:r>
        <w:t xml:space="preserve">Dibencinya Debat bagi Orang Awam dan Tercelanya dalam Segala Keadaan</w:t>
      </w:r>
    </w:p>
    <w:p>
      <w:pPr>
        <w:pStyle w:val="TeksIsiPertama"/>
      </w:pPr>
      <w:r>
        <w:t xml:space="preserve">Membolehkan orang awam, yang belum terlatih menguasai kaidah-kaidah dan belum terdidik di jalan bukti, untuk berdebat sama dengan melepaskan belenggu setan-setan dan mengangkat tembok Ya'juj dan Ma'juj; sebab hal itu membangkitkan kuasa daya buas mereka yang telah terlepas dari tangan pemandu akal dan ikatan syariat. Debat dibenci bagi para ulama yang berakal, apalagi bagi orang-orang bodoh yang bebal. Tidakkah engkau lihat bahwa Allah Ta'ala berfirman kepada Nabi-Nya, semoga Allah melimpahkan selawat dan salam kepadanya: </w:t>
      </w:r>
      <w:r>
        <w:rPr>
          <w:rStyle w:val="KutipanAyat"/>
        </w:rPr>
        <w:t xml:space="preserve">"dan berdebatlah dengan mereka dengan cara yang baik"</w:t>
      </w:r>
      <w:r>
        <w:t xml:space="preserve"> </w:t>
      </w:r>
      <w:r>
        <w:rPr>
          <w:rStyle w:val="RujukanAyat"/>
        </w:rPr>
        <w:t xml:space="preserve">(an-Nahl: 125)</w:t>
      </w:r>
      <w:r>
        <w:t xml:space="preserve">? Dia tidak membebaskan beliau berdebat dengan para penentangnya sampai Dia mengikatnya dengan "yang terbaik", padahal beliau disifati dengan firman-Nya: </w:t>
      </w:r>
      <w:r>
        <w:rPr>
          <w:rStyle w:val="KutipanAyat"/>
        </w:rPr>
        <w:t xml:space="preserve">"Dan sesungguhnya engkau benar-benar berbudi pekerti yang agung"</w:t>
      </w:r>
      <w:r>
        <w:t xml:space="preserve"> </w:t>
      </w:r>
      <w:r>
        <w:rPr>
          <w:rStyle w:val="RujukanAyat"/>
        </w:rPr>
        <w:t xml:space="preserve">(al-Qalam: 4)</w:t>
      </w:r>
      <w:r>
        <w:t xml:space="preserve">. Dalam mencela debat Allah Ta'ala berfirman: </w:t>
      </w:r>
      <w:r>
        <w:rPr>
          <w:rStyle w:val="KutipanAyat"/>
        </w:rPr>
        <w:t xml:space="preserve">"Mereka tidak memberikan (perumpamaan itu) kepadamu melainkan dengan maksud membantah saja"</w:t>
      </w:r>
      <w:r>
        <w:t xml:space="preserve"> </w:t>
      </w:r>
      <w:r>
        <w:rPr>
          <w:rStyle w:val="RujukanAyat"/>
        </w:rPr>
        <w:t xml:space="preserve">(az-Zukhruf: 58)</w:t>
      </w:r>
      <w:r>
        <w:t xml:space="preserve">, berfirman: </w:t>
      </w:r>
      <w:r>
        <w:rPr>
          <w:rStyle w:val="KutipanAyat"/>
        </w:rPr>
        <w:t xml:space="preserve">"Dan di antara manusia ada yang berbantahan tentang Allah tanpa ilmu, tanpa petunjuk dan tanpa kitab (wahyu) yang memberi penerangan"</w:t>
      </w:r>
      <w:r>
        <w:t xml:space="preserve"> </w:t>
      </w:r>
      <w:r>
        <w:rPr>
          <w:rStyle w:val="RujukanAyat"/>
        </w:rPr>
        <w:t xml:space="preserve">(al-Hajj: 8)</w:t>
      </w:r>
      <w:r>
        <w:t xml:space="preserve">, dan berfirman: </w:t>
      </w:r>
      <w:r>
        <w:rPr>
          <w:rStyle w:val="KutipanAyat"/>
        </w:rPr>
        <w:t xml:space="preserve">"Dan apabila engkau (Muhammad) melihat orang-orang memperolok-olokkan ayat-ayat Kami, maka tinggalkanlah mereka"</w:t>
      </w:r>
      <w:r>
        <w:t xml:space="preserve"> </w:t>
      </w:r>
      <w:r>
        <w:rPr>
          <w:rStyle w:val="RujukanAyat"/>
        </w:rPr>
        <w:t xml:space="preserve">(al-An'am: 68)</w:t>
      </w:r>
      <w:r>
        <w:t xml:space="preserve">.</w:t>
      </w:r>
    </w:p>
    <w:p>
      <w:pPr>
        <w:pStyle w:val="TeksIsi"/>
      </w:pPr>
      <w:r>
        <w:t xml:space="preserve">Debat, meskipun dibenci, memiliki syarat dan kaidah. Siapa yang melakukannya tanpa terlatih di dalamnya, ia menjadi orang yang suka bertengkar dan membantah. Pertengkaran tidak berfaedah dan sedikit hasilnya. Debat, dengan segala yang ada padanya, kadang membangunkan pemahaman dan membangkitkan harga diri untuk menimba ilmu, sedang pertengkaran tidak membuahkan kecuali permusuhan dan pengingkaran terhadap kebenaran. Karena itu Allah Ta'ala menjadikannya lebih buruk daripada debat. Dia berfirman: </w:t>
      </w:r>
      <w:r>
        <w:rPr>
          <w:rStyle w:val="KutipanAyat"/>
        </w:rPr>
        <w:t xml:space="preserve">"Sebenarnya mereka adalah kaum yang suka bertengkar"</w:t>
      </w:r>
      <w:r>
        <w:t xml:space="preserve"> </w:t>
      </w:r>
      <w:r>
        <w:rPr>
          <w:rStyle w:val="RujukanAyat"/>
        </w:rPr>
        <w:t xml:space="preserve">(az-Zukhruf: 58)</w:t>
      </w:r>
      <w:r>
        <w:t xml:space="preserve">, dan berfirman: </w:t>
      </w:r>
      <w:r>
        <w:rPr>
          <w:rStyle w:val="KutipanAyat"/>
        </w:rPr>
        <w:t xml:space="preserve">"tetapi tiba-tiba dia menjadi penentang yang nyata"</w:t>
      </w:r>
      <w:r>
        <w:t xml:space="preserve"> </w:t>
      </w:r>
      <w:r>
        <w:rPr>
          <w:rStyle w:val="RujukanAyat"/>
        </w:rPr>
        <w:t xml:space="preserve">(Yasin: 77)</w:t>
      </w:r>
      <w:r>
        <w:t xml:space="preserve">, yakni pandai bertengkar dan nyata. Dia tidak menyebut pertengkaran di satu tempat pun kecuali mencelanya.</w:t>
      </w:r>
    </w:p>
    <w:p>
      <w:pPr>
        <w:pStyle w:val="TeksIsi"/>
      </w:pPr>
      <w:r>
        <w:t xml:space="preserve">Lagi pula, dua orang yang berdebat berlaku seperti dua pejantan yang saling memusuhi, dua domba jantan yang saling menanduk, dan dua pemimpin yang saling berperang. Masing-masing berusaha menjadi pelaku sementara lawannya menjadi yang dikenai, menjadi pencetak sementara lawannya yang tercetak. Penutur seperti pemberi pengaruh dan pendengar seperti yang terpengaruh; selama yang terpengaruh tidak tunduk menerima pengaruh pemberi pengaruh, tidak akan lahir kebaikan apa pun dari keduanya. Seorang ahli hikmah berkata: pendebat yang bertahan telah menetapkan dalam dirinya, ketika terjun ke dalam debat, bahwa ia tidak akan puas dengan apa pun; dan siapa yang tidak memuaskannya kecuali tidak puas, tidak ada jalan untuk memuaskannya, walaupun para ahli hikmah sepakat atasnya dengan setiap bukti, bahkan walaupun para nabi berhimpun atasnya dengan setiap mukjizat, sebagaimana firman Allah Ta'ala: </w:t>
      </w:r>
      <w:r>
        <w:rPr>
          <w:rStyle w:val="KutipanAyat"/>
        </w:rPr>
        <w:t xml:space="preserve">"Dan sekalipun Kami benar-benar menurunkan malaikat kepada mereka, dan orang yang telah mati berbicara dengan mereka dan Kami kumpulkan (pula) di hadapan mereka segala sesuatu (yang mereka inginkan), mereka tidak juga akan beriman, kecuali jika Allah menghendaki"</w:t>
      </w:r>
      <w:r>
        <w:t xml:space="preserve"> </w:t>
      </w:r>
      <w:r>
        <w:rPr>
          <w:rStyle w:val="RujukanAyat"/>
        </w:rPr>
        <w:t xml:space="preserve">(al-An'am: 111)</w:t>
      </w:r>
      <w:r>
        <w:t xml:space="preserve">.</w:t>
      </w:r>
    </w:p>
    <w:p>
      <w:pPr>
        <w:pStyle w:val="JudulBab"/>
      </w:pPr>
      <w:r>
        <w:t xml:space="preserve">Bagaimana Menghadapi Pendebat yang Keras Kepala</w:t>
      </w:r>
    </w:p>
    <w:p>
      <w:pPr>
        <w:pStyle w:val="TeksIsiPertama"/>
      </w:pPr>
      <w:r>
        <w:t xml:space="preserve">Bila engkau diuji dengan pendebat yang suka mengacau dan penantang yang suka menyerang, yang tujuannya bersikeras, bukan berhujah, dan yang dikehendakinya bermegah di hadapan para ulama dan membantah orang-orang bodoh, sebagaimana sabda Nabi, semoga Allah melimpahkan selawat dan salam kepadanya, </w:t>
      </w:r>
      <w:r>
        <w:rPr>
          <w:rStyle w:val="KutipanRiwayat"/>
        </w:rPr>
        <w:t xml:space="preserve">"Siapa yang mempelajari ilmu untuk bermegah dengannya di hadapan para ulama atau membantah orang-orang bodoh dengannya,"</w:t>
      </w:r>
      <w:r>
        <w:t xml:space="preserve"> dan sebagaimana kata seorang penyair tentang orang semacam itu:</w:t>
      </w:r>
    </w:p>
    <w:p>
      <w:pPr>
        <w:pStyle w:val="Syair"/>
        <w:spacing w:after="0" w:before="160" w:line="264"/>
      </w:pPr>
      <w:r>
        <w:t xml:space="preserve">Engkau lihat ia selalu siap menyelisihi, seakan-akan</w:t>
      </w:r>
    </w:p>
    <w:p>
      <w:pPr>
        <w:pStyle w:val="Syair"/>
        <w:spacing w:after="160" w:before="0" w:line="264"/>
      </w:pPr>
      <w:r>
        <w:t xml:space="preserve">ia ditugaskan untuk membantah orang-orang yang benar,</w:t>
      </w:r>
      <w:r>
        <w:rPr>
          <w:rStyle w:val="FootnoteReference"/>
        </w:rPr>
        <w:footnoteReference w:id="201"/>
      </w:r>
    </w:p>
    <w:p>
      <w:pPr>
        <w:pStyle w:val="TeksIsiPertama"/>
      </w:pPr>
      <w:r>
        <w:t xml:space="preserve">maka yang semestinya bagimu ialah lari darinya sebagaimana engkau lari dari singa dan ular hitam. Jika engkau tidak dapat menghindari berurusan dengannya, hadapilah pengingkarannya terhadap kebenaran dengan pengingkaranmu terhadap kebatilan, dan penolakannya terhadap kejujuran dengan penolakanmu terhadap dusta, dengan mengambil pelajaran dari firman Allah Ta'ala: </w:t>
      </w:r>
      <w:r>
        <w:rPr>
          <w:rStyle w:val="KutipanAyat"/>
        </w:rPr>
        <w:t xml:space="preserve">"Dan mereka merencanakan tipu daya, dan Kami pun menyusun tipu daya, sedang mereka tidak menyadari. Maka perhatikanlah bagaimana akibat dari tipu daya mereka"</w:t>
      </w:r>
      <w:r>
        <w:t xml:space="preserve"> </w:t>
      </w:r>
      <w:r>
        <w:rPr>
          <w:rStyle w:val="RujukanAyat"/>
        </w:rPr>
        <w:t xml:space="preserve">(an-Naml: 50-51)</w:t>
      </w:r>
      <w:r>
        <w:t xml:space="preserve">, firman-Nya: </w:t>
      </w:r>
      <w:r>
        <w:rPr>
          <w:rStyle w:val="KutipanAyat"/>
        </w:rPr>
        <w:t xml:space="preserve">"Dan mereka (orang-orang kafir) membuat tipu daya, maka Allah pun membalas tipu daya. Dan Allah sebaik-baik pembalas tipu daya"</w:t>
      </w:r>
      <w:r>
        <w:t xml:space="preserve"> </w:t>
      </w:r>
      <w:r>
        <w:rPr>
          <w:rStyle w:val="RujukanAyat"/>
        </w:rPr>
        <w:t xml:space="preserve">(Ali 'Imran: 54)</w:t>
      </w:r>
      <w:r>
        <w:t xml:space="preserve">, firman-Nya yang mengisahkan orang-orang munafik: </w:t>
      </w:r>
      <w:r>
        <w:rPr>
          <w:rStyle w:val="KutipanAyat"/>
        </w:rPr>
        <w:t xml:space="preserve">"mereka berkata, Sesungguhnya kami bersama kamu, kami hanya berolok-olok. Allah akan memperolok-olokkan mereka"</w:t>
      </w:r>
      <w:r>
        <w:t xml:space="preserve"> </w:t>
      </w:r>
      <w:r>
        <w:rPr>
          <w:rStyle w:val="RujukanAyat"/>
        </w:rPr>
        <w:t xml:space="preserve">(al-Baqarah: 14-15)</w:t>
      </w:r>
      <w:r>
        <w:t xml:space="preserve">, dan firman-Nya: </w:t>
      </w:r>
      <w:r>
        <w:rPr>
          <w:rStyle w:val="KutipanAyat"/>
        </w:rPr>
        <w:t xml:space="preserve">"Maka ketika mereka berpaling (dari kebenaran), Allah memalingkan hati mereka"</w:t>
      </w:r>
      <w:r>
        <w:t xml:space="preserve"> </w:t>
      </w:r>
      <w:r>
        <w:rPr>
          <w:rStyle w:val="RujukanAyat"/>
        </w:rPr>
        <w:t xml:space="preserve">(ash-Shaff: 5)</w:t>
      </w:r>
      <w:r>
        <w:t xml:space="preserve">. Cukupkanlah dirimu dengan itu bersamanya. Jangan sekali-kali engkau beralih bersamanya kepada menyebarkan hikmah dan menyebut sesuatu dari hakikat-hakikat sebelum engkau yakin bahwa ia memiliki kalbu yang suci yang tidak dijauhi hikmah, sebab Nabi, semoga Allah melimpahkan selawat dan salam kepadanya, bersabda: </w:t>
      </w:r>
      <w:r>
        <w:rPr>
          <w:rStyle w:val="KutipanRiwayat"/>
        </w:rPr>
        <w:t xml:space="preserve">"Malaikat tidak masuk ke rumah yang di dalamnya ada anjing."</w:t>
      </w:r>
      <w:r>
        <w:t xml:space="preserve"> Setiap tanah memiliki tanamannya, setiap bangunan memiliki fondasinya, tidak setiap kepala layak bermahkota, dan tidak setiap tabiat layak diberi penjelasan.</w:t>
      </w:r>
    </w:p>
    <w:p>
      <w:pPr>
        <w:pStyle w:val="TeksIsi"/>
      </w:pPr>
      <w:r>
        <w:t xml:space="preserve">Jika memang harus, cukupkanlah bersamanya dengan argumen yang meyakinkan sesuai kadar yang dapat dijangkau pemahamannya. Sebab dikatakan: sebagaimana inti buah-buahan disiapkan bagi manusia dan jerami dibolehkan bagi binatang ternak, demikian pula inti hikmah disiapkan bagi orang-orang yang berakal dan kulitnya diberikan kepada binatang ternak; dan sebagaimana mustahil orang yang rusak penciumannya mencium harum raihan, mustahil pula keledai diberi faedah penjelasan.</w:t>
      </w:r>
    </w:p>
    <w:p>
      <w:pPr>
        <w:pStyle w:val="TeksIsi"/>
      </w:pPr>
      <w:r>
        <w:t xml:space="preserve">Ketahuilah, jalan mengingkari hujah dan berusaha merusaknya lebih mudah daripada jalan menandinginya dengan yang serupa dan menghadapinya. Karena itu pendebat yang suka bertengkar selalu mengupayakan penolakan, bukan tandingan yang serupa. Sebab merusak adalah meruntuhkan, dan itu mudah; sedang mendatangkan yang serupa adalah membangun, dan itu sulit. Manusia, sebagaimana ia mampu membunuh jiwa yang suci, menyembelih hewan, dan membakar tumbuhan, tetapi tidak mampu mengadakan satu pun darinya, demikian pula ia mampu merusak hujah yang kuat dengan semacam syubhat yang dihiasi, tetapi tidak mampu mendatangkan yang serupa dengannya. Karena apa yang kami katakan, Allah, Mahaperkasa dan Mahaagung, menyeru manusia dalam hujah-hujah untuk mendatangkan yang serupa dengannya, bukan untuk berusaha merusaknya. Dia berfirman: </w:t>
      </w:r>
      <w:r>
        <w:rPr>
          <w:rStyle w:val="KutipanAyat"/>
        </w:rPr>
        <w:t xml:space="preserve">"buatlah satu surah semisal dengannya"</w:t>
      </w:r>
      <w:r>
        <w:t xml:space="preserve"> </w:t>
      </w:r>
      <w:r>
        <w:rPr>
          <w:rStyle w:val="RujukanAyat"/>
        </w:rPr>
        <w:t xml:space="preserve">(al-Baqarah: 23)</w:t>
      </w:r>
      <w:r>
        <w:t xml:space="preserve">, dan berfirman: </w:t>
      </w:r>
      <w:r>
        <w:rPr>
          <w:rStyle w:val="KutipanAyat"/>
        </w:rPr>
        <w:t xml:space="preserve">"Katakanlah, (Kalau demikian), datangkanlah sepuluh surah semisal dengannya (Al-Qur'an) yang dibuat-buat"</w:t>
      </w:r>
      <w:r>
        <w:t xml:space="preserve"> </w:t>
      </w:r>
      <w:r>
        <w:rPr>
          <w:rStyle w:val="RujukanAyat"/>
        </w:rPr>
        <w:t xml:space="preserve">(Hud: 13)</w:t>
      </w:r>
      <w:r>
        <w:t xml:space="preserve">; Dia rela mereka mendatangkan apa yang menyerupainya walaupun hal itu dibuat-buat. Ibrahim, semoga Allah melimpahkan selawat dan salam kepadanya, berkata: </w:t>
      </w:r>
      <w:r>
        <w:rPr>
          <w:rStyle w:val="KutipanAyat"/>
        </w:rPr>
        <w:t xml:space="preserve">"Allah menerbitkan matahari dari timur, maka terbitkanlah ia dari barat"</w:t>
      </w:r>
      <w:r>
        <w:t xml:space="preserve"> </w:t>
      </w:r>
      <w:r>
        <w:rPr>
          <w:rStyle w:val="RujukanAyat"/>
        </w:rPr>
        <w:t xml:space="preserve">(al-Baqarah: 258)</w:t>
      </w:r>
      <w:r>
        <w:t xml:space="preserve">. Allah-lah yang memberi taufik.</w:t>
      </w:r>
    </w:p>
    <w:p>
      <w:pPr>
        <w:pStyle w:val="JudulBab"/>
      </w:pPr>
      <w:r>
        <w:t xml:space="preserve">Segi-Segi yang Menimbulkan Kerancuan dan Melahirkan Perselisihan</w:t>
      </w:r>
    </w:p>
    <w:p>
      <w:pPr>
        <w:pStyle w:val="TeksIsiPertama"/>
      </w:pPr>
      <w:r>
        <w:t xml:space="preserve">Sebab yang menimbulkan kerancuan dan melahirkan perselisihan, secara garis besar, ada dua: makna dan lafaz.</w:t>
      </w:r>
    </w:p>
    <w:p>
      <w:pPr>
        <w:pStyle w:val="TeksIsi"/>
      </w:pPr>
      <w:r>
        <w:t xml:space="preserve">Yang berasal dari segi makna adakalanya dari segi orang yang merenung, dari segi yang direnungkan, yaitu hujah, atau dari segi alat yang dipakai dalam perenungan. Sebab orang yang merenungkan dan mengkaji sesuatu berlaku seperti penimbang, hujah-hujahnya seperti timbangan, dan yang direnungkan seperti yang ditimbang. Bila orang yang merenung tidak sempurna akalnya, ia buta mata batinnya, sehingga ia berlaku seperti penimbang yang buta matanya, yang tidak memiliki jalan untuk menimbang. Bila ia tidak buta mata batinnya, tetapi tidak mengenal kaidah-kaidah bukti, hujah, dan dalil, ia berlaku seperti penimbang yang tidak memiliki timbangan, lalu mulai menebak; dan penebak jarang lepas dari kekeliruan, bahkan ketepatan yang terjadi darinya pun tidak diperhitungkan, karena tidak memiliki dasar yang membuat jiwa tenang. Bila ia tidak buta mata batinnya, tetapi tidak mengetahui hujah mana yang harus ia pakai dalam apa yang sedang ia hadapi, sehingga ia mencari yang inteligibel dari arah yang terindra dan yang terindra dari arah yang inteligibel, ia berlaku seperti penimbang yang melihat, tetapi menimbang dinar dengan anak timbangan dirham dan dirham dengan anak timbangan dinar.</w:t>
      </w:r>
    </w:p>
    <w:p>
      <w:pPr>
        <w:pStyle w:val="TeksIsi"/>
      </w:pPr>
      <w:r>
        <w:t xml:space="preserve">Yang berasal dari segi lafaz adakalanya terjadi dari segi lafaz-lafaz tunggal, adakalanya dari segi susunannya. Jika dari lafaz-lafaz tunggal, adakalanya karena lafaz itu homonim di antara dua makna, seperti </w:t>
      </w:r>
      <w:r>
        <w:rPr>
          <w:rStyle w:val="Transliterasi"/>
        </w:rPr>
        <w:t xml:space="preserve">ʿayn</w:t>
      </w:r>
      <w:r>
        <w:t xml:space="preserve"> dan </w:t>
      </w:r>
      <w:r>
        <w:rPr>
          <w:rStyle w:val="Transliterasi"/>
        </w:rPr>
        <w:t xml:space="preserve">yad</w:t>
      </w:r>
      <w:r>
        <w:t xml:space="preserve"> dan semacamnya; adakalanya karena lafaz umum diletakkan di tempat yang khusus, atau lafaz khusus diletakkan di tempat yang umum; adakalanya karena lafaz dipakai sebagai perumpamaan, isyarat, dan simbol; atau adakalanya karena lafaz dipakai untuk sesuatu yang rupanya belum tetap dalam jiwa pendengar, sehingga terbayang padanya sangkaan yang rusak, seperti keyakinan banyak orang yang rusak tentang malaikat, jin, setan, surga, neraka, timbangan, </w:t>
      </w:r>
      <w:r>
        <w:rPr>
          <w:rStyle w:val="Transliterasi"/>
        </w:rPr>
        <w:t xml:space="preserve">ṣirāṭ</w:t>
      </w:r>
      <w:r>
        <w:t xml:space="preserve">, dan </w:t>
      </w:r>
      <w:r>
        <w:rPr>
          <w:rStyle w:val="Transliterasi"/>
        </w:rPr>
        <w:t xml:space="preserve">kursī</w:t>
      </w:r>
      <w:r>
        <w:t xml:space="preserve">.</w:t>
      </w:r>
    </w:p>
    <w:p>
      <w:pPr>
        <w:pStyle w:val="TeksIsi"/>
      </w:pPr>
      <w:r>
        <w:t xml:space="preserve">Yang berasal dari segi susunan adakalanya dari segi kuantitas, yaitu lafaznya lebih banyak atau lebih sedikit dari yang semestinya, dan adakalanya dari segi keadaan, yaitu mendahulukan apa yang semestinya diakhirkan atau mengakhirkan apa yang semestinya didahulukan, seperti ucapan penyair al-Farazdaq:</w:t>
      </w:r>
    </w:p>
    <w:p>
      <w:pPr>
        <w:pStyle w:val="Syair"/>
        <w:spacing w:after="0" w:before="160" w:line="264"/>
      </w:pPr>
      <w:r>
        <w:t xml:space="preserve">Tak ada yang menyamainya di antara manusia kecuali seorang yang dirajakan,</w:t>
      </w:r>
    </w:p>
    <w:p>
      <w:pPr>
        <w:pStyle w:val="Syair"/>
        <w:spacing w:after="160" w:before="0" w:line="264"/>
      </w:pPr>
      <w:r>
        <w:t xml:space="preserve">ayah ibunya, yang ayahnya masih hidup, mendekatinya.</w:t>
      </w:r>
    </w:p>
    <w:p>
      <w:pPr>
        <w:pStyle w:val="TeksIsiPertama"/>
      </w:pPr>
      <w:r>
        <w:t xml:space="preserve">Karena kerancuan yang terjadi pada lafaz-lafaz inilah para ahli hikmah berkata: perhatian manusia dari makna kepada lafaz semestinya lebih besar daripada perhatiannya dari lafaz kepada makna. Sebab lafaz pada hakikatnya tidak menunjukkan makna kecuali melalui perantaraan rupa makna itu di dalam kalbu; bila rupa makna itu belum tetap di dalam kalbu, makna sama sekali tidak dipahami dari lafaz.</w:t>
      </w:r>
    </w:p>
    <w:p>
      <w:pPr>
        <w:pStyle w:val="JudulBab"/>
      </w:pPr>
      <w:r>
        <w:t xml:space="preserve">Penjelasan Seluruh Perbedaan Manusia dalam Agama dan Mazhab</w:t>
      </w:r>
    </w:p>
    <w:p>
      <w:pPr>
        <w:pStyle w:val="TeksIsiPertama"/>
      </w:pPr>
      <w:r>
        <w:t xml:space="preserve">Seluruh perbedaan di antara penganut agama dan mazhab ada empat tingkat.</w:t>
      </w:r>
    </w:p>
    <w:p>
      <w:pPr>
        <w:pStyle w:val="TeksIsi"/>
      </w:pPr>
      <w:r>
        <w:rPr>
          <w:rStyle w:val="LabelArgumen"/>
        </w:rPr>
        <w:t xml:space="preserve">Pertama</w:t>
      </w:r>
      <w:r>
        <w:t xml:space="preserve">: perbedaan antara penganut agama-agama kenabian dan orang-orang yang berada di luarnya, yaitu kaum dualis (</w:t>
      </w:r>
      <w:r>
        <w:rPr>
          <w:rStyle w:val="Transliterasi"/>
        </w:rPr>
        <w:t xml:space="preserve">Thanawiyya</w:t>
      </w:r>
      <w:r>
        <w:t xml:space="preserve">) dan kaum materialis (</w:t>
      </w:r>
      <w:r>
        <w:rPr>
          <w:rStyle w:val="Transliterasi"/>
        </w:rPr>
        <w:t xml:space="preserve">Dahriyya</w:t>
      </w:r>
      <w:r>
        <w:t xml:space="preserve">),</w:t>
      </w:r>
      <w:r>
        <w:rPr>
          <w:rStyle w:val="FootnoteReference"/>
        </w:rPr>
        <w:footnoteReference w:id="202"/>
      </w:r>
      <w:r>
        <w:t xml:space="preserve"> tentang baharunya alam, tentang Sang Pencipta, dan tentang tauhid.</w:t>
      </w:r>
    </w:p>
    <w:p>
      <w:pPr>
        <w:pStyle w:val="TeksIsi"/>
      </w:pPr>
      <w:r>
        <w:rPr>
          <w:rStyle w:val="LabelArgumen"/>
        </w:rPr>
        <w:t xml:space="preserve">Kedua</w:t>
      </w:r>
      <w:r>
        <w:t xml:space="preserve">: perbedaan di antara penganut agama-agama kenabian satu sama lain, yaitu tentang para nabi, seperti perbedaan kaum muslim, Nasrani, dan Yahudi.</w:t>
      </w:r>
    </w:p>
    <w:p>
      <w:pPr>
        <w:pStyle w:val="TeksIsi"/>
      </w:pPr>
      <w:r>
        <w:rPr>
          <w:rStyle w:val="LabelArgumen"/>
        </w:rPr>
        <w:t xml:space="preserve">Ketiga</w:t>
      </w:r>
      <w:r>
        <w:t xml:space="preserve">: perselisihan yang khusus di antara penganut satu agama satu sama lain dalam pokok-pokok yang di dalamnya terjadi saling menuduh bidah dan fasik, seperti perbedaan tentang banyak sifat Allah Ta'ala dan tentang qadar, serta perbedaan kaum mujassimah.</w:t>
      </w:r>
    </w:p>
    <w:p>
      <w:pPr>
        <w:pStyle w:val="TeksIsi"/>
      </w:pPr>
      <w:r>
        <w:rPr>
          <w:rStyle w:val="LabelArgumen"/>
        </w:rPr>
        <w:t xml:space="preserve">Keempat</w:t>
      </w:r>
      <w:r>
        <w:t xml:space="preserve">: perbedaan yang khusus di antara para penganut mazhab dalam cabang-cabang masalah, seperti perbedaan Syafi'iyah dan Hanafiyah.</w:t>
      </w:r>
    </w:p>
    <w:p>
      <w:pPr>
        <w:pStyle w:val="TeksIsi"/>
      </w:pPr>
      <w:r>
        <w:t xml:space="preserve">Perbedaan pertama berlaku seperti dua orang yang jalannya saling menafikan, seperti orang yang menempuh jalan ke timur dan orang yang menempuh jalan ke barat, atau yang menuju utara dan yang menuju selatan. Yang kedua berlaku seperti orang yang menuju timur dan orang yang menuju kanan atau kirinya; meskipun lebih dekat daripada yang pertama, salah satunya tidak keluar dari kesesatan yang jauh; keduanyalah yang dimaksud dalam firman Allah Ta'ala: </w:t>
      </w:r>
      <w:r>
        <w:rPr>
          <w:rStyle w:val="KutipanAyat"/>
        </w:rPr>
        <w:t xml:space="preserve">"Dan setan bermaksud menyesatkan mereka (dengan) kesesatan yang sejauh-jauhnya"</w:t>
      </w:r>
      <w:r>
        <w:t xml:space="preserve"> </w:t>
      </w:r>
      <w:r>
        <w:rPr>
          <w:rStyle w:val="RujukanAyat"/>
        </w:rPr>
        <w:t xml:space="preserve">(an-Nisa': 60)</w:t>
      </w:r>
      <w:r>
        <w:t xml:space="preserve">. Yang ketiga berlaku seperti dua orang yang menempuh satu arah, tetapi yang satu menempuh jalan yang jelas dan yang lain meninggalkan jalan itu; yang meninggalkan jalan ini kadang sampai juga, meskipun perjalanannya menjadi panjang. Yang keempat berlaku seperti sekelompok orang yang menempuh satu jalan, tetapi masing-masing mengambil cabang yang berbeda dari cabang yang lain; inilah perbedaan yang terpuji dengan sabda Nabi, semoga Allah melimpahkan selawat dan salam kepadanya: </w:t>
      </w:r>
      <w:r>
        <w:rPr>
          <w:rStyle w:val="KutipanRiwayat"/>
        </w:rPr>
        <w:t xml:space="preserve">"Perbedaan di umat ini adalah rahmat."</w:t>
      </w:r>
      <w:r>
        <w:t xml:space="preserve"> Sejalan dengan itu pandangan orang yang berkata: setiap mujtahid dalam cabang-cabang masalah benar.</w:t>
      </w:r>
    </w:p>
    <w:p>
      <w:pPr>
        <w:pStyle w:val="TeksIsi"/>
      </w:pPr>
      <w:r>
        <w:t xml:space="preserve">Karena tiga golongan yang pertama, kita diperintahkan untuk berlindung kepada Allah Ta'ala dan merendahkan diri kepada-Nya dengan firman-Nya: </w:t>
      </w:r>
      <w:r>
        <w:rPr>
          <w:rStyle w:val="KutipanAyat"/>
        </w:rPr>
        <w:t xml:space="preserve">"Tunjukilah kami jalan yang lurus"</w:t>
      </w:r>
      <w:r>
        <w:t xml:space="preserve"> </w:t>
      </w:r>
      <w:r>
        <w:rPr>
          <w:rStyle w:val="RujukanAyat"/>
        </w:rPr>
        <w:t xml:space="preserve">(al-Fatihah: 6)</w:t>
      </w:r>
      <w:r>
        <w:t xml:space="preserve">, dan Dia berfirman: </w:t>
      </w:r>
      <w:r>
        <w:rPr>
          <w:rStyle w:val="KutipanAyat"/>
        </w:rPr>
        <w:t xml:space="preserve">"Dan sungguh, inilah jalan-Ku yang lurus. Maka ikutilah! Jangan kamu ikuti jalan-jalan (yang lain) yang akan mencerai-beraikan kamu dari jalan-Nya"</w:t>
      </w:r>
      <w:r>
        <w:t xml:space="preserve"> </w:t>
      </w:r>
      <w:r>
        <w:rPr>
          <w:rStyle w:val="RujukanAyat"/>
        </w:rPr>
        <w:t xml:space="preserve">(al-An'am: 153)</w:t>
      </w:r>
      <w:r>
        <w:t xml:space="preserve">.</w:t>
      </w:r>
    </w:p>
    <w:p>
      <w:pPr>
        <w:pStyle w:val="TeksIsi"/>
      </w:pPr>
      <w:r>
        <w:t xml:space="preserve">Seluruh perselisihan yang terjadi di umat ini ada tujuh puluh dua, sebagaimana disebut dalam riwayat, tidak lebih dan tidak kurang. Riwayat tentang itu diriwayatkan dengan dua cara. Pertama: </w:t>
      </w:r>
      <w:r>
        <w:rPr>
          <w:rStyle w:val="KutipanRiwayat"/>
        </w:rPr>
        <w:t xml:space="preserve">"Umatku akan terpecah menjadi tujuh puluh dua golongan; semuanya di neraka kecuali satu,"</w:t>
      </w:r>
      <w:r>
        <w:t xml:space="preserve"> dan dalam riwayat lain: </w:t>
      </w:r>
      <w:r>
        <w:rPr>
          <w:rStyle w:val="KutipanRiwayat"/>
        </w:rPr>
        <w:t xml:space="preserve">"semuanya di surga kecuali satu,"</w:t>
      </w:r>
      <w:r>
        <w:t xml:space="preserve"> yaitu kaum zindik. Kedua riwayat ini tidak mustahil sama-sama sahih, tetapi dengan dua sudut pandang dan dua makna; hal itu telah saya sebutkan dan jelaskan dalam sebuah risalah tersendiri. Semoga Allah melimpahkan selawat dan salam kepada junjungan kita Muhammad, makhluk-Nya yang terbaik.</w:t>
      </w:r>
    </w:p>
    <w:p>
      <w:pPr>
        <w:pStyle w:val="JudulBab"/>
      </w:pPr>
      <w:r>
        <w:t xml:space="preserve">Tutur dan Diam</w:t>
      </w:r>
    </w:p>
    <w:p>
      <w:pPr>
        <w:pStyle w:val="TeksIsiPertama"/>
      </w:pPr>
      <w:r>
        <w:t xml:space="preserve">Tutur (</w:t>
      </w:r>
      <w:r>
        <w:rPr>
          <w:rStyle w:val="Transliterasi"/>
        </w:rPr>
        <w:t xml:space="preserve">nuṭq</w:t>
      </w:r>
      <w:r>
        <w:t xml:space="preserve">)</w:t>
      </w:r>
      <w:r>
        <w:rPr>
          <w:rStyle w:val="FootnoteReference"/>
        </w:rPr>
        <w:footnoteReference w:id="203"/>
      </w:r>
      <w:r>
        <w:t xml:space="preserve"> </w:t>
      </w:r>
      <w:r>
        <w:rPr>
          <w:rStyle w:val="FootnoteReference"/>
        </w:rPr>
        <w:footnoteReference w:id="204"/>
      </w:r>
      <w:r>
        <w:t xml:space="preserve"> adalah yang paling mulia di antara apa yang dikhususkan bagi manusia, sebab ia adalah rupa inteligibelnya yang dengannya ia berbeda dari seluruh hewan. Karena itu Allah Ta'ala berfirman: </w:t>
      </w:r>
      <w:r>
        <w:rPr>
          <w:rStyle w:val="KutipanAyat"/>
        </w:rPr>
        <w:t xml:space="preserve">"Dia menciptakan manusia, mengajarnya pandai berbicara"</w:t>
      </w:r>
      <w:r>
        <w:t xml:space="preserve"> </w:t>
      </w:r>
      <w:r>
        <w:rPr>
          <w:rStyle w:val="RujukanAyat"/>
        </w:rPr>
        <w:t xml:space="preserve">(ar-Rahman: 3-4)</w:t>
      </w:r>
      <w:r>
        <w:t xml:space="preserve">. Dia tidak berfirman "dan mengajarnya pandai berbicara", karena Dia menjadikan firman-Nya "mengajarnya" sebagai penafsiran bagi firman-Nya "Dia menciptakan manusia", untuk mengingatkan bahwa penciptaan-Nya atas manusia adalah pengkhususannya dengan penjelasan (</w:t>
      </w:r>
      <w:r>
        <w:rPr>
          <w:rStyle w:val="Transliterasi"/>
        </w:rPr>
        <w:t xml:space="preserve">bayān</w:t>
      </w:r>
      <w:r>
        <w:t xml:space="preserve">), yang seandainya dibayangkan terangkat darinya, kemanusiaan pun terangkat. Karena itu dikatakan: manusia, seandainya tidak ada lisan, hanyalah binatang yang terlantar atau gambar yang dilukis. Dikatakan pula: seseorang tersembunyi di bawah lisannya. Seorang penyair berkata:</w:t>
      </w:r>
    </w:p>
    <w:p>
      <w:pPr>
        <w:pStyle w:val="Syair"/>
        <w:spacing w:after="0" w:before="160" w:line="264"/>
      </w:pPr>
      <w:r>
        <w:t xml:space="preserve">Lisan pemuda adalah separuh, dan separuh lagi hatinya;</w:t>
      </w:r>
    </w:p>
    <w:p>
      <w:pPr>
        <w:pStyle w:val="Syair"/>
        <w:spacing w:after="160" w:before="0" w:line="264"/>
      </w:pPr>
      <w:r>
        <w:t xml:space="preserve">tak tersisa selain rupa daging dan darah.</w:t>
      </w:r>
      <w:r>
        <w:rPr>
          <w:rStyle w:val="FootnoteReference"/>
        </w:rPr>
        <w:footnoteReference w:id="205"/>
      </w:r>
    </w:p>
    <w:p>
      <w:pPr>
        <w:pStyle w:val="TeksIsiPertama"/>
      </w:pPr>
      <w:r>
        <w:t xml:space="preserve">Maksudnya: bila dibayangkan terangkatnya tutur, yaitu lisan, dan daya bertutur, yang ada di hati, tidak tersisa kecuali rupa daging dan darah. Bila manusia menjadi manusia dengan hal itu, tidak diragukan bahwa siapa yang lebih banyak bagiannya darinya lebih banyak kemanusiaannya.</w:t>
      </w:r>
    </w:p>
    <w:p>
      <w:pPr>
        <w:pStyle w:val="TeksIsi"/>
      </w:pPr>
      <w:r>
        <w:t xml:space="preserve">Diam (</w:t>
      </w:r>
      <w:r>
        <w:rPr>
          <w:rStyle w:val="Transliterasi"/>
        </w:rPr>
        <w:t xml:space="preserve">ṣamt</w:t>
      </w:r>
      <w:r>
        <w:t xml:space="preserve">), dari segi ia diam, tercela, sebab ia sifat benda mati, apalagi hewan. Allah Ta'ala telah menjadikan sebagian hewan tidak bersuara dan menjadikan bagi sebagian lainnya suara tanpa susunan. Siapa yang memuji diam, ia memandang orang yang berbicara buruk sehingga darinya timbul kejahatan-kejahatan besar dalam urusan agama dan dunia, sebagaimana diriwayatkan bahwa bila manusia berada di pagi hari, anggota-anggota badannya merendah kepada lisannya dan berkata: "Bertakwalah kepada Allah dalam urusan kami, sebab jika engkau lurus, kami pun lurus, dan jika engkau bengkok, kami pun bengkok." Adapun bila keduanya dipandang pada dirinya sendiri, mustahil dikatakan bahwa diam memiliki keutamaan, apalagi dibandingkan dengan tutur. Seorang ahli hikmah ditanya mana yang lebih utama dari keduanya. Ia menjawab: "Diam lebih utama sampai tutur dibutuhkan." Yang lain ditanya, lalu ia menjawab: "Diam dari ucapan keji lebih utama daripada berbicara dengan kekeliruan." Dari sinilah seorang penyair mengambil ucapannya:</w:t>
      </w:r>
    </w:p>
    <w:p>
      <w:pPr>
        <w:pStyle w:val="Syair"/>
        <w:spacing w:after="0" w:before="160" w:line="264"/>
      </w:pPr>
      <w:r>
        <w:t xml:space="preserve">Diam lebih baik bagi seorang pemuda</w:t>
      </w:r>
    </w:p>
    <w:p>
      <w:pPr>
        <w:pStyle w:val="Syair"/>
        <w:spacing w:after="160" w:before="0" w:line="264"/>
      </w:pPr>
      <w:r>
        <w:t xml:space="preserve">daripada ucapan yang bukan pada waktunya.</w:t>
      </w:r>
    </w:p>
    <w:p>
      <w:pPr>
        <w:pStyle w:val="TeksIsiPertama"/>
      </w:pPr>
      <w:r>
        <w:t xml:space="preserve">Perbedaan antara </w:t>
      </w:r>
      <w:r>
        <w:rPr>
          <w:rStyle w:val="Transliterasi"/>
        </w:rPr>
        <w:t xml:space="preserve">ṣamt</w:t>
      </w:r>
      <w:r>
        <w:t xml:space="preserve">, </w:t>
      </w:r>
      <w:r>
        <w:rPr>
          <w:rStyle w:val="Transliterasi"/>
        </w:rPr>
        <w:t xml:space="preserve">sukūt</w:t>
      </w:r>
      <w:r>
        <w:t xml:space="preserve">, </w:t>
      </w:r>
      <w:r>
        <w:rPr>
          <w:rStyle w:val="Transliterasi"/>
        </w:rPr>
        <w:t xml:space="preserve">inṣāt</w:t>
      </w:r>
      <w:r>
        <w:t xml:space="preserve">, dan </w:t>
      </w:r>
      <w:r>
        <w:rPr>
          <w:rStyle w:val="Transliterasi"/>
        </w:rPr>
        <w:t xml:space="preserve">iṣākha</w:t>
      </w:r>
      <w:r>
        <w:t xml:space="preserve"> ialah sebagai berikut. </w:t>
      </w:r>
      <w:r>
        <w:rPr>
          <w:rStyle w:val="Transliterasi"/>
        </w:rPr>
        <w:t xml:space="preserve">Ṣamt</w:t>
      </w:r>
      <w:r>
        <w:t xml:space="preserve"> lebih luas, karena ia dipakai untuk yang tidak memiliki daya bertutur dan untuk yang memiliki daya bertutur; karena itu yang tidak bertutur disebut </w:t>
      </w:r>
      <w:r>
        <w:rPr>
          <w:rStyle w:val="Transliterasi"/>
        </w:rPr>
        <w:t xml:space="preserve">ṣāmit</w:t>
      </w:r>
      <w:r>
        <w:t xml:space="preserve"> dan </w:t>
      </w:r>
      <w:r>
        <w:rPr>
          <w:rStyle w:val="Transliterasi"/>
        </w:rPr>
        <w:t xml:space="preserve">muṣmat</w:t>
      </w:r>
      <w:r>
        <w:t xml:space="preserve">. </w:t>
      </w:r>
      <w:r>
        <w:rPr>
          <w:rStyle w:val="Transliterasi"/>
        </w:rPr>
        <w:t xml:space="preserve">Sukūt</w:t>
      </w:r>
      <w:r>
        <w:t xml:space="preserve"> dikatakan untuk yang memiliki tutur lalu meninggalkan penggunaannya. </w:t>
      </w:r>
      <w:r>
        <w:rPr>
          <w:rStyle w:val="Transliterasi"/>
        </w:rPr>
        <w:t xml:space="preserve">Inṣāt</w:t>
      </w:r>
      <w:r>
        <w:t xml:space="preserve"> ialah diam disertai menyimak; bila salah satunya terlepas dari yang lain, pada hakikatnya tidak disebut </w:t>
      </w:r>
      <w:r>
        <w:rPr>
          <w:rStyle w:val="Transliterasi"/>
        </w:rPr>
        <w:t xml:space="preserve">inṣāt</w:t>
      </w:r>
      <w:r>
        <w:t xml:space="preserve">. Atas makna itu Allah Ta'ala berfirman: </w:t>
      </w:r>
      <w:r>
        <w:rPr>
          <w:rStyle w:val="KutipanAyat"/>
        </w:rPr>
        <w:t xml:space="preserve">"Dan apabila dibacakan Al-Qur'an, maka dengarkanlah dan diamlah, agar kamu mendapat rahmat"</w:t>
      </w:r>
      <w:r>
        <w:t xml:space="preserve"> </w:t>
      </w:r>
      <w:r>
        <w:rPr>
          <w:rStyle w:val="RujukanAyat"/>
        </w:rPr>
        <w:t xml:space="preserve">(al-A'raf: 204)</w:t>
      </w:r>
      <w:r>
        <w:t xml:space="preserve">; firman-Nya "dan diamlah" sesudah firman-Nya "maka dengarkanlah" menunjukkan bahwa </w:t>
      </w:r>
      <w:r>
        <w:rPr>
          <w:rStyle w:val="Transliterasi"/>
        </w:rPr>
        <w:t xml:space="preserve">inṣāt</w:t>
      </w:r>
      <w:r>
        <w:t xml:space="preserve"> disebut sesudah </w:t>
      </w:r>
      <w:r>
        <w:rPr>
          <w:rStyle w:val="Transliterasi"/>
        </w:rPr>
        <w:t xml:space="preserve">istimāʿ</w:t>
      </w:r>
      <w:r>
        <w:t xml:space="preserve"> sebagai penyebutan yang khusus sesudah yang umum. </w:t>
      </w:r>
      <w:r>
        <w:rPr>
          <w:rStyle w:val="Transliterasi"/>
        </w:rPr>
        <w:t xml:space="preserve">Iṣākha</w:t>
      </w:r>
      <w:r>
        <w:t xml:space="preserve"> ialah menyimak apa yang sulit ditangkap, seperti rahasia dan suara dari tempat yang jauh.</w:t>
      </w:r>
    </w:p>
    <w:p>
      <w:pPr>
        <w:pStyle w:val="JudulBab"/>
      </w:pPr>
      <w:r>
        <w:t xml:space="preserve">Kejujuran dan Pujiannya, Dusta dan Celaannya</w:t>
      </w:r>
    </w:p>
    <w:p>
      <w:pPr>
        <w:pStyle w:val="TeksIsiPertama"/>
      </w:pPr>
      <w:r>
        <w:t xml:space="preserve">Asal kejujuran (</w:t>
      </w:r>
      <w:r>
        <w:rPr>
          <w:rStyle w:val="Transliterasi"/>
        </w:rPr>
        <w:t xml:space="preserve">ṣidq</w:t>
      </w:r>
      <w:r>
        <w:t xml:space="preserve">)</w:t>
      </w:r>
      <w:r>
        <w:rPr>
          <w:rStyle w:val="FootnoteReference"/>
        </w:rPr>
        <w:footnoteReference w:id="206"/>
      </w:r>
      <w:r>
        <w:t xml:space="preserve"> </w:t>
      </w:r>
      <w:r>
        <w:rPr>
          <w:rStyle w:val="FootnoteReference"/>
        </w:rPr>
        <w:footnoteReference w:id="207"/>
      </w:r>
      <w:r>
        <w:t xml:space="preserve"> dan dusta (</w:t>
      </w:r>
      <w:r>
        <w:rPr>
          <w:rStyle w:val="Transliterasi"/>
        </w:rPr>
        <w:t xml:space="preserve">kadhib</w:t>
      </w:r>
      <w:r>
        <w:t xml:space="preserve">)</w:t>
      </w:r>
      <w:r>
        <w:rPr>
          <w:rStyle w:val="FootnoteReference"/>
        </w:rPr>
        <w:footnoteReference w:id="208"/>
      </w:r>
      <w:r>
        <w:t xml:space="preserve"> </w:t>
      </w:r>
      <w:r>
        <w:rPr>
          <w:rStyle w:val="FootnoteReference"/>
        </w:rPr>
        <w:footnoteReference w:id="209"/>
      </w:r>
      <w:r>
        <w:t xml:space="preserve"> adalah dalam ucapan, dan dengan maksud pertama keduanya tidak terdapat kecuali dalam berita, bukan dalam jenis-jenis ucapan lainnya. Adapun secara aksidental, keduanya dapat masuk ke dalam jenis-jenis ucapan seperti pertanyaan, perintah, dan permohonan. Sebab bila seseorang berkata, "Apakah Zaid di rumah?", di dalamnya terkandung berita bahwa ia tidak mengetahui keadaan Zaid; demikian pula bila ia berkata, "Bantulah aku," di dalamnya terkandung bahwa ia membutuhkan bantuan; dan bila ia berkata, "Jangan menyakitiku," di dalamnya terkandung bahwa orang itu menyakitinya. Keduanya, yakni kejujuran dan dusta, juga dipakai untuk keyakinan, seperti ungkapan mereka: dugaannya dan keyakinannya benar atau dusta; dan dipakai pula untuk amal anggota badan, seperti </w:t>
      </w:r>
      <w:r>
        <w:rPr>
          <w:rStyle w:val="Transliterasi"/>
        </w:rPr>
        <w:t xml:space="preserve">ṣadaqūhum al-qitāl</w:t>
      </w:r>
      <w:r>
        <w:t xml:space="preserve"> (mereka bertempur sungguh-sungguh melawan mereka) dan </w:t>
      </w:r>
      <w:r>
        <w:rPr>
          <w:rStyle w:val="Transliterasi"/>
        </w:rPr>
        <w:t xml:space="preserve">kadhabūhum</w:t>
      </w:r>
      <w:r>
        <w:t xml:space="preserve"> (mereka tidak bersungguh-sungguh).</w:t>
      </w:r>
    </w:p>
    <w:p>
      <w:pPr>
        <w:pStyle w:val="TeksIsi"/>
      </w:pPr>
      <w:r>
        <w:t xml:space="preserve">Batas kejujuran yang sempurna ialah sesuainya ucapan dengan isi hati dan dengan yang diberitakan. Bila salah satu syaratnya hilang, ia bukan kejujuran yang sempurna; adakalanya ia tidak disifati jujur dan tidak pula dusta, adakalanya ia sekali disifati jujur dan sekali disifati dusta menurut dua sudut pandang yang berbeda. Misalnya orang kafir yang berkata tanpa keyakinan, "Muhammad utusan Allah": sah dikatakan ia jujur karena yang diberitakan memang demikian, dan sah dikatakan ia dusta karena ucapannya menyalahi isi hatinya. Karena itu Allah Ta'ala mendustakan mereka ketika Dia berfirman: </w:t>
      </w:r>
      <w:r>
        <w:rPr>
          <w:rStyle w:val="KutipanAyat"/>
        </w:rPr>
        <w:t xml:space="preserve">"Apabila orang-orang munafik datang kepadamu (Muhammad), mereka berkata, Kami mengakui, bahwa engkau adalah Rasul Allah. Dan Allah mengetahui bahwa engkau benar-benar Rasul-Nya; dan Allah menyaksikan bahwa orang-orang munafik itu benar-benar orang pendusta"</w:t>
      </w:r>
      <w:r>
        <w:t xml:space="preserve"> </w:t>
      </w:r>
      <w:r>
        <w:rPr>
          <w:rStyle w:val="RujukanAyat"/>
        </w:rPr>
        <w:t xml:space="preserve">(al-Munafiqun: 1)</w:t>
      </w:r>
      <w:r>
        <w:t xml:space="preserve">. Demikian pula bila orang yang tidak mengetahui keberadaan Zaid di rumah berkata, "Ia di rumah," sah dikatakan ia jujur dan sah dikatakan ia dusta, dengan memandang dua sudut pandang yang berbeda. Karena itu Nabi, semoga Allah melimpahkan selawat dan salam kepadanya, bersabda: </w:t>
      </w:r>
      <w:r>
        <w:rPr>
          <w:rStyle w:val="KutipanRiwayat"/>
        </w:rPr>
        <w:t xml:space="preserve">"Siapa yang berbicara tentang Al-Qur'an dengan pendapatnya lalu ia benar, ia tetap keliru,"</w:t>
      </w:r>
      <w:r>
        <w:t xml:space="preserve"> dan dalam lafaz lain: </w:t>
      </w:r>
      <w:r>
        <w:rPr>
          <w:rStyle w:val="KutipanRiwayat"/>
        </w:rPr>
        <w:t xml:space="preserve">"ia telah berdusta atas nama Allah."</w:t>
      </w:r>
      <w:r>
        <w:t xml:space="preserve"> Adapun orang yang hanya menebak dari tanda-tanda tanpa maksud, bila ia berkata, "Zaid di rumah," tidak dikatakan bahwa ia jujur dan tidak pula dusta.</w:t>
      </w:r>
    </w:p>
    <w:p>
      <w:pPr>
        <w:pStyle w:val="TeksIsi"/>
      </w:pPr>
      <w:r>
        <w:t xml:space="preserve">Kejujuran adalah rukun paling layak bagi keberlangsungan alam, sampai seandainya ia dibayangkan terangkat, tidak akan sah keteraturan dan keberlangsungannya. Ia adalah pokok segala yang terpuji, rukun kenabian, dan buah takwa; seandainya tidak ada, batallah hukum-hukum syariat. Karena itu Allah Ta'ala berfirman: </w:t>
      </w:r>
      <w:r>
        <w:rPr>
          <w:rStyle w:val="KutipanAyat"/>
        </w:rPr>
        <w:t xml:space="preserve">"Wahai orang-orang yang beriman! Bertakwalah kepada Allah, dan bersamalah kamu dengan orang-orang yang benar"</w:t>
      </w:r>
      <w:r>
        <w:t xml:space="preserve"> </w:t>
      </w:r>
      <w:r>
        <w:rPr>
          <w:rStyle w:val="RujukanAyat"/>
        </w:rPr>
        <w:t xml:space="preserve">(at-Taubah: 119)</w:t>
      </w:r>
      <w:r>
        <w:t xml:space="preserve">. Berkekhususan dengan dusta adalah terlepas dari kemanusiaan. Sebab kekhususan manusia adalah tutur; siapa yang dikenal dengan dusta, tuturnya tidak dapat diandalkan; siapa yang tuturnya tidak dapat diandalkan, ia tidak bermanfaat; dan bila tuturnya tidak bermanfaat, ia sama dengan binatang, bahkan lebih buruk daripada binatang, sebab binatang, meskipun tidak memberi manfaat dengan lisannya, tidak membahayakan, sedang pendusta membahayakan dan tidak memberi manfaat. Allah Ta'ala telah berfirman: </w:t>
      </w:r>
      <w:r>
        <w:rPr>
          <w:rStyle w:val="KutipanAyat"/>
        </w:rPr>
        <w:t xml:space="preserve">"Mereka itu hanyalah seperti hewan ternak, bahkan lebih sesat"</w:t>
      </w:r>
      <w:r>
        <w:t xml:space="preserve"> </w:t>
      </w:r>
      <w:r>
        <w:rPr>
          <w:rStyle w:val="RujukanAyat"/>
        </w:rPr>
        <w:t xml:space="preserve">(al-Furqan: 44)</w:t>
      </w:r>
      <w:r>
        <w:t xml:space="preserve">.</w:t>
      </w:r>
    </w:p>
    <w:p>
      <w:pPr>
        <w:pStyle w:val="TeksIsi"/>
      </w:pPr>
      <w:r>
        <w:t xml:space="preserve">Ketahuilah, setiap ucapan yang dikemukakan sebagai perumpamaan untuk diambil pelajaran, bukan untuk berita, pada hakikatnya bukan dusta. Karena itu orang-orang yang wara' pun tidak segan menceritakannya, seperti cerita mereka untuk mendorong bersikap lunak kepada musuh dan berlaku halus dalam melayani raja: seekor singa, seekor serigala, dan seekor rubah berkumpul lalu berkata, "Kita berserikat dalam apa yang kita buru." Mereka memburu seekor keledai liar, seekor kijang, dan seekor kelinci. Singa berkata kepada serigala, "Bagilah." Serigala berkata, "Sudah terbagi: keledai liar untukmu, kijang untukku, dan kelinci untuk rubah." Maka singa menerkamnya hingga berdarah, lalu berkata kepada rubah, "Bagilah." Rubah berkata, "Sudah terbagi: keledai liar untuk makan pagimu, kijang untuk makan siangmu, dan kelinci untuk makan malammu." Singa berkata, "Siapa yang mengajarimu pembagian yang elok ini?" Rubah menjawab, "Pakaian merah ungu yang dikenakan serigala itu yang mengajariku." Atas makna perumpamaan sebagian orang memahami firman Allah Ta'ala: </w:t>
      </w:r>
      <w:r>
        <w:rPr>
          <w:rStyle w:val="KutipanAyat"/>
        </w:rPr>
        <w:t xml:space="preserve">"Sesungguhnya saudaraku ini mempunyai sembilan puluh sembilan ekor kambing betina dan aku mempunyai seekor saja"</w:t>
      </w:r>
      <w:r>
        <w:t xml:space="preserve"> </w:t>
      </w:r>
      <w:r>
        <w:rPr>
          <w:rStyle w:val="RujukanAyat"/>
        </w:rPr>
        <w:t xml:space="preserve">(Shad: 23)</w:t>
      </w:r>
      <w:r>
        <w:t xml:space="preserve">, dan firman-Nya: </w:t>
      </w:r>
      <w:r>
        <w:rPr>
          <w:rStyle w:val="KutipanAyat"/>
        </w:rPr>
        <w:t xml:space="preserve">"seperti sebutir biji yang menumbuhkan tujuh tangkai, pada setiap tangkai ada seratus biji"</w:t>
      </w:r>
      <w:r>
        <w:t xml:space="preserve"> </w:t>
      </w:r>
      <w:r>
        <w:rPr>
          <w:rStyle w:val="RujukanAyat"/>
        </w:rPr>
        <w:t xml:space="preserve">(al-Baqarah: 261)</w:t>
      </w:r>
      <w:r>
        <w:t xml:space="preserve">. Mereka berkata: hal ini sah karena ia perumpamaan, meskipun tidak lazim ada biji yang demikian.</w:t>
      </w:r>
    </w:p>
    <w:p>
      <w:pPr>
        <w:pStyle w:val="JudulBab"/>
      </w:pPr>
      <w:r>
        <w:t xml:space="preserve">Kejujuran dan Dusta yang Baik dan yang Buruk</w:t>
      </w:r>
    </w:p>
    <w:p>
      <w:pPr>
        <w:pStyle w:val="TeksIsiPertama"/>
      </w:pPr>
      <w:r>
        <w:t xml:space="preserve">Banyak teolog berpendapat bahwa kejujuran baik karena zatnya dan dusta buruk karena zatnya.</w:t>
      </w:r>
      <w:r>
        <w:rPr>
          <w:rStyle w:val="FootnoteReference"/>
        </w:rPr>
        <w:footnoteReference w:id="210"/>
      </w:r>
      <w:r>
        <w:t xml:space="preserve"> Banyak filsuf dan sufi berkata: dusta buruk karena mudarat-mudarat yang timbul darinya, dan kejujuran baik karena manfaat-manfaat yang timbul darinya. Sebab ucapan termasuk perbuatan, dan tidak ada perbuatan yang baik karena zatnya; sesuatu yang baik hanya baik karena manfaat yang berkaitan dengannya, dan sesuatu yang buruk hanya buruk karena mudarat yang berkaitan dengannya yang melampaui manfaatnya, dan sebaliknya. Tidakkah engkau lihat bahwa perkara paling besar yang terjadi di alam adalah pembunuhan dan perampasan, padahal masing-masing kadang terjadi dengan cara yang baik dan dengan cara yang buruk? Demikian pula ucapan yang jujur dan yang dusta. Karena itu Nabi, semoga Allah melimpahkan selawat dan salam kepadanya, bersabda: </w:t>
      </w:r>
      <w:r>
        <w:rPr>
          <w:rStyle w:val="KutipanRiwayat"/>
        </w:rPr>
        <w:t xml:space="preserve">"Dusta tidak baik kecuali dalam tiga hal: mendamaikan orang yang berselisih, dusta suami kepada istrinya untuk menyenangkannya, dan dusta seseorang dalam perang, sebab perang adalah tipu daya."</w:t>
      </w:r>
      <w:r>
        <w:t xml:space="preserve"> Diriwayatkan pula dari beliau: </w:t>
      </w:r>
      <w:r>
        <w:rPr>
          <w:rStyle w:val="KutipanRiwayat"/>
        </w:rPr>
        <w:t xml:space="preserve">"Bila datang kepada kalian sebuah hadis dariku yang menunjukkan kepada petunjuk atau mencegah dari kebinasaan, terimalah, aku mengucapkannya atau tidak; dan bila datang kepada kalian sebuah hadis dariku yang menunjukkan kepada kebinasaan atau memalingkan dari petunjuk, jangan kalian terima, sebab aku tidak mengucapkan kecuali kebenaran."</w:t>
      </w:r>
    </w:p>
    <w:p>
      <w:pPr>
        <w:pStyle w:val="TeksIsi"/>
      </w:pPr>
      <w:r>
        <w:t xml:space="preserve">Mereka berkata: dusta menjadi buruk dengan tiga syarat: berita itu menyalahi yang diberitakan; berita itu telah dibuat-buat sebelum disampaikan; dan dimaksudkan untuk mengemukakan apa yang ada di dalam dirinya, bukan untuk manfaat yang lebih besar daripada mudarat dusta itu, dengan syarat manfaat itu tidak dapat dicapai dengan cara lain, dan bila dusta itu terungkap, pendusta memiliki alasan yang jelas kini dan kelak. Mereka berkata: dari hal ini tidak mesti dikatakan, "Bolehkanlah dusta dalam hal yang diharapkan membawa manfaat duniawi," sebab manfaat duniawi, walaupun berupa kekuasaan atas seluruh dunia, tidak sebanding dengan mudarat yang timbul dari dusta yang paling kecil. Apa yang kami katakan ini hanya dapat dibayangkan pada manfaat ukhrawi, yang di dalamnya manusia dimaafkan kini dan kelak, seperti orang yang bertanya kepadamu tentang seorang muslim yang bersembunyi di rumahmu karena ia hendak membunuhnya: "Apakah si fulan di rumahmu?" lalu engkau menjawab, "Tidak." Ini boleh, sebab manfaat dusta ini melampaui mudaratnya dan ia dimaafkan di dalamnya. Tidak ada perselisihan bahwa sindiran (</w:t>
      </w:r>
      <w:r>
        <w:rPr>
          <w:rStyle w:val="Transliterasi"/>
        </w:rPr>
        <w:t xml:space="preserve">maʿārīḍ</w:t>
      </w:r>
      <w:r>
        <w:t xml:space="preserve">), ketika manusia terpaksa menggunakannya, boleh; karena itu dikatakan: dalam sindiran ada kelapangan dari dusta. Para nabi dan wali senantiasa berlindung kepadanya, seperti jawaban Nabi, semoga Allah melimpahkan selawat dan salam kepadanya, kepada orang yang bertanya, "Dari mana engkau?" beliau menjawab: </w:t>
      </w:r>
      <w:r>
        <w:rPr>
          <w:rStyle w:val="KutipanRiwayat"/>
        </w:rPr>
        <w:t xml:space="preserve">"Dari air,"</w:t>
      </w:r>
      <w:r>
        <w:t xml:space="preserve"> dan ucapan Ibrahim, semoga Allah melimpahkan selawat dan salam kepadanya: </w:t>
      </w:r>
      <w:r>
        <w:rPr>
          <w:rStyle w:val="KutipanAyat"/>
        </w:rPr>
        <w:t xml:space="preserve">"Sesungguhnya aku sakit"</w:t>
      </w:r>
      <w:r>
        <w:t xml:space="preserve"> </w:t>
      </w:r>
      <w:r>
        <w:rPr>
          <w:rStyle w:val="RujukanAyat"/>
        </w:rPr>
        <w:t xml:space="preserve">(ash-Shaffat: 89)</w:t>
      </w:r>
      <w:r>
        <w:t xml:space="preserve">, ucapannya: "Ini saudara perempuanku," dan ucapannya: </w:t>
      </w:r>
      <w:r>
        <w:rPr>
          <w:rStyle w:val="KutipanAyat"/>
        </w:rPr>
        <w:t xml:space="preserve">"Sebenarnya (patung) besar itu yang melakukannya"</w:t>
      </w:r>
      <w:r>
        <w:t xml:space="preserve"> </w:t>
      </w:r>
      <w:r>
        <w:rPr>
          <w:rStyle w:val="RujukanAyat"/>
        </w:rPr>
        <w:t xml:space="preserve">(al-Anbiya': 63)</w:t>
      </w:r>
      <w:r>
        <w:t xml:space="preserve">.</w:t>
      </w:r>
    </w:p>
    <w:p>
      <w:pPr>
        <w:pStyle w:val="TeksIsi"/>
      </w:pPr>
      <w:r>
        <w:t xml:space="preserve">Adapun kejujuran hanya baik bila berkaitan dengan manfaat dan tidak menimbulkan mudarat bagi siapa pun. Diketahui buruknya ucapan orang yang duduk lalu berkata, "Langit di atasku dan bumi di bawahku," tanpa bermaksud menjadikannya premis dalil atau menyampaikan makna yang ia kaitkan dengannya. Demikian pula adu domba, gunjingan, dan menjelek-jelekkan orang kepada penguasa adalah buruk walaupun benar; karena itu dikatakan: cukuplah menjelek-jelekkan orang kepada penguasa tercela karena di dalamnya kejujuran pun menjadi buruk. Dusta yang paling buruk, di samping buruknya seluruh atau kebanyakan dusta, ialah yang tidak berkaitan dengan harapan manfaat kini atau kelak, dan mendatangkan mudarat kepada orang yang diajak bicara, seperti seseorang yang datang kepadamu dari negeri yang jauh lalu berkata: "Raja negeri itu menyukaimu, merindukanmu, dan memintamu datang kepadanya agar ia memberimu harta dan kedudukan," tetapi ketika engkau sampai kepadanya, engkau tidak mendapati ucapan itu ada hakikatnya, bahkan engkau mendapati raja itu marah kepadamu.</w:t>
      </w:r>
    </w:p>
    <w:p>
      <w:pPr>
        <w:pStyle w:val="JudulBab"/>
      </w:pPr>
      <w:r>
        <w:t xml:space="preserve">Macam-Macam Dusta dan Sebab yang Mendorongnya</w:t>
      </w:r>
    </w:p>
    <w:p>
      <w:pPr>
        <w:pStyle w:val="TeksIsiPertama"/>
      </w:pPr>
      <w:r>
        <w:t xml:space="preserve">Dusta adakalanya berupa mengarang kisah yang tidak ada asalnya, adakalanya berupa penambahan atau pengurangan dalam kisah yang mengubah maknanya, dan adakalanya berupa penyimpangan dengan mengubah ungkapan. Yang berupa karangan disebut </w:t>
      </w:r>
      <w:r>
        <w:rPr>
          <w:rStyle w:val="Transliterasi"/>
        </w:rPr>
        <w:t xml:space="preserve">iftirāʾ</w:t>
      </w:r>
      <w:r>
        <w:t xml:space="preserve"> dan </w:t>
      </w:r>
      <w:r>
        <w:rPr>
          <w:rStyle w:val="Transliterasi"/>
        </w:rPr>
        <w:t xml:space="preserve">ikhtilāq</w:t>
      </w:r>
      <w:r>
        <w:t xml:space="preserve">, dan yang berupa penambahan atau pengurangan disebut </w:t>
      </w:r>
      <w:r>
        <w:rPr>
          <w:rStyle w:val="Transliterasi"/>
        </w:rPr>
        <w:t xml:space="preserve">mayn</w:t>
      </w:r>
      <w:r>
        <w:t xml:space="preserve">. Setiap orang yang mengemukakan dusta tentang orang lain, adakalanya ia mengucapkannya di hadapan orang yang dibicarakan, adakalanya tidak di hadapannya. Dusta yang paling besar ialah karangan di hadapan orang yang dibicarakan, dan itulah yang disebut </w:t>
      </w:r>
      <w:r>
        <w:rPr>
          <w:rStyle w:val="Transliterasi"/>
        </w:rPr>
        <w:t xml:space="preserve">buhtān</w:t>
      </w:r>
      <w:r>
        <w:t xml:space="preserve"> (tuduhan palsu). Setiap orang yang menyampaikan pembicaraan, adakalanya ia mengabarkannya dari ilmu, dari dugaan kuat, atau dari dugaan dan tebakan yang lemah. Yang dikatakan dari ilmu terpuji tanpa ragu; yang dari dugaan kuat kadang baik dan kadang buruk; dan yang dari dugaan lemah tercela. Karena itu Allah Ta'ala berfirman: </w:t>
      </w:r>
      <w:r>
        <w:rPr>
          <w:rStyle w:val="KutipanAyat"/>
        </w:rPr>
        <w:t xml:space="preserve">"Wahai orang-orang yang beriman! Jauhilah banyak dari prasangka, sesungguhnya sebagian prasangka itu dosa"</w:t>
      </w:r>
      <w:r>
        <w:t xml:space="preserve"> </w:t>
      </w:r>
      <w:r>
        <w:rPr>
          <w:rStyle w:val="RujukanAyat"/>
        </w:rPr>
        <w:t xml:space="preserve">(al-Hujurat: 12)</w:t>
      </w:r>
      <w:r>
        <w:t xml:space="preserve">.</w:t>
      </w:r>
    </w:p>
    <w:p>
      <w:pPr>
        <w:pStyle w:val="TeksIsi"/>
      </w:pPr>
      <w:r>
        <w:t xml:space="preserve">Ketahuilah, pendorong dusta adalah cinta kepada manfaat duniawi dan cinta kepemimpinan. Sebab pembawa berita memandang dirinya memiliki kelebihan atas orang yang ia kabari dengan apa yang ia ketahui, sehingga ia menyerupai orang alim yang utama dalam hal itu; ia menyangka dengan apa yang ia katakan ia mendatangkan keutamaan dan kegembiraan, padahal dengannya ia mendatangkan kekurangan dan aib. Aib satu dusta tidak sebanding dengan kegembiraan sepanjang masa; dusta adalah cela yang kekal dan kehinaan yang kekal. Yang semestinya bagi manusia ialah mengupayakan kejujuran, membiasakannya, dan tidak memberi keringanan kepada dirinya dalam dusta yang paling kecil pun; siapa yang merasakan manisnya dusta, sulit baginya untuk menyapihnya. Sebagian ahli hikmah berkata: setiap dosa diharapkan dapat ditinggalkan dengan tobat atau kembali kepada Allah, kecuali dusta, sebab pelakunya makin bertambah (dustanya) seiring usia tua; kami pernah melihat peminum khamar yang berhenti dan pencuri yang meninggalkan pencurian, tetapi kami tidak pernah melihat pendusta yang kembali. Seorang pendusta dicela karena suatu dusta, lalu ia berkata: "Seandainya engkau telah berkumur dengannya dan merasakan manisnya, engkau tidak akan sabar meninggalkannya." Allah-lah yang memberi petunjuk.</w:t>
      </w:r>
    </w:p>
    <w:p>
      <w:pPr>
        <w:pStyle w:val="JudulBab"/>
      </w:pPr>
      <w:r>
        <w:t xml:space="preserve">Sebutan Baik berupa Pujian dan Sanjungan</w:t>
      </w:r>
    </w:p>
    <w:p>
      <w:pPr>
        <w:pStyle w:val="TeksIsiPertama"/>
      </w:pPr>
      <w:r>
        <w:t xml:space="preserve">Cinta kepada sebutan yang baik adalah tujuan paling mulia para pemuja dunia. Ia termasuk pembawaan manusia yang khas bagi mereka dan tidak terdapat pada hewan lain, sebagaimana kata seorang penyair:</w:t>
      </w:r>
    </w:p>
    <w:p>
      <w:pPr>
        <w:pStyle w:val="Syair"/>
        <w:spacing w:after="160" w:before="160" w:line="264"/>
      </w:pPr>
      <w:r>
        <w:t xml:space="preserve">... cinta kepada sanjungan adalah tabiat manusia.</w:t>
      </w:r>
    </w:p>
    <w:p>
      <w:pPr>
        <w:pStyle w:val="TeksIsiPertama"/>
      </w:pPr>
      <w:r>
        <w:t xml:space="preserve">Seandainya tidak ada kegandrungan terhadapnya, keadilan tidak akan tampak dari kebanyakan manusia. Siapa yang tidak ditakutkan oleh cercaan dan tidak digembirakan oleh sanjungan, tidak ada yang dapat mencegahnya dari perbuatan buruk kecuali api atau pedang. Dikatakan: yang membuat manusia lari dari yang buruk dan mendorongnya kepada yang indah ada empat hal: akal, kemudian rasa malu, kemudian pujian dan cercaan, kemudian harapan dan ancaman. Dikatakan pula: siapa yang tidak dicegah oleh celaan dari keburukan dan tidak diajak oleh pujian kepada kebaikan, ia benda mati atau binatang. Karena sebutan baik itulah manusia berebut kepemimpinan dan kedudukan tinggi.</w:t>
      </w:r>
    </w:p>
    <w:p>
      <w:pPr>
        <w:pStyle w:val="TeksIsi"/>
      </w:pPr>
      <w:r>
        <w:t xml:space="preserve">Sanjungan (</w:t>
      </w:r>
      <w:r>
        <w:rPr>
          <w:rStyle w:val="Transliterasi"/>
        </w:rPr>
        <w:t xml:space="preserve">thanāʾ</w:t>
      </w:r>
      <w:r>
        <w:t xml:space="preserve">)</w:t>
      </w:r>
      <w:r>
        <w:rPr>
          <w:rStyle w:val="FootnoteReference"/>
        </w:rPr>
        <w:footnoteReference w:id="211"/>
      </w:r>
      <w:r>
        <w:t xml:space="preserve"> </w:t>
      </w:r>
      <w:r>
        <w:rPr>
          <w:rStyle w:val="FootnoteReference"/>
        </w:rPr>
        <w:footnoteReference w:id="212"/>
      </w:r>
      <w:r>
        <w:t xml:space="preserve"> pada dirinya tidak terpuji dan tidak tercela; ia hanya terpuji atau tercela menurut tujuannya. Siapa yang tujuannya mencari apa yang membuatnya layak disanjung dengan cara yang disukai, itu terpuji; itulah jalan Ibrahim al-Khalil, semoga Allah melimpahkan selawat dan salam kepadanya, ketika ia berkata: </w:t>
      </w:r>
      <w:r>
        <w:rPr>
          <w:rStyle w:val="KutipanAyat"/>
        </w:rPr>
        <w:t xml:space="preserve">"dan jadikanlah aku buah tutur yang baik bagi orang-orang (yang datang) kemudian"</w:t>
      </w:r>
      <w:r>
        <w:t xml:space="preserve"> </w:t>
      </w:r>
      <w:r>
        <w:rPr>
          <w:rStyle w:val="RujukanAyat"/>
        </w:rPr>
        <w:t xml:space="preserve">(asy-Syu'ara': 84)</w:t>
      </w:r>
      <w:r>
        <w:t xml:space="preserve">, yakni jadikanlah aku orang yang melakukan apa yang bila aku dipuji karenanya, pemujiku menjadi jujur. Dari segi ini manusia dianjurkan, bila dipuji, untuk berdoa: "Ya Allah, jadikanlah aku lebih baik dari apa yang mereka sangka." Yang tercela darinya ialah seseorang condong kepadanya tanpa mengupayakan perbuatan yang menuntutnya; itu termasuk bencana yang paling besar bagi orang yang mengupayakannya, sebab ia membuka pintu dengki, dengki membuka pintu dusta, dan dusta adalah kepala segala yang tercela. Allah Ta'ala telah mengancam orang yang mencari pujian tanpa melakukan kebaikan yang menuntutnya. Dia berfirman: </w:t>
      </w:r>
      <w:r>
        <w:rPr>
          <w:rStyle w:val="KutipanAyat"/>
        </w:rPr>
        <w:t xml:space="preserve">"Jangan sekali-kali kamu mengira bahwa orang yang gembira dengan apa yang telah mereka kerjakan dan mereka suka dipuji atas perbuatan yang tidak mereka lakukan, jangan sekali-kali kamu mengira bahwa mereka akan lolos dari azab. Mereka akan mendapat azab yang pedih"</w:t>
      </w:r>
      <w:r>
        <w:t xml:space="preserve"> </w:t>
      </w:r>
      <w:r>
        <w:rPr>
          <w:rStyle w:val="RujukanAyat"/>
        </w:rPr>
        <w:t xml:space="preserve">(Ali 'Imran: 188)</w:t>
      </w:r>
      <w:r>
        <w:t xml:space="preserve">.</w:t>
      </w:r>
    </w:p>
    <w:p>
      <w:pPr>
        <w:pStyle w:val="TeksIsi"/>
      </w:pPr>
      <w:r>
        <w:t xml:space="preserve">Dengan memandang sisi yang terdahulu, Nabi, semoga Allah melimpahkan selawat dan salam kepadanya, bersabda: </w:t>
      </w:r>
      <w:r>
        <w:rPr>
          <w:rStyle w:val="KutipanRiwayat"/>
        </w:rPr>
        <w:t xml:space="preserve">"Siapa yang digembirakan oleh kebaikannya dan disedihkan oleh keburukannya, ia mukmin,"</w:t>
      </w:r>
      <w:r>
        <w:t xml:space="preserve"> dan bersabda: </w:t>
      </w:r>
      <w:r>
        <w:rPr>
          <w:rStyle w:val="KutipanRiwayat"/>
        </w:rPr>
        <w:t xml:space="preserve">"Orang mukmin, bila dipuji di hadapannya, bertambah iman di kalbunya."</w:t>
      </w:r>
      <w:r>
        <w:t xml:space="preserve"> Dengan memandang sisi yang kemudian, Nabi, semoga Allah melimpahkan selawat dan salam kepadanya, mendengar seseorang memuji orang lain, lalu beliau bersabda: </w:t>
      </w:r>
      <w:r>
        <w:rPr>
          <w:rStyle w:val="KutipanRiwayat"/>
        </w:rPr>
        <w:t xml:space="preserve">"Engkau telah mematahkan punggungnya; seandainya ia mendengarnya, ia tidak akan beruntung."</w:t>
      </w:r>
      <w:r>
        <w:t xml:space="preserve"> Orang yang utama tidak suka disanjung di hadapannya, terutama bila datang dari pemuji yang berlebihan, teman duduk yang memperdaya, orang yang menjadikannya sasaran sebelum mengenalnya, dan orang yang bila mendapati pencela ia ikut mencela dan bila mendapati pemuji ia ikut memuji.</w:t>
      </w:r>
    </w:p>
    <w:p>
      <w:pPr>
        <w:pStyle w:val="TeksIsi"/>
      </w:pPr>
      <w:r>
        <w:t xml:space="preserve">Adapun sanjungan manusia terhadap dirinya sendiri adalah keburukan dan kekejian. Seorang ahli hikmah ditanya: "Apa yang tidak baik diucapkan walaupun benar?" Ia menjawab: "Seseorang memuji dirinya sendiri." Muawiyah, semoga Allah merahmatinya, berkata kepada seseorang: "Siapa pemimpin kaummu?" Ia menjawab: "Aku." Muawiyah berkata: "Seandainya engkau memang pemimpinnya, engkau tidak akan mengatakannya." Tidak dipandang buruk apa yang dilakukan Yusuf, semoga Allah melimpahkan selawat dan salam kepadanya, ketika ia berkata: </w:t>
      </w:r>
      <w:r>
        <w:rPr>
          <w:rStyle w:val="KutipanAyat"/>
        </w:rPr>
        <w:t xml:space="preserve">"Jadikanlah aku bendaharawan negeri (Mesir); karena sesungguhnya aku adalah orang yang pandai menjaga, dan berpengetahuan"</w:t>
      </w:r>
      <w:r>
        <w:t xml:space="preserve"> </w:t>
      </w:r>
      <w:r>
        <w:rPr>
          <w:rStyle w:val="RujukanAyat"/>
        </w:rPr>
        <w:t xml:space="preserve">(Yusuf: 55)</w:t>
      </w:r>
      <w:r>
        <w:t xml:space="preserve">, sebab dengan itu ia bermaksud mengingatkan kemampuannya untuk memikul apa yang ia minta diserahkan kepadanya. Ibnu ar-Rumi berkata dengan baik ketika ia meminta maaf karena memuji dirinya dengan maksud menunjukkan kedudukannya:</w:t>
      </w:r>
    </w:p>
    <w:p>
      <w:pPr>
        <w:pStyle w:val="Syair"/>
        <w:spacing w:after="0" w:before="160" w:line="264"/>
      </w:pPr>
      <w:r>
        <w:t xml:space="preserve">Berat bagiku memuji diriku sendiri,</w:t>
      </w:r>
    </w:p>
    <w:p>
      <w:pPr>
        <w:pStyle w:val="Syair"/>
        <w:spacing w:after="0" w:before="0" w:line="264"/>
      </w:pPr>
      <w:r>
        <w:t xml:space="preserve">tetapi kupaksakan untuk menunjukkan (kedudukanku);</w:t>
      </w:r>
    </w:p>
    <w:p>
      <w:pPr>
        <w:pStyle w:val="Syair"/>
        <w:spacing w:after="0" w:before="0" w:line="264"/>
      </w:pPr>
      <w:r>
        <w:t xml:space="preserve">itu cela yang hampir-hampir terjatuh ke dalamnya</w:t>
      </w:r>
    </w:p>
    <w:p>
      <w:pPr>
        <w:pStyle w:val="Syair"/>
        <w:spacing w:after="160" w:before="0" w:line="264"/>
      </w:pPr>
      <w:r>
        <w:t xml:space="preserve">setiap orang merdeka yang ingin menampakkan keluarganya.</w:t>
      </w:r>
    </w:p>
    <w:p>
      <w:pPr>
        <w:pStyle w:val="TeksIsiPertama"/>
      </w:pPr>
      <w:r>
        <w:t xml:space="preserve">Semoga Allah melimpahkan selawat dan salam kepada junjungan kita Muhammad dan keluarganya.</w:t>
      </w:r>
    </w:p>
    <w:p>
      <w:pPr>
        <w:pStyle w:val="JudulBab"/>
      </w:pPr>
      <w:r>
        <w:t xml:space="preserve">Syukur</w:t>
      </w:r>
    </w:p>
    <w:p>
      <w:pPr>
        <w:pStyle w:val="TeksIsiPertama"/>
      </w:pPr>
      <w:r>
        <w:t xml:space="preserve">Syukur (</w:t>
      </w:r>
      <w:r>
        <w:rPr>
          <w:rStyle w:val="Transliterasi"/>
        </w:rPr>
        <w:t xml:space="preserve">shukr</w:t>
      </w:r>
      <w:r>
        <w:t xml:space="preserve">)</w:t>
      </w:r>
      <w:r>
        <w:rPr>
          <w:rStyle w:val="FootnoteReference"/>
        </w:rPr>
        <w:footnoteReference w:id="213"/>
      </w:r>
      <w:r>
        <w:t xml:space="preserve"> </w:t>
      </w:r>
      <w:r>
        <w:rPr>
          <w:rStyle w:val="FootnoteReference"/>
        </w:rPr>
        <w:footnoteReference w:id="214"/>
      </w:r>
      <w:r>
        <w:t xml:space="preserve"> ialah orang yang diberi nikmat menggambarkan nikmat itu dan menampakkannya. Dikatakan: kata itu dibalik dari </w:t>
      </w:r>
      <w:r>
        <w:rPr>
          <w:rStyle w:val="Transliterasi"/>
        </w:rPr>
        <w:t xml:space="preserve">kashr</w:t>
      </w:r>
      <w:r>
        <w:t xml:space="preserve">, yakni menyingkap. Lawannya ialah kufur (</w:t>
      </w:r>
      <w:r>
        <w:rPr>
          <w:rStyle w:val="Transliterasi"/>
        </w:rPr>
        <w:t xml:space="preserve">kufr</w:t>
      </w:r>
      <w:r>
        <w:t xml:space="preserve">), dari </w:t>
      </w:r>
      <w:r>
        <w:rPr>
          <w:rStyle w:val="Transliterasi"/>
        </w:rPr>
        <w:t xml:space="preserve">kafara al-shayʾ</w:t>
      </w:r>
      <w:r>
        <w:t xml:space="preserve">, menutupinya; darinya </w:t>
      </w:r>
      <w:r>
        <w:rPr>
          <w:rStyle w:val="Transliterasi"/>
        </w:rPr>
        <w:t xml:space="preserve">dābba shakūr</w:t>
      </w:r>
      <w:r>
        <w:t xml:space="preserve">, hewan yang menampakkan dengan kegemukannya kebaikan pemiliknya kepadanya. Dikatakan pula: asalnya dari </w:t>
      </w:r>
      <w:r>
        <w:rPr>
          <w:rStyle w:val="Transliterasi"/>
        </w:rPr>
        <w:t xml:space="preserve">ʿayn shakrā</w:t>
      </w:r>
      <w:r>
        <w:t xml:space="preserve">, yakni mata air yang penuh; maka syukur ialah penuhnya diri dengan ingatan kepada pemberi nikmat. Dari segi ini dikatakan: syukur lebih dalam daripada pujian (</w:t>
      </w:r>
      <w:r>
        <w:rPr>
          <w:rStyle w:val="Transliterasi"/>
        </w:rPr>
        <w:t xml:space="preserve">ḥamd</w:t>
      </w:r>
      <w:r>
        <w:t xml:space="preserve">), sebab pujian tidak menuntut kepenuhan; dan dari segi lain, pujian ialah menyebut sesuatu dengan sifat-sifatnya yang terpuji, sedang syukur ialah menyebutnya dengan sifat-sifat dan nikmat-nikmatnya.</w:t>
      </w:r>
    </w:p>
    <w:p>
      <w:pPr>
        <w:pStyle w:val="TeksIsi"/>
      </w:pPr>
      <w:r>
        <w:t xml:space="preserve">Syukur ada tiga macam: syukur dengan hati, yaitu menggambarkan nikmat; syukur dengan lisan, yaitu memuji pemberi nikmat; dan syukur dengan seluruh anggota badan, yaitu membalasnya sesuai kadar yang layak. Dengan memandang yang bersyukur dan yang disyukuri, syukur juga ada tiga macam: syukur manusia kepada yang di atasnya, dengan melayani, memuji, dan mendoakan; syukurnya kepada yang setara dengannya, dengan membalas; dan syukurnya kepada yang di bawahnya, dengan memberi ganjaran. Allah Ta'ala telah menyifati diri-Nya dengan bersyukur kepada hamba-hamba-Nya yang saleh. Syukur hamba kepada Tuhannya ialah mengenal nikmat-Nya dan menjaga anggota-anggota badannya dengan mencegahnya dari menggunakan apa yang tidak semestinya; maknanya dalam bahasa Persia ialah </w:t>
      </w:r>
      <w:r>
        <w:rPr>
          <w:rStyle w:val="Transliterasi"/>
        </w:rPr>
        <w:t xml:space="preserve">sipās dāram khudāy rā</w:t>
      </w:r>
      <w:r>
        <w:t xml:space="preserve">, yakni aku adalah penjaga bagi-Nya atas anggota-anggota badanku.</w:t>
      </w:r>
    </w:p>
    <w:p>
      <w:pPr>
        <w:pStyle w:val="TeksIsi"/>
      </w:pPr>
      <w:r>
        <w:t xml:space="preserve">Mensyukuri pemberi nikmat secara umum wajib menurut akal sebagaimana wajib menurut syariat. Syukur yang paling wajib ialah syukur kepada Sang Pencipta Ta'ala, kemudian syukur kepada orang yang Dia jadikan sebab sampainya kebaikan kepadamu melalui tangannya. Karena itu Nabi, semoga selawat dan salam tercurah kepadanya, bersabda: </w:t>
      </w:r>
      <w:r>
        <w:rPr>
          <w:rStyle w:val="KutipanRiwayat"/>
        </w:rPr>
        <w:t xml:space="preserve">"Tidak bersyukur kepada Allah orang yang tidak berterima kasih kepada manusia,"</w:t>
      </w:r>
      <w:r>
        <w:t xml:space="preserve"> dan dikatakan: </w:t>
      </w:r>
      <w:r>
        <w:rPr>
          <w:rStyle w:val="KutipanRiwayat"/>
        </w:rPr>
        <w:t xml:space="preserve">"Berterima kasihlah kepada orang yang memberimu nikmat, dan berilah nikmat kepada orang yang berterima kasih kepadamu, sebab nikmat tidak akan hilang bila disyukuri dan tidak akan kekal bila dikufuri."</w:t>
      </w:r>
      <w:r>
        <w:rPr>
          <w:rStyle w:val="FootnoteReference"/>
        </w:rPr>
        <w:footnoteReference w:id="215"/>
      </w:r>
    </w:p>
    <w:p>
      <w:pPr>
        <w:pStyle w:val="TeksIsi"/>
      </w:pPr>
      <w:r>
        <w:t xml:space="preserve">Sebagian ahli ilmu berkata: setiap nikmat dapat disyukuri kecuali nikmat Allah Ta'ala, sebab syukur kepada nikmat-Nya adalah nikmat dari-Nya, sehingga hamba perlu mensyukuri yang kedua sebagaimana ia mensyukuri yang pertama, demikian pula yang ketiga dan keempat, dan hal ini membawa kepada yang tidak berujung. Karena itu Musa, semoga Allah melimpahkan selawat dan salam kepadanya, berkata: </w:t>
      </w:r>
      <w:r>
        <w:rPr>
          <w:rStyle w:val="KutipanRiwayat"/>
        </w:rPr>
        <w:t xml:space="preserve">"Ya Allah, Engkau memerintahkanku bersyukur atas nikmat-Mu, padahal syukurku kepada-Mu adalah salah satu nikmat-Mu."</w:t>
      </w:r>
      <w:r>
        <w:t xml:space="preserve"> Dari sini seorang penyair mengambil ucapannya:</w:t>
      </w:r>
    </w:p>
    <w:p>
      <w:pPr>
        <w:pStyle w:val="Syair"/>
        <w:spacing w:after="0" w:before="160" w:line="264"/>
      </w:pPr>
      <w:r>
        <w:t xml:space="preserve">Bila syukurku atas nikmat Allah adalah nikmat</w:t>
      </w:r>
    </w:p>
    <w:p>
      <w:pPr>
        <w:pStyle w:val="Syair"/>
        <w:spacing w:after="0" w:before="0" w:line="264"/>
      </w:pPr>
      <w:r>
        <w:t xml:space="preserve">bagiku, yang atasnya wajib pula syukur yang serupa,</w:t>
      </w:r>
    </w:p>
    <w:p>
      <w:pPr>
        <w:pStyle w:val="Syair"/>
        <w:spacing w:after="0" w:before="0" w:line="264"/>
      </w:pPr>
      <w:r>
        <w:t xml:space="preserve">bagaimana syukur dapat dicapai kecuali dengan karunia-Nya,</w:t>
      </w:r>
    </w:p>
    <w:p>
      <w:pPr>
        <w:pStyle w:val="Syair"/>
        <w:spacing w:after="160" w:before="0" w:line="264"/>
      </w:pPr>
      <w:r>
        <w:t xml:space="preserve">walaupun hari-hari panjang dan umur bersambung?</w:t>
      </w:r>
    </w:p>
    <w:p>
      <w:pPr>
        <w:pStyle w:val="TeksIsiPertama"/>
      </w:pPr>
      <w:r>
        <w:t xml:space="preserve">Karena itu dikatakan: puncak syukur kepada Allah Ta'ala adalah mengakui ketidakmampuan melakukannya. Bahkan Allah Ta'ala berfirman: </w:t>
      </w:r>
      <w:r>
        <w:rPr>
          <w:rStyle w:val="KutipanAyat"/>
        </w:rPr>
        <w:t xml:space="preserve">"Dan jika kamu menghitung nikmat Allah, niscaya kamu tidak akan mampu menghitungnya"</w:t>
      </w:r>
      <w:r>
        <w:t xml:space="preserve"> </w:t>
      </w:r>
      <w:r>
        <w:rPr>
          <w:rStyle w:val="RujukanAyat"/>
        </w:rPr>
        <w:t xml:space="preserve">(Ibrahim: 34)</w:t>
      </w:r>
      <w:r>
        <w:t xml:space="preserve">. Lagi pula, segala yang dilakukan Allah terhadap hamba-Nya adalah nikmat dari-Nya, walaupun kadang dianggap cobaan; karena itu sebagian orang saleh berdoa: "Wahai Dia yang penolakan-Nya adalah pemberian dan cobaan-Nya adalah nikmat." Karena sulitnya bersyukur kepada-Nya, Allah Ta'ala berfirman: </w:t>
      </w:r>
      <w:r>
        <w:rPr>
          <w:rStyle w:val="KutipanAyat"/>
        </w:rPr>
        <w:t xml:space="preserve">"Dan sedikit sekali dari hamba-hamba-Ku yang bersyukur"</w:t>
      </w:r>
      <w:r>
        <w:t xml:space="preserve"> </w:t>
      </w:r>
      <w:r>
        <w:rPr>
          <w:rStyle w:val="RujukanAyat"/>
        </w:rPr>
        <w:t xml:space="preserve">(Saba': 13)</w:t>
      </w:r>
      <w:r>
        <w:t xml:space="preserve">. Dia tidak memuji dengan syukur di antara wali-wali-Nya kecuali dua orang. Tentang Ibrahim Dia berfirman: </w:t>
      </w:r>
      <w:r>
        <w:rPr>
          <w:rStyle w:val="KutipanAyat"/>
        </w:rPr>
        <w:t xml:space="preserve">"dia mensyukuri nikmat-nikmat-Nya"</w:t>
      </w:r>
      <w:r>
        <w:t xml:space="preserve"> </w:t>
      </w:r>
      <w:r>
        <w:rPr>
          <w:rStyle w:val="RujukanAyat"/>
        </w:rPr>
        <w:t xml:space="preserve">(an-Nahl: 121)</w:t>
      </w:r>
      <w:r>
        <w:t xml:space="preserve">; Allah Ta'ala mengkhususkan lafaz </w:t>
      </w:r>
      <w:r>
        <w:rPr>
          <w:rStyle w:val="Transliterasi"/>
        </w:rPr>
        <w:t xml:space="preserve">anʿum</w:t>
      </w:r>
      <w:r>
        <w:t xml:space="preserve">, yang menunjuk bilangan paling sedikit. Tentang Nuh Dia berfirman: </w:t>
      </w:r>
      <w:r>
        <w:rPr>
          <w:rStyle w:val="KutipanAyat"/>
        </w:rPr>
        <w:t xml:space="preserve">"Sesungguhnya dia (Nuh) adalah hamba (Allah) yang banyak bersyukur"</w:t>
      </w:r>
      <w:r>
        <w:t xml:space="preserve"> </w:t>
      </w:r>
      <w:r>
        <w:rPr>
          <w:rStyle w:val="RujukanAyat"/>
        </w:rPr>
        <w:t xml:space="preserve">(al-Isra': 3)</w:t>
      </w:r>
      <w:r>
        <w:t xml:space="preserve">.</w:t>
      </w:r>
    </w:p>
    <w:p>
      <w:pPr>
        <w:pStyle w:val="TeksIsi"/>
      </w:pPr>
      <w:r>
        <w:t xml:space="preserve">Ketahuilah, syukur dan sabar adalah himpunan iman, sebagaimana diriwayatkan dalam hadis; diriwayatkan pula: </w:t>
      </w:r>
      <w:r>
        <w:rPr>
          <w:rStyle w:val="KutipanRiwayat"/>
        </w:rPr>
        <w:t xml:space="preserve">"Sabar adalah separuh iman."</w:t>
      </w:r>
      <w:r>
        <w:t xml:space="preserve"> Akan tetapi sebagian sufi berkata: syukur lebih utama daripada sabar, sebab sabar ialah menahan diri untuk berdamai dengan cobaan, sedang syukur ialah tidak menoleh kepada cobaan, bahkan melihatnya sebagai nikmat. Siapa yang bersabar telah meninggalkan menampakkan keluh kesah, sedang siapa yang bersyukur telah melampaui hingga menampakkan kegembiraan atas apa yang membuat orang sabar berkeluh kesah. Lagi pula, sabar adalah meninggalkan perbuatan buruk, dan syukur adalah menampakkan perbuatan baik, dan orang yang meninggalkan keburukan tidak sama dengan orang yang melakukan kebaikan dan keindahan. Allah Ta'ala membalas syukur dengan balasan, sebagaimana perbuatan kekasih kepada kekasihnya. Dia berfirman: </w:t>
      </w:r>
      <w:r>
        <w:rPr>
          <w:rStyle w:val="KutipanAyat"/>
        </w:rPr>
        <w:t xml:space="preserve">"Dan Kami akan memberi balasan kepada orang-orang yang bersyukur"</w:t>
      </w:r>
      <w:r>
        <w:t xml:space="preserve"> </w:t>
      </w:r>
      <w:r>
        <w:rPr>
          <w:rStyle w:val="RujukanAyat"/>
        </w:rPr>
        <w:t xml:space="preserve">(Ali 'Imran: 145)</w:t>
      </w:r>
      <w:r>
        <w:t xml:space="preserve">. Dia membalas sabar dengan upah, sebagaimana perbuatan penyewa kepada orang upahannya. Dia berfirman: </w:t>
      </w:r>
      <w:r>
        <w:rPr>
          <w:rStyle w:val="KutipanAyat"/>
        </w:rPr>
        <w:t xml:space="preserve">"Hanya orang-orang yang bersabarlah yang disempurnakan pahalanya tanpa batas"</w:t>
      </w:r>
      <w:r>
        <w:t xml:space="preserve"> </w:t>
      </w:r>
      <w:r>
        <w:rPr>
          <w:rStyle w:val="RujukanAyat"/>
        </w:rPr>
        <w:t xml:space="preserve">(az-Zumar: 10)</w:t>
      </w:r>
      <w:r>
        <w:t xml:space="preserve">. Di mana upah, walaupun banyak hingga tanpa batas, dibanding balasan? Kemudian tentang sabar Dia berfirman "disempurnakan" tanpa menyebut pelakunya, sedang tentang syukur Dia berfirman: </w:t>
      </w:r>
      <w:r>
        <w:rPr>
          <w:rStyle w:val="KutipanAyat"/>
        </w:rPr>
        <w:t xml:space="preserve">"Dan Kami akan memberi balasan kepada orang-orang yang bersyukur"</w:t>
      </w:r>
      <w:r>
        <w:t xml:space="preserve"> </w:t>
      </w:r>
      <w:r>
        <w:rPr>
          <w:rStyle w:val="RujukanAyat"/>
        </w:rPr>
        <w:t xml:space="preserve">(Ali 'Imran: 145)</w:t>
      </w:r>
      <w:r>
        <w:t xml:space="preserve"> dan </w:t>
      </w:r>
      <w:r>
        <w:rPr>
          <w:rStyle w:val="KutipanAyat"/>
        </w:rPr>
        <w:t xml:space="preserve">"Allah akan memberi balasan kepada orang-orang yang bersyukur"</w:t>
      </w:r>
      <w:r>
        <w:t xml:space="preserve"> </w:t>
      </w:r>
      <w:r>
        <w:rPr>
          <w:rStyle w:val="RujukanAyat"/>
        </w:rPr>
        <w:t xml:space="preserve">(Ali 'Imran: 144)</w:t>
      </w:r>
      <w:r>
        <w:t xml:space="preserve">. Perhatikanlah kelembutan dalam ucapan ini sebelum sampai kepada perbuatan. Dia tidak menyebut di antara nabi-nabi-Nya dengan syukur kecuali dua orang, sebagaimana telah dijelaskan, sedang Dia menyifati mereka semua dengan sabar. Dia berfirman: </w:t>
      </w:r>
      <w:r>
        <w:rPr>
          <w:rStyle w:val="KutipanAyat"/>
        </w:rPr>
        <w:t xml:space="preserve">"semua mereka termasuk orang-orang yang sabar"</w:t>
      </w:r>
      <w:r>
        <w:t xml:space="preserve"> </w:t>
      </w:r>
      <w:r>
        <w:rPr>
          <w:rStyle w:val="RujukanAyat"/>
        </w:rPr>
        <w:t xml:space="preserve">(al-Anbiya': 85)</w:t>
      </w:r>
      <w:r>
        <w:t xml:space="preserve">, dan berfirman: </w:t>
      </w:r>
      <w:r>
        <w:rPr>
          <w:rStyle w:val="KutipanAyat"/>
        </w:rPr>
        <w:t xml:space="preserve">"Sungguh, pada yang demikian itu terdapat tanda-tanda (kekuasaan Allah) bagi setiap orang yang banyak bersabar dan banyak bersyukur"</w:t>
      </w:r>
      <w:r>
        <w:t xml:space="preserve"> </w:t>
      </w:r>
      <w:r>
        <w:rPr>
          <w:rStyle w:val="RujukanAyat"/>
        </w:rPr>
        <w:t xml:space="preserve">(Ibrahim: 5)</w:t>
      </w:r>
      <w:r>
        <w:t xml:space="preserve">. Dia menjadikan sabar sebagai permulaan dan syukur sebagai puncak, dan karena sabar ditanggung dengan terpaksa sedang syukur ditunaikan dengan sukarela.</w:t>
      </w:r>
    </w:p>
    <w:p>
      <w:pPr>
        <w:pStyle w:val="JudulBab"/>
      </w:pPr>
      <w:r>
        <w:t xml:space="preserve">Gunjingan dan Adu Domba</w:t>
      </w:r>
    </w:p>
    <w:p>
      <w:pPr>
        <w:pStyle w:val="TeksIsiPertama"/>
      </w:pPr>
      <w:r>
        <w:t xml:space="preserve">Gunjingan ialah seseorang menyebut orang lain dengan aib yang memang ada padanya, tanpa ada keperluan yang mengharuskannya menyebut aib itu.</w:t>
      </w:r>
      <w:r>
        <w:rPr>
          <w:rStyle w:val="FootnoteReference"/>
        </w:rPr>
        <w:footnoteReference w:id="216"/>
      </w:r>
      <w:r>
        <w:rPr>
          <w:vertAlign w:val="superscript"/>
        </w:rPr>
        <w:t xml:space="preserve">,</w:t>
      </w:r>
      <w:r>
        <w:rPr>
          <w:rStyle w:val="FootnoteReference"/>
        </w:rPr>
        <w:footnoteReference w:id="217"/>
      </w:r>
      <w:r>
        <w:t xml:space="preserve"> Allah Azza wa Jalla telah membesarkan perkaranya; Dia berfirman: </w:t>
      </w:r>
      <w:r>
        <w:rPr>
          <w:rStyle w:val="KutipanAyat"/>
        </w:rPr>
        <w:t xml:space="preserve">"dan janganlah ada di antara kamu yang menggunjing sebagian yang lain. Apakah ada di antara kamu yang suka memakan daging saudaranya yang sudah mati? Tentu kamu merasa jijik"</w:t>
      </w:r>
      <w:r>
        <w:t xml:space="preserve"> </w:t>
      </w:r>
      <w:r>
        <w:rPr>
          <w:rStyle w:val="RujukanAyat"/>
        </w:rPr>
        <w:t xml:space="preserve">(al-Hujurat: 12)</w:t>
      </w:r>
      <w:r>
        <w:t xml:space="preserve">. Allah Ta'ala juga berfirman: </w:t>
      </w:r>
      <w:r>
        <w:rPr>
          <w:rStyle w:val="KutipanAyat"/>
        </w:rPr>
        <w:t xml:space="preserve">"suka mencela, yang kian ke mari menyebarkan fitnah"</w:t>
      </w:r>
      <w:r>
        <w:t xml:space="preserve"> </w:t>
      </w:r>
      <w:r>
        <w:rPr>
          <w:rStyle w:val="RujukanAyat"/>
        </w:rPr>
        <w:t xml:space="preserve">(al-Qalam: 11)</w:t>
      </w:r>
      <w:r>
        <w:t xml:space="preserve">.</w:t>
      </w:r>
      <w:r>
        <w:rPr>
          <w:rStyle w:val="FootnoteReference"/>
        </w:rPr>
        <w:footnoteReference w:id="218"/>
      </w:r>
    </w:p>
    <w:p>
      <w:pPr>
        <w:pStyle w:val="TeksIsi"/>
      </w:pPr>
      <w:r>
        <w:t xml:space="preserve">Nabi, semoga Allah melimpahkan selawat dan salam kepadanya, bersabda: </w:t>
      </w:r>
      <w:r>
        <w:rPr>
          <w:rStyle w:val="KutipanRiwayat"/>
        </w:rPr>
        <w:t xml:space="preserve">"Tidak masuk surga seorang pengadu domba."</w:t>
      </w:r>
      <w:r>
        <w:t xml:space="preserve"> Diriwayatkan pula: </w:t>
      </w:r>
      <w:r>
        <w:rPr>
          <w:rStyle w:val="KutipanRiwayat"/>
        </w:rPr>
        <w:t xml:space="preserve">"Adu domba membatalkan puasa dan membatalkan wudu."</w:t>
      </w:r>
      <w:r>
        <w:t xml:space="preserve"> Jarang sekali engkau dapati seorang pencela kecuali ia sendiri tercela. Qutaibah berkata kepada seseorang yang dilihatnya sedang menggunjing orang lain: "Engkau telah mengecap sesuatu yang dijijikkan oleh orang-orang mulia." Sepatutnya manusia tidak membiasakan diri menggunjing, karena gunjingan mempunyai daya candu. Oleh sebab itu, ketika seseorang mencela orang lain karena menggunjing, orang itu menjawab: "Andai engkau pernah mengecapnya, niscaya engkau tidak akan sanggup meninggalkannya." Selain itu, siapa yang menggunjing akan digunjing, dan siapa yang mencela akan dicela. Pencariannya terhadap aib orang lain mendorong orang lain mencari-cari aibnya pula.</w:t>
      </w:r>
    </w:p>
    <w:p>
      <w:pPr>
        <w:pStyle w:val="TeksIsi"/>
      </w:pPr>
      <w:r>
        <w:t xml:space="preserve">Sebagaimana ia wajib menjaga diri dari gunjingan dalam ucapannya, ia pun wajib menjauhi mendengarnya, juga mendengar segala keburukan berupa dusta, agar kotoran dan dakinya tidak melekat pada pikirannya. Sebab kotoran setiap kata yang keji tidak dapat dibersihkan dari kalbu kecuali dengan waktu yang panjang dan pengobatan yang keras. Mendengar keburukan terkadang menjadi sebab rusaknya orang besar yang mulia dan tersesatnya orang alim yang berpandangan tajam, apalagi rusaknya anak muda yang lugu dan remaja yang belum berpengalaman. Karena itu Allah Ta'ala berfirman ketika memuji suatu kaum: </w:t>
      </w:r>
      <w:r>
        <w:rPr>
          <w:rStyle w:val="KutipanAyat"/>
        </w:rPr>
        <w:t xml:space="preserve">"dan apabila mereka bertemu dengan (orang-orang) yang mengerjakan perbuatan-perbuatan yang tidak berfaedah, mereka berlalu (saja) dengan menjaga kehormatan dirinya"</w:t>
      </w:r>
      <w:r>
        <w:t xml:space="preserve"> </w:t>
      </w:r>
      <w:r>
        <w:rPr>
          <w:rStyle w:val="RujukanAyat"/>
        </w:rPr>
        <w:t xml:space="preserve">(al-Furqan: 72)</w:t>
      </w:r>
      <w:r>
        <w:t xml:space="preserve">. Sungguh bagus ucapan penyair:</w:t>
      </w:r>
    </w:p>
    <w:p>
      <w:pPr>
        <w:pStyle w:val="Syair"/>
        <w:spacing w:after="0" w:before="160" w:line="264"/>
      </w:pPr>
      <w:r>
        <w:t xml:space="preserve">Jagalah pendengaranmu dari mendengar keburukan,</w:t>
      </w:r>
    </w:p>
    <w:p>
      <w:pPr>
        <w:pStyle w:val="Syair"/>
        <w:spacing w:after="160" w:before="0" w:line="264"/>
      </w:pPr>
      <w:r>
        <w:t xml:space="preserve">sebagaimana engkau menjaga lisan dari mengucapkannya.</w:t>
      </w:r>
    </w:p>
    <w:p>
      <w:pPr>
        <w:pStyle w:val="TeksIsiPertama"/>
      </w:pPr>
      <w:r>
        <w:t xml:space="preserve">Seburuk gunjingan dan adu domba adalah saling mencaci. Amirul Mukminin Ali, semoga Allah Ta'ala meridainya, berkata: "Tidaklah dua orang saling mencaci kecuali yang paling tercela di antara keduanya yang menang, dan yang lebih tinggi pun turun ke derajat yang lebih rendah."</w:t>
      </w:r>
      <w:r>
        <w:rPr>
          <w:rStyle w:val="FootnoteReference"/>
        </w:rPr>
        <w:footnoteReference w:id="219"/>
      </w:r>
      <w:r>
        <w:t xml:space="preserve"> Dikatakan pula: "Bila engkau mendengar kata yang menyakitimu, tunduklah kepadanya hingga ia melewatimu." Semoga Allah melimpahkan selawat dan salam kepada junjungan kita Muhammad dan keluarganya.</w:t>
      </w:r>
    </w:p>
    <w:p>
      <w:pPr>
        <w:pStyle w:val="JudulBab"/>
      </w:pPr>
      <w:r>
        <w:t xml:space="preserve">Ucapan yang Buruk</w:t>
      </w:r>
    </w:p>
    <w:p>
      <w:pPr>
        <w:pStyle w:val="TeksIsiPertama"/>
      </w:pPr>
      <w:r>
        <w:rPr>
          <w:rStyle w:val="Transliterasi"/>
        </w:rPr>
        <w:t xml:space="preserve">Al-badhāʾ</w:t>
      </w:r>
      <w:r>
        <w:t xml:space="preserve"> ialah ucapan yang buruk. Terkadang ia bersumber dari daya syahwat, seperti ucapan cabul dan ucapan konyol, dan terkadang bersumber dari daya amarah. Bila ucapan yang bersumber dari amarah itu dibantu oleh daya pikir, lahirlah caci maki; bila ia murni dari amarah, jadilah ia sekadar suara tanpa makna yang tidak menghasilkan tuturan, sebagaimana sering engkau lihat pada orang yang amarahnya mendidih dan gejolaknya meluap.</w:t>
      </w:r>
      <w:r>
        <w:rPr>
          <w:rStyle w:val="FootnoteReference"/>
        </w:rPr>
        <w:footnoteReference w:id="220"/>
      </w:r>
    </w:p>
    <w:p>
      <w:pPr>
        <w:pStyle w:val="TeksIsi"/>
      </w:pPr>
      <w:r>
        <w:rPr>
          <w:rStyle w:val="Transliterasi"/>
        </w:rPr>
        <w:t xml:space="preserve">Al-rafath</w:t>
      </w:r>
      <w:r>
        <w:t xml:space="preserve"> ialah ucapan keji seputar persetubuhan dan sifat-sifat perempuan, dan itu buruk.</w:t>
      </w:r>
      <w:r>
        <w:rPr>
          <w:rStyle w:val="FootnoteReference"/>
        </w:rPr>
        <w:footnoteReference w:id="221"/>
      </w:r>
      <w:r>
        <w:t xml:space="preserve"> Seseorang berkata: "Sungguh aku memandang buruk seorang laki-laki yang gemar melukiskan perut dan kemaluannya." Sepatutnya manusia menjaga pendengarannya dari semua itu sebagaimana ia menjaga mulutnya dari mengucapkannya. Karena itu Allah Ta'ala berfirman ketika memuji suatu kaum: </w:t>
      </w:r>
      <w:r>
        <w:rPr>
          <w:rStyle w:val="KutipanAyat"/>
        </w:rPr>
        <w:t xml:space="preserve">"dan apabila mereka bertemu dengan (orang-orang) yang mengerjakan perbuatan-perbuatan yang tidak berfaedah, mereka berlalu (saja) dengan menjaga kehormatan dirinya"</w:t>
      </w:r>
      <w:r>
        <w:t xml:space="preserve"> </w:t>
      </w:r>
      <w:r>
        <w:rPr>
          <w:rStyle w:val="RujukanAyat"/>
        </w:rPr>
        <w:t xml:space="preserve">(al-Furqan: 72)</w:t>
      </w:r>
      <w:r>
        <w:t xml:space="preserve">. Dia juga berfirman: </w:t>
      </w:r>
      <w:r>
        <w:rPr>
          <w:rStyle w:val="KutipanAyat"/>
        </w:rPr>
        <w:t xml:space="preserve">"Dan apabila mereka mendengar perkataan yang buruk, mereka berpaling darinya dan berkata, 'Bagi kami amal-amal kami dan bagimu amal-amal kamu, semoga selamatlah kamu, kami tidak ingin (bergaul) dengan orang-orang bodoh'"</w:t>
      </w:r>
      <w:r>
        <w:t xml:space="preserve"> </w:t>
      </w:r>
      <w:r>
        <w:rPr>
          <w:rStyle w:val="RujukanAyat"/>
        </w:rPr>
        <w:t xml:space="preserve">(al-Qasas: 55)</w:t>
      </w:r>
      <w:r>
        <w:t xml:space="preserve">.</w:t>
      </w:r>
      <w:r>
        <w:rPr>
          <w:rStyle w:val="FootnoteReference"/>
        </w:rPr>
        <w:footnoteReference w:id="222"/>
      </w:r>
      <w:r>
        <w:rPr>
          <w:vertAlign w:val="superscript"/>
        </w:rPr>
        <w:t xml:space="preserve">,</w:t>
      </w:r>
      <w:r>
        <w:rPr>
          <w:rStyle w:val="FootnoteReference"/>
        </w:rPr>
        <w:footnoteReference w:id="223"/>
      </w:r>
    </w:p>
    <w:p>
      <w:pPr>
        <w:pStyle w:val="TeksIsi"/>
      </w:pPr>
      <w:r>
        <w:t xml:space="preserve">Caci maki ada tiga macam:</w:t>
      </w:r>
    </w:p>
    <w:p>
      <w:pPr>
        <w:pStyle w:val="TeksIsi"/>
      </w:pPr>
      <w:r>
        <w:rPr>
          <w:rStyle w:val="LabelArgumen"/>
        </w:rPr>
        <w:t xml:space="preserve">Pertama</w:t>
      </w:r>
      <w:r>
        <w:t xml:space="preserve">: cacian terhadap nasab orang yang dicaci.</w:t>
      </w:r>
    </w:p>
    <w:p>
      <w:pPr>
        <w:pStyle w:val="TeksIsi"/>
      </w:pPr>
      <w:r>
        <w:rPr>
          <w:rStyle w:val="LabelArgumen"/>
        </w:rPr>
        <w:t xml:space="preserve">Kedua</w:t>
      </w:r>
      <w:r>
        <w:t xml:space="preserve">: cacian terhadap diri atau tubuhnya karena suatu cacat atau penyakit yang ada padanya.</w:t>
      </w:r>
    </w:p>
    <w:p>
      <w:pPr>
        <w:pStyle w:val="TeksIsi"/>
      </w:pPr>
      <w:r>
        <w:rPr>
          <w:rStyle w:val="LabelArgumen"/>
        </w:rPr>
        <w:t xml:space="preserve">Ketiga</w:t>
      </w:r>
      <w:r>
        <w:t xml:space="preserve">: cacian terhadap sesuatu yang ia lakukan atau yang dilakukan terhadapnya.</w:t>
      </w:r>
    </w:p>
    <w:p>
      <w:pPr>
        <w:pStyle w:val="TeksIsi"/>
      </w:pPr>
      <w:r>
        <w:rPr>
          <w:rStyle w:val="Transliterasi"/>
        </w:rPr>
        <w:t xml:space="preserve">Al-safah</w:t>
      </w:r>
      <w:r>
        <w:t xml:space="preserve"> (kebebalan) ialah bergegas kepada ucapan buruk atau perbuatan buruk.</w:t>
      </w:r>
      <w:r>
        <w:rPr>
          <w:rStyle w:val="FootnoteReference"/>
        </w:rPr>
        <w:footnoteReference w:id="224"/>
      </w:r>
      <w:r>
        <w:rPr>
          <w:vertAlign w:val="superscript"/>
        </w:rPr>
        <w:t xml:space="preserve">,</w:t>
      </w:r>
      <w:r>
        <w:rPr>
          <w:rStyle w:val="FootnoteReference"/>
        </w:rPr>
        <w:footnoteReference w:id="225"/>
      </w:r>
    </w:p>
    <w:p>
      <w:pPr>
        <w:pStyle w:val="JudulBab"/>
      </w:pPr>
      <w:r>
        <w:t xml:space="preserve">Senda Gurau dan Tawa</w:t>
      </w:r>
    </w:p>
    <w:p>
      <w:pPr>
        <w:pStyle w:val="TeksIsiPertama"/>
      </w:pPr>
      <w:r>
        <w:t xml:space="preserve">Senda gurau, bila dilakukan secara sederhana, adalah terpuji. Diriwayatkan bahwa Nabi, semoga Allah melimpahkan selawat dan salam kepadanya, bersabda: </w:t>
      </w:r>
      <w:r>
        <w:rPr>
          <w:rStyle w:val="KutipanRiwayat"/>
        </w:rPr>
        <w:t xml:space="preserve">"Sungguh aku pun bersenda gurau, tetapi aku tidak berkata kecuali yang benar."</w:t>
      </w:r>
      <w:r>
        <w:t xml:space="preserve"> Diriwayatkan pula dari beliau beberapa kata yang beliau ucapkan sebagai gurauan. Sa'id bin al-'Ash berkata kepada putranya: "Bersikap sederhanalah dalam bergurau. Berlebihan di dalamnya menghilangkan wibawa dan membuat orang-orang bebal berani kepadamu, sedang meninggalkannya sama sekali membuat teman-teman akrab menjadi kaku dan orang-orang yang bergaul denganmu merasa asing." Akan tetapi, bersikap sederhana dalam gurauan itu sangat sulit, nyaris tidak dapat dipastikan batasnya. Karena itu kebanyakan orang bijak menghindarinya dengan hati-hati, sampai-sampai dikatakan: "Gurauan merampas wibawa, memutus persaudaraan, dan merupakan perbuatan yang tidak membuahkan apa pun selain keburukan."</w:t>
      </w:r>
    </w:p>
    <w:p>
      <w:pPr>
        <w:pStyle w:val="TeksIsi"/>
      </w:pPr>
      <w:r>
        <w:t xml:space="preserve">Adapun tawa, ia termasuk kekhasan manusia. Sebab tawa timbul dari rasa takjub, dan takjub tidak terjadi kecuali dari pikiran, sedang dengan pikiran manusia dibedakan dari binatang. Bersikap sederhana dalam tawa dan mengetahui mana yang baik darinya adalah sulit, sebagaimana halnya dalam gurauan.</w:t>
      </w:r>
      <w:r>
        <w:rPr>
          <w:rStyle w:val="FootnoteReference"/>
        </w:rPr>
        <w:footnoteReference w:id="226"/>
      </w:r>
      <w:r>
        <w:rPr>
          <w:vertAlign w:val="superscript"/>
        </w:rPr>
        <w:t xml:space="preserve">,</w:t>
      </w:r>
      <w:r>
        <w:rPr>
          <w:rStyle w:val="FootnoteReference"/>
        </w:rPr>
        <w:footnoteReference w:id="227"/>
      </w:r>
    </w:p>
    <w:p>
      <w:pPr>
        <w:pStyle w:val="TeksIsi"/>
      </w:pPr>
      <w:r>
        <w:t xml:space="preserve">Dikatakan: "Jauhilah banyak tertawa, karena ia mematikan kalbu dan mewariskan kelupaan." Dikatakan pula: "Banyak tertawa termasuk kedunguan." Diriwayatkan dari Isa, semoga Allah melimpahkan selawat dan salam kepadanya, bahwa ia berkata: "Sesungguhnya Allah Ta'ala membenci orang yang banyak tertawa tanpa sebab yang menakjubkan, dan orang yang banyak berjalan tanpa keperluan." Adapun melontarkan hal-hal yang menggelikan dengan cara konyol, itu puncak keburukan. Nabi, semoga Allah melimpahkan selawat dan salam kepadanya, bersabda: </w:t>
      </w:r>
      <w:r>
        <w:rPr>
          <w:rStyle w:val="KutipanRiwayat"/>
        </w:rPr>
        <w:t xml:space="preserve">"Celakalah orang yang berbicara lalu berdusta untuk membuat orang-orang tertawa; celakalah ia, celakalah ia."</w:t>
      </w:r>
    </w:p>
    <w:p>
      <w:pPr>
        <w:pStyle w:val="JudulBab"/>
      </w:pPr>
      <w:r>
        <w:t xml:space="preserve">Sumpah</w:t>
      </w:r>
    </w:p>
    <w:p>
      <w:pPr>
        <w:pStyle w:val="TeksIsiPertama"/>
      </w:pPr>
      <w:r>
        <w:t xml:space="preserve">Lebih buruk daripada dusta adalah sumpah palsu, sebab di dalamnya, selain dusta, ada sikap meremehkan Zat yang dijadikan sandaran sumpah.</w:t>
      </w:r>
      <w:r>
        <w:rPr>
          <w:rStyle w:val="FootnoteReference"/>
        </w:rPr>
        <w:footnoteReference w:id="228"/>
      </w:r>
      <w:r>
        <w:rPr>
          <w:vertAlign w:val="superscript"/>
        </w:rPr>
        <w:t xml:space="preserve">,</w:t>
      </w:r>
      <w:r>
        <w:rPr>
          <w:rStyle w:val="FootnoteReference"/>
        </w:rPr>
        <w:footnoteReference w:id="229"/>
      </w:r>
      <w:r>
        <w:t xml:space="preserve"> Sepatutnya seorang muslim menghindari meminta bantuan sumpah dalam perkara yang benar, apalagi dalam perkara yang batil. Hendaknya ia memahami benar makna yang terkandung dalam sumpah dan apa yang dimaksud dengannya, agar ia tahu bahwa tujuan-tujuan duniawi terlalu hina urusannya dan terlalu rendah nilainya untuk dijadikan alasan berlindung kepada sumpah dengan nama Allah. Makna yang terkandung dalam ucapan seseorang, bila ia berkata "Demi Allah, aku punya hak sekian atasmu", ialah: "Keberadaan hak itu padaku atasmu adalah benar, sebagaimana keberadaan Allah Ta'ala adalah benar." Ini ucapan yang akan dihindari oleh siapa saja yang dalam kalbunya ada pengagungan kepada Allah walau seberat biji sawi. Allah Subhanahu telah berfirman: </w:t>
      </w:r>
      <w:r>
        <w:rPr>
          <w:rStyle w:val="KutipanAyat"/>
        </w:rPr>
        <w:t xml:space="preserve">"dan janganlah kamu jual ayat-ayat-Ku dengan harga murah"</w:t>
      </w:r>
      <w:r>
        <w:t xml:space="preserve"> </w:t>
      </w:r>
      <w:r>
        <w:rPr>
          <w:rStyle w:val="RujukanAyat"/>
        </w:rPr>
        <w:t xml:space="preserve">(al-Baqarah: 41)</w:t>
      </w:r>
      <w:r>
        <w:t xml:space="preserve">. Dia juga berfirman: </w:t>
      </w:r>
      <w:r>
        <w:rPr>
          <w:rStyle w:val="KutipanAyat"/>
        </w:rPr>
        <w:t xml:space="preserve">"Dan janganlah kamu jadikan (nama) Allah dalam sumpahmu sebagai penghalang untuk berbuat kebajikan"</w:t>
      </w:r>
      <w:r>
        <w:t xml:space="preserve"> </w:t>
      </w:r>
      <w:r>
        <w:rPr>
          <w:rStyle w:val="RujukanAyat"/>
        </w:rPr>
        <w:t xml:space="preserve">(al-Baqarah: 224)</w:t>
      </w:r>
      <w:r>
        <w:t xml:space="preserve">.</w:t>
      </w:r>
    </w:p>
    <w:p>
      <w:pPr>
        <w:pStyle w:val="TeksIsi"/>
      </w:pPr>
      <w:r>
        <w:t xml:space="preserve">Ali, semoga Allah meridainya, berkata: "Sumpah melariskan barang dagangan dan menghapus keberkahan." Ia tidak membedakan satu sumpah dengan sumpah yang lain. Adapun sabda Nabi, semoga Allah melimpahkan selawat dan salam kepadanya: </w:t>
      </w:r>
      <w:r>
        <w:rPr>
          <w:rStyle w:val="KutipanRiwayat"/>
        </w:rPr>
        <w:t xml:space="preserve">"Siapa yang tidak bersumpah atas hartanya, ia tidak punya harta"</w:t>
      </w:r>
      <w:r>
        <w:t xml:space="preserve">, sekalipun dalam pandangan para fukaha bisa dipahami sebagai kelonggaran untuk bersumpah dengan jujur, dalam pandangan para bijak ia justru mendorong untuk mengutamakan pengagungan kepada Allah Azza wa Jalla dan mendahulukannya atas mengutamakan harta, sekaligus menyindir bahwa yang luput darinya hanyalah benda dunia yang fana, bukan agama dan muruah.</w:t>
      </w:r>
    </w:p>
    <w:p>
      <w:pPr>
        <w:pStyle w:val="TeksIsi"/>
      </w:pPr>
      <w:r>
        <w:t xml:space="preserve">Sepatutnya orang berakal, bila terpaksa bersumpah, menempuh jalan sindiran dan bukan pernyataan terang-terangan, sedang sumpah yang tidak terpaksa ia tinggalkan, baik secara sindiran maupun terang-terangan. Bila terlanjur bersumpah karena lalai, hendaknya ia menyertainya dengan pengecualian (</w:t>
      </w:r>
      <w:r>
        <w:rPr>
          <w:rStyle w:val="Transliterasi"/>
        </w:rPr>
        <w:t xml:space="preserve">istithnāʾ</w:t>
      </w:r>
      <w:r>
        <w:t xml:space="preserve">), sebagaimana sabda Nabi, semoga Allah melimpahkan selawat dan salam kepadanya: </w:t>
      </w:r>
      <w:r>
        <w:rPr>
          <w:rStyle w:val="KutipanRiwayat"/>
        </w:rPr>
        <w:t xml:space="preserve">"Siapa yang bersumpah, hendaklah ia mengucapkan 'insya Allah', karena itu menolak pelanggaran sumpah, menghilangkan keburukan, menunaikan hajat, dan menolak sikap keras kepala."</w:t>
      </w:r>
      <w:r>
        <w:t xml:space="preserve"> Dikatakan: "Orang berakal, bila berbicara, mengiringi ucapannya dengan perumpamaan; orang dungu, bila berbicara, mengiringi ucapannya dengan sumpah." Tanda pendusta ialah mudahnya ia bersumpah tanpa diminta bersumpah. Penyair al-Mutanabbi berkata:</w:t>
      </w:r>
    </w:p>
    <w:p>
      <w:pPr>
        <w:pStyle w:val="Syair"/>
        <w:spacing w:after="0" w:before="160" w:line="264"/>
      </w:pPr>
      <w:r>
        <w:t xml:space="preserve">Pada sumpahmu atas apa yang engkau janjikan</w:t>
      </w:r>
    </w:p>
    <w:p>
      <w:pPr>
        <w:pStyle w:val="Syair"/>
        <w:spacing w:after="160" w:before="0" w:line="264"/>
      </w:pPr>
      <w:r>
        <w:t xml:space="preserve">ada petunjuk bahwa engkau diragukan dalam menepati janji.</w:t>
      </w:r>
    </w:p>
    <w:p>
      <w:pPr>
        <w:pStyle w:val="TeksIsiPertama"/>
      </w:pPr>
      <w:r>
        <w:t xml:space="preserve">Seorang bijak berkata: "Sumpah yang diobral oleh orang yang gemar bersumpah menunjukkan kedustaan mereka, sebab itu terjadi karena sedikitnya orang bersandar pada ucapan mereka." Sebagaimana Nabi, semoga Allah melimpahkan selawat dan salam kepadanya, membolehkan dusta ketika terpaksa, beliau juga membolehkan melanggar sumpah. Beliau bersabda: </w:t>
      </w:r>
      <w:r>
        <w:rPr>
          <w:rStyle w:val="KutipanRiwayat"/>
        </w:rPr>
        <w:t xml:space="preserve">"Siapa yang bersumpah atas sesuatu lalu melihat yang lain lebih baik darinya, hendaklah ia melakukan yang lebih baik itu dan membayar kafarat sumpahnya."</w:t>
      </w:r>
    </w:p>
    <w:p>
      <w:pPr>
        <w:pStyle w:val="KitabKe"/>
      </w:pPr>
      <w:r>
        <w:t xml:space="preserve">Pasal Ketiga</w:t>
      </w:r>
    </w:p>
    <w:p>
      <w:pPr>
        <w:pStyle w:val="JudulKitab"/>
      </w:pPr>
      <w:r>
        <w:t xml:space="preserve">Hal-Hal yang Berkaitan dengan Daya Syahwat</w:t>
      </w:r>
    </w:p>
    <w:p>
      <w:pPr>
        <w:pStyle w:val="JudulBab"/>
      </w:pPr>
      <w:r>
        <w:t xml:space="preserve">Rasa Malu</w:t>
      </w:r>
    </w:p>
    <w:p>
      <w:pPr>
        <w:pStyle w:val="TeksIsiPertama"/>
      </w:pPr>
      <w:r>
        <w:t xml:space="preserve">Rasa malu ialah mengerutnya jiwa dari hal-hal yang buruk.</w:t>
      </w:r>
      <w:r>
        <w:rPr>
          <w:rStyle w:val="FootnoteReference"/>
        </w:rPr>
        <w:footnoteReference w:id="230"/>
      </w:r>
      <w:r>
        <w:rPr>
          <w:vertAlign w:val="superscript"/>
        </w:rPr>
        <w:t xml:space="preserve">,</w:t>
      </w:r>
      <w:r>
        <w:rPr>
          <w:rStyle w:val="FootnoteReference"/>
        </w:rPr>
        <w:footnoteReference w:id="231"/>
      </w:r>
      <w:r>
        <w:t xml:space="preserve"> Ia termasuk kekhasan manusia dan merupakan tanda pertama yang tampak dari daya pemahaman pada anak-anak. Allah Ta'ala menanamkannya dalam diri manusia agar dengannya ia tercegah dari keburukan-keburukan yang ditarik oleh syahwat, sehingga ia tidak menjadi seperti binatang.</w:t>
      </w:r>
    </w:p>
    <w:p>
      <w:pPr>
        <w:pStyle w:val="TeksIsi"/>
      </w:pPr>
      <w:r>
        <w:t xml:space="preserve">Rasa malu tersusun dari kepengecutan dan kesucian diri.</w:t>
      </w:r>
      <w:r>
        <w:rPr>
          <w:rStyle w:val="FootnoteReference"/>
        </w:rPr>
        <w:footnoteReference w:id="232"/>
      </w:r>
      <w:r>
        <w:t xml:space="preserve"> Karena itu orang yang pemalu tidak akan menjadi fasik dan orang fasik tidak akan menjadi pemalu, sebab kesucian diri dan kefasikan tidak mungkin berkumpul. Jarang pula orang pemberani menjadi pemalu dan orang pemalu menjadi pemberani, sebab kepengecutan dan keberanian tidak mungkin berkumpul. Karena langkanya perpaduan itu, para penyair menghimpun pujian atas keberanian dan pujian atas rasa malu, seperti ucapan penyair:</w:t>
      </w:r>
    </w:p>
    <w:p>
      <w:pPr>
        <w:pStyle w:val="Syair"/>
        <w:spacing w:after="0" w:before="160" w:line="264"/>
      </w:pPr>
      <w:r>
        <w:t xml:space="preserve">Rasa malu yang segar mengalir dari raut wajah mereka,</w:t>
      </w:r>
    </w:p>
    <w:p>
      <w:pPr>
        <w:pStyle w:val="Syair"/>
        <w:spacing w:after="160" w:before="0" w:line="264"/>
      </w:pPr>
      <w:r>
        <w:t xml:space="preserve">pada saat darah mengalir dari telapak tangan mereka.</w:t>
      </w:r>
    </w:p>
    <w:p>
      <w:pPr>
        <w:pStyle w:val="TeksIsiPertama"/>
      </w:pPr>
      <w:r>
        <w:t xml:space="preserve">Penyair lain berkata:</w:t>
      </w:r>
    </w:p>
    <w:p>
      <w:pPr>
        <w:pStyle w:val="Syair"/>
        <w:spacing w:after="0" w:before="160" w:line="264"/>
      </w:pPr>
      <w:r>
        <w:t xml:space="preserve">Seorang mulia yang menundukkan pandangan karena limpahan rasa malunya,</w:t>
      </w:r>
    </w:p>
    <w:p>
      <w:pPr>
        <w:pStyle w:val="Syair"/>
        <w:spacing w:after="160" w:before="0" w:line="264"/>
      </w:pPr>
      <w:r>
        <w:t xml:space="preserve">namun ia maju mendekat ketika ujung-ujung tombak telah dekat.</w:t>
      </w:r>
    </w:p>
    <w:p>
      <w:pPr>
        <w:pStyle w:val="TeksIsiPertama"/>
      </w:pPr>
      <w:r>
        <w:t xml:space="preserve">Bila yang dimaksud dengan rasa malu adalah mengerutnya jiwa, ia terpuji bagi anak-anak, bukan bagi orang-orang tua. Bila yang dimaksud adalah meninggalkan keburukan, ia terpuji bagi setiap orang. Dengan pengertian pertama dikatakan: "Rasa malu pada orang-orang utama adalah buruk." Dari sisi ini pula dikatakan: </w:t>
      </w:r>
      <w:r>
        <w:rPr>
          <w:rStyle w:val="Transliterasi"/>
        </w:rPr>
        <w:t xml:space="preserve">khaziya yakhzā khizyan</w:t>
      </w:r>
      <w:r>
        <w:t xml:space="preserve"> untuk kehinaan, dan </w:t>
      </w:r>
      <w:r>
        <w:rPr>
          <w:rStyle w:val="Transliterasi"/>
        </w:rPr>
        <w:t xml:space="preserve">khaziya khazāyatan</w:t>
      </w:r>
      <w:r>
        <w:t xml:space="preserve"> untuk rasa malu; keduanya dijadikan berasal dari satu sumber.</w:t>
      </w:r>
      <w:r>
        <w:rPr>
          <w:rStyle w:val="FootnoteReference"/>
        </w:rPr>
        <w:footnoteReference w:id="233"/>
      </w:r>
      <w:r>
        <w:t xml:space="preserve"> Dengan pengertian kedua dikatakan: </w:t>
      </w:r>
      <w:r>
        <w:rPr>
          <w:rStyle w:val="KutipanRiwayat"/>
        </w:rPr>
        <w:t xml:space="preserve">"Sesungguhnya Allah malu terhadap orang yang beruban dalam Islam untuk menyiksanya"</w:t>
      </w:r>
      <w:r>
        <w:t xml:space="preserve">, yakni Dia meninggalkan penyiksaannya.</w:t>
      </w:r>
    </w:p>
    <w:p>
      <w:pPr>
        <w:pStyle w:val="TeksIsi"/>
      </w:pPr>
      <w:r>
        <w:t xml:space="preserve">Adapun </w:t>
      </w:r>
      <w:r>
        <w:rPr>
          <w:rStyle w:val="Transliterasi"/>
        </w:rPr>
        <w:t xml:space="preserve">al-khajal</w:t>
      </w:r>
      <w:r>
        <w:t xml:space="preserve"> (rasa kikuk) ialah kebingungan jiwa karena rasa malu yang berlebihan. Ia terpuji pada perempuan dan anak-anak, dan tercela pada laki-laki menurut kesepakatan.</w:t>
      </w:r>
    </w:p>
    <w:p>
      <w:pPr>
        <w:pStyle w:val="TeksIsi"/>
      </w:pPr>
      <w:r>
        <w:rPr>
          <w:rStyle w:val="Transliterasi"/>
        </w:rPr>
        <w:t xml:space="preserve">Al-waqāḥa</w:t>
      </w:r>
      <w:r>
        <w:t xml:space="preserve"> (muka tebal) tercela dalam setiap bahasa, sebab ia adalah terlepasnya diri dari kemanusiaan. Hakikatnya ialah keras kepalanya jiwa dalam melakukan keburukan. Kata ini berasal dari ungkapan </w:t>
      </w:r>
      <w:r>
        <w:rPr>
          <w:rStyle w:val="Transliterasi"/>
        </w:rPr>
        <w:t xml:space="preserve">ḥāfir waqāḥ</w:t>
      </w:r>
      <w:r>
        <w:t xml:space="preserve">, yakni kuku kaki kuda yang keras. Karena kesesuaian makna inilah penyair berkata:</w:t>
      </w:r>
    </w:p>
    <w:p>
      <w:pPr>
        <w:pStyle w:val="Syair"/>
        <w:spacing w:after="0" w:before="160" w:line="264"/>
      </w:pPr>
      <w:r>
        <w:t xml:space="preserve">Andai aku punya sepotong kulit wajahmu,</w:t>
      </w:r>
    </w:p>
    <w:p>
      <w:pPr>
        <w:pStyle w:val="Syair"/>
        <w:spacing w:after="160" w:before="0" w:line="264"/>
      </w:pPr>
      <w:r>
        <w:t xml:space="preserve">akan kupotong darinya sepatu kuku bagi kuda kelabuku.</w:t>
      </w:r>
    </w:p>
    <w:p>
      <w:pPr>
        <w:pStyle w:val="TeksIsiPertama"/>
      </w:pPr>
      <w:r>
        <w:t xml:space="preserve">Betapa benar ucapan penyair:</w:t>
      </w:r>
    </w:p>
    <w:p>
      <w:pPr>
        <w:pStyle w:val="Syair"/>
        <w:spacing w:after="0" w:before="160" w:line="264"/>
      </w:pPr>
      <w:r>
        <w:t xml:space="preserve">Kerasnya muka tak pernah menguasai seseorang,</w:t>
      </w:r>
    </w:p>
    <w:p>
      <w:pPr>
        <w:pStyle w:val="Syair"/>
        <w:spacing w:after="160" w:before="0" w:line="264"/>
      </w:pPr>
      <w:r>
        <w:t xml:space="preserve">kecuali keburukan menjadi sempurna dan terhimpun padanya.</w:t>
      </w:r>
    </w:p>
    <w:p>
      <w:pPr>
        <w:pStyle w:val="TeksIsiPertama"/>
      </w:pPr>
      <w:r>
        <w:t xml:space="preserve">Adapun cara mengobati dan meraih rasa malu, sepatutnya manusia, bila berniat melakukan keburukan, membayangkan orang yang paling agung dalam dirinya seakan-akan ia melihatnya. Manusia malu kepada orang yang besar dalam pandangannya. Karena itu ia tidak malu kepada binatang, tidak kepada anak kecil, dan tidak kepada orang-orang yang belum dapat membedakan. Ia lebih malu kepada orang alim daripada kepada orang bodoh, dan lebih malu kepada orang banyak daripada kepada satu orang.</w:t>
      </w:r>
    </w:p>
    <w:p>
      <w:pPr>
        <w:pStyle w:val="TeksIsi"/>
      </w:pPr>
      <w:r>
        <w:t xml:space="preserve">Mereka yang kepadanya manusia merasa malu ada tiga: manusia lain, dan merekalah yang paling banyak membuat orang malu; kemudian dirinya sendiri; kemudian Allah Azza wa Jalla. Siapa yang malu kepada manusia tetapi tidak malu kepada dirinya sendiri, maka dirinya lebih hina dalam pandangannya daripada orang lain. Siapa yang malu kepada keduanya tetapi tidak malu kepada Allah, itu karena ia tidak mengenal Allah Azza wa Jalla. Sebab manusia malu kepada orang yang ia agungkan dan yang ia tahu melihatnya atau mendengar bisikannya lalu akan menegurnya. Orang yang tidak mengenal Allah, bagaimana mungkin ia mengagungkan-Nya, dan bagaimana mungkin ia tahu bahwa Allah mengawasinya?</w:t>
      </w:r>
    </w:p>
    <w:p>
      <w:pPr>
        <w:pStyle w:val="TeksIsi"/>
      </w:pPr>
      <w:r>
        <w:t xml:space="preserve">Sabda Nabi, semoga Allah melimpahkan selawat dan salam kepadanya: </w:t>
      </w:r>
      <w:r>
        <w:rPr>
          <w:rStyle w:val="KutipanRiwayat"/>
        </w:rPr>
        <w:t xml:space="preserve">"Malulah kalian kepada Allah dengan sebenar-benar rasa malu"</w:t>
      </w:r>
      <w:r>
        <w:t xml:space="preserve"> mengandung dorongan untuk mengenal-Nya. Allah Ta'ala berfirman: </w:t>
      </w:r>
      <w:r>
        <w:rPr>
          <w:rStyle w:val="KutipanAyat"/>
        </w:rPr>
        <w:t xml:space="preserve">"Tidakkah dia mengetahui bahwa sesungguhnya Allah melihat (segala perbuatannya)?"</w:t>
      </w:r>
      <w:r>
        <w:t xml:space="preserve"> </w:t>
      </w:r>
      <w:r>
        <w:rPr>
          <w:rStyle w:val="RujukanAyat"/>
        </w:rPr>
        <w:t xml:space="preserve">(al-'Alaq: 14)</w:t>
      </w:r>
      <w:r>
        <w:t xml:space="preserve">, sebagai peringatan bahwa hamba, bila tahu Allah melihatnya, akan malu berbuat dosa. Al-Junayd, semoga Allah merahmatinya,</w:t>
      </w:r>
      <w:r>
        <w:rPr>
          <w:rStyle w:val="FootnoteReference"/>
        </w:rPr>
        <w:footnoteReference w:id="234"/>
      </w:r>
      <w:r>
        <w:t xml:space="preserve"> pernah ditanya dari mana lahirnya rasa malu kepada Allah Ta'ala. Ia menjawab: "Dari penglihatan hamba terhadap nikmat-nikmat Allah atas dirinya dan penglihatannya terhadap kelalaiannya dalam mensyukurinya."</w:t>
      </w:r>
    </w:p>
    <w:p>
      <w:pPr>
        <w:pStyle w:val="TeksIsi"/>
      </w:pPr>
      <w:r>
        <w:t xml:space="preserve">Jika ditanyakan: bagaimana Nabi, semoga Allah melimpahkan selawat dan salam kepadanya, bersabda: </w:t>
      </w:r>
      <w:r>
        <w:rPr>
          <w:rStyle w:val="KutipanRiwayat"/>
        </w:rPr>
        <w:t xml:space="preserve">"Siapa yang tidak punya rasa malu, ia tidak punya iman"</w:t>
      </w:r>
      <w:r>
        <w:t xml:space="preserve">? Dijawab: rasa malu adalah tanda akal yang pertama tampak pada manusia, sedang iman adalah tingkatan akal yang terakhir. Mustahil tingkatan terakhir akal tercapai oleh orang yang belum mencapai tingkatan pertama. Maka niscaya, siapa yang tidak punya rasa malu, ia tidak punya iman. Beliau juga bersabda: </w:t>
      </w:r>
      <w:r>
        <w:rPr>
          <w:rStyle w:val="KutipanRiwayat"/>
        </w:rPr>
        <w:t xml:space="preserve">"Rasa malu adalah salah satu cabang iman,"</w:t>
      </w:r>
      <w:r>
        <w:t xml:space="preserve"> dan bersabda: </w:t>
      </w:r>
      <w:r>
        <w:rPr>
          <w:rStyle w:val="KutipanRiwayat"/>
        </w:rPr>
        <w:t xml:space="preserve">"Iman itu telanjang; pakaiannya adalah takwa dan perhiasannya adalah rasa malu."</w:t>
      </w:r>
    </w:p>
    <w:p>
      <w:pPr>
        <w:pStyle w:val="JudulBab"/>
      </w:pPr>
      <w:r>
        <w:t xml:space="preserve">Kebesaran Cita-Cita</w:t>
      </w:r>
    </w:p>
    <w:p>
      <w:pPr>
        <w:pStyle w:val="TeksIsiPertama"/>
      </w:pPr>
      <w:r>
        <w:t xml:space="preserve">Kebesaran cita-cita (</w:t>
      </w:r>
      <w:r>
        <w:rPr>
          <w:rStyle w:val="Transliterasi"/>
        </w:rPr>
        <w:t xml:space="preserve">kibar al-himma</w:t>
      </w:r>
      <w:r>
        <w:t xml:space="preserve">) khusus dimiliki manusia.</w:t>
      </w:r>
      <w:r>
        <w:rPr>
          <w:rStyle w:val="FootnoteReference"/>
        </w:rPr>
        <w:footnoteReference w:id="235"/>
      </w:r>
      <w:r>
        <w:rPr>
          <w:vertAlign w:val="superscript"/>
        </w:rPr>
        <w:t xml:space="preserve">,</w:t>
      </w:r>
      <w:r>
        <w:rPr>
          <w:rStyle w:val="FootnoteReference"/>
        </w:rPr>
        <w:footnoteReference w:id="236"/>
      </w:r>
      <w:r>
        <w:t xml:space="preserve"> Adapun binatang, setiap jenisnya mengupayakan perbuatan sesuai kadar yang ada dalam tabiatnya. Kebesaran cita-cita berada di tengah antara </w:t>
      </w:r>
      <w:r>
        <w:rPr>
          <w:rStyle w:val="Transliterasi"/>
        </w:rPr>
        <w:t xml:space="preserve">tafannuj</w:t>
      </w:r>
      <w:r>
        <w:t xml:space="preserve"> (kecongkakan) dan kekerdilan cita-cita. </w:t>
      </w:r>
      <w:r>
        <w:rPr>
          <w:rStyle w:val="Transliterasi"/>
        </w:rPr>
        <w:t xml:space="preserve">Tafannuj</w:t>
      </w:r>
      <w:r>
        <w:t xml:space="preserve"> ialah manusia memandang dirinya layak bagi apa yang tidak pantas ia dapatkan, dan itulah </w:t>
      </w:r>
      <w:r>
        <w:rPr>
          <w:rStyle w:val="Transliterasi"/>
        </w:rPr>
        <w:t xml:space="preserve">badhakh</w:t>
      </w:r>
      <w:r>
        <w:t xml:space="preserve"> (keangkuhan). Kekerdilan cita-cita ialah ia meninggalkan apa yang pantas ia dapatkan, dan itulah </w:t>
      </w:r>
      <w:r>
        <w:rPr>
          <w:rStyle w:val="Transliterasi"/>
        </w:rPr>
        <w:t xml:space="preserve">danāʾa</w:t>
      </w:r>
      <w:r>
        <w:t xml:space="preserve"> (kerendahan jiwa). Keduanya tercela; hanya saja orang yang congkak adalah bodoh lagi dungu, sedang orang yang kerdil cita-citanya bodoh tetapi tidak dungu.</w:t>
      </w:r>
      <w:r>
        <w:rPr>
          <w:rStyle w:val="FootnoteReference"/>
        </w:rPr>
        <w:footnoteReference w:id="237"/>
      </w:r>
      <w:r>
        <w:t xml:space="preserve"> Pada hakikatnya kebesaran cita-cita tidak memiliki sisi berlebihan yang tercela. Yang berlebihan hanyalah masuk ke dalam setiap perbuatan yang oleh sebagian orang dibayangkan sebagai wujud tingginya cita-cita, padahal bukan.</w:t>
      </w:r>
    </w:p>
    <w:p>
      <w:pPr>
        <w:pStyle w:val="TeksIsi"/>
      </w:pPr>
      <w:r>
        <w:t xml:space="preserve">Ketahuilah, terkadang dikatakan "si fulan besar cita-citanya dan si fulan kecil cita-citanya" bila yang satu mencari perolehan yang lebih banyak atau lebih mulia daripada yang dicari yang lain. Orang yang besar cita-citanya secara mutlak ialah orang yang, sebatas kemampuannya, tidak rela dengan cita-cita kebinatangan, sehingga ia tidak menjadi budak bagi perut dan kemaluannya yang hanya pinjaman. Sebaliknya, ia bersungguh-sungguh untuk mengkhususkan diri dengan kemuliaan-kemuliaan syariat, sehingga ia menjadi salah seorang khalifah dan wali Allah di dunia dan menjadi tetangga-Nya di akhirat.</w:t>
      </w:r>
    </w:p>
    <w:p>
      <w:pPr>
        <w:pStyle w:val="TeksIsi"/>
      </w:pPr>
      <w:r>
        <w:t xml:space="preserve">Orang yang kerdil cita-citanya adalah kebalikan dari itu. Seorang Badui berkata: "Si fulan menjadi agung karena dunia kecil di matanya. Ia keluar dari kekuasaan perutnya, sehingga tidak menginginkan apa yang tidak ia dapatkan dan tidak berlebih-lebihan bila mendapatkannya; dan ia keluar dari kekuasaan kemaluannya, sehingga ia tidak meremehkan akal dan tubuhnya demi kemaluan itu." Sepatutnya manusia menghaluskan diri dari hal itu. Sebab, meskipun dari segi unsurnya ia adalah hewan, dari segi akal dan pikirannya ia adalah malaikat. Bila ia menyia-nyiakan dirinya, ia menjadi lebih buruk daripada binatang, dan itulah kerugian yang nyata. Dikatakan: "Siapa yang besar cita-citanya tidak akan rela dengan perolehan yang akan diambil kembali dan kehidupan yang hanya pinjaman. Jika engkau mampu memperoleh perolehan yang abadi dan kehidupan yang kekal, lakukanlah, sebab tidak ada artinya sesuatu yang fana."</w:t>
      </w:r>
    </w:p>
    <w:p>
      <w:pPr>
        <w:pStyle w:val="TeksIsi"/>
      </w:pPr>
      <w:r>
        <w:t xml:space="preserve">Orang yang besar cita-citanya secara mutlak ialah orang yang mengupayakan keutamaan-keutamaan bukan demi kedudukan, kekayaan, kelezatan, atau untuk merasakan kebanggaan dan berlagak tinggi di atas sesama makhluk. Sebaliknya, ia mengupayakan kemaslahatan hamba-hamba Allah sebagai wujud syukur atas nikmat Allah dan demi mengharap rida-Nya, tanpa peduli sedikitnya teman seperjalanan. Sebab bila yang dicari agung, penolongnya sedikit, dan jalan menuju ketinggian sepi orang.</w:t>
      </w:r>
    </w:p>
    <w:p>
      <w:pPr>
        <w:pStyle w:val="JudulBab"/>
      </w:pPr>
      <w:r>
        <w:t xml:space="preserve">Menepati Janji dan Pengkhianatan</w:t>
      </w:r>
    </w:p>
    <w:p>
      <w:pPr>
        <w:pStyle w:val="TeksIsiPertama"/>
      </w:pPr>
      <w:r>
        <w:t xml:space="preserve">Menepati janji (</w:t>
      </w:r>
      <w:r>
        <w:rPr>
          <w:rStyle w:val="Transliterasi"/>
        </w:rPr>
        <w:t xml:space="preserve">wafāʾ</w:t>
      </w:r>
      <w:r>
        <w:t xml:space="preserve">) adalah saudara kejujuran dan keadilan, sedang pengkhianatan (</w:t>
      </w:r>
      <w:r>
        <w:rPr>
          <w:rStyle w:val="Transliterasi"/>
        </w:rPr>
        <w:t xml:space="preserve">ghadr</w:t>
      </w:r>
      <w:r>
        <w:t xml:space="preserve">) adalah saudara dusta dan kesewenang-wenangan. Sebab menepati janji adalah kejujuran lisan dan perbuatan sekaligus, sedang pengkhianatan adalah dusta pada keduanya, karena di dalamnya, selain dusta, ada pembatalan janji.</w:t>
      </w:r>
      <w:r>
        <w:rPr>
          <w:rStyle w:val="FootnoteReference"/>
        </w:rPr>
        <w:footnoteReference w:id="238"/>
      </w:r>
      <w:r>
        <w:rPr>
          <w:vertAlign w:val="superscript"/>
        </w:rPr>
        <w:t xml:space="preserve">,</w:t>
      </w:r>
      <w:r>
        <w:rPr>
          <w:rStyle w:val="FootnoteReference"/>
        </w:rPr>
        <w:footnoteReference w:id="239"/>
      </w:r>
      <w:r>
        <w:rPr>
          <w:vertAlign w:val="superscript"/>
        </w:rPr>
        <w:t xml:space="preserve">,</w:t>
      </w:r>
      <w:r>
        <w:rPr>
          <w:rStyle w:val="FootnoteReference"/>
        </w:rPr>
        <w:footnoteReference w:id="240"/>
      </w:r>
    </w:p>
    <w:p>
      <w:pPr>
        <w:pStyle w:val="TeksIsi"/>
      </w:pPr>
      <w:r>
        <w:t xml:space="preserve">Menepati janji khusus dimiliki manusia. Siapa yang kehilangannya, ia telah terlepas dari kemanusiaan, sebagaimana halnya kejujuran. Allah Ta'ala telah menjadikan janji bagian dari iman dan menjadikannya penopang urusan manusia. Manusia terpaksa saling bekerja sama, dan kerja sama mereka tidak akan sempurna kecuali dengan memelihara janji dan menepatinya. Seandainya bukan karena itu, kalbu-kalbu akan saling menjauh dan kehidupan bersama akan lenyap. Karena itu Allah Ta'ala membesarkan perkaranya. Dia berfirman: </w:t>
      </w:r>
      <w:r>
        <w:rPr>
          <w:rStyle w:val="KutipanAyat"/>
        </w:rPr>
        <w:t xml:space="preserve">"dan penuhilah janjimu kepada-Ku, niscaya Aku penuhi janji-Ku kepadamu, dan takutlah kepada-Ku saja"</w:t>
      </w:r>
      <w:r>
        <w:t xml:space="preserve"> </w:t>
      </w:r>
      <w:r>
        <w:rPr>
          <w:rStyle w:val="RujukanAyat"/>
        </w:rPr>
        <w:t xml:space="preserve">(al-Baqarah: 40)</w:t>
      </w:r>
      <w:r>
        <w:t xml:space="preserve">. Dia juga berfirman: </w:t>
      </w:r>
      <w:r>
        <w:rPr>
          <w:rStyle w:val="KutipanAyat"/>
        </w:rPr>
        <w:t xml:space="preserve">"Dan tepatilah janji dengan Allah apabila kamu berjanji"</w:t>
      </w:r>
      <w:r>
        <w:t xml:space="preserve"> </w:t>
      </w:r>
      <w:r>
        <w:rPr>
          <w:rStyle w:val="RujukanAyat"/>
        </w:rPr>
        <w:t xml:space="preserve">(an-Nahl: 91)</w:t>
      </w:r>
      <w:r>
        <w:t xml:space="preserve">. Tentang firman-Nya </w:t>
      </w:r>
      <w:r>
        <w:rPr>
          <w:rStyle w:val="KutipanAyat"/>
        </w:rPr>
        <w:t xml:space="preserve">"dan bersihkanlah pakaianmu"</w:t>
      </w:r>
      <w:r>
        <w:t xml:space="preserve"> </w:t>
      </w:r>
      <w:r>
        <w:rPr>
          <w:rStyle w:val="RujukanAyat"/>
        </w:rPr>
        <w:t xml:space="preserve">(al-Muddaththir: 4)</w:t>
      </w:r>
      <w:r>
        <w:t xml:space="preserve"> dikatakan: sucikanlah dirimu dari pengkhianatan. Allah Ta'ala berfirman: </w:t>
      </w:r>
      <w:r>
        <w:rPr>
          <w:rStyle w:val="KutipanAyat"/>
        </w:rPr>
        <w:t xml:space="preserve">"dan orang-orang yang menepati janji apabila berjanji"</w:t>
      </w:r>
      <w:r>
        <w:t xml:space="preserve"> </w:t>
      </w:r>
      <w:r>
        <w:rPr>
          <w:rStyle w:val="RujukanAyat"/>
        </w:rPr>
        <w:t xml:space="preserve">(al-Baqarah: 177)</w:t>
      </w:r>
      <w:r>
        <w:t xml:space="preserve">, dan berfirman: </w:t>
      </w:r>
      <w:r>
        <w:rPr>
          <w:rStyle w:val="KutipanAyat"/>
        </w:rPr>
        <w:t xml:space="preserve">"Dan (sungguh beruntung) orang yang memelihara amanat-amanat dan janjinya"</w:t>
      </w:r>
      <w:r>
        <w:t xml:space="preserve"> </w:t>
      </w:r>
      <w:r>
        <w:rPr>
          <w:rStyle w:val="RujukanAyat"/>
        </w:rPr>
        <w:t xml:space="preserve">(al-Mu'minun: 8)</w:t>
      </w:r>
      <w:r>
        <w:t xml:space="preserve">.</w:t>
      </w:r>
    </w:p>
    <w:p>
      <w:pPr>
        <w:pStyle w:val="TeksIsi"/>
      </w:pPr>
      <w:r>
        <w:t xml:space="preserve">Keadaan as-Samau'al menjadi agung karena kesetiaannya menepati apa yang telah ia sanggupi terkait baju-baju besi Imru'ul Qais. Karena langkanya sifat ini pada manusia, Allah Ta'ala berfirman: </w:t>
      </w:r>
      <w:r>
        <w:rPr>
          <w:rStyle w:val="KutipanAyat"/>
        </w:rPr>
        <w:t xml:space="preserve">"Dan Kami tidak mendapati kebanyakan mereka memenuhi janji"</w:t>
      </w:r>
      <w:r>
        <w:t xml:space="preserve"> </w:t>
      </w:r>
      <w:r>
        <w:rPr>
          <w:rStyle w:val="RujukanAyat"/>
        </w:rPr>
        <w:t xml:space="preserve">(al-A'raf: 102)</w:t>
      </w:r>
      <w:r>
        <w:t xml:space="preserve">. Ia pun dijadikan perumpamaan tentang sesuatu yang langka, sehingga dikatakan: "Ia lebih langka daripada kesetiaan." Penyair berkata:</w:t>
      </w:r>
    </w:p>
    <w:p>
      <w:pPr>
        <w:pStyle w:val="Syair"/>
        <w:spacing w:after="0" w:before="160" w:line="264"/>
      </w:pPr>
      <w:r>
        <w:t xml:space="preserve">Manusia enggan kecuali berbuat tercela</w:t>
      </w:r>
    </w:p>
    <w:p>
      <w:pPr>
        <w:pStyle w:val="Syair"/>
        <w:spacing w:after="160" w:before="0" w:line="264"/>
      </w:pPr>
      <w:r>
        <w:t xml:space="preserve">bila diuji, dan berdusta dengan buruknya.</w:t>
      </w:r>
    </w:p>
    <w:p>
      <w:pPr>
        <w:pStyle w:val="JudulBab"/>
      </w:pPr>
      <w:r>
        <w:t xml:space="preserve">Musyawarah</w:t>
      </w:r>
    </w:p>
    <w:p>
      <w:pPr>
        <w:pStyle w:val="TeksIsiPertama"/>
      </w:pPr>
      <w:r>
        <w:t xml:space="preserve">Kata </w:t>
      </w:r>
      <w:r>
        <w:rPr>
          <w:rStyle w:val="Transliterasi"/>
        </w:rPr>
        <w:t xml:space="preserve">mushāwara</w:t>
      </w:r>
      <w:r>
        <w:t xml:space="preserve"> berasal dari ungkapan </w:t>
      </w:r>
      <w:r>
        <w:rPr>
          <w:rStyle w:val="Transliterasi"/>
        </w:rPr>
        <w:t xml:space="preserve">shurtu al-dābba</w:t>
      </w:r>
      <w:r>
        <w:t xml:space="preserve">, yakni aku menguji tunggangan untuk mengeluarkan kecepatan larinya. Musyawarah ialah seseorang menggali pendapat dari orang lain tentang perkara-perkara pelik yang dihadapinya.</w:t>
      </w:r>
      <w:r>
        <w:rPr>
          <w:rStyle w:val="FootnoteReference"/>
        </w:rPr>
        <w:footnoteReference w:id="241"/>
      </w:r>
      <w:r>
        <w:t xml:space="preserve"> Ia berlaku dalam perkara-perkara partikular yang membuat seseorang bimbang antara melakukan dan meninggalkannya. Sebaik-baik bekal adalah musyawarah. Amirul Mukminin Ali bin Abi Thalib, semoga Allah memuliakan wajahnya, berkata: "Musyawarah adalah benteng dari penyesalan dan rasa aman dari celaan."</w:t>
      </w:r>
      <w:r>
        <w:rPr>
          <w:rStyle w:val="FootnoteReference"/>
        </w:rPr>
        <w:footnoteReference w:id="242"/>
      </w:r>
      <w:r>
        <w:t xml:space="preserve"> Dikatakan: "Orang dungu ialah orang yang terputus dari meminta pertimbangan karena ujubnya dan terputus dari istikharah karena kesewenang-wenangannya." Satu pendapat bagaikan seutas benang tunggal, dua pendapat bagaikan dua utas benang terpilin, dan tiga pendapat adalah tali tambang yang tidak terurai. Cukuplah sebagai pujian terhadap musyawarah firman Allah kepada Nabi-Nya, semoga Allah melimpahkan selawat dan salam kepadanya: </w:t>
      </w:r>
      <w:r>
        <w:rPr>
          <w:rStyle w:val="KutipanAyat"/>
        </w:rPr>
        <w:t xml:space="preserve">"dan bermusyawarahlah dengan mereka dalam urusan itu"</w:t>
      </w:r>
      <w:r>
        <w:t xml:space="preserve"> </w:t>
      </w:r>
      <w:r>
        <w:rPr>
          <w:rStyle w:val="RujukanAyat"/>
        </w:rPr>
        <w:t xml:space="preserve">(Ali 'Imran: 159)</w:t>
      </w:r>
      <w:r>
        <w:t xml:space="preserve">. Para bijak memandang bagus ucapan Bashshar:</w:t>
      </w:r>
      <w:r>
        <w:rPr>
          <w:rStyle w:val="FootnoteReference"/>
        </w:rPr>
        <w:footnoteReference w:id="243"/>
      </w:r>
    </w:p>
    <w:p>
      <w:pPr>
        <w:pStyle w:val="Syair"/>
        <w:spacing w:after="0" w:before="160" w:line="264"/>
      </w:pPr>
      <w:r>
        <w:t xml:space="preserve">Bila urusan telah sampai pada perlunya musyawarah, mintalah bantuan</w:t>
      </w:r>
    </w:p>
    <w:p>
      <w:pPr>
        <w:pStyle w:val="Syair"/>
        <w:spacing w:after="0" w:before="0" w:line="264"/>
      </w:pPr>
      <w:r>
        <w:t xml:space="preserve">pendapat seorang penasihat atau pertimbangan seorang yang teguh.</w:t>
      </w:r>
    </w:p>
    <w:p>
      <w:pPr>
        <w:pStyle w:val="Syair"/>
        <w:spacing w:after="0" w:before="0" w:line="264"/>
      </w:pPr>
      <w:r>
        <w:t xml:space="preserve">Jangan jadikan musyawarah sebagai aib bagimu,</w:t>
      </w:r>
    </w:p>
    <w:p>
      <w:pPr>
        <w:pStyle w:val="Syair"/>
        <w:spacing w:after="160" w:before="0" w:line="264"/>
      </w:pPr>
      <w:r>
        <w:t xml:space="preserve">sebab bulu-bulu sayap yang tersembunyi adalah kekuatan bagi bulu-bulu terdepan.</w:t>
      </w:r>
    </w:p>
    <w:p>
      <w:pPr>
        <w:pStyle w:val="TeksIsiPertama"/>
      </w:pPr>
      <w:r>
        <w:t xml:space="preserve">Akan tetapi, menilai siapa yang boleh diandalkan untuk dimintai pertimbangan sangatlah sulit. Ia harus seorang sahabat yang tepercaya, berpengalaman, teguh, tulus menasihati, tenang hatinya, tidak ujub terhadap dirinya, tidak berubah-ubah pendapatnya, dan tidak berdusta dalam ucapannya, sebab siapa yang lisannya dusta, dusta pula pendapatnya. Ia juga harus lapang pikirannya pada saat dimintai pertimbangan. Bagus sekali ucapan Bashshar:</w:t>
      </w:r>
    </w:p>
    <w:p>
      <w:pPr>
        <w:pStyle w:val="Syair"/>
        <w:spacing w:after="0" w:before="160" w:line="264"/>
      </w:pPr>
      <w:r>
        <w:t xml:space="preserve">Tidak setiap orang berakal akan memberimu nasihatnya,</w:t>
      </w:r>
    </w:p>
    <w:p>
      <w:pPr>
        <w:pStyle w:val="Syair"/>
        <w:spacing w:after="0" w:before="0" w:line="264"/>
      </w:pPr>
      <w:r>
        <w:t xml:space="preserve">dan tidak setiap yang memberi nasihat adalah orang berakal.</w:t>
      </w:r>
    </w:p>
    <w:p>
      <w:pPr>
        <w:pStyle w:val="Syair"/>
        <w:spacing w:after="0" w:before="0" w:line="264"/>
      </w:pPr>
      <w:r>
        <w:t xml:space="preserve">Tetapi bila keduanya terhimpun pada satu orang,</w:t>
      </w:r>
    </w:p>
    <w:p>
      <w:pPr>
        <w:pStyle w:val="Syair"/>
        <w:spacing w:after="160" w:before="0" w:line="264"/>
      </w:pPr>
      <w:r>
        <w:t xml:space="preserve">maka ia berhak mendapat bagian ketaatan.</w:t>
      </w:r>
    </w:p>
    <w:p>
      <w:pPr>
        <w:pStyle w:val="JudulBab"/>
      </w:pPr>
      <w:r>
        <w:t xml:space="preserve">Ketulusan Menasihati</w:t>
      </w:r>
    </w:p>
    <w:p>
      <w:pPr>
        <w:pStyle w:val="TeksIsiPertama"/>
      </w:pPr>
      <w:r>
        <w:t xml:space="preserve">Kata </w:t>
      </w:r>
      <w:r>
        <w:rPr>
          <w:rStyle w:val="Transliterasi"/>
        </w:rPr>
        <w:t xml:space="preserve">nuṣḥ</w:t>
      </w:r>
      <w:r>
        <w:t xml:space="preserve"> berasal dari ungkapan </w:t>
      </w:r>
      <w:r>
        <w:rPr>
          <w:rStyle w:val="Transliterasi"/>
        </w:rPr>
        <w:t xml:space="preserve">naṣaḥtu al-thawb</w:t>
      </w:r>
      <w:r>
        <w:t xml:space="preserve">, yakni aku menjahit pakaian. Ketulusan menasihati ialah memurnikan cinta kepada orang lain dalam menampakkan apa yang menjadi kemaslahatannya.</w:t>
      </w:r>
      <w:r>
        <w:rPr>
          <w:rStyle w:val="FootnoteReference"/>
        </w:rPr>
        <w:footnoteReference w:id="244"/>
      </w:r>
      <w:r>
        <w:rPr>
          <w:vertAlign w:val="superscript"/>
        </w:rPr>
        <w:t xml:space="preserve">,</w:t>
      </w:r>
      <w:r>
        <w:rPr>
          <w:rStyle w:val="FootnoteReference"/>
        </w:rPr>
        <w:footnoteReference w:id="245"/>
      </w:r>
      <w:r>
        <w:t xml:space="preserve"> Ia berada di bawah cinta yang khusus berdasarkan keutamaan, dan di bawah cinta karena manfaat dan kelezatan. Nabi, semoga Allah melimpahkan selawat dan salam kepadanya, membesarkan perkaranya dengan bersabda: </w:t>
      </w:r>
      <w:r>
        <w:rPr>
          <w:rStyle w:val="KutipanRiwayat"/>
        </w:rPr>
        <w:t xml:space="preserve">"Agama adalah nasihat."</w:t>
      </w:r>
      <w:r>
        <w:t xml:space="preserve"> Beliau ditanya: "Untuk siapa, wahai Rasulullah?" Beliau menjawab: </w:t>
      </w:r>
      <w:r>
        <w:rPr>
          <w:rStyle w:val="KutipanRiwayat"/>
        </w:rPr>
        <w:t xml:space="preserve">"Untuk Allah, Rasul-Nya, para pemimpin kaum muslimin, dan kaum muslimin pada umumnya."</w:t>
      </w:r>
      <w:r>
        <w:t xml:space="preserve"> Dengan demikian beliau menjelaskan bahwa ketulusan menasihati wajib terhadap semua manusia, yaitu dengan engkau mengupayakan kemaslahatan mereka dalam segala urusan mereka sebatas kemampuanmu.</w:t>
      </w:r>
    </w:p>
    <w:p>
      <w:pPr>
        <w:pStyle w:val="TeksIsi"/>
      </w:pPr>
      <w:r>
        <w:t xml:space="preserve">Awal ketulusan menasihati ialah manusia menasihati dirinya sendiri; siapa yang menipu dirinya sendiri, jarang ia tulus menasihati orang lain. Sepatutnya orang yang dimintai nasihat mencurahkan nasihat sepenuhnya, meskipun dalam hal yang merugikan dirinya, dan memperhatikan firman Allah Ta'ala: </w:t>
      </w:r>
      <w:r>
        <w:rPr>
          <w:rStyle w:val="KutipanAyat"/>
        </w:rPr>
        <w:t xml:space="preserve">"Wahai orang-orang yang beriman! Jadilah kamu penegak keadilan, menjadi saksi karena Allah, walaupun terhadap dirimu sendiri"</w:t>
      </w:r>
      <w:r>
        <w:t xml:space="preserve"> </w:t>
      </w:r>
      <w:r>
        <w:rPr>
          <w:rStyle w:val="RujukanAyat"/>
        </w:rPr>
        <w:t xml:space="preserve">(an-Nisa': 135)</w:t>
      </w:r>
      <w:r>
        <w:t xml:space="preserve">. Dia juga berfirman: </w:t>
      </w:r>
      <w:r>
        <w:rPr>
          <w:rStyle w:val="KutipanAyat"/>
        </w:rPr>
        <w:t xml:space="preserve">"Apabila kamu berbicara, bicaralah sejujurnya, sekalipun dia kerabat(mu)"</w:t>
      </w:r>
      <w:r>
        <w:t xml:space="preserve"> </w:t>
      </w:r>
      <w:r>
        <w:rPr>
          <w:rStyle w:val="RujukanAyat"/>
        </w:rPr>
        <w:t xml:space="preserve">(al-An'am: 152)</w:t>
      </w:r>
      <w:r>
        <w:t xml:space="preserve">. Ibnu Abbas, semoga Allah meridainya, berkata: "Seseorang akan terus bertambah benar pendapatnya selama ia tulus menasihati orang yang meminta pertimbangannya. Bila ia menipunya, Allah mencabut ketulusan dan pendapatnya."</w:t>
      </w:r>
    </w:p>
    <w:p>
      <w:pPr>
        <w:pStyle w:val="TeksIsi"/>
      </w:pPr>
      <w:r>
        <w:t xml:space="preserve">Janganlah sekali-kali menoleh kepada orang yang berkata: "Bila engkau menasihati seseorang lalu ia tidak menerimanya darimu, mendekatlah kepada Allah dengan menipunya." Itu adalah ucapan yang dilontarkan setan melalui lisannya, kecuali bila yang ia maksud dengan "menipunya" adalah mendiamkannya, sebab dikatakan: "Banyaknya nasihat mewariskan kecurigaan."</w:t>
      </w:r>
    </w:p>
    <w:p>
      <w:pPr>
        <w:pStyle w:val="TeksIsi"/>
      </w:pPr>
      <w:r>
        <w:t xml:space="preserve">Membedakan penasihat yang tulus dari penipu yang berpura-pura menasihati sangatlah sulit. Manusia yang tidak suka kepadamu sulit diketahui isi hatinya, sebab ia terkadang menampakkan kebalikan dari apa yang ia sembunyikan. Ia tidak seperti binatang yang tabiatnya dapat diketahui.</w:t>
      </w:r>
    </w:p>
    <w:p>
      <w:pPr>
        <w:pStyle w:val="JudulBab"/>
      </w:pPr>
      <w:r>
        <w:t xml:space="preserve">Menyimpan Rahasia</w:t>
      </w:r>
    </w:p>
    <w:p>
      <w:pPr>
        <w:pStyle w:val="TeksIsiPertama"/>
      </w:pPr>
      <w:r>
        <w:t xml:space="preserve">Rahasia ada dua macam.</w:t>
      </w:r>
      <w:r>
        <w:rPr>
          <w:rStyle w:val="FootnoteReference"/>
        </w:rPr>
        <w:footnoteReference w:id="246"/>
      </w:r>
      <w:r>
        <w:rPr>
          <w:vertAlign w:val="superscript"/>
        </w:rPr>
        <w:t xml:space="preserve">,</w:t>
      </w:r>
      <w:r>
        <w:rPr>
          <w:rStyle w:val="FootnoteReference"/>
        </w:rPr>
        <w:footnoteReference w:id="247"/>
      </w:r>
    </w:p>
    <w:p>
      <w:pPr>
        <w:pStyle w:val="TeksIsi"/>
      </w:pPr>
      <w:r>
        <w:rPr>
          <w:rStyle w:val="LabelArgumen"/>
        </w:rPr>
        <w:t xml:space="preserve">Pertama</w:t>
      </w:r>
      <w:r>
        <w:t xml:space="preserve">: pembicaraan yang disampaikan orang kepadamu dengan permintaan agar dirahasiakan. Permintaan itu bisa berupa ucapan, seperti engkau berkata kepada orang lain, "Rahasiakan apa yang kukatakan kepadamu"; bisa pula berupa keadaan, yaitu si pembicara memilih saat ia sendirian untuk menyampaikannya, atau merendahkan suaranya, atau menyembunyikannya dari orang-orang yang duduk bersamanya. Karena itu dikatakan: "Bila seseorang menceritakan sesuatu kepadamu lalu ia menoleh ke kiri dan ke kanan, maka itu adalah amanat."</w:t>
      </w:r>
    </w:p>
    <w:p>
      <w:pPr>
        <w:pStyle w:val="TeksIsi"/>
      </w:pPr>
      <w:r>
        <w:rPr>
          <w:rStyle w:val="LabelArgumen"/>
        </w:rPr>
        <w:t xml:space="preserve">Kedua</w:t>
      </w:r>
      <w:r>
        <w:t xml:space="preserve">: pembicaraan dalam dirimu sendiri tentang sesuatu yang buruk bila disebarluaskan, atau sesuatu yang hendak engkau lakukan. Kepada yang pertama dari keduanya Nabi, semoga Allah melimpahkan selawat dan salam kepadanya, mengisyaratkan dengan sabdanya: </w:t>
      </w:r>
      <w:r>
        <w:rPr>
          <w:rStyle w:val="KutipanRiwayat"/>
        </w:rPr>
        <w:t xml:space="preserve">"Siapa di antara kalian yang melakukan sesuatu dari kekotoran-kekotoran ini, hendaklah ia menutupi diri dengan tutupan Allah."</w:t>
      </w:r>
      <w:r>
        <w:t xml:space="preserve"> Kepada yang kedua mengisyaratkan orang yang berkata: "Termasuk kelemahan suatu urusan ialah mengumumkannya sebelum dimatangkan."</w:t>
      </w:r>
    </w:p>
    <w:p>
      <w:pPr>
        <w:pStyle w:val="TeksIsi"/>
      </w:pPr>
      <w:r>
        <w:t xml:space="preserve">Menyimpan jenis pertama termasuk menepati janji dan berlaku bagi manusia pada umumnya; sedang menyimpan jenis kedua termasuk keteguhan dan kehati-hatian, dan khusus bagi para raja dan para pengatur urusan. Membocorkan rahasia bersumber dari sedikitnya kesabaran dan sempitnya dada; sifat ini melekat pada laki-laki yang lemah, anak-anak, dan perempuan. Sebab sulitnya menyimpan rahasia ialah bahwa manusia memiliki dua daya: daya yang mengambil dan daya yang memberi. Keduanya sama-sama merindukan perbuatan yang khas baginya. Seandainya Allah Ta'ala tidak menugasi daya yang memberi untuk menampakkan apa yang ada padanya, niscaya tidak akan datang kepadamu kabar-kabar dari orang yang tidak engkau bekali. Maka daya ini selalu merindukan perbuatannya yang khas. Karena itu manusia wajib menahannya dan tidak melepaskannya kecuali ke tempat yang semestinya ia dilepaskan.</w:t>
      </w:r>
      <w:r>
        <w:rPr>
          <w:rStyle w:val="FootnoteReference"/>
        </w:rPr>
        <w:footnoteReference w:id="248"/>
      </w:r>
    </w:p>
    <w:p>
      <w:pPr>
        <w:pStyle w:val="TeksIsi"/>
      </w:pPr>
      <w:r>
        <w:t xml:space="preserve">Jangan sampai engkau tertipu sehingga membuka rahasiamu oleh ucapan orang yang berkata:</w:t>
      </w:r>
    </w:p>
    <w:p>
      <w:pPr>
        <w:pStyle w:val="Syair"/>
        <w:spacing w:after="160" w:before="160" w:line="264"/>
      </w:pPr>
      <w:r>
        <w:t xml:space="preserve">Dan aku menyimpan rahasia yang taruhannya adalah tebasan leher,</w:t>
      </w:r>
    </w:p>
    <w:p>
      <w:pPr>
        <w:pStyle w:val="TeksIsiPertama"/>
      </w:pPr>
      <w:r>
        <w:t xml:space="preserve">atau oleh orang yang melantunkan kepadamu:</w:t>
      </w:r>
    </w:p>
    <w:p>
      <w:pPr>
        <w:pStyle w:val="Syair"/>
        <w:spacing w:after="0" w:before="160" w:line="264"/>
      </w:pPr>
      <w:r>
        <w:t xml:space="preserve">Ia menyimpan rahasia-rahasia, seakan-akan</w:t>
      </w:r>
    </w:p>
    <w:p>
      <w:pPr>
        <w:pStyle w:val="Syair"/>
        <w:spacing w:after="160" w:before="0" w:line="264"/>
      </w:pPr>
      <w:r>
        <w:t xml:space="preserve">ia menjaganya agar tidak melintas di benaknya.</w:t>
      </w:r>
    </w:p>
    <w:p>
      <w:pPr>
        <w:pStyle w:val="TeksIsiPertama"/>
      </w:pPr>
      <w:r>
        <w:t xml:space="preserve">Itu adalah ucapan orang yang hendak memancingmu keluar dari apa yang ada di dalam kalbumu; bila ia telah mengeluarkan apa yang ada padamu, ia tidak akan memelihara hakmu di dalamnya. Telah dikatakan: "Bersabar menggenggam bara api lebih mudah daripada bersabar menyimpan rahasia." Betapa jujurnya orang yang mengabarkan hakikat keadaannya ketika sahabatnya berkata kepadanya, "Aku ingin membuka suatu rahasia kepadamu agar engkau menjaganya untukku," lalu ia menjawab: "Aku tidak ingin menyakiti kalbuku dengan bisikanmu dan menjadikan dadaku gudang keluhanmu, sehingga apa yang menggelisahkanmu menggelisahkanku dan apa yang membuatmu tidak bisa tidur membuatku tidak bisa tidur; lalu engkau tidur lega setelah membukanya, sedang kalbuku bermalam terluka oleh panasnya."</w:t>
      </w:r>
    </w:p>
    <w:p>
      <w:pPr>
        <w:pStyle w:val="TeksIsi"/>
      </w:pPr>
      <w:r>
        <w:t xml:space="preserve">Dikatakan: "Paling sering manusia terpancing membuka rahasianya pada tiga keadaan: ketika berbaring di tempat tidurnya, ketika berduaan dengan istrinya, dan ketika mabuk."</w:t>
      </w:r>
    </w:p>
    <w:p>
      <w:pPr>
        <w:pStyle w:val="TeksIsi"/>
      </w:pPr>
      <w:r>
        <w:t xml:space="preserve">Sepatutnya orang yang berbisik dengan orang lain menjauhi majelis-majelis ramai karena dua hal:</w:t>
      </w:r>
    </w:p>
    <w:p>
      <w:pPr>
        <w:pStyle w:val="TeksIsi"/>
      </w:pPr>
      <w:r>
        <w:rPr>
          <w:rStyle w:val="LabelArgumen"/>
        </w:rPr>
        <w:t xml:space="preserve">Pertama</w:t>
      </w:r>
      <w:r>
        <w:t xml:space="preserve">: agar ia tidak dicurigai, sebab yang ini akan berkata "Ia menggunjingku", yang itu akan ragu, dan yang lain lagi akan menuduh.</w:t>
      </w:r>
    </w:p>
    <w:p>
      <w:pPr>
        <w:pStyle w:val="TeksIsi"/>
      </w:pPr>
      <w:r>
        <w:rPr>
          <w:rStyle w:val="LabelArgumen"/>
        </w:rPr>
        <w:t xml:space="preserve">Kedua</w:t>
      </w:r>
      <w:r>
        <w:t xml:space="preserve">: boleh jadi orang akan menelusuri dan menyelidiki, lalu mengetahui maksudnya. Karena itu Nabi, semoga Allah melimpahkan selawat dan salam kepadanya, bersabda: </w:t>
      </w:r>
      <w:r>
        <w:rPr>
          <w:rStyle w:val="KutipanRiwayat"/>
        </w:rPr>
        <w:t xml:space="preserve">"Bila kalian bertiga, janganlah dua orang berbisik-bisik tanpa menyertakan yang ketiga, karena hal itu membuatnya sedih."</w:t>
      </w:r>
    </w:p>
    <w:p>
      <w:pPr>
        <w:pStyle w:val="JudulBab"/>
      </w:pPr>
      <w:r>
        <w:t xml:space="preserve">Kerendahan Hati dan Kesombongan</w:t>
      </w:r>
    </w:p>
    <w:p>
      <w:pPr>
        <w:pStyle w:val="TeksIsiPertama"/>
      </w:pPr>
      <w:r>
        <w:t xml:space="preserve">Kata </w:t>
      </w:r>
      <w:r>
        <w:rPr>
          <w:rStyle w:val="Transliterasi"/>
        </w:rPr>
        <w:t xml:space="preserve">tawāḍuʿ</w:t>
      </w:r>
      <w:r>
        <w:t xml:space="preserve"> berasal dari </w:t>
      </w:r>
      <w:r>
        <w:rPr>
          <w:rStyle w:val="Transliterasi"/>
        </w:rPr>
        <w:t xml:space="preserve">al-ḍaʿa</w:t>
      </w:r>
      <w:r>
        <w:t xml:space="preserve"> (kerendahan). Kerendahan hati ialah kerelaan manusia menempati kedudukan di bawah yang layak baginya menurut keutamaan dan kedudukannya.</w:t>
      </w:r>
      <w:r>
        <w:rPr>
          <w:rStyle w:val="FootnoteReference"/>
        </w:rPr>
        <w:footnoteReference w:id="249"/>
      </w:r>
      <w:r>
        <w:rPr>
          <w:vertAlign w:val="superscript"/>
        </w:rPr>
        <w:t xml:space="preserve">,</w:t>
      </w:r>
      <w:r>
        <w:rPr>
          <w:rStyle w:val="FootnoteReference"/>
        </w:rPr>
        <w:footnoteReference w:id="250"/>
      </w:r>
      <w:r>
        <w:t xml:space="preserve"> Keutamaannya hampir tidak tampak pada orang-orang kebanyakan karena rendahnya derajat mereka; ia hanya menjadi jelas pada para raja, orang-orang besar, dan para ulama. Ia termasuk bab kemurahan (</w:t>
      </w:r>
      <w:r>
        <w:rPr>
          <w:rStyle w:val="Transliterasi"/>
        </w:rPr>
        <w:t xml:space="preserve">tafaḍḍul</w:t>
      </w:r>
      <w:r>
        <w:t xml:space="preserve">), karena ia adalah meninggalkan sebagian haknya. Kerendahan hati adalah tengah antara kesombongan dan kehinaan diri.</w:t>
      </w:r>
    </w:p>
    <w:p>
      <w:pPr>
        <w:pStyle w:val="TeksIsi"/>
      </w:pPr>
      <w:r>
        <w:rPr>
          <w:rStyle w:val="Transliterasi"/>
        </w:rPr>
        <w:t xml:space="preserve">Al-ḍaʿa</w:t>
      </w:r>
      <w:r>
        <w:t xml:space="preserve"> (kehinaan diri) ialah manusia menempatkan dirinya pada posisi yang merendahkannya dengan menyia-nyiakan haknya. Kesombongan (</w:t>
      </w:r>
      <w:r>
        <w:rPr>
          <w:rStyle w:val="Transliterasi"/>
        </w:rPr>
        <w:t xml:space="preserve">kibr</w:t>
      </w:r>
      <w:r>
        <w:t xml:space="preserve">) ialah mengangkat dirinya di atas kadarnya.</w:t>
      </w:r>
      <w:r>
        <w:rPr>
          <w:rStyle w:val="FootnoteReference"/>
        </w:rPr>
        <w:footnoteReference w:id="251"/>
      </w:r>
      <w:r>
        <w:rPr>
          <w:vertAlign w:val="superscript"/>
        </w:rPr>
        <w:t xml:space="preserve">,</w:t>
      </w:r>
      <w:r>
        <w:rPr>
          <w:rStyle w:val="FootnoteReference"/>
        </w:rPr>
        <w:footnoteReference w:id="252"/>
      </w:r>
    </w:p>
    <w:p>
      <w:pPr>
        <w:pStyle w:val="TeksIsi"/>
      </w:pPr>
      <w:r>
        <w:t xml:space="preserve">Perbedaan antara kerendahan hati dan kekhusyukan ialah bahwa kerendahan hati dikatakan dalam hubungan antara orang yang tinggi dan orang yang rendah. Selain itu, kerendahan hati diukur dengan akhlak dan perbuatan lahir maupun batin, sedang kekhusyukan dikatakan berkenaan dengan perbuatan anggota badan. Karena itu dikatakan: "Bila kalbu merendah, anggota badan pun khusyuk."</w:t>
      </w:r>
      <w:r>
        <w:rPr>
          <w:rStyle w:val="FootnoteReference"/>
        </w:rPr>
        <w:footnoteReference w:id="253"/>
      </w:r>
      <w:r>
        <w:t xml:space="preserve"> Allah Ta'ala berfirman: </w:t>
      </w:r>
      <w:r>
        <w:rPr>
          <w:rStyle w:val="KutipanAyat"/>
        </w:rPr>
        <w:t xml:space="preserve">"pandangan mereka tertunduk"</w:t>
      </w:r>
      <w:r>
        <w:t xml:space="preserve"> </w:t>
      </w:r>
      <w:r>
        <w:rPr>
          <w:rStyle w:val="RujukanAyat"/>
        </w:rPr>
        <w:t xml:space="preserve">(al-Qalam: 43)</w:t>
      </w:r>
      <w:r>
        <w:t xml:space="preserve">, dan berfirman: </w:t>
      </w:r>
      <w:r>
        <w:rPr>
          <w:rStyle w:val="KutipanAyat"/>
        </w:rPr>
        <w:t xml:space="preserve">"dan semua suara tunduk merendah kepada (Allah) Yang Maha Pengasih"</w:t>
      </w:r>
      <w:r>
        <w:t xml:space="preserve"> </w:t>
      </w:r>
      <w:r>
        <w:rPr>
          <w:rStyle w:val="RujukanAyat"/>
        </w:rPr>
        <w:t xml:space="preserve">(Taha: 108)</w:t>
      </w:r>
      <w:r>
        <w:t xml:space="preserve">.</w:t>
      </w:r>
    </w:p>
    <w:p>
      <w:pPr>
        <w:pStyle w:val="TeksIsi"/>
      </w:pPr>
      <w:r>
        <w:t xml:space="preserve">Nabi, semoga Allah melimpahkan selawat dan salam kepadanya, mengagungkan dan memuji kerendahan hati. Beliau bersabda: </w:t>
      </w:r>
      <w:r>
        <w:rPr>
          <w:rStyle w:val="KutipanRiwayat"/>
        </w:rPr>
        <w:t xml:space="preserve">"Beruntunglah orang yang merendah tanpa merasa kurang, dan tunduk dalam dirinya tanpa kehinaan."</w:t>
      </w:r>
      <w:r>
        <w:t xml:space="preserve"> Buzurjmihr</w:t>
      </w:r>
      <w:r>
        <w:rPr>
          <w:rStyle w:val="FootnoteReference"/>
        </w:rPr>
        <w:footnoteReference w:id="254"/>
      </w:r>
      <w:r>
        <w:t xml:space="preserve"> ditanya: "Apakah engkau mengetahui suatu nikmat yang pemiliknya tidak didengki karenanya, dan suatu bencana yang pemiliknya tidak dikasihani karenanya?" Ia menjawab: "Ya. Nikmat itu adalah kerendahan hati, dan bencana itu adalah kesombongan."</w:t>
      </w:r>
    </w:p>
    <w:p>
      <w:pPr>
        <w:pStyle w:val="TeksIsi"/>
      </w:pPr>
      <w:r>
        <w:t xml:space="preserve">Seorang bijak berkata: "Kami dapati kerendahan hati yang disertai kebodohan dan kekikiran lebih terpuji di mata para bijak daripada kesombongan yang disertai adab dan kedermawanan. Alangkah mulianya kebaikan yang menutupi dua keburukan, dan alangkah buruknya keburukan yang menutupi dua kebaikan." </w:t>
      </w:r>
      <w:r>
        <w:rPr>
          <w:rStyle w:val="Transliterasi"/>
        </w:rPr>
        <w:t xml:space="preserve">Kibr</w:t>
      </w:r>
      <w:r>
        <w:t xml:space="preserve"> adalah sangkaan manusia terhadap dirinya bahwa ia lebih besar daripada orang lain, sedang </w:t>
      </w:r>
      <w:r>
        <w:rPr>
          <w:rStyle w:val="Transliterasi"/>
        </w:rPr>
        <w:t xml:space="preserve">takabbur</w:t>
      </w:r>
      <w:r>
        <w:t xml:space="preserve"> adalah menampakkan sangkaan itu. Ini adalah sifat yang tidak berhak dimiliki kecuali oleh Allah Ta'ala; siapa pun di antara makhluk yang mengklaimnya, ia berdusta. Karena itu sifat ini menjadi pujian bagi Sang Pencipta Azza wa Jalla dan celaan bagi manusia. Kemuliaan makhluk justru terletak pada menampakkan kehambaan, sebagaimana firman Allah Ta'ala: </w:t>
      </w:r>
      <w:r>
        <w:rPr>
          <w:rStyle w:val="KutipanAyat"/>
        </w:rPr>
        <w:t xml:space="preserve">"Al-Masih sama sekali tidak enggan menjadi hamba Allah, dan begitu pula para malaikat yang terdekat (kepada Allah)"</w:t>
      </w:r>
      <w:r>
        <w:t xml:space="preserve"> </w:t>
      </w:r>
      <w:r>
        <w:rPr>
          <w:rStyle w:val="RujukanAyat"/>
        </w:rPr>
        <w:t xml:space="preserve">(an-Nisa': 172)</w:t>
      </w:r>
      <w:r>
        <w:t xml:space="preserve">, sebagai peringatan bahwa kehambaan itu adalah ketinggian bagi mereka, bukan kerendahan.</w:t>
      </w:r>
    </w:p>
    <w:p>
      <w:pPr>
        <w:pStyle w:val="TeksIsi"/>
      </w:pPr>
      <w:r>
        <w:t xml:space="preserve">Orang yang sombong dan orang yang hina diri keduanya bodoh; tetapi orang yang hina diri adalah bodoh saja, sedang orang yang sombong bodoh lagi dungu. Betapa jauh perbedaan keduanya. Orang bodoh terkadang bisa dididik, sedang orang dungu tidak ada jalan untuk mendidiknya. Selain itu, orang yang hina diri meninggalkan apa yang menjadi haknya, sedang orang yang sombong mengklaim apa yang bukan haknya; betapa jauh perbedaan dua kedudukan itu. Juga, kesombongan lahir dari ujub, ujub lahir dari kebodohan terhadap hakikat kebaikan-kebaikan, dan kebodohan adalah pangkal terlepasnya diri dari kemanusiaan.</w:t>
      </w:r>
      <w:r>
        <w:rPr>
          <w:rStyle w:val="FootnoteReference"/>
        </w:rPr>
        <w:footnoteReference w:id="255"/>
      </w:r>
      <w:r>
        <w:t xml:space="preserve"> Termasuk kesombongan ialah menolak menerima kebenaran. Karena itu Allah Ta'ala membesarkan perkaranya. Dia berfirman: </w:t>
      </w:r>
      <w:r>
        <w:rPr>
          <w:rStyle w:val="KutipanAyat"/>
        </w:rPr>
        <w:t xml:space="preserve">"Sungguh, Dia tidak menyukai orang yang sombong"</w:t>
      </w:r>
      <w:r>
        <w:t xml:space="preserve"> </w:t>
      </w:r>
      <w:r>
        <w:rPr>
          <w:rStyle w:val="RujukanAyat"/>
        </w:rPr>
        <w:t xml:space="preserve">(an-Nahl: 23)</w:t>
      </w:r>
      <w:r>
        <w:t xml:space="preserve">, dan berfirman: </w:t>
      </w:r>
      <w:r>
        <w:rPr>
          <w:rStyle w:val="KutipanAyat"/>
        </w:rPr>
        <w:t xml:space="preserve">"Bukankah neraka Jahanam itu tempat tinggal bagi orang yang menyombongkan diri?"</w:t>
      </w:r>
      <w:r>
        <w:t xml:space="preserve"> </w:t>
      </w:r>
      <w:r>
        <w:rPr>
          <w:rStyle w:val="RujukanAyat"/>
        </w:rPr>
        <w:t xml:space="preserve">(az-Zumar: 60)</w:t>
      </w:r>
      <w:r>
        <w:t xml:space="preserve">, dan berfirman: </w:t>
      </w:r>
      <w:r>
        <w:rPr>
          <w:rStyle w:val="KutipanAyat"/>
        </w:rPr>
        <w:t xml:space="preserve">"maka pada hari ini kamu dibalas dengan azab yang menghinakan, karena kamu sombong di bumi tanpa mengindahkan kebenaran"</w:t>
      </w:r>
      <w:r>
        <w:t xml:space="preserve"> </w:t>
      </w:r>
      <w:r>
        <w:rPr>
          <w:rStyle w:val="RujukanAyat"/>
        </w:rPr>
        <w:t xml:space="preserve">(al-Ahqaf: 20)</w:t>
      </w:r>
      <w:r>
        <w:t xml:space="preserve">, dan berfirman: </w:t>
      </w:r>
      <w:r>
        <w:rPr>
          <w:rStyle w:val="KutipanAyat"/>
        </w:rPr>
        <w:t xml:space="preserve">"Demikianlah Allah mengunci hati setiap orang yang sombong dan berlaku sewenang-wenang"</w:t>
      </w:r>
      <w:r>
        <w:t xml:space="preserve"> </w:t>
      </w:r>
      <w:r>
        <w:rPr>
          <w:rStyle w:val="RujukanAyat"/>
        </w:rPr>
        <w:t xml:space="preserve">(Ghafir: 35)</w:t>
      </w:r>
      <w:r>
        <w:t xml:space="preserve">.</w:t>
      </w:r>
    </w:p>
    <w:p>
      <w:pPr>
        <w:pStyle w:val="TeksIsi"/>
      </w:pPr>
      <w:r>
        <w:t xml:space="preserve">Nabi, semoga Allah melimpahkan selawat dan salam kepadanya, bersabda: </w:t>
      </w:r>
      <w:r>
        <w:rPr>
          <w:rStyle w:val="KutipanRiwayat"/>
        </w:rPr>
        <w:t xml:space="preserve">"Allah Azza wa Jalla berfirman: Kesombongan adalah selendang-Ku dan keagungan adalah kain sarung-Ku; siapa yang merebut salah satu dari keduanya dari-Ku, Aku lemparkan ia ke dalam neraka Jahanam."</w:t>
      </w:r>
      <w:r>
        <w:t xml:space="preserve"> Allah Azza wa Jalla telah memberi peringatan paling indah tentang batas kemampuan orang sombong. Dia berfirman: </w:t>
      </w:r>
      <w:r>
        <w:rPr>
          <w:rStyle w:val="KutipanAyat"/>
        </w:rPr>
        <w:t xml:space="preserve">"Dan janganlah engkau berjalan di bumi ini dengan sombong, karena sesungguhnya engkau tidak akan dapat menembus bumi dan tidak akan mampu menjulang setinggi gunung"</w:t>
      </w:r>
      <w:r>
        <w:t xml:space="preserve"> </w:t>
      </w:r>
      <w:r>
        <w:rPr>
          <w:rStyle w:val="RujukanAyat"/>
        </w:rPr>
        <w:t xml:space="preserve">(al-Isra': 37)</w:t>
      </w:r>
      <w:r>
        <w:t xml:space="preserve">.</w:t>
      </w:r>
    </w:p>
    <w:p>
      <w:pPr>
        <w:pStyle w:val="TeksIsi"/>
      </w:pPr>
      <w:r>
        <w:t xml:space="preserve">Kesombongan paling buruk di antara manusia adalah yang disertai kekikiran. Karena itu Nabi, semoga Allah melimpahkan selawat dan salam kepadanya, bersabda: </w:t>
      </w:r>
      <w:r>
        <w:rPr>
          <w:rStyle w:val="KutipanRiwayat"/>
        </w:rPr>
        <w:t xml:space="preserve">"Dua perangai yang tidak berkumpul pada diri seorang mukmin: kekikiran dan kesombongan."</w:t>
      </w:r>
      <w:r>
        <w:t xml:space="preserve"> Orang-orang memandang bagus ucapan penyair:</w:t>
      </w:r>
    </w:p>
    <w:p>
      <w:pPr>
        <w:pStyle w:val="Syair"/>
        <w:spacing w:after="0" w:before="160" w:line="264"/>
      </w:pPr>
      <w:r>
        <w:t xml:space="preserve">Engkau menghimpun dua hal yang di antara keduanya keteguhan hilang:</w:t>
      </w:r>
    </w:p>
    <w:p>
      <w:pPr>
        <w:pStyle w:val="Syair"/>
        <w:spacing w:after="160" w:before="0" w:line="264"/>
      </w:pPr>
      <w:r>
        <w:t xml:space="preserve">keangkuhan para raja dan perbuatan para budak.</w:t>
      </w:r>
    </w:p>
    <w:p>
      <w:pPr>
        <w:pStyle w:val="TeksIsiPertama"/>
      </w:pPr>
      <w:r>
        <w:t xml:space="preserve">Siapa yang menyombongkan diri karena kepemimpinan yang ia raih, itu menunjukkan rendahnya asal-usulnya. Siapa yang merenungkan susunan dirinya, lalu mengenal awal, akhir, dan keadaan tengahnya, ia akan mengenal kekurangannya dan membuang kesombongannya. Allah Azza wa Jalla telah memberi peringatan paling indah tentang hal itu dengan firman-Nya: </w:t>
      </w:r>
      <w:r>
        <w:rPr>
          <w:rStyle w:val="KutipanAyat"/>
        </w:rPr>
        <w:t xml:space="preserve">"Maka hendaklah manusia memperhatikan dari apa dia diciptakan. Dia diciptakan dari air (mani) yang terpancar, yang keluar dari antara tulang punggung (sulbi) dan tulang dada"</w:t>
      </w:r>
      <w:r>
        <w:t xml:space="preserve"> </w:t>
      </w:r>
      <w:r>
        <w:rPr>
          <w:rStyle w:val="RujukanAyat"/>
        </w:rPr>
        <w:t xml:space="preserve">(at-Tariq: 5-7)</w:t>
      </w:r>
      <w:r>
        <w:t xml:space="preserve">; dengan firman-Nya: </w:t>
      </w:r>
      <w:r>
        <w:rPr>
          <w:rStyle w:val="KutipanAyat"/>
        </w:rPr>
        <w:t xml:space="preserve">"Celakalah manusia! Alangkah kufurnya dia! Dari apakah Dia (Allah) menciptakannya? Dari setetes mani, Dia menciptakannya lalu menentukannya"</w:t>
      </w:r>
      <w:r>
        <w:t xml:space="preserve"> </w:t>
      </w:r>
      <w:r>
        <w:rPr>
          <w:rStyle w:val="RujukanAyat"/>
        </w:rPr>
        <w:t xml:space="preserve">('Abasa: 17-19)</w:t>
      </w:r>
      <w:r>
        <w:t xml:space="preserve">; kemudian firman-Nya: </w:t>
      </w:r>
      <w:r>
        <w:rPr>
          <w:rStyle w:val="KutipanAyat"/>
        </w:rPr>
        <w:t xml:space="preserve">"Sungguh, Kami telah menciptakan manusia dari setetes mani yang bercampur yang Kami hendak mengujinya"</w:t>
      </w:r>
      <w:r>
        <w:t xml:space="preserve"> </w:t>
      </w:r>
      <w:r>
        <w:rPr>
          <w:rStyle w:val="RujukanAyat"/>
        </w:rPr>
        <w:t xml:space="preserve">(al-Insan: 2)</w:t>
      </w:r>
      <w:r>
        <w:t xml:space="preserve">; dan firman-Nya: </w:t>
      </w:r>
      <w:r>
        <w:rPr>
          <w:rStyle w:val="KutipanAyat"/>
        </w:rPr>
        <w:t xml:space="preserve">"Dan tidakkah manusia memperhatikan bahwa Kami menciptakannya dari setetes mani, ternyata dia menjadi musuh yang nyata!"</w:t>
      </w:r>
      <w:r>
        <w:t xml:space="preserve"> </w:t>
      </w:r>
      <w:r>
        <w:rPr>
          <w:rStyle w:val="RujukanAyat"/>
        </w:rPr>
        <w:t xml:space="preserve">(Yasin: 77)</w:t>
      </w:r>
      <w:r>
        <w:t xml:space="preserve">.</w:t>
      </w:r>
    </w:p>
    <w:p>
      <w:pPr>
        <w:pStyle w:val="TeksIsi"/>
      </w:pPr>
      <w:r>
        <w:t xml:space="preserve">Kepada makna inilah Mutharrif bin Abdillah bin asy-Syikhkhir memandang ketika ia berkata kepada Yazid bin al-Muhallab: "Awalmu adalah setetes mani yang busuk, akhirmu adalah bangkai yang kotor, dan di antara keduanya engkau memikul kotoran." Seorang penyair mengambil makna itu lalu berkata:</w:t>
      </w:r>
    </w:p>
    <w:p>
      <w:pPr>
        <w:pStyle w:val="Syair"/>
        <w:spacing w:after="0" w:before="160" w:line="264"/>
      </w:pPr>
      <w:r>
        <w:t xml:space="preserve">Bagaimana bisa angkuh orang yang kotorannya</w:t>
      </w:r>
    </w:p>
    <w:p>
      <w:pPr>
        <w:pStyle w:val="Syair"/>
        <w:spacing w:after="160" w:before="0" w:line="264"/>
      </w:pPr>
      <w:r>
        <w:t xml:space="preserve">sepanjang masa menjadi teman tidurnya?</w:t>
      </w:r>
    </w:p>
    <w:p>
      <w:pPr>
        <w:pStyle w:val="TeksIsiPertama"/>
      </w:pPr>
      <w:r>
        <w:t xml:space="preserve">Penyair lain berkata:</w:t>
      </w:r>
    </w:p>
    <w:p>
      <w:pPr>
        <w:pStyle w:val="Syair"/>
        <w:spacing w:after="160" w:before="160" w:line="264"/>
      </w:pPr>
      <w:r>
        <w:t xml:space="preserve">Wahai orang yang baru saja keluar dari tempat kotoran, mengapa engkau tidak merendah?</w:t>
      </w:r>
    </w:p>
    <w:p>
      <w:pPr>
        <w:pStyle w:val="TeksIsiPertama"/>
      </w:pPr>
      <w:r>
        <w:t xml:space="preserve">Siapa yang kesombongannya karena harta miliknya, hendaklah ia tahu bahwa itu adalah bayangan yang akan lenyap dan pinjaman yang akan diambil kembali.</w:t>
      </w:r>
    </w:p>
    <w:p>
      <w:pPr>
        <w:pStyle w:val="TeksIsi"/>
      </w:pPr>
      <w:r>
        <w:rPr>
          <w:rStyle w:val="Transliterasi"/>
        </w:rPr>
        <w:t xml:space="preserve">Al-istiṭāla</w:t>
      </w:r>
      <w:r>
        <w:t xml:space="preserve"> ialah menampakkan keunggulan (</w:t>
      </w:r>
      <w:r>
        <w:rPr>
          <w:rStyle w:val="Transliterasi"/>
        </w:rPr>
        <w:t xml:space="preserve">ṭawl</w:t>
      </w:r>
      <w:r>
        <w:t xml:space="preserve">). Siapa yang menampakkannya tanpa punya kemampuan, ia terlepas dari kemanusiaan; siapa yang menampakkannya padahal ia memang punya keunggulan, ia telah menyia-nyiakan keunggulannya.</w:t>
      </w:r>
      <w:r>
        <w:rPr>
          <w:rStyle w:val="FootnoteReference"/>
        </w:rPr>
        <w:footnoteReference w:id="256"/>
      </w:r>
      <w:r>
        <w:t xml:space="preserve"> </w:t>
      </w:r>
      <w:r>
        <w:rPr>
          <w:rStyle w:val="Transliterasi"/>
        </w:rPr>
        <w:t xml:space="preserve">Al-ṣalaf</w:t>
      </w:r>
      <w:r>
        <w:t xml:space="preserve"> dikatakan dengan memandang miringnya leher, dan </w:t>
      </w:r>
      <w:r>
        <w:rPr>
          <w:rStyle w:val="Transliterasi"/>
        </w:rPr>
        <w:t xml:space="preserve">al-ṣaʿar</w:t>
      </w:r>
      <w:r>
        <w:t xml:space="preserve"> dengan memandang miringnya pipi.</w:t>
      </w:r>
      <w:r>
        <w:rPr>
          <w:rStyle w:val="FootnoteReference"/>
        </w:rPr>
        <w:footnoteReference w:id="257"/>
      </w:r>
      <w:r>
        <w:t xml:space="preserve"> Karena itu ungkapan serupa dipakai untuk kepala, seperti firman Allah Ta'ala: </w:t>
      </w:r>
      <w:r>
        <w:rPr>
          <w:rStyle w:val="KutipanAyat"/>
        </w:rPr>
        <w:t xml:space="preserve">"mereka membuang muka"</w:t>
      </w:r>
      <w:r>
        <w:t xml:space="preserve"> </w:t>
      </w:r>
      <w:r>
        <w:rPr>
          <w:rStyle w:val="RujukanAyat"/>
        </w:rPr>
        <w:t xml:space="preserve">(al-Munafiqun: 5)</w:t>
      </w:r>
      <w:r>
        <w:t xml:space="preserve">.</w:t>
      </w:r>
    </w:p>
    <w:p>
      <w:pPr>
        <w:pStyle w:val="TeksIsi"/>
      </w:pPr>
      <w:r>
        <w:rPr>
          <w:rStyle w:val="Transliterasi"/>
        </w:rPr>
        <w:t xml:space="preserve">Al-ibāʾ</w:t>
      </w:r>
      <w:r>
        <w:t xml:space="preserve"> ialah sikap jiwa yang bertahan habis-habisan dengan meninggikan diri dari tunduk kepada yang wajib.</w:t>
      </w:r>
      <w:r>
        <w:rPr>
          <w:rStyle w:val="FootnoteReference"/>
        </w:rPr>
        <w:footnoteReference w:id="258"/>
      </w:r>
      <w:r>
        <w:t xml:space="preserve"> </w:t>
      </w:r>
      <w:r>
        <w:rPr>
          <w:rStyle w:val="Transliterasi"/>
        </w:rPr>
        <w:t xml:space="preserve">Al-khuyalāʾ</w:t>
      </w:r>
      <w:r>
        <w:t xml:space="preserve"> ialah seseorang menyangka pada dirinya apa yang tidak ada padanya, dari ungkapan </w:t>
      </w:r>
      <w:r>
        <w:rPr>
          <w:rStyle w:val="Transliterasi"/>
        </w:rPr>
        <w:t xml:space="preserve">khiltu</w:t>
      </w:r>
      <w:r>
        <w:t xml:space="preserve"> ("aku menyangka").</w:t>
      </w:r>
      <w:r>
        <w:rPr>
          <w:rStyle w:val="FootnoteReference"/>
        </w:rPr>
        <w:footnoteReference w:id="259"/>
      </w:r>
      <w:r>
        <w:t xml:space="preserve"> Karena membayangkan makna inilah seorang bijak berkata: "Ujub seseorang terhadap dirinya ialah ia menyangka pada dirinya apa yang tidak ada padanya, disertai lemahnya daya, lalu ia menampakkan kegembiraannya dengan diri itu." </w:t>
      </w:r>
      <w:r>
        <w:rPr>
          <w:rStyle w:val="Transliterasi"/>
        </w:rPr>
        <w:t xml:space="preserve">Al-zahw</w:t>
      </w:r>
      <w:r>
        <w:t xml:space="preserve"> ialah keringanan jiwa karena gembira dengan dirinya.</w:t>
      </w:r>
    </w:p>
    <w:p>
      <w:pPr>
        <w:pStyle w:val="TeksIsi"/>
      </w:pPr>
      <w:r>
        <w:t xml:space="preserve">Adapun </w:t>
      </w:r>
      <w:r>
        <w:rPr>
          <w:rStyle w:val="Transliterasi"/>
        </w:rPr>
        <w:t xml:space="preserve">al-ʿizza</w:t>
      </w:r>
      <w:r>
        <w:t xml:space="preserve"> (kemuliaan diri) ialah meninggikan diri dari hal-hal yang membuatnya tercela. Asalnya dari </w:t>
      </w:r>
      <w:r>
        <w:rPr>
          <w:rStyle w:val="Transliterasi"/>
        </w:rPr>
        <w:t xml:space="preserve">al-ʿazāz</w:t>
      </w:r>
      <w:r>
        <w:t xml:space="preserve">, yaitu tanah yang keras; </w:t>
      </w:r>
      <w:r>
        <w:rPr>
          <w:rStyle w:val="Transliterasi"/>
        </w:rPr>
        <w:t xml:space="preserve">al-ʿazāz</w:t>
      </w:r>
      <w:r>
        <w:t xml:space="preserve"> juga berarti berada di tanah keras yang tidak membuatnya terkena cela, seperti orang yang berada di tanah yang tinggi sehingga tidak terkena kehinaan. </w:t>
      </w:r>
      <w:r>
        <w:rPr>
          <w:rStyle w:val="Transliterasi"/>
        </w:rPr>
        <w:t xml:space="preserve">Al-ʿizza</w:t>
      </w:r>
      <w:r>
        <w:t xml:space="preserve"> adalah kedudukan yang mulia; ia adalah buah pengenalan manusia terhadap kadar dirinya dan pemuliaan dirinya dari merendah demi bagian-bagian dunia, sebagaimana kesombongan adalah buah kebodohan manusia terhadap kadar dirinya dan penempatannya di atas kedudukannya.</w:t>
      </w:r>
    </w:p>
    <w:p>
      <w:pPr>
        <w:pStyle w:val="TeksIsi"/>
      </w:pPr>
      <w:r>
        <w:t xml:space="preserve">Sering kali yang satu dibayangkan dalam rupa yang lain, sebagaimana kerendahan hati, ketundukan yang merengek, dan kehinaan dibayangkan dalam satu rupa; pemborosan dibayangkan dalam rupa kemurahan; dan kekikiran dibayangkan dalam rupa keteguhan. Karena itu al-Hasan, semoga Allah Ta'ala merahmatinya, menjawab orang yang berkata kepadanya, "Betapa besarnya engkau dalam pandangan dirimu": "Aku tidak besar, tetapi aku mulia." Allah Ta'ala berfirman: </w:t>
      </w:r>
      <w:r>
        <w:rPr>
          <w:rStyle w:val="KutipanAyat"/>
        </w:rPr>
        <w:t xml:space="preserve">"padahal kekuatan itu hanyalah bagi Allah, Rasul-Nya dan bagi orang-orang mukmin"</w:t>
      </w:r>
      <w:r>
        <w:t xml:space="preserve"> </w:t>
      </w:r>
      <w:r>
        <w:rPr>
          <w:rStyle w:val="RujukanAyat"/>
        </w:rPr>
        <w:t xml:space="preserve">(al-Munafiqun: 8)</w:t>
      </w:r>
      <w:r>
        <w:t xml:space="preserve">. Nabi, semoga Allah melimpahkan selawat dan salam kepadanya, bersabda: </w:t>
      </w:r>
      <w:r>
        <w:rPr>
          <w:rStyle w:val="KutipanRiwayat"/>
        </w:rPr>
        <w:t xml:space="preserve">"Tidak sepatutnya seorang mukmin menghinakan dirinya."</w:t>
      </w:r>
    </w:p>
    <w:p>
      <w:pPr>
        <w:pStyle w:val="TeksIsi"/>
      </w:pPr>
      <w:r>
        <w:t xml:space="preserve">Berdasarkan apa yang telah kami katakan, orang-orang berkata: "Sombong terhadap orang kaya adalah kerendahan hati," sebagai peringatan bahwa kesombongan semacam ini pada hakikatnya adalah kemuliaan jiwa. Karena kesombongan semacam ini tidak tercela, Allah Ta'ala berfirman: </w:t>
      </w:r>
      <w:r>
        <w:rPr>
          <w:rStyle w:val="KutipanAyat"/>
        </w:rPr>
        <w:t xml:space="preserve">"orang-orang yang menyombongkan diri di bumi tanpa alasan yang benar"</w:t>
      </w:r>
      <w:r>
        <w:t xml:space="preserve"> </w:t>
      </w:r>
      <w:r>
        <w:rPr>
          <w:rStyle w:val="RujukanAyat"/>
        </w:rPr>
        <w:t xml:space="preserve">(al-A'raf: 146)</w:t>
      </w:r>
      <w:r>
        <w:t xml:space="preserve">, dengan memberi syarat "tanpa alasan yang benar". Ibnu Mas'ud, semoga Allah meridainya, berkata: "Siapa yang tunduk kepada orang kaya lalu merendahkan dirinya di hadapannya karena mengharap sesuatu darinya, hilanglah dua pertiga muruahnya dan separuh agamanya."</w:t>
      </w:r>
    </w:p>
    <w:p>
      <w:pPr>
        <w:pStyle w:val="JudulBab"/>
      </w:pPr>
      <w:r>
        <w:t xml:space="preserve">Membanggakan Diri</w:t>
      </w:r>
    </w:p>
    <w:p>
      <w:pPr>
        <w:pStyle w:val="TeksIsiPertama"/>
      </w:pPr>
      <w:r>
        <w:rPr>
          <w:rStyle w:val="Transliterasi"/>
        </w:rPr>
        <w:t xml:space="preserve">Al-fakhr</w:t>
      </w:r>
      <w:r>
        <w:t xml:space="preserve"> ialah berbangga-bangga dengan hal-hal yang berada di luar diri manusia, dan itu adalah puncak kedunguan.</w:t>
      </w:r>
      <w:r>
        <w:rPr>
          <w:rStyle w:val="FootnoteReference"/>
        </w:rPr>
        <w:footnoteReference w:id="260"/>
      </w:r>
      <w:r>
        <w:t xml:space="preserve"> Siapa yang memandang dengan mata akalnya dan tersingkap darinya selubung kebodohannya akan tahu bahwa bagian-bagian dunia adalah pinjaman yang akan diambil kembali, yang setiap saat tidak aman dari penarikan. Orang yang berbangga dengannya berbangga dengan kekayaan yang bukan miliknya dan bermegah dengan apa yang ada di tangan orang lain, seperti budak perempuan yang berbangga dengan alat pengaduk minuman milik tuannya; bahkan ia lebih rendah dari itu.</w:t>
      </w:r>
    </w:p>
    <w:p>
      <w:pPr>
        <w:pStyle w:val="TeksIsi"/>
      </w:pPr>
      <w:r>
        <w:t xml:space="preserve">Seorang bijak berkata kepada orang yang berbangga dengan kekayaannya: "Jika engkau berbangga dengan kudamu, keindahan dan ketangkasan itu milik kuda, bukan milikmu. Jika engkau berbangga dengan pakaian dan perkakasmu, keindahan itu milik keduanya, bukan milikmu. Jika engkau berbangga dengan nenek moyangmu, keutamaan itu ada pada mereka, bukan padamu. Seandainya benda-benda ini dapat berbicara, niscaya mereka berkata: 'Ini kebaikan-kebaikan kami; kebaikan apa yang engkau miliki?'" Lagi pula, bagian-bagian dunia adalah awan musim panas yang sebentar lagi tersibak, dan bayangan yang sebentar lagi memudar dan lenyap, sebagaimana dikatakan:</w:t>
      </w:r>
    </w:p>
    <w:p>
      <w:pPr>
        <w:pStyle w:val="Syair"/>
        <w:spacing w:after="0" w:before="160" w:line="264"/>
      </w:pPr>
      <w:r>
        <w:t xml:space="preserve">Sesungguhnya dunia bagaikan mimpi yang menggembirakan</w:t>
      </w:r>
    </w:p>
    <w:p>
      <w:pPr>
        <w:pStyle w:val="Syair"/>
        <w:spacing w:after="160" w:before="0" w:line="264"/>
      </w:pPr>
      <w:r>
        <w:t xml:space="preserve">orang yang melihatnya sesaat, lalu berlalu.</w:t>
      </w:r>
    </w:p>
    <w:p>
      <w:pPr>
        <w:pStyle w:val="TeksIsiPertama"/>
      </w:pPr>
      <w:r>
        <w:t xml:space="preserve">Bahkan sebagaimana firman Allah Azza wa Jalla: </w:t>
      </w:r>
      <w:r>
        <w:rPr>
          <w:rStyle w:val="KutipanAyat"/>
        </w:rPr>
        <w:t xml:space="preserve">"Dan buatkanlah untuk mereka (manusia) perumpamaan kehidupan dunia ini, ibarat air (hujan) yang Kami turunkan dari langit, sehingga menyuburkan tumbuh-tumbuhan di bumi"</w:t>
      </w:r>
      <w:r>
        <w:t xml:space="preserve"> </w:t>
      </w:r>
      <w:r>
        <w:rPr>
          <w:rStyle w:val="RujukanAyat"/>
        </w:rPr>
        <w:t xml:space="preserve">(al-Kahf: 45)</w:t>
      </w:r>
      <w:r>
        <w:t xml:space="preserve">.</w:t>
      </w:r>
    </w:p>
    <w:p>
      <w:pPr>
        <w:pStyle w:val="TeksIsi"/>
      </w:pPr>
      <w:r>
        <w:t xml:space="preserve">Jika engkau hendak berbangga, berbanggalah dengan makna yang ada dalam dirimu, bukan yang di luar dirimu. Bila sesuatu dari dunia membuatmu kagum, ingatlah kefanaanmu sementara ia tetap ada, atau keabadianmu sementara ia lenyap, atau kefanaan kalian berdua. Bila sesuatu yang engkau miliki menyenangkanmu, lihatlah betapa dekat ia akan keluar dari tanganmu, betapa sulit ia kembali kepadamu, dan betapa panjang hisabmu atasnya, jika engkau beriman kepada Allah dan hari akhir. Allah Ta'ala telah mencela orang yang membanggakan diri. Dia berfirman: </w:t>
      </w:r>
      <w:r>
        <w:rPr>
          <w:rStyle w:val="KutipanAyat"/>
        </w:rPr>
        <w:t xml:space="preserve">"Sungguh, Allah tidak menyukai orang-orang yang sombong dan membanggakan diri"</w:t>
      </w:r>
      <w:r>
        <w:t xml:space="preserve"> </w:t>
      </w:r>
      <w:r>
        <w:rPr>
          <w:rStyle w:val="RujukanAyat"/>
        </w:rPr>
        <w:t xml:space="preserve">(Luqman: 18)</w:t>
      </w:r>
      <w:r>
        <w:t xml:space="preserve">.</w:t>
      </w:r>
    </w:p>
    <w:p>
      <w:pPr>
        <w:pStyle w:val="JudulBab"/>
      </w:pPr>
      <w:r>
        <w:t xml:space="preserve">Ujub</w:t>
      </w:r>
    </w:p>
    <w:p>
      <w:pPr>
        <w:pStyle w:val="TeksIsiPertama"/>
      </w:pPr>
      <w:r>
        <w:t xml:space="preserve">Ujub ialah sangkaan manusia bahwa dirinya berhak atas suatu kedudukan yang sebenarnya tidak layak baginya.</w:t>
      </w:r>
      <w:r>
        <w:rPr>
          <w:rStyle w:val="FootnoteReference"/>
        </w:rPr>
        <w:footnoteReference w:id="261"/>
      </w:r>
      <w:r>
        <w:rPr>
          <w:vertAlign w:val="superscript"/>
        </w:rPr>
        <w:t xml:space="preserve">,</w:t>
      </w:r>
      <w:r>
        <w:rPr>
          <w:rStyle w:val="FootnoteReference"/>
        </w:rPr>
        <w:footnoteReference w:id="262"/>
      </w:r>
      <w:r>
        <w:t xml:space="preserve"> Karena itu seorang Badui berkata kepada seseorang yang dilihatnya kagum pada dirinya sendiri: "Aku ingin di mata orang-orang aku seperti engkau di mata dirimu sendiri, dan di mata diriku sendiri aku seperti engkau di mata orang-orang." Ia mengangankan hakikat dari apa yang diperkirakan oleh lawan bicaranya, dan ia memandang bahwa kebaikan itu hanya sempurna bila ia mengenal aib-aib dirinya. Al-Hasan ditanya: "Siapakah manusia yang paling buruk?" Ia menjawab: "Orang yang memandang dirinya paling utama di antara mereka."</w:t>
      </w:r>
    </w:p>
    <w:p>
      <w:pPr>
        <w:pStyle w:val="TeksIsi"/>
      </w:pPr>
      <w:r>
        <w:t xml:space="preserve">Seseorang berkata: "Pendusta berada di puncak kejauhan dari keutamaan, dan orang yang riya lebih buruk keadaannya daripada pendusta, karena ia berdusta dengan perbuatan dan ucapannya. Orang yang ujub lebih buruk keadaannya daripada keduanya, sebab keduanya melihat kekurangan diri mereka dan ingin menyembunyikannya, sedang orang yang ujub buta terhadap keburukan-keburukan dirinya, memandangnya sebagai kebaikan, dan bergembira karenanya."</w:t>
      </w:r>
      <w:r>
        <w:rPr>
          <w:rStyle w:val="FootnoteReference"/>
        </w:rPr>
        <w:footnoteReference w:id="263"/>
      </w:r>
      <w:r>
        <w:t xml:space="preserve"> Ia juga berkata: "Karena orang yang riya dan pendusta terkadang bisa bermanfaat, seperti seorang nakhoda yang para penumpangnya takut tenggelam di suatu tempat di laut, lalu ia menggembirakan mereka bahwa tempat itu telah dilewati sebelum benar-benar dilewati, agar mereka tidak panik karena takut tenggelam sehingga kepanikan itu membawa mereka kepada kebinasaan. Riya seorang pemimpin pun terkadang terpuji bila ia bermaksud agar diteladani dalam berbuat kebaikan. Sedang orang yang ujub sama sekali tidak memiliki bagian semacam itu. Lagi pula, bila engkau menasihati orang yang riya dan pendusta, jiwa mereka membenarkanmu dan mencela mereka, karena mereka mengenal kekurangan mereka; sedang orang yang ujub, karena kebodohannya terhadap dirinya, menyangka engkau berlebihan dalam menasihatinya, sehingga ia tidak mengambil manfaat dari ucapanmu."</w:t>
      </w:r>
    </w:p>
    <w:p>
      <w:pPr>
        <w:pStyle w:val="TeksIsi"/>
      </w:pPr>
      <w:r>
        <w:t xml:space="preserve">Orang semacam itulah yang dimaksud Allah Ta'ala dengan firman-Nya: </w:t>
      </w:r>
      <w:r>
        <w:rPr>
          <w:rStyle w:val="KutipanAyat"/>
        </w:rPr>
        <w:t xml:space="preserve">"Maka apakah pantas orang yang dijadikan terasa indah perbuatan buruknya, lalu menganggap baik perbuatannya itu"</w:t>
      </w:r>
      <w:r>
        <w:t xml:space="preserve"> </w:t>
      </w:r>
      <w:r>
        <w:rPr>
          <w:rStyle w:val="RujukanAyat"/>
        </w:rPr>
        <w:t xml:space="preserve">(Fatir: 8)</w:t>
      </w:r>
      <w:r>
        <w:t xml:space="preserve">, kemudian Allah Ta'ala berfirman: </w:t>
      </w:r>
      <w:r>
        <w:rPr>
          <w:rStyle w:val="KutipanAyat"/>
        </w:rPr>
        <w:t xml:space="preserve">"maka jangan engkau (Muhammad) biarkan dirimu binasa karena kesedihan terhadap mereka"</w:t>
      </w:r>
      <w:r>
        <w:t xml:space="preserve"> </w:t>
      </w:r>
      <w:r>
        <w:rPr>
          <w:rStyle w:val="RujukanAyat"/>
        </w:rPr>
        <w:t xml:space="preserve">(Fatir: 8)</w:t>
      </w:r>
      <w:r>
        <w:t xml:space="preserve">, sebagai peringatan bahwa mereka tidak akan berhenti karena ujub mereka. Nabi, semoga Allah melimpahkan selawat dan salam kepadanya, bersabda: </w:t>
      </w:r>
      <w:r>
        <w:rPr>
          <w:rStyle w:val="KutipanRiwayat"/>
        </w:rPr>
        <w:t xml:space="preserve">"Tiga hal yang membinasakan: kebakhilan yang ditaati, hawa nafsu yang diikuti, dan ujubnya seseorang terhadap dirinya."</w:t>
      </w:r>
    </w:p>
    <w:p>
      <w:pPr>
        <w:pStyle w:val="TeksIsi"/>
      </w:pPr>
      <w:r>
        <w:t xml:space="preserve">Iblis berkata: "Bila aku berhasil menguasai anak Adam dalam tiga hal, aku tidak menuntut hal lain darinya: bila ia ujub terhadap dirinya, menganggap banyak amalnya, dan melupakan dosa-dosanya." Sebagaimana orang yang kagum pada kudanya, meskipun kuda itu jelek, tidak ingin menggantinya dengan yang lain, demikian pula orang yang ujub terhadap dirinya tidak menginginkan pengganti bagi keadaannya, meskipun keadaan itu buruk. Asal ujub adalah cinta manusia kepada dirinya. Nabi, semoga Allah melimpahkan selawat dan salam kepadanya, bersabda: </w:t>
      </w:r>
      <w:r>
        <w:rPr>
          <w:rStyle w:val="KutipanRiwayat"/>
        </w:rPr>
        <w:t xml:space="preserve">"Cintamu kepada sesuatu membuat buta dan tuli."</w:t>
      </w:r>
      <w:r>
        <w:t xml:space="preserve"> Siapa yang buta dan tuli sulit melihat aib-aibnya. Maka kita wajib memasang mata-mata atas diri kita yang memberitahukan aib-aib kita dengan benar.</w:t>
      </w:r>
    </w:p>
    <w:p>
      <w:pPr>
        <w:pStyle w:val="TeksIsi"/>
      </w:pPr>
      <w:r>
        <w:t xml:space="preserve">Umar, semoga Allah Ta'ala meridainya, berkata: "Semoga Allah merahmati seseorang yang menghadiahkan kepadaku aib-aibku." Bila manusia melihat suatu keburukan pada orang lain, ia wajib kembali kepada dirinya; jika ia melihat hal serupa pada dirinya, ia menghilangkannya dan tidak lalai darinya. Syair:</w:t>
      </w:r>
    </w:p>
    <w:p>
      <w:pPr>
        <w:pStyle w:val="Syair"/>
        <w:spacing w:after="0" w:before="160" w:line="264"/>
      </w:pPr>
      <w:r>
        <w:t xml:space="preserve">Siapa yang jiwanya tidak mengetahui kadarnya,</w:t>
      </w:r>
    </w:p>
    <w:p>
      <w:pPr>
        <w:pStyle w:val="Syair"/>
        <w:spacing w:after="160" w:before="0" w:line="264"/>
      </w:pPr>
      <w:r>
        <w:t xml:space="preserve">orang lain melihat darinya apa yang tidak ia lihat.</w:t>
      </w:r>
    </w:p>
    <w:p>
      <w:pPr>
        <w:pStyle w:val="TeksIsiPertama"/>
      </w:pPr>
      <w:r>
        <w:rPr>
          <w:rStyle w:val="Transliterasi"/>
        </w:rPr>
        <w:t xml:space="preserve">Al-tīh</w:t>
      </w:r>
      <w:r>
        <w:t xml:space="preserve"> (keangkuhan yang membingungkan) dekat dengan ujub. Akan tetapi orang yang ujub membenarkan dirinya dalam apa yang ia sangka tentang dirinya sebagai dugaan, sedang orang yang </w:t>
      </w:r>
      <w:r>
        <w:rPr>
          <w:rStyle w:val="Transliterasi"/>
        </w:rPr>
        <w:t xml:space="preserve">tāʾih</w:t>
      </w:r>
      <w:r>
        <w:t xml:space="preserve"> membenarkannya secara pasti, seakan ia bingung tersesat di padang </w:t>
      </w:r>
      <w:r>
        <w:rPr>
          <w:rStyle w:val="Transliterasi"/>
        </w:rPr>
        <w:t xml:space="preserve">tīh</w:t>
      </w:r>
      <w:r>
        <w:t xml:space="preserve">.</w:t>
      </w:r>
      <w:r>
        <w:rPr>
          <w:rStyle w:val="FootnoteReference"/>
        </w:rPr>
        <w:footnoteReference w:id="264"/>
      </w:r>
    </w:p>
    <w:p>
      <w:pPr>
        <w:pStyle w:val="JudulBab"/>
      </w:pPr>
      <w:r>
        <w:t xml:space="preserve">Macam-Macam Kelezatan dan Rinciannya</w:t>
      </w:r>
    </w:p>
    <w:p>
      <w:pPr>
        <w:pStyle w:val="TeksIsiPertama"/>
      </w:pPr>
      <w:r>
        <w:t xml:space="preserve">Kelezatan ialah tercapainya apa yang diinginkan, sedang syahwat ialah bangkitnya indra untuk meraih apa yang dirindukannya.</w:t>
      </w:r>
      <w:r>
        <w:rPr>
          <w:rStyle w:val="FootnoteReference"/>
        </w:rPr>
        <w:footnoteReference w:id="265"/>
      </w:r>
      <w:r>
        <w:t xml:space="preserve"> Kelezatan ada tiga, sesuai dengan tiga daya dan tiga jenis perolehan. Pertama, kelezatan akliah, yang khusus dimiliki manusia, seperti kelezatan ilmu dan hikmah. Kedua, kelezatan badaniah, yang dimiliki manusia bersama seluruh hewan, seperti kelezatan makan, minum, dan bersetubuh. Ketiga, kelezatan yang dimiliki manusia bersama sebagian hewan, seperti kelezatan memimpin dan mengalahkan.</w:t>
      </w:r>
      <w:r>
        <w:rPr>
          <w:rStyle w:val="FootnoteReference"/>
        </w:rPr>
        <w:footnoteReference w:id="266"/>
      </w:r>
    </w:p>
    <w:p>
      <w:pPr>
        <w:pStyle w:val="TeksIsi"/>
      </w:pPr>
      <w:r>
        <w:t xml:space="preserve">Kelezatan yang paling mulia dan paling jarang wujudnya adalah kelezatan akliah. Kemuliaannya terletak pada kenyataan bahwa ia tidak membosankan dan tidak menjadi murahan; tetapi ia tidak dikenal kecuali oleh orang yang dikhususkan dengannya, sebagaimana hikmah tidak dinikmati kecuali oleh orang bijak. Kelezatan yang paling rendah kedudukannya dan paling banyak wujudnya adalah kelezatan badaniah; setiap manusia dan setiap hewan merindukannya. Akan tetapi kelezatan ini terkadang membosankan dan terkadang dicari; dari satu sisi ia adalah obat bagi rasa sakit, dan dari sisi lain ia sendiri adalah rasa sakit. Karena itu al-Hasan, semoga Allah merahmatinya, berkata dalam melukiskan manusia: "Tersungkur oleh lapar dan terbunuh oleh kenyang."</w:t>
      </w:r>
    </w:p>
    <w:p>
      <w:pPr>
        <w:pStyle w:val="TeksIsi"/>
      </w:pPr>
      <w:r>
        <w:t xml:space="preserve">Seluruh kelezatan terbagi menjadi sepuluh macam: makanan, minuman, persetubuhan, pakaian, wewangian, apa yang didengar, apa yang dilihat, tunggangan, pelayan, dan perkakas yang memudahkan serta yang serupa dengannya. Ada yang menjadikannya tujuh, dengan memasukkan tunggangan, perkakas, pelayan, dan yang sejenisnya ke dalam golongan hal-hal yang dilihat. Berdasarkan itu diriwayatkan dari Amirul Mukminin Ali, semoga Allah memuliakan wajahnya, bahwa ia berkata kepada Ammar bin Yasir ketika melihatnya menghela napas panjang:</w:t>
      </w:r>
      <w:r>
        <w:rPr>
          <w:rStyle w:val="FootnoteReference"/>
        </w:rPr>
        <w:footnoteReference w:id="267"/>
      </w:r>
      <w:r>
        <w:t xml:space="preserve"> "Wahai 'Ammar, atas apa engkau menghela napas? Jika karena akhirat, sungguh perdaganganmu telah beruntung; jika karena dunia, sungguh transaksimu telah merugi. Aku dapati kelezatan dunia ada tujuh: makanan, minuman, persetubuhan, pakaian, wewangian, apa yang didengar, dan apa yang dilihat. Adapun makanan, yang paling utama adalah madu, dan ia adalah buatan lebah. Minuman, yang paling utama adalah air, dan ia mubah, paling murah bila ada dan paling berharga bila tiada. Persetubuhan adalah tempat kencing bertemu tempat kencing; cukuplah bagimu bahwa perempuan menghias bagian terindah darinya, sedang yang dikehendaki adalah bagian terburuk darinya. Pakaian, yang paling utama adalah sutra, dan ia adalah tenunan seekor ulat. Wewangian, yang paling utama adalah kesturi, dan ia adalah darah seekor rusa. Apa yang didengar adalah angin yang berembus di udara. Apa yang dilihat adalah bayangan-bayangan yang menuju kefanaan."</w:t>
      </w:r>
    </w:p>
    <w:p>
      <w:pPr>
        <w:pStyle w:val="TeksIsi"/>
      </w:pPr>
      <w:r>
        <w:t xml:space="preserve">Allah Ta'ala telah menyebutkan pokok semua itu dalam firman-Nya: </w:t>
      </w:r>
      <w:r>
        <w:rPr>
          <w:rStyle w:val="KutipanAyat"/>
        </w:rPr>
        <w:t xml:space="preserve">"Dijadikan terasa indah dalam pandangan manusia cinta terhadap apa yang diinginkan, berupa perempuan-perempuan, anak-anak, harta benda yang bertumpuk dalam bentuk emas dan perak, kuda pilihan, hewan ternak dan sawah ladang. Itulah kesenangan hidup di dunia"</w:t>
      </w:r>
      <w:r>
        <w:t xml:space="preserve"> </w:t>
      </w:r>
      <w:r>
        <w:rPr>
          <w:rStyle w:val="RujukanAyat"/>
        </w:rPr>
        <w:t xml:space="preserve">(Ali 'Imran: 14)</w:t>
      </w:r>
      <w:r>
        <w:t xml:space="preserve">. Yang diisyaratkan dengan "ladang dunia" adalah tujuh hal ini menurut riwayat dari Ali, semoga Allah memuliakan wajahnya, atau sepuluh menurut yang disebut orang lain; kedua pendapat itu pada hakikatnya sama. Yang dimaksud dengan "perempuan-perempuan" adalah memiliki mereka dan memperbanyaknya; dengan "anak-anak" adalah anak laki-laki, cucu, dan pelayan; dengan "hewan ternak" adalah delapan pasang ternak; dan dengan "kuda pilihan" adalah kuda yang digembalakan dan yang disiapkan.</w:t>
      </w:r>
    </w:p>
    <w:p>
      <w:pPr>
        <w:pStyle w:val="TeksIsi"/>
      </w:pPr>
      <w:r>
        <w:t xml:space="preserve">Ketahuilah, yang menjadi kebutuhan pokok manusia di antara kelezatan-kelezatan ini, yang tanpanya ia tidak dapat bertahan di dunia, adalah apa yang dimilikinya bersama hewan sejenisnya: makan dan minum, yang dihimpun oleh nama "gizi", serta persetubuhan. Dengan gizi, individu-individu bertahan; dengan pernikahan, spesies-spesies bertahan. Karena itu kebutuhan terhadap keduanya menjadi darurat dan menikmatinya menjadi keharusan. Kelezatan-kelezatan lainnya khusus bagi manusia, tidak darurat baginya, dan ia meraihnya dengan pikirannya. Para raja merasa enggan terhadap kelezatan-kelezatan ini kecuali dua: mendengar musik, karena dari satu sisi ia adalah kelezatan rohani; dan membangun, karena ia menunjukkan cita-cita yang tinggi.</w:t>
      </w:r>
    </w:p>
    <w:p>
      <w:pPr>
        <w:pStyle w:val="TeksIsi"/>
      </w:pPr>
      <w:r>
        <w:t xml:space="preserve">Bila syahwat telah mencapai batasnya, entah syahwat akliah entah badaniah, ia disebut </w:t>
      </w:r>
      <w:r>
        <w:rPr>
          <w:rStyle w:val="Transliterasi"/>
        </w:rPr>
        <w:t xml:space="preserve">ḥirṣ</w:t>
      </w:r>
      <w:r>
        <w:t xml:space="preserve"> (keinginan keras) saja, dan orang yang berkeinginan keras terkadang terpuji.</w:t>
      </w:r>
      <w:r>
        <w:rPr>
          <w:rStyle w:val="FootnoteReference"/>
        </w:rPr>
        <w:footnoteReference w:id="268"/>
      </w:r>
      <w:r>
        <w:rPr>
          <w:vertAlign w:val="superscript"/>
        </w:rPr>
        <w:t xml:space="preserve">,</w:t>
      </w:r>
      <w:r>
        <w:rPr>
          <w:rStyle w:val="FootnoteReference"/>
        </w:rPr>
        <w:footnoteReference w:id="269"/>
      </w:r>
      <w:r>
        <w:t xml:space="preserve"> Karena itu Allah Ta'ala berfirman: </w:t>
      </w:r>
      <w:r>
        <w:rPr>
          <w:rStyle w:val="KutipanAyat"/>
        </w:rPr>
        <w:t xml:space="preserve">"sangat menginginkan (keimanan dan keselamatan) bagimu, penyantun dan penyayang terhadap orang-orang yang beriman"</w:t>
      </w:r>
      <w:r>
        <w:t xml:space="preserve"> </w:t>
      </w:r>
      <w:r>
        <w:rPr>
          <w:rStyle w:val="RujukanAyat"/>
        </w:rPr>
        <w:t xml:space="preserve">(at-Taubah: 128)</w:t>
      </w:r>
      <w:r>
        <w:t xml:space="preserve">. Bila syahwat itu tertuju kepada perolehan, ia disebut </w:t>
      </w:r>
      <w:r>
        <w:rPr>
          <w:rStyle w:val="Transliterasi"/>
        </w:rPr>
        <w:t xml:space="preserve">sharah</w:t>
      </w:r>
      <w:r>
        <w:t xml:space="preserve"> (kerakusan), baik berupa harta, makanan, maupun persetubuhan. Bila tertuju kepada makanan, ia disebut </w:t>
      </w:r>
      <w:r>
        <w:rPr>
          <w:rStyle w:val="Transliterasi"/>
        </w:rPr>
        <w:t xml:space="preserve">naham</w:t>
      </w:r>
      <w:r>
        <w:t xml:space="preserve"> (kelahapan). Bila tertuju kepada persetubuhan, ia disebut </w:t>
      </w:r>
      <w:r>
        <w:rPr>
          <w:rStyle w:val="Transliterasi"/>
        </w:rPr>
        <w:t xml:space="preserve">shabaq</w:t>
      </w:r>
      <w:r>
        <w:t xml:space="preserve"> (birahi yang berlebihan).</w:t>
      </w:r>
      <w:r>
        <w:rPr>
          <w:rStyle w:val="FootnoteReference"/>
        </w:rPr>
        <w:footnoteReference w:id="270"/>
      </w:r>
      <w:r>
        <w:t xml:space="preserve"> Ketiganya, yaitu </w:t>
      </w:r>
      <w:r>
        <w:rPr>
          <w:rStyle w:val="Transliterasi"/>
        </w:rPr>
        <w:t xml:space="preserve">shabaq</w:t>
      </w:r>
      <w:r>
        <w:t xml:space="preserve">, </w:t>
      </w:r>
      <w:r>
        <w:rPr>
          <w:rStyle w:val="Transliterasi"/>
        </w:rPr>
        <w:t xml:space="preserve">naham</w:t>
      </w:r>
      <w:r>
        <w:t xml:space="preserve">, dan </w:t>
      </w:r>
      <w:r>
        <w:rPr>
          <w:rStyle w:val="Transliterasi"/>
        </w:rPr>
        <w:t xml:space="preserve">sharah</w:t>
      </w:r>
      <w:r>
        <w:t xml:space="preserve">, tercela. Adapun sabda Nabi, semoga Allah melimpahkan selawat dan salam kepadanya: </w:t>
      </w:r>
      <w:r>
        <w:rPr>
          <w:rStyle w:val="KutipanRiwayat"/>
        </w:rPr>
        <w:t xml:space="preserve">"Dua orang yang lahap tidak pernah kenyang: yang lahap terhadap harta dan yang lahap terhadap ilmu"</w:t>
      </w:r>
      <w:r>
        <w:t xml:space="preserve">, maka </w:t>
      </w:r>
      <w:r>
        <w:rPr>
          <w:rStyle w:val="Transliterasi"/>
        </w:rPr>
        <w:t xml:space="preserve">naham</w:t>
      </w:r>
      <w:r>
        <w:t xml:space="preserve"> dalam ilmu adalah kiasan, yaitu seseorang membebani dirinya dengan apa yang tidak sanggup dipikul daya-dayanya sehingga ia terputus di tengah jalan. Nabi, semoga Allah melimpahkan selawat dan salam kepadanya, bersabda: </w:t>
      </w:r>
      <w:r>
        <w:rPr>
          <w:rStyle w:val="KutipanRiwayat"/>
        </w:rPr>
        <w:t xml:space="preserve">"Sesungguhnya orang yang memaksa tunggangannya hingga terputus di jalan, tidak ada jarak yang ia tempuh dan tidak ada punggung tunggangan yang ia sisakan."</w:t>
      </w:r>
      <w:r>
        <w:rPr>
          <w:rStyle w:val="FootnoteReference"/>
        </w:rPr>
        <w:footnoteReference w:id="271"/>
      </w:r>
    </w:p>
    <w:p>
      <w:pPr>
        <w:pStyle w:val="JudulBab"/>
      </w:pPr>
      <w:r>
        <w:t xml:space="preserve">Makanan yang Baik dan yang Buruk untuk Disantap</w:t>
      </w:r>
    </w:p>
    <w:p>
      <w:pPr>
        <w:pStyle w:val="TeksIsiPertama"/>
      </w:pPr>
      <w:r>
        <w:t xml:space="preserve">Gizi ada dua macam.</w:t>
      </w:r>
    </w:p>
    <w:p>
      <w:pPr>
        <w:pStyle w:val="TeksIsi"/>
      </w:pPr>
      <w:r>
        <w:rPr>
          <w:rStyle w:val="LabelArgumen"/>
        </w:rPr>
        <w:t xml:space="preserve">Pertama</w:t>
      </w:r>
      <w:r>
        <w:t xml:space="preserve">: yang tidak dapat ditinggalkan dalam memelihara tubuh, seperti makanan yang dengannya tubuh mendapat asupan dan air yang dengannya ia terpuaskan dahaganya. Bila manusia menyantapnya sebatas kadar yang tidak mungkin ia bertahan dengan yang lebih sedikit, sesuai dengan yang semestinya dan dengan cara yang semestinya, ia dimaafkan, bahkan disyukuri dan diberi pahala. Berdasarkan ini diriwayatkan bahwa ketika orang-orang saleh makan, rahmat turun. Sepatutnya ia menyantapnya seperti orang yang terpaksa dan tahu kotornya akhir makanan itu, memandang memasukkan makanan ke dalam tubuhnya seperti masuk ke kakus, dan meyakini bahwa kedudukan manusia terhadap buah-buahan sama dengan kedudukan kumbang kotoran terhadap tahi. Seandainya pohon dapat berbicara, ia akan berkata: "Engkau memakan sisa-sisaku sebagaimana kumbang memakan sisa-sisamu." Babi, bila menikmati sisa buangan manusia, tidak lain seperti kita menikmati sisa buangan pohon.</w:t>
      </w:r>
    </w:p>
    <w:p>
      <w:pPr>
        <w:pStyle w:val="TeksIsi"/>
      </w:pPr>
      <w:r>
        <w:t xml:space="preserve">Dengan ini engkau tahu bahwa kemuliaan makanan dan minuman bersifat nisbi, bukan mutlak. Maka lepaskanlah, wahai manusia, selimut dari pundakmu, jernihkanlah mata batinmu, dan gunakanlah perenungan, niscaya engkau dapati kebenaran apa yang kukatakan. Siapa yang menyantap makanan lebih dari itu, perbuatannya dibenci secara medis maupun syar'i. Secara medis, ditunjukkan oleh ucapan penyair:</w:t>
      </w:r>
      <w:r>
        <w:rPr>
          <w:rStyle w:val="FootnoteReference"/>
        </w:rPr>
        <w:footnoteReference w:id="272"/>
      </w:r>
    </w:p>
    <w:p>
      <w:pPr>
        <w:pStyle w:val="Syair"/>
        <w:spacing w:after="0" w:before="160" w:line="264"/>
      </w:pPr>
      <w:r>
        <w:t xml:space="preserve">Sesungguhnya penyakit, kebanyakan yang engkau lihat,</w:t>
      </w:r>
    </w:p>
    <w:p>
      <w:pPr>
        <w:pStyle w:val="Syair"/>
        <w:spacing w:after="160" w:before="0" w:line="264"/>
      </w:pPr>
      <w:r>
        <w:t xml:space="preserve">berasal dari makanan atau minuman.</w:t>
      </w:r>
    </w:p>
    <w:p>
      <w:pPr>
        <w:pStyle w:val="TeksIsiPertama"/>
      </w:pPr>
      <w:r>
        <w:t xml:space="preserve">Nabi, semoga Allah melimpahkan selawat dan salam kepadanya, bersabda: </w:t>
      </w:r>
      <w:r>
        <w:rPr>
          <w:rStyle w:val="KutipanRiwayat"/>
        </w:rPr>
        <w:t xml:space="preserve">"Kekenyangan adalah pangkal penyakit, pantangan adalah pangkal pengobatan, dan biasakanlah setiap tubuh dengan apa yang telah biasa baginya."</w:t>
      </w:r>
      <w:r>
        <w:t xml:space="preserve"> Ibnu Zakariya sang tabib berkata: "Nabi, semoga Allah melimpahkan selawat dan salam kepadanya, tidak meninggalkan sesuatu pun dalam ilmu kedokteran kecuali telah beliau sampaikan dalam tiga kalimat ini."</w:t>
      </w:r>
    </w:p>
    <w:p>
      <w:pPr>
        <w:pStyle w:val="TeksIsi"/>
      </w:pPr>
      <w:r>
        <w:t xml:space="preserve">Secara syar'i, Nabi, semoga Allah melimpahkan selawat dan salam kepadanya, bersabda: </w:t>
      </w:r>
      <w:r>
        <w:rPr>
          <w:rStyle w:val="KutipanRiwayat"/>
        </w:rPr>
        <w:t xml:space="preserve">"Tidak ada wadah yang lebih dibenci Allah daripada perut yang penuh, meskipun dari yang halal."</w:t>
      </w:r>
      <w:r>
        <w:t xml:space="preserve"> Sebab penuhnya perut menguatkan syahwat, kuatnya syahwat mengundang hawa nafsu, dan hawa nafsu adalah tentara setan yang terbesar. Siapa yang mengutamakan hawa nafsunya dan membiarkannya menyebar ke seluruh tubuhnya, pada setiap anggota tubuhnya akan bersemayam sebagian darinya sesuai daya tampungnya, sehingga tentara setan menjadi banyak. Bila setan telah menguasai manusia, ia menawannya dari Tuhannya dan memalingkannya dari pintu-Nya.</w:t>
      </w:r>
    </w:p>
    <w:p>
      <w:pPr>
        <w:pStyle w:val="TeksIsi"/>
      </w:pPr>
      <w:r>
        <w:t xml:space="preserve">Seorang bijak ditanya: "Mengapa engkau, di usia tuamu, tidak merawat tubuhmu padahal ia telah runtuh?" Ia menjawab: "Karena ia cepat lupa diri dan keterlaluan bila bersuka ria. Aku khawatir ia akan liar membawaku lalu menjerumuskanku. Aku lebih suka memikulkan kepadanya berbagai kesulitan daripada ia memikulku kepada perbuatan-perbuatan keji."</w:t>
      </w:r>
    </w:p>
    <w:p>
      <w:pPr>
        <w:pStyle w:val="TeksIsi"/>
      </w:pPr>
      <w:r>
        <w:rPr>
          <w:rStyle w:val="LabelArgumen"/>
        </w:rPr>
        <w:t xml:space="preserve">Kedua</w:t>
      </w:r>
      <w:r>
        <w:t xml:space="preserve">: makanan yang dapat ditinggalkan; seandainya kita bayangkan ia tidak ada, tubuh tidak akan terganggu karena ketiadaannya. Yang paling besar bahayanya adalah yang memabukkan. Manfaatnya tidak darurat, dan menyantapnya mempermudah jalan setan untuk membangkitkan daya kebuasan dan mengobarkan kekuasaan hawa nafsu, sebagaimana firman Allah Ta'ala: </w:t>
      </w:r>
      <w:r>
        <w:rPr>
          <w:rStyle w:val="KutipanAyat"/>
        </w:rPr>
        <w:t xml:space="preserve">"Dengan minuman keras dan judi itu, setan hanyalah bermaksud menimbulkan permusuhan dan kebencian di antara kamu, dan menghalang-halangi kamu dari mengingat Allah dan melaksanakan salat"</w:t>
      </w:r>
      <w:r>
        <w:t xml:space="preserve"> </w:t>
      </w:r>
      <w:r>
        <w:rPr>
          <w:rStyle w:val="RujukanAyat"/>
        </w:rPr>
        <w:t xml:space="preserve">(al-Ma'idah: 91)</w:t>
      </w:r>
      <w:r>
        <w:t xml:space="preserve">. Dikatakan: "Di mana minuman keras dan permainan tinggal, di situ kesucian diri dan hikmah tidak tinggal."</w:t>
      </w:r>
    </w:p>
    <w:p>
      <w:pPr>
        <w:pStyle w:val="TeksIsi"/>
      </w:pPr>
      <w:r>
        <w:t xml:space="preserve">Jika dikatakan: Allah Ta'ala telah berfirman, </w:t>
      </w:r>
      <w:r>
        <w:rPr>
          <w:rStyle w:val="KutipanAyat"/>
        </w:rPr>
        <w:t xml:space="preserve">"Katakanlah (Muhammad), 'Siapakah yang mengharamkan perhiasan dari Allah yang telah disediakan untuk hamba-hamba-Nya dan rezeki yang baik-baik?'"</w:t>
      </w:r>
      <w:r>
        <w:t xml:space="preserve"> </w:t>
      </w:r>
      <w:r>
        <w:rPr>
          <w:rStyle w:val="RujukanAyat"/>
        </w:rPr>
        <w:t xml:space="preserve">(al-A'raf: 32)</w:t>
      </w:r>
      <w:r>
        <w:t xml:space="preserve">, dan Dia tidak mengkhususkan kadar tertentu dari yang halal dan tidak pula jenis tertentu; dijawab: yang baik dengan kebaikan yang sempurna ialah yang menghimpun kelezatan, manfaat, dan keutamaan, yaitu kadar yang cukup untuk bertahan, sesuai dengan yang semestinya dan dengan cara yang semestinya. Tidakkah engkau lihat bagaimana Allah mencela orang yang tidak bermaksud demikian? Allah Ta'ala berfirman: </w:t>
      </w:r>
      <w:r>
        <w:rPr>
          <w:rStyle w:val="KutipanAyat"/>
        </w:rPr>
        <w:t xml:space="preserve">"Biarkanlah mereka (di dunia ini) makan dan bersenang-senang dan dilalaikan oleh angan-angan (kosong) mereka, kelak mereka akan mengetahui (akibat perbuatannya)"</w:t>
      </w:r>
      <w:r>
        <w:t xml:space="preserve"> </w:t>
      </w:r>
      <w:r>
        <w:rPr>
          <w:rStyle w:val="RujukanAyat"/>
        </w:rPr>
        <w:t xml:space="preserve">(al-Hijr: 3)</w:t>
      </w:r>
      <w:r>
        <w:t xml:space="preserve">. Dia juga berfirman: </w:t>
      </w:r>
      <w:r>
        <w:rPr>
          <w:rStyle w:val="KutipanAyat"/>
        </w:rPr>
        <w:t xml:space="preserve">"Dan orang-orang yang kafir menikmati kesenangan (dunia) dan mereka makan seperti hewan makan; dan (kelak) nerakalah tempat tinggal bagi mereka"</w:t>
      </w:r>
      <w:r>
        <w:t xml:space="preserve"> </w:t>
      </w:r>
      <w:r>
        <w:rPr>
          <w:rStyle w:val="RujukanAyat"/>
        </w:rPr>
        <w:t xml:space="preserve">(Muhammad: 12)</w:t>
      </w:r>
      <w:r>
        <w:t xml:space="preserve">.</w:t>
      </w:r>
    </w:p>
    <w:p>
      <w:pPr>
        <w:pStyle w:val="TeksIsi"/>
      </w:pPr>
      <w:r>
        <w:t xml:space="preserve">Di antara bukti hinanya banyak makan ialah bahwa orang awam pun mengaku cukup dengan yang sedikit, dan jarang ditemukan orang yang membanggakan banyak makan. Dikatakan: "Siapa yang cita-citanya adalah apa yang masuk ke perutnya, nilainya adalah apa yang keluar dari perutnya." Orang-orang memandang bagus ucapan penyair:</w:t>
      </w:r>
      <w:r>
        <w:rPr>
          <w:rStyle w:val="FootnoteReference"/>
        </w:rPr>
        <w:footnoteReference w:id="273"/>
      </w:r>
    </w:p>
    <w:p>
      <w:pPr>
        <w:pStyle w:val="Syair"/>
        <w:spacing w:after="0" w:before="160" w:line="264"/>
      </w:pPr>
      <w:r>
        <w:t xml:space="preserve">Sungguh, bila engkau memberi perutmu apa yang dimintanya</w:t>
      </w:r>
    </w:p>
    <w:p>
      <w:pPr>
        <w:pStyle w:val="Syair"/>
        <w:spacing w:after="160" w:before="0" w:line="264"/>
      </w:pPr>
      <w:r>
        <w:t xml:space="preserve">dan juga kemaluanmu, keduanya meraih puncak celaan seluruhnya.</w:t>
      </w:r>
    </w:p>
    <w:p>
      <w:pPr>
        <w:pStyle w:val="TeksIsiPertama"/>
      </w:pPr>
      <w:r>
        <w:t xml:space="preserve">Nabi, semoga Allah melimpahkan selawat dan salam kepadanya, bersabda: </w:t>
      </w:r>
      <w:r>
        <w:rPr>
          <w:rStyle w:val="KutipanRiwayat"/>
        </w:rPr>
        <w:t xml:space="preserve">"Cukuplah bagi anak Adam beberapa suap yang menegakkan tulang punggungnya. Jika harus lebih, maka sepertiga untuk makanan, sepertiga untuk minuman, dan sepertiga untuk napas."</w:t>
      </w:r>
      <w:r>
        <w:t xml:space="preserve"> Beliau juga bersabda: </w:t>
      </w:r>
      <w:r>
        <w:rPr>
          <w:rStyle w:val="KutipanRiwayat"/>
        </w:rPr>
        <w:t xml:space="preserve">"Orang mukmin makan dengan satu usus, sedang orang kafir makan dengan tujuh usus."</w:t>
      </w:r>
      <w:r>
        <w:t xml:space="preserve"> Dalam dua hadis itu beliau mengingatkan bahwa yang dianjurkan bagi manusia hanyalah makan sebanyak sepertujuh perutnya, yaitu "beberapa suap" yang beliau sebutkan, dan itu kurang dari sepuluh suap, karena bentuk jamak sedikit dengan </w:t>
      </w:r>
      <w:r>
        <w:rPr>
          <w:rStyle w:val="Transliterasi"/>
        </w:rPr>
        <w:t xml:space="preserve">alif</w:t>
      </w:r>
      <w:r>
        <w:t xml:space="preserve"> dan </w:t>
      </w:r>
      <w:r>
        <w:rPr>
          <w:rStyle w:val="Transliterasi"/>
        </w:rPr>
        <w:t xml:space="preserve">tāʾ</w:t>
      </w:r>
      <w:r>
        <w:t xml:space="preserve"> (</w:t>
      </w:r>
      <w:r>
        <w:rPr>
          <w:rStyle w:val="Transliterasi"/>
        </w:rPr>
        <w:t xml:space="preserve">luqaymāt</w:t>
      </w:r>
      <w:r>
        <w:t xml:space="preserve">) dipakai untuk bilangan di bawah sepuluh. Kemudian beliau memberi keringanan bagi orang yang dikuasai kelahapan untuk sampai sepertiga perutnya. Dari situ disimpulkan bahwa makan seorang mukmin dalam sehari sepatutnya sepertujuh perutnya atau sepertiga perutnya.</w:t>
      </w:r>
    </w:p>
    <w:p>
      <w:pPr>
        <w:pStyle w:val="JudulBab"/>
      </w:pPr>
      <w:r>
        <w:t xml:space="preserve">Pernikahan yang Baik dan yang Buruk</w:t>
      </w:r>
    </w:p>
    <w:p>
      <w:pPr>
        <w:pStyle w:val="TeksIsiPertama"/>
      </w:pPr>
      <w:r>
        <w:t xml:space="preserve">Telah dikemukakan bahwa pernikahan adalah kebutuhan darurat untuk menjaga keturunan dan kelangsungan spesies manusia, sebagaimana gizi darurat untuk menjaga individu.</w:t>
      </w:r>
      <w:r>
        <w:rPr>
          <w:rStyle w:val="FootnoteReference"/>
        </w:rPr>
        <w:footnoteReference w:id="274"/>
      </w:r>
      <w:r>
        <w:rPr>
          <w:vertAlign w:val="superscript"/>
        </w:rPr>
        <w:t xml:space="preserve">,</w:t>
      </w:r>
      <w:r>
        <w:rPr>
          <w:rStyle w:val="FootnoteReference"/>
        </w:rPr>
        <w:footnoteReference w:id="275"/>
      </w:r>
      <w:r>
        <w:t xml:space="preserve"> Karena itu Nabi, semoga Allah melimpahkan selawat dan salam kepadanya, bersabda: </w:t>
      </w:r>
      <w:r>
        <w:rPr>
          <w:rStyle w:val="KutipanRiwayat"/>
        </w:rPr>
        <w:t xml:space="preserve">"Menikahlah kalian dan berketurunanlah, karena aku akan berbangga dengan banyaknya kalian di hadapan umat-umat lain pada hari kiamat."</w:t>
      </w:r>
      <w:r>
        <w:t xml:space="preserve"> Beliau juga bersabda: </w:t>
      </w:r>
      <w:r>
        <w:rPr>
          <w:rStyle w:val="KutipanRiwayat"/>
        </w:rPr>
        <w:t xml:space="preserve">"Sebaik-baik istri kalian adalah yang penyayang dan subur,"</w:t>
      </w:r>
      <w:r>
        <w:t xml:space="preserve"> dan bersabda: </w:t>
      </w:r>
      <w:r>
        <w:rPr>
          <w:rStyle w:val="KutipanRiwayat"/>
        </w:rPr>
        <w:t xml:space="preserve">"Perempuan hitam yang subur lebih baik daripada perempuan cantik yang mandul."</w:t>
      </w:r>
      <w:r>
        <w:t xml:space="preserve"> Karena tujuan keturunan itulah mendatangi istri pada duburnya dilarang; hal ini diisyaratkan oleh firman Allah Ta'ala: </w:t>
      </w:r>
      <w:r>
        <w:rPr>
          <w:rStyle w:val="KutipanAyat"/>
        </w:rPr>
        <w:t xml:space="preserve">"Istrimu adalah ladang bagimu, maka datangilah ladangmu itu kapan saja dan dengan cara yang kamu sukai"</w:t>
      </w:r>
      <w:r>
        <w:t xml:space="preserve"> </w:t>
      </w:r>
      <w:r>
        <w:rPr>
          <w:rStyle w:val="RujukanAyat"/>
        </w:rPr>
        <w:t xml:space="preserve">(al-Baqarah: 223)</w:t>
      </w:r>
      <w:r>
        <w:t xml:space="preserve">. Allah mengingatkan bahwa tidak boleh mendatanginya kecuali pada tempat bercocok tanam. </w:t>
      </w:r>
      <w:r>
        <w:rPr>
          <w:rStyle w:val="KutipanRiwayat"/>
        </w:rPr>
        <w:t xml:space="preserve">'Azl</w:t>
      </w:r>
      <w:r>
        <w:t xml:space="preserve"> pun dimakruhkan sebagai penegasan atas tujuan pernikahan, dan hal itu ditunjukkan oleh firman Allah Ta'ala: </w:t>
      </w:r>
      <w:r>
        <w:rPr>
          <w:rStyle w:val="KutipanAyat"/>
        </w:rPr>
        <w:t xml:space="preserve">"dan carilah apa yang telah ditetapkan Allah bagimu"</w:t>
      </w:r>
      <w:r>
        <w:t xml:space="preserve"> </w:t>
      </w:r>
      <w:r>
        <w:rPr>
          <w:rStyle w:val="RujukanAyat"/>
        </w:rPr>
        <w:t xml:space="preserve">(al-Baqarah: 187)</w:t>
      </w:r>
      <w:r>
        <w:t xml:space="preserve">.</w:t>
      </w:r>
    </w:p>
    <w:p>
      <w:pPr>
        <w:pStyle w:val="TeksIsi"/>
      </w:pPr>
      <w:r>
        <w:t xml:space="preserve">Mengupayakan hubungan suami istri ada dua macam.</w:t>
      </w:r>
    </w:p>
    <w:p>
      <w:pPr>
        <w:pStyle w:val="TeksIsi"/>
      </w:pPr>
      <w:r>
        <w:rPr>
          <w:rStyle w:val="LabelArgumen"/>
        </w:rPr>
        <w:t xml:space="preserve">Pertama</w:t>
      </w:r>
      <w:r>
        <w:t xml:space="preserve">: menurut cara yang disyariatkan. Ini bisa terpuji, yaitu bila ia melakukannya dengan maksud mendapatkan keturunan, atau untuk menghilangkan mudarat dari dirinya sesuai yang semestinya, atau untuk menenangkan jiwanya. Sebab air mani, bila terkumpul di tempatnya, berlaku seperti nanah dan darah busuk dari luka, yang bahayanya membesar karena tertahan dan mendorong pemiliknya kepada yang diharamkan syariat. Bisa pula makruh secara medis walaupun tidak dimakruhkan secara syar'i, yaitu bila seseorang melakukannya melebihi apa yang telah disebutkan. Sebab hal itu menghabiskan umur, menguras daya-daya, meluaskan wadah-wadah mani, menarik banyak darah ke sana, dan menambah syahwatnya. "Faedah" terbesarnya ialah menyusulkan pelakunya ke ufuk binatang, seperti kambing jantan, sapi jantan, dan hewan-hewan lain yang disifati dengan birahi berlebihan.</w:t>
      </w:r>
    </w:p>
    <w:p>
      <w:pPr>
        <w:pStyle w:val="TeksIsi"/>
      </w:pPr>
      <w:r>
        <w:rPr>
          <w:rStyle w:val="LabelArgumen"/>
        </w:rPr>
        <w:t xml:space="preserve">Kedua</w:t>
      </w:r>
      <w:r>
        <w:t xml:space="preserve">: tidak menurut cara yang disyariatkan. Ini ada dua macam.</w:t>
      </w:r>
    </w:p>
    <w:p>
      <w:pPr>
        <w:pStyle w:val="TeksIsi"/>
      </w:pPr>
      <w:r>
        <w:t xml:space="preserve">Pertama, melakukannya pada tempat bercocok tanam, tetapi tidak sesuai dengan yang semestinya dan tidak dengan cara yang semestinya, seperti zina.</w:t>
      </w:r>
      <w:r>
        <w:rPr>
          <w:rStyle w:val="FootnoteReference"/>
        </w:rPr>
        <w:footnoteReference w:id="276"/>
      </w:r>
      <w:r>
        <w:t xml:space="preserve"> Allah telah membesarkan perkaranya; sekali Dia menyandingkannya dengan syirik: </w:t>
      </w:r>
      <w:r>
        <w:rPr>
          <w:rStyle w:val="KutipanAyat"/>
        </w:rPr>
        <w:t xml:space="preserve">"Pezina laki-laki tidak boleh menikah kecuali dengan pezina perempuan, atau dengan perempuan musyrik; dan pezina perempuan tidak boleh menikah kecuali dengan pezina laki-laki atau dengan laki-laki musyrik"</w:t>
      </w:r>
      <w:r>
        <w:t xml:space="preserve"> </w:t>
      </w:r>
      <w:r>
        <w:rPr>
          <w:rStyle w:val="RujukanAyat"/>
        </w:rPr>
        <w:t xml:space="preserve">(an-Nur: 3)</w:t>
      </w:r>
      <w:r>
        <w:t xml:space="preserve">; dan sekali Dia menyandingkannya dengan syirik dan membunuh jiwa yang diharamkan: </w:t>
      </w:r>
      <w:r>
        <w:rPr>
          <w:rStyle w:val="KutipanAyat"/>
        </w:rPr>
        <w:t xml:space="preserve">"Dan orang-orang yang tidak mempersekutukan Allah dengan sembahan lain dan tidak membunuh orang yang diharamkan Allah kecuali dengan (alasan) yang benar, dan tidak berzina; dan barang siapa melakukan demikian itu, niscaya dia mendapat hukuman yang berat"</w:t>
      </w:r>
      <w:r>
        <w:t xml:space="preserve"> </w:t>
      </w:r>
      <w:r>
        <w:rPr>
          <w:rStyle w:val="RujukanAyat"/>
        </w:rPr>
        <w:t xml:space="preserve">(al-Furqan: 68)</w:t>
      </w:r>
      <w:r>
        <w:t xml:space="preserve">. Zina disebut </w:t>
      </w:r>
      <w:r>
        <w:rPr>
          <w:rStyle w:val="Transliterasi"/>
        </w:rPr>
        <w:t xml:space="preserve">sifāḥ</w:t>
      </w:r>
      <w:r>
        <w:t xml:space="preserve"> karena dua orang yang berkumpul untuk melakukannya tidak punya tujuan selain menumpahkan (</w:t>
      </w:r>
      <w:r>
        <w:rPr>
          <w:rStyle w:val="Transliterasi"/>
        </w:rPr>
        <w:t xml:space="preserve">safḥ</w:t>
      </w:r>
      <w:r>
        <w:t xml:space="preserve">) air mani demi syahwat, seperti orang yang menyia-nyiakan air di luar ladangnya.</w:t>
      </w:r>
    </w:p>
    <w:p>
      <w:pPr>
        <w:pStyle w:val="TeksIsi"/>
      </w:pPr>
      <w:r>
        <w:t xml:space="preserve">Kedua, melakukannya bukan pada tempat bercocok tanam, seperti liwath. Ini lebih besar daripada zina, sebab zina adalah meletakkan benih di ladang tetapi tidak menurut cara yang diperintahkan, sehingga ia seperti orang yang bercocok tanam di tanah orang lain atau dengan cara yang tidak dibolehkan untuk bercocok tanam di tanah itu; sedang dalam liwath, selain itu, ada penyia-nyiaan benih. Pelakunya termasuk orang yang disebut Allah Ta'ala: </w:t>
      </w:r>
      <w:r>
        <w:rPr>
          <w:rStyle w:val="KutipanAyat"/>
        </w:rPr>
        <w:t xml:space="preserve">"merusak tanam-tanaman dan ternak"</w:t>
      </w:r>
      <w:r>
        <w:t xml:space="preserve"> </w:t>
      </w:r>
      <w:r>
        <w:rPr>
          <w:rStyle w:val="RujukanAyat"/>
        </w:rPr>
        <w:t xml:space="preserve">(al-Baqarah: 205)</w:t>
      </w:r>
      <w:r>
        <w:t xml:space="preserve">. Karena itu Allah Ta'ala menyifati kaum Luth dengan melampaui batas: </w:t>
      </w:r>
      <w:r>
        <w:rPr>
          <w:rStyle w:val="KutipanAyat"/>
        </w:rPr>
        <w:t xml:space="preserve">"Sungguh, kamu telah melampiaskan syahwatmu kepada sesama lelaki bukan kepada perempuan. Kamu benar-benar kaum yang melampaui batas"</w:t>
      </w:r>
      <w:r>
        <w:t xml:space="preserve"> </w:t>
      </w:r>
      <w:r>
        <w:rPr>
          <w:rStyle w:val="RujukanAyat"/>
        </w:rPr>
        <w:t xml:space="preserve">(al-A'raf: 81)</w:t>
      </w:r>
      <w:r>
        <w:t xml:space="preserve">.</w:t>
      </w:r>
    </w:p>
    <w:p>
      <w:pPr>
        <w:pStyle w:val="TeksIsi"/>
      </w:pPr>
      <w:r>
        <w:t xml:space="preserve">Adapun </w:t>
      </w:r>
      <w:r>
        <w:rPr>
          <w:rStyle w:val="Transliterasi"/>
        </w:rPr>
        <w:t xml:space="preserve">ʿishq</w:t>
      </w:r>
      <w:r>
        <w:t xml:space="preserve"> (cinta berahi) yang bersifat syahwat adalah kedunguan, kebodohan terhadap tujuan diciptakannya persetubuhan, dan melampaui batas binatang dalam ketiadaan kendali diri dan celaan terhadap hawa nafsu.</w:t>
      </w:r>
      <w:r>
        <w:rPr>
          <w:rStyle w:val="FootnoteReference"/>
        </w:rPr>
        <w:footnoteReference w:id="277"/>
      </w:r>
      <w:r>
        <w:t xml:space="preserve"> Sebab orang yang dimabuk berahi tidak cukup dengan menginginkan kelezatan persetubuhan, yang merupakan syahwat paling jelek, sampai ia menginginkannya dari satu tempat saja. Dengan itu ia menambah perbudakan di atas perbudakan dan kehinaan di atas kehinaan. Binatang lebih baik keadaannya daripada dia, sebab binatang, bila telah melepaskan gangguan dari dirinya dengan kawin, menjadi tenang dan beristirahat; sedang ia tidak cukup dengan itu sampai ia meminta bantuan akal untuk melayani dan mengundang syahwat. Padahal Allah Ta'ala memberinya akal hanya agar dengannya ia menundukkan syahwat yang buruk, bukan agar ia menjadikannya pelayan syahwat dan pengusaha kedunguannya. Maka melakukan </w:t>
      </w:r>
      <w:r>
        <w:rPr>
          <w:rStyle w:val="Transliterasi"/>
        </w:rPr>
        <w:t xml:space="preserve">ʿishq</w:t>
      </w:r>
      <w:r>
        <w:t xml:space="preserve"> adalah keadaan setiap orang bodoh yang menganggur, terutama bila ia membaca kisah-kisah para pecinta dan duduk bersama mereka. Terkadang keadaan itu membawa si pecinta kepada kurus kering dan layu, bahkan kepada kematian.</w:t>
      </w:r>
      <w:r>
        <w:rPr>
          <w:rStyle w:val="FootnoteReference"/>
        </w:rPr>
        <w:footnoteReference w:id="278"/>
      </w:r>
      <w:r>
        <w:t xml:space="preserve"> Penyair berkata:</w:t>
      </w:r>
    </w:p>
    <w:p>
      <w:pPr>
        <w:pStyle w:val="Syair"/>
        <w:spacing w:after="0" w:before="160" w:line="264"/>
      </w:pPr>
      <w:r>
        <w:t xml:space="preserve">Seandainya sang pecinta memikirkan akhir</w:t>
      </w:r>
    </w:p>
    <w:p>
      <w:pPr>
        <w:pStyle w:val="Syair"/>
        <w:spacing w:after="160" w:before="0" w:line="264"/>
      </w:pPr>
      <w:r>
        <w:t xml:space="preserve">kecantikan orang yang menawannya, ia tak akan tertawan.</w:t>
      </w:r>
    </w:p>
    <w:p>
      <w:pPr>
        <w:pStyle w:val="TeksIsiPertama"/>
      </w:pPr>
      <w:r>
        <w:t xml:space="preserve">Siapa yang membangkitkan syahwatnya seperti orang yang membangkitkan binatang-binatang yang menyerang dan binatang buas yang ganas, lalu berusaha menolak dan menundukkan mereka serta menyelamatkan diri dari keburukan mereka. Padahal dorongan tabiat yang bergejolak sudah cukup tanpa engkau bangkitkan lagi dengan pikiran dan pertimbangan. Siapa yang membantu tabiat dalam hal itu, ia seperti kata penyair:</w:t>
      </w:r>
      <w:r>
        <w:rPr>
          <w:rStyle w:val="FootnoteReference"/>
        </w:rPr>
        <w:footnoteReference w:id="279"/>
      </w:r>
    </w:p>
    <w:p>
      <w:pPr>
        <w:pStyle w:val="Syair"/>
        <w:spacing w:after="0" w:before="160" w:line="264"/>
      </w:pPr>
      <w:r>
        <w:t xml:space="preserve">Setiap kali zaman menumbuhkan sebatang tombak,</w:t>
      </w:r>
    </w:p>
    <w:p>
      <w:pPr>
        <w:pStyle w:val="Syair"/>
        <w:spacing w:after="160" w:before="0" w:line="264"/>
      </w:pPr>
      <w:r>
        <w:t xml:space="preserve">manusia memasang mata tombak padanya.</w:t>
      </w:r>
    </w:p>
    <w:p>
      <w:pPr>
        <w:pStyle w:val="TeksIsiPertama"/>
      </w:pPr>
      <w:r>
        <w:t xml:space="preserve">Seorang bijak berkata kepada muridnya yang jatuh cinta kepada seorang budak perempuan: "Apakah engkau ragu bahwa suatu hari engkau pasti berpisah dengannya?" Ia menjawab: "Tidak." Sang bijak berkata: "Maka jadikanlah kepahitan yang akan engkau teguk pada hari itu terjadi pada harimu ini, dan raihlah keuntungan dari apa yang ada di antara keduanya: ketakutan yang menanti, dan sulitnya mengobati cinta itu setelah ia mengakar dan disertai keakraban." Seorang bijak ditanya: "Apakah </w:t>
      </w:r>
      <w:r>
        <w:rPr>
          <w:rStyle w:val="Transliterasi"/>
        </w:rPr>
        <w:t xml:space="preserve">ʿishq</w:t>
      </w:r>
      <w:r>
        <w:t xml:space="preserve"> itu?" Ia menjawab: "Kegilaan yang pemiliknya tidak diberi pahala karenanya." Yang lain ditanya lalu menjawab: "Penyakit jiwa yang kosong, yang tidak memiliki cita-cita." Yang lain lagi berkata: "Ia adalah pilihan yang buruk yang bertemu dengan jiwa yang kosong." Mereka semua mengisyaratkan satu makna.</w:t>
      </w:r>
    </w:p>
    <w:p>
      <w:pPr>
        <w:pStyle w:val="JudulBab"/>
      </w:pPr>
      <w:r>
        <w:t xml:space="preserve">Kesucian Diri</w:t>
      </w:r>
    </w:p>
    <w:p>
      <w:pPr>
        <w:pStyle w:val="TeksIsiPertama"/>
      </w:pPr>
      <w:r>
        <w:t xml:space="preserve">Kesucian diri tidak berkaitan kecuali dengan daya syahwat, dan dari daya syahwat ia tidak berkaitan kecuali dengan kelezatan-kelezatan hewani, yaitu yang berkaitan dengan dua rongga: perut dan kemaluan, bukan dengan warna-warna yang indah, nada-nada yang merdu, dan bentuk-bentuk yang teratur.</w:t>
      </w:r>
    </w:p>
    <w:p>
      <w:pPr>
        <w:pStyle w:val="TeksIsi"/>
      </w:pPr>
      <w:r>
        <w:t xml:space="preserve">Jika dikatakan: menikmati aroma terkadang juga dimiliki binatang; tidakkah engkau lihat serigala menikmati bau kambing dan anjing menikmati bau kelinci? Dijawab: kenikmatan keduanya terhadap bau itu adalah kenikmatan untuk makan, sedang aroma yang kami maksud adalah yang dinikmati karena dirinya sendiri, bukan karena hal lain. Aroma yang dinikmati demi salah satu dari dua rongga itu hukumnya sama dengan keduanya, seperti manusia menikmati aroma masakan </w:t>
      </w:r>
      <w:r>
        <w:rPr>
          <w:rStyle w:val="Transliterasi"/>
        </w:rPr>
        <w:t xml:space="preserve">sikbāj</w:t>
      </w:r>
      <w:r>
        <w:t xml:space="preserve">. Maka tetaplah bahwa kesucian diri adalah pengendalian jiwa dari kelezatan-kelezatan hewani. Ia adalah keadaan tengah antara kelebihan, yaitu kerakusan, dan kekurangan, yaitu padamnya syahwat. Ia adalah fondasi keutamaan-keutamaan seperti kanaah, </w:t>
      </w:r>
      <w:r>
        <w:rPr>
          <w:rStyle w:val="Transliterasi"/>
        </w:rPr>
        <w:t xml:space="preserve">ʿafāf</w:t>
      </w:r>
      <w:r>
        <w:t xml:space="preserve"> (menjaga kehormatan), zuhud, kekayaan jiwa, dan kedermawanan.</w:t>
      </w:r>
      <w:r>
        <w:rPr>
          <w:rStyle w:val="FootnoteReference"/>
        </w:rPr>
        <w:footnoteReference w:id="280"/>
      </w:r>
    </w:p>
    <w:p>
      <w:pPr>
        <w:pStyle w:val="TeksIsi"/>
      </w:pPr>
      <w:r>
        <w:t xml:space="preserve">Ketiadaannya menghapus seluruh kebaikan dan menanggalkan pakaian segala pujian. Siapa yang bertanda dengan tanda kesucian diri, kesucian diri itu akan menjadi hujah baginya atas keutamaan-keutamaan lainnya dan memudahkan jalannya menuju kebaikan-kebaikan. Fondasinya berkaitan dengan mengendalikan kalbu dari mengintip syahwat-syahwat badani dan dari meyakini hal-hal yang mengundang kezaliman dan permusuhan, sedang kesempurnaannya berkaitan dengan menjaga anggota badan. Siapa yang tidak memiliki kesucian kalbu, darinya lahir angan-angan (</w:t>
      </w:r>
      <w:r>
        <w:rPr>
          <w:rStyle w:val="Transliterasi"/>
        </w:rPr>
        <w:t xml:space="preserve">tamannī</w:t>
      </w:r>
      <w:r>
        <w:t xml:space="preserve">) dan buruk sangka, yang keduanya adalah fondasi setiap keburukan.</w:t>
      </w:r>
      <w:r>
        <w:rPr>
          <w:rStyle w:val="FootnoteReference"/>
        </w:rPr>
        <w:footnoteReference w:id="281"/>
      </w:r>
      <w:r>
        <w:rPr>
          <w:vertAlign w:val="superscript"/>
        </w:rPr>
        <w:t xml:space="preserve">,</w:t>
      </w:r>
      <w:r>
        <w:rPr>
          <w:rStyle w:val="FootnoteReference"/>
        </w:rPr>
        <w:footnoteReference w:id="282"/>
      </w:r>
      <w:r>
        <w:t xml:space="preserve"> Sebab siapa yang mengangankan apa yang ada di tangan orang lain akan mendengkinya; bila mendengkinya, ia akan memusuhinya; bila memusuhinya, ia akan bertikai dengannya; dan bila bertikai dengannya, boleh jadi ia membunuhnya. Siapa yang berburuk sangka akan memusuhi, berbuat zalim, dan melampaui batas. Karena itu Allah Subhanahu melarang keduanya sekaligus. Dia berfirman: </w:t>
      </w:r>
      <w:r>
        <w:rPr>
          <w:rStyle w:val="KutipanAyat"/>
        </w:rPr>
        <w:t xml:space="preserve">"Dan janganlah kamu iri hati terhadap karunia yang telah dilebihkan Allah kepada sebagian kamu atas sebagian yang lain"</w:t>
      </w:r>
      <w:r>
        <w:t xml:space="preserve"> </w:t>
      </w:r>
      <w:r>
        <w:rPr>
          <w:rStyle w:val="RujukanAyat"/>
        </w:rPr>
        <w:t xml:space="preserve">(an-Nisa': 32)</w:t>
      </w:r>
      <w:r>
        <w:t xml:space="preserve">, dan berfirman: </w:t>
      </w:r>
      <w:r>
        <w:rPr>
          <w:rStyle w:val="KutipanAyat"/>
        </w:rPr>
        <w:t xml:space="preserve">"Wahai orang-orang yang beriman! Jauhilah banyak dari prasangka, sesungguhnya sebagian prasangka itu dosa"</w:t>
      </w:r>
      <w:r>
        <w:t xml:space="preserve"> </w:t>
      </w:r>
      <w:r>
        <w:rPr>
          <w:rStyle w:val="RujukanAyat"/>
        </w:rPr>
        <w:t xml:space="preserve">(al-Hujurat: 12)</w:t>
      </w:r>
      <w:r>
        <w:t xml:space="preserve">. Dalam kedua ayat itu Dia memerintahkan untuk menebang dua pohon yang darinya bercabang sebagian besar keburukan dan dosa.</w:t>
      </w:r>
    </w:p>
    <w:p>
      <w:pPr>
        <w:pStyle w:val="TeksIsi"/>
      </w:pPr>
      <w:r>
        <w:t xml:space="preserve">Manusia tidak sempurna kesucian dirinya sampai ia suci tangannya, lisannya, pendengarannya, dan penglihatannya. Ketiadaannya pada lisan melahirkan ejekan, memata-matai, gunjingan, cela-mencela, adu domba, dan saling memanggil dengan gelar buruk. Ketiadaannya pada penglihatan melahirkan memanjangkan pandangan kepada yang haram dan kepada perhiasan kehidupan dunia yang melahirkan syahwat-syahwat buruk. Ketiadaannya pada pendengaran melahirkan mendengarkan hal-hal buruk. Tiang kesucian seluruh anggota badan ialah pemiliknya tidak melepaskan satu pun dari anggota itu dalam hal yang menjadi kekhasannya kecuali dalam apa yang dibolehkan akal dan syariat, bukan syahwat dan hawa nafsu.</w:t>
      </w:r>
    </w:p>
    <w:p>
      <w:pPr>
        <w:pStyle w:val="TeksIsi"/>
      </w:pPr>
      <w:r>
        <w:t xml:space="preserve">Ketahuilah, orang yang menahan diri tidak dapat disebut suci kecuali dengan beberapa syarat: menahan dirinya dari sesuatu bukan karena menunggu yang lebih banyak darinya, bukan karena sesuatu itu tidak cocok baginya, bukan karena padamnya syahwatnya, bukan karena merasa takut akan akibatnya, bukan karena ia terhalang untuk meraihnya, dan bukan karena ia tidak mengenalnya akibat kekurangannya. Semua itu bukan kesucian diri, melainkan berturut-turut adalah perburuan, pengobatan, penyakit, kehati-hatian, ketidakmampuan, atau kebodohan.</w:t>
      </w:r>
      <w:r>
        <w:rPr>
          <w:rStyle w:val="FootnoteReference"/>
        </w:rPr>
        <w:footnoteReference w:id="283"/>
      </w:r>
    </w:p>
    <w:p>
      <w:pPr>
        <w:pStyle w:val="TeksIsi"/>
      </w:pPr>
      <w:r>
        <w:t xml:space="preserve">Meninggalkan pengendalian jiwa dari syahwat lebih tercela daripada meninggalkannya dari amarah. Sebab syahwat adalah pembunuh yang menyergap diam-diam dan penipu, sedang amarah adalah lawan yang terang-terangan. Orang yang mundur dari memerangi penipu lebih buruk keadaannya daripada orang yang mundur dari memerangi lawan yang terang-terangan. Karena itu dikatakan: "Budak syahwat lebih hina daripada budak belian." Lagi pula, dengan kerakusan seseorang terkadang tidak mengetahui aibnya; ia serupa dengan penduduk suatu kota yang memiliki kebiasaan buruk yang mereka lakukan tanpa mengetahui keburukannya. Orang yang melakukan keburukan sambil mengetahuinya tidak sama dengan orang yang melakukannya sambil menyangkanya baik.</w:t>
      </w:r>
    </w:p>
    <w:p>
      <w:pPr>
        <w:pStyle w:val="JudulBab"/>
      </w:pPr>
      <w:r>
        <w:t xml:space="preserve">Kanaah dan Zuhud</w:t>
      </w:r>
    </w:p>
    <w:p>
      <w:pPr>
        <w:pStyle w:val="TeksIsiPertama"/>
      </w:pPr>
      <w:r>
        <w:t xml:space="preserve">Kanaah ialah rela dengan yang kurang dari kecukupan, sedang zuhud ialah membatasi diri pada yang </w:t>
      </w:r>
      <w:r>
        <w:rPr>
          <w:rStyle w:val="Transliterasi"/>
        </w:rPr>
        <w:t xml:space="preserve">zahīd</w:t>
      </w:r>
      <w:r>
        <w:t xml:space="preserve">, yakni yang sedikit.</w:t>
      </w:r>
      <w:r>
        <w:rPr>
          <w:rStyle w:val="FootnoteReference"/>
        </w:rPr>
        <w:footnoteReference w:id="284"/>
      </w:r>
      <w:r>
        <w:rPr>
          <w:vertAlign w:val="superscript"/>
        </w:rPr>
        <w:t xml:space="preserve">,</w:t>
      </w:r>
      <w:r>
        <w:rPr>
          <w:rStyle w:val="FootnoteReference"/>
        </w:rPr>
        <w:footnoteReference w:id="285"/>
      </w:r>
      <w:r>
        <w:rPr>
          <w:vertAlign w:val="superscript"/>
        </w:rPr>
        <w:t xml:space="preserve">,</w:t>
      </w:r>
      <w:r>
        <w:rPr>
          <w:rStyle w:val="FootnoteReference"/>
        </w:rPr>
        <w:footnoteReference w:id="286"/>
      </w:r>
      <w:r>
        <w:t xml:space="preserve"> Keduanya berdekatan; akan tetapi kanaah dikatakan dengan memandang kerelaan jiwa, sedang zuhud dikatakan dengan memandang apa yang diambil untuk kepentingan jiwa. Setiap zuhud yang tidak lahir dari kanaah adalah pura-pura zuhud, bukan zuhud. Karena itu sebagian sufi berkata: "Kanaah adalah awal zuhud," sebagai peringatan bahwa manusia mula-mula perlu membuat dirinya merasa cukup dan menjadikan kanaah sebagai ciri khasnya agar mudah baginya menjalani zuhud. Kanaah itulah kekayaan yang hakiki.</w:t>
      </w:r>
    </w:p>
    <w:p>
      <w:pPr>
        <w:pStyle w:val="TeksIsi"/>
      </w:pPr>
      <w:r>
        <w:t xml:space="preserve">Semua manusia adalah fakir dari dua segi.</w:t>
      </w:r>
      <w:r>
        <w:rPr>
          <w:rStyle w:val="FootnoteReference"/>
        </w:rPr>
        <w:footnoteReference w:id="287"/>
      </w:r>
    </w:p>
    <w:p>
      <w:pPr>
        <w:pStyle w:val="TeksIsi"/>
      </w:pPr>
      <w:r>
        <w:rPr>
          <w:rStyle w:val="LabelArgumen"/>
        </w:rPr>
        <w:t xml:space="preserve">Pertama</w:t>
      </w:r>
      <w:r>
        <w:t xml:space="preserve">: karena mereka membutuhkan Allah Ta'ala, sebagaimana firman-Nya: </w:t>
      </w:r>
      <w:r>
        <w:rPr>
          <w:rStyle w:val="KutipanAyat"/>
        </w:rPr>
        <w:t xml:space="preserve">"Wahai manusia! Kamulah yang memerlukan Allah; dan Allah Dialah Yang Mahakaya (tidak memerlukan sesuatu), Maha Terpuji"</w:t>
      </w:r>
      <w:r>
        <w:t xml:space="preserve"> </w:t>
      </w:r>
      <w:r>
        <w:rPr>
          <w:rStyle w:val="RujukanAyat"/>
        </w:rPr>
        <w:t xml:space="preserve">(Fatir: 15)</w:t>
      </w:r>
      <w:r>
        <w:t xml:space="preserve">.</w:t>
      </w:r>
    </w:p>
    <w:p>
      <w:pPr>
        <w:pStyle w:val="TeksIsi"/>
      </w:pPr>
      <w:r>
        <w:rPr>
          <w:rStyle w:val="LabelArgumen"/>
        </w:rPr>
        <w:t xml:space="preserve">Kedua</w:t>
      </w:r>
      <w:r>
        <w:t xml:space="preserve">: karena banyaknya kebutuhan mereka. Maka orang yang paling kaya di antara mereka adalah yang paling sedikit kebutuhannya. Siapa yang menutup kebutuhan-kebutuhannya dengan harta perolehan, tidak ada harapan kebutuhan itu akan tertutup; ia seperti orang yang menambal robekan dengan robekan dan menutup kefakiran dengan kefakiran. Siapa yang menutupnya dengan merasa tidak butuh kepadanya sebatas kemampuannya dan membatasi diri pada kadar kebutuhan daruratnya, dialah orang yang kaya dan dekat kepada Allah, sebagaimana diisyaratkan dalam kisah Talut: </w:t>
      </w:r>
      <w:r>
        <w:rPr>
          <w:rStyle w:val="KutipanAyat"/>
        </w:rPr>
        <w:t xml:space="preserve">"Allah akan menguji kamu dengan sebuah sungai. Maka barang siapa meminum (airnya), dia bukanlah pengikutku. Dan barang siapa tidak meminumnya, maka dia adalah pengikutku kecuali menciduk seciduk dengan tangan. Tetapi mereka meminumnya kecuali sebagian kecil di antara mereka"</w:t>
      </w:r>
      <w:r>
        <w:t xml:space="preserve"> </w:t>
      </w:r>
      <w:r>
        <w:rPr>
          <w:rStyle w:val="RujukanAyat"/>
        </w:rPr>
        <w:t xml:space="preserve">(al-Baqarah: 249)</w:t>
      </w:r>
      <w:r>
        <w:t xml:space="preserve">.</w:t>
      </w:r>
    </w:p>
    <w:p>
      <w:pPr>
        <w:pStyle w:val="TeksIsi"/>
      </w:pPr>
      <w:r>
        <w:t xml:space="preserve">Karena kekayaan adalah ketiadaan kebutuhan, orang yang paling kaya adalah yang paling sedikit kebutuhannya.</w:t>
      </w:r>
      <w:r>
        <w:rPr>
          <w:rStyle w:val="FootnoteReference"/>
        </w:rPr>
        <w:footnoteReference w:id="288"/>
      </w:r>
      <w:r>
        <w:t xml:space="preserve"> Karena itu Allah Ta'ala adalah Yang Paling Kaya di antara yang kaya, sebab Dia sama sekali tidak membutuhkan sesuatu. Hal itu ditunjukkan oleh sabda Nabi, semoga Allah melimpahkan selawat dan salam kepadanya: </w:t>
      </w:r>
      <w:r>
        <w:rPr>
          <w:rStyle w:val="KutipanRiwayat"/>
        </w:rPr>
        <w:t xml:space="preserve">"Kekayaan bukanlah dengan banyaknya harta benda, tetapi kekayaan adalah kekayaan jiwa."</w:t>
      </w:r>
      <w:r>
        <w:t xml:space="preserve"> Di antara bait-bait hikmah:</w:t>
      </w:r>
    </w:p>
    <w:p>
      <w:pPr>
        <w:pStyle w:val="Syair"/>
        <w:spacing w:after="0" w:before="160" w:line="264"/>
      </w:pPr>
      <w:r>
        <w:t xml:space="preserve">Kekayaan jiwa ialah apa yang mencukupimu untuk menutup kebutuhan;</w:t>
      </w:r>
    </w:p>
    <w:p>
      <w:pPr>
        <w:pStyle w:val="Syair"/>
        <w:spacing w:after="160" w:before="0" w:line="264"/>
      </w:pPr>
      <w:r>
        <w:t xml:space="preserve">jika ia bertambah sedikit saja, kekayaan itu kembali menjadi kefakiran.</w:t>
      </w:r>
    </w:p>
    <w:p>
      <w:pPr>
        <w:pStyle w:val="TeksIsiPertama"/>
      </w:pPr>
      <w:r>
        <w:t xml:space="preserve">Memilih antara merasa cukup tanpa dunia dan merasa cukup dengan dunia sama dengan memilih antara menjadi pemilik atau yang dimiliki, kuat atau lemah, sehat atau sakit, hidup atau mati. Bila ia memilih merasa cukup dengan dunia, ia telah memilih menjadi yang dimiliki, lemah, mati, dan sakit. Karena itu Nabi, semoga Allah melimpahkan selawat dan salam kepadanya, bersabda: </w:t>
      </w:r>
      <w:r>
        <w:rPr>
          <w:rStyle w:val="KutipanRiwayat"/>
        </w:rPr>
        <w:t xml:space="preserve">"Celakalah hamba dinar, celakalah hamba dirham; celaka dan tersungkurlah ia; bila tertusuk duri, semoga tidak tercabut."</w:t>
      </w:r>
      <w:r>
        <w:t xml:space="preserve"> Seorang bijak ditanya: "Mengapa engkau tidak pernah berduka?" Ia menjawab: "Karena aku tidak memiliki apa pun yang membuatku berduka."</w:t>
      </w:r>
    </w:p>
    <w:p>
      <w:pPr>
        <w:pStyle w:val="TeksIsi"/>
      </w:pPr>
      <w:r>
        <w:t xml:space="preserve">Ketahuilah, zuhud sama sekali bukan meninggalkan usaha mencari penghidupan, sebagaimana disangka oleh suatu kaum yang berlebihan hingga mendekati mazhab kaum Manawiyah, Brahmana, dan para rahib.</w:t>
      </w:r>
      <w:r>
        <w:rPr>
          <w:rStyle w:val="FootnoteReference"/>
        </w:rPr>
        <w:footnoteReference w:id="289"/>
      </w:r>
      <w:r>
        <w:t xml:space="preserve"> Sebab hal itu membawa kepada rusaknya dunia, binasanya alam, dan menentang Allah Azza wa Jalla dalam apa yang telah Dia takdirkan dan atur. Hal ini telah dikemukakan sebelumnya.</w:t>
      </w:r>
    </w:p>
    <w:p>
      <w:pPr>
        <w:pStyle w:val="TeksIsi"/>
      </w:pPr>
      <w:r>
        <w:t xml:space="preserve">Zuhud dari satu segi adalah sabar, dan dari segi lain adalah kemurahan. Kemurahan ada dua macam: kemurahan dengan apa yang ada di tanganmu secara sukarela, dan kemurahan terhadap apa yang ada di tangan orang lain karena warak; dan yang kedua itulah yang lebih mulia.</w:t>
      </w:r>
      <w:r>
        <w:rPr>
          <w:rStyle w:val="FootnoteReference"/>
        </w:rPr>
        <w:footnoteReference w:id="290"/>
      </w:r>
      <w:r>
        <w:t xml:space="preserve"> Zuhud yang hakiki tidak dapat dicapai kecuali oleh orang yang mengetahui apa dunia itu, mengetahui aib-aib dan bencana-bencananya, memastikan apa saja darinya yang tidak dibutuhkan, dan mengetahui akhirat serta kebutuhannya kepada akhirat. Karena dalam hal ini ilmu mutlak diperlukan, Allah Ta'ala berfirman: </w:t>
      </w:r>
      <w:r>
        <w:rPr>
          <w:rStyle w:val="KutipanAyat"/>
        </w:rPr>
        <w:t xml:space="preserve">"Mereka yang menginginkan kehidupan dunia berkata, 'Mudah-mudahan kita mempunyai harta kekayaan seperti apa yang telah diberikan kepada Karun, sesungguhnya dia benar-benar mempunyai keberuntungan yang besar.' Tetapi orang-orang yang dianugerahi ilmu berkata, 'Celakalah kamu! Ketahuilah, pahala Allah lebih baik bagi orang-orang yang beriman dan mengerjakan kebajikan, dan (pahala yang besar) itu hanya diperoleh oleh orang-orang yang sabar'"</w:t>
      </w:r>
      <w:r>
        <w:t xml:space="preserve"> </w:t>
      </w:r>
      <w:r>
        <w:rPr>
          <w:rStyle w:val="RujukanAyat"/>
        </w:rPr>
        <w:t xml:space="preserve">(al-Qasas: 79-80)</w:t>
      </w:r>
      <w:r>
        <w:t xml:space="preserve">.</w:t>
      </w:r>
    </w:p>
    <w:p>
      <w:pPr>
        <w:pStyle w:val="TeksIsi"/>
      </w:pPr>
      <w:r>
        <w:t xml:space="preserve">Lagi pula, orang yang zuhud terhadap dunia adalah orang yang menginginkan akhirat; ia menjual dunia dengan akhirat, sebagaimana firman Allah Ta'ala: </w:t>
      </w:r>
      <w:r>
        <w:rPr>
          <w:rStyle w:val="KutipanAyat"/>
        </w:rPr>
        <w:t xml:space="preserve">"Sesungguhnya Allah membeli dari orang-orang mukmin, baik diri maupun harta mereka dengan memberikan surga untuk mereka"</w:t>
      </w:r>
      <w:r>
        <w:t xml:space="preserve"> </w:t>
      </w:r>
      <w:r>
        <w:rPr>
          <w:rStyle w:val="RujukanAyat"/>
        </w:rPr>
        <w:t xml:space="preserve">(at-Taubah: 111)</w:t>
      </w:r>
      <w:r>
        <w:t xml:space="preserve">. Mustahil orang cerdas menjual barang yang nyata dengan sesuatu yang belum tampak, kecuali bila ia mengenalnya dan mengetahui kelebihan barang yang dibeli atas barang yang dijual. Seorang zahid ditanya: "Betapa zuhud dan sabarnya engkau!" Ia menjawab: "Adapun zuhudku, itu karena menginginkan apa yang ada di sisi Allah, dan itu lebih besar daripada apa yang ada padamu. Adapun sabarku, itu karena aku gentar terhadap neraka."</w:t>
      </w:r>
    </w:p>
    <w:p>
      <w:pPr>
        <w:pStyle w:val="JudulBab"/>
      </w:pPr>
      <w:r>
        <w:t xml:space="preserve">Warak</w:t>
      </w:r>
    </w:p>
    <w:p>
      <w:pPr>
        <w:pStyle w:val="TeksIsiPertama"/>
      </w:pPr>
      <w:r>
        <w:t xml:space="preserve">Asal makna warak (</w:t>
      </w:r>
      <w:r>
        <w:rPr>
          <w:rStyle w:val="Transliterasi"/>
        </w:rPr>
        <w:t xml:space="preserve">waraʿ</w:t>
      </w:r>
      <w:r>
        <w:t xml:space="preserve">) adalah kepengecutan dan kelemahan, dan kata ini terkadang dipakai untuk masing-masing dari keduanya. Akan tetapi dalam kebiasaan syariat, ia dijadikan ungkapan untuk meninggalkan sikap tergesa-gesa dalam meraih bagian-bagian dunia.</w:t>
      </w:r>
      <w:r>
        <w:rPr>
          <w:rStyle w:val="FootnoteReference"/>
        </w:rPr>
        <w:footnoteReference w:id="291"/>
      </w:r>
      <w:r>
        <w:t xml:space="preserve"> Warak ada tiga macam:</w:t>
      </w:r>
    </w:p>
    <w:p>
      <w:pPr>
        <w:pStyle w:val="TeksIsi"/>
      </w:pPr>
      <w:r>
        <w:rPr>
          <w:rStyle w:val="LabelArgumen"/>
        </w:rPr>
        <w:t xml:space="preserve">Pertama</w:t>
      </w:r>
      <w:r>
        <w:t xml:space="preserve">: yang wajib, yaitu menahan diri dari hal-hal yang haram; ini untuk semua manusia.</w:t>
      </w:r>
    </w:p>
    <w:p>
      <w:pPr>
        <w:pStyle w:val="TeksIsi"/>
      </w:pPr>
      <w:r>
        <w:rPr>
          <w:rStyle w:val="LabelArgumen"/>
        </w:rPr>
        <w:t xml:space="preserve">Kedua</w:t>
      </w:r>
      <w:r>
        <w:t xml:space="preserve">: yang sunah, yaitu berhenti di depan hal-hal yang samar; ini untuk orang-orang tingkat menengah.</w:t>
      </w:r>
    </w:p>
    <w:p>
      <w:pPr>
        <w:pStyle w:val="TeksIsi"/>
      </w:pPr>
      <w:r>
        <w:rPr>
          <w:rStyle w:val="LabelArgumen"/>
        </w:rPr>
        <w:t xml:space="preserve">Ketiga</w:t>
      </w:r>
      <w:r>
        <w:t xml:space="preserve">: yang merupakan keutamaan, yaitu menahan diri dari banyak hal yang mubah dan membatasi diri pada kebutuhan darurat yang paling sedikit; ini untuk orang-orang bertakwa dari kalangan para nabi, para </w:t>
      </w:r>
      <w:r>
        <w:rPr>
          <w:rStyle w:val="Transliterasi"/>
        </w:rPr>
        <w:t xml:space="preserve">ṣiddīq</w:t>
      </w:r>
      <w:r>
        <w:t xml:space="preserve">, para syahid, dan orang-orang saleh.</w:t>
      </w:r>
    </w:p>
    <w:p>
      <w:pPr>
        <w:pStyle w:val="TeksIsi"/>
      </w:pPr>
      <w:r>
        <w:t xml:space="preserve">Nabi, semoga Allah melimpahkan selawat dan salam kepadanya, bersabda: </w:t>
      </w:r>
      <w:r>
        <w:rPr>
          <w:rStyle w:val="KutipanRiwayat"/>
        </w:rPr>
        <w:t xml:space="preserve">"Seorang hamba tidak akan termasuk orang-orang bertakwa sampai ia meninggalkan apa yang tidak mengapa karena khawatir terhadap apa yang mengapa."</w:t>
      </w:r>
      <w:r>
        <w:t xml:space="preserve"> Dengan memandang tingkatan kedua, beliau bersabda: </w:t>
      </w:r>
      <w:r>
        <w:rPr>
          <w:rStyle w:val="KutipanRiwayat"/>
        </w:rPr>
        <w:t xml:space="preserve">"Tinggalkanlah apa yang meragukanmu menuju apa yang tidak meragukanmu."</w:t>
      </w:r>
      <w:r>
        <w:t xml:space="preserve"> Seseorang bertanya kepada beliau: "Alangkah beratnya warak!" Beliau menjawab: </w:t>
      </w:r>
      <w:r>
        <w:rPr>
          <w:rStyle w:val="KutipanRiwayat"/>
        </w:rPr>
        <w:t xml:space="preserve">"Alangkah mudahnya warak: bila engkau ragu terhadap sesuatu, tinggalkanlah."</w:t>
      </w:r>
      <w:r>
        <w:rPr>
          <w:rStyle w:val="FootnoteReference"/>
        </w:rPr>
        <w:footnoteReference w:id="292"/>
      </w:r>
    </w:p>
    <w:p>
      <w:pPr>
        <w:pStyle w:val="KitabKe"/>
      </w:pPr>
      <w:r>
        <w:t xml:space="preserve">Pasal Keempat</w:t>
      </w:r>
    </w:p>
    <w:p>
      <w:pPr>
        <w:pStyle w:val="JudulKitab"/>
      </w:pPr>
      <w:r>
        <w:t xml:space="preserve">Hal-Hal yang Berkaitan dengan Daya Amarah</w:t>
      </w:r>
    </w:p>
    <w:p>
      <w:pPr>
        <w:pStyle w:val="JudulBab"/>
      </w:pPr>
      <w:r>
        <w:t xml:space="preserve">Apa yang Bersumber dari Daya Amarah</w:t>
      </w:r>
    </w:p>
    <w:p>
      <w:pPr>
        <w:pStyle w:val="TeksIsiPertama"/>
      </w:pPr>
      <w:r>
        <w:rPr>
          <w:rStyle w:val="Transliterasi"/>
        </w:rPr>
        <w:t xml:space="preserve">Al-ḥamiyya</w:t>
      </w:r>
      <w:r>
        <w:t xml:space="preserve"> adalah daya amarah.</w:t>
      </w:r>
      <w:r>
        <w:rPr>
          <w:rStyle w:val="FootnoteReference"/>
        </w:rPr>
        <w:footnoteReference w:id="293"/>
      </w:r>
      <w:r>
        <w:t xml:space="preserve"> Bila ia bergerak, darah kalbu ikut bergerak, lalu darinya lahir tiga keadaan. Sebab ia hanya bergerak terhadap orang yang di atasnya, atau terhadap orang yang di bawahnya, atau terhadap orang yang setara dengannya. Jika terhadap orang di atasnya, yang ia yakini tidak mungkin ia balas, lahirlah darinya mengerutnya darah kalbu karena gelisah atas ketidakmampuan membalas, dan itulah duka (</w:t>
      </w:r>
      <w:r>
        <w:rPr>
          <w:rStyle w:val="Transliterasi"/>
        </w:rPr>
        <w:t xml:space="preserve">ghamm</w:t>
      </w:r>
      <w:r>
        <w:t xml:space="preserve">).</w:t>
      </w:r>
      <w:r>
        <w:rPr>
          <w:rStyle w:val="FootnoteReference"/>
        </w:rPr>
        <w:footnoteReference w:id="294"/>
      </w:r>
      <w:r>
        <w:t xml:space="preserve"> Jika terhadap orang di bawahnya, yang ia pastikan mampu ia balas, lahirlah darinya bergolaknya darah kalbu karena kehendak untuk membalas, dan itulah amarah (</w:t>
      </w:r>
      <w:r>
        <w:rPr>
          <w:rStyle w:val="Transliterasi"/>
        </w:rPr>
        <w:t xml:space="preserve">ghaḍab</w:t>
      </w:r>
      <w:r>
        <w:t xml:space="preserve">).</w:t>
      </w:r>
      <w:r>
        <w:rPr>
          <w:rStyle w:val="FootnoteReference"/>
        </w:rPr>
        <w:footnoteReference w:id="295"/>
      </w:r>
      <w:r>
        <w:rPr>
          <w:vertAlign w:val="superscript"/>
        </w:rPr>
        <w:t xml:space="preserve">,</w:t>
      </w:r>
      <w:r>
        <w:rPr>
          <w:rStyle w:val="FootnoteReference"/>
        </w:rPr>
        <w:footnoteReference w:id="296"/>
      </w:r>
      <w:r>
        <w:t xml:space="preserve"> Jika terhadap orang yang setara dengannya, yang ia ragukan apakah mampu membalasnya atau tidak, darah itu bimbang antara mengerut dan mengembang, dan itulah dendam (</w:t>
      </w:r>
      <w:r>
        <w:rPr>
          <w:rStyle w:val="Transliterasi"/>
        </w:rPr>
        <w:t xml:space="preserve">watr</w:t>
      </w:r>
      <w:r>
        <w:t xml:space="preserve">) dan kedengkian yang terpendam (</w:t>
      </w:r>
      <w:r>
        <w:rPr>
          <w:rStyle w:val="Transliterasi"/>
        </w:rPr>
        <w:t xml:space="preserve">ḥiqd</w:t>
      </w:r>
      <w:r>
        <w:t xml:space="preserve">).</w:t>
      </w:r>
      <w:r>
        <w:rPr>
          <w:rStyle w:val="FootnoteReference"/>
        </w:rPr>
        <w:footnoteReference w:id="297"/>
      </w:r>
      <w:r>
        <w:rPr>
          <w:vertAlign w:val="superscript"/>
        </w:rPr>
        <w:t xml:space="preserve">,</w:t>
      </w:r>
      <w:r>
        <w:rPr>
          <w:rStyle w:val="FootnoteReference"/>
        </w:rPr>
        <w:footnoteReference w:id="298"/>
      </w:r>
    </w:p>
    <w:p>
      <w:pPr>
        <w:pStyle w:val="TeksIsi"/>
      </w:pPr>
      <w:r>
        <w:t xml:space="preserve">Karena duka dan amarah pada dzatnya satu dan berbeda hanya karena nisbahnya, ketika Ibnu Abbas, semoga Allah merahmatinya, ditanya tentang keduanya, ia menjawab: "Sumbernya satu, lafaznya berbeda. Siapa yang bertikai dengan orang yang dapat ia kalahkan, ia menampakkannya sebagai amarah; dan siapa yang bertikai dengan orang yang tidak dapat ia kalahkan, ia menyimpannya sebagai kesedihan." Dari sinilah penyair berkata:</w:t>
      </w:r>
    </w:p>
    <w:p>
      <w:pPr>
        <w:pStyle w:val="Syair"/>
        <w:spacing w:after="160" w:before="160" w:line="264"/>
      </w:pPr>
      <w:r>
        <w:t xml:space="preserve">Maka kesedihan setiap orang yang bersedih adalah saudara amarah.</w:t>
      </w:r>
    </w:p>
    <w:p>
      <w:pPr>
        <w:pStyle w:val="TeksIsiPertama"/>
      </w:pPr>
      <w:r>
        <w:t xml:space="preserve">Karena mengembangnya darah amarah, wajah orang yang marah terkadang memerah dan urat lehernya menggembung seperti api yang menyala; dan terkadang wajahnya menghitam, yaitu bila amarahnya banyak dan keras, seperti api di dalam gua yang menghitamkan udaranya. Karena mengerutnya darah gelisah dari permukaan kulit dan terhimpunnya di dalam kalbu, wajah orang yang berduka menjadi pucat kekuningan, dan boleh jadi ia binasa karenanya. Karena bimbangnya darah kalbu dalam kedengkian terpendam di antara keadaan-keadaan ini, wajahnya memerah, menguning, dan menghitam.</w:t>
      </w:r>
    </w:p>
    <w:p>
      <w:pPr>
        <w:pStyle w:val="TeksIsi"/>
      </w:pPr>
      <w:r>
        <w:rPr>
          <w:rStyle w:val="Transliterasi"/>
        </w:rPr>
        <w:t xml:space="preserve">Al-ḥard</w:t>
      </w:r>
      <w:r>
        <w:t xml:space="preserve"> adalah amarah, tetapi dipakai bila disertai maksud menyasar orang yang dimarahi. Karena itu dikatakan: "Ia murka seperti murkanya singa."</w:t>
      </w:r>
      <w:r>
        <w:rPr>
          <w:rStyle w:val="FootnoteReference"/>
        </w:rPr>
        <w:footnoteReference w:id="299"/>
      </w:r>
    </w:p>
    <w:p>
      <w:pPr>
        <w:pStyle w:val="JudulBab"/>
      </w:pPr>
      <w:r>
        <w:t xml:space="preserve">Macam-Macam Sabar dan Pujiannya</w:t>
      </w:r>
    </w:p>
    <w:p>
      <w:pPr>
        <w:pStyle w:val="TeksIsiPertama"/>
      </w:pPr>
      <w:r>
        <w:t xml:space="preserve">Sabar ada dua macam: sabar jasmani dan sabar nafsani.</w:t>
      </w:r>
      <w:r>
        <w:rPr>
          <w:rStyle w:val="FootnoteReference"/>
        </w:rPr>
        <w:footnoteReference w:id="300"/>
      </w:r>
      <w:r>
        <w:rPr>
          <w:vertAlign w:val="superscript"/>
        </w:rPr>
        <w:t xml:space="preserve">,</w:t>
      </w:r>
      <w:r>
        <w:rPr>
          <w:rStyle w:val="FootnoteReference"/>
        </w:rPr>
        <w:footnoteReference w:id="301"/>
      </w:r>
    </w:p>
    <w:p>
      <w:pPr>
        <w:pStyle w:val="TeksIsi"/>
      </w:pPr>
      <w:r>
        <w:t xml:space="preserve">Sabar jasmani ialah menanggung kesulitan sebatas daya tubuh. Batasnya diketahui, dan kebanyakan dimiliki orang-orang yang bertubuh kasar; ia bukan keutamaan yang sempurna. Karena itu penyair berkata:</w:t>
      </w:r>
    </w:p>
    <w:p>
      <w:pPr>
        <w:pStyle w:val="Syair"/>
        <w:spacing w:after="0" w:before="160" w:line="264"/>
      </w:pPr>
      <w:r>
        <w:t xml:space="preserve">Sabar itu dengan jiwa-jiwa diketahui keutamaannya,</w:t>
      </w:r>
    </w:p>
    <w:p>
      <w:pPr>
        <w:pStyle w:val="Syair"/>
        <w:spacing w:after="160" w:before="0" w:line="264"/>
      </w:pPr>
      <w:r>
        <w:t xml:space="preserve">sabarnya para raja, bukan dengan tubuh.</w:t>
      </w:r>
    </w:p>
    <w:p>
      <w:pPr>
        <w:pStyle w:val="TeksIsiPertama"/>
      </w:pPr>
      <w:r>
        <w:t xml:space="preserve">Sabar jasmani ada dalam perbuatan, seperti berjalan dan mengangkat batu berat, dan dalam menerima perlakuan, seperti sabar atas penyakit dan menanggung pukulan serta luka sayatan.</w:t>
      </w:r>
    </w:p>
    <w:p>
      <w:pPr>
        <w:pStyle w:val="TeksIsi"/>
      </w:pPr>
      <w:r>
        <w:t xml:space="preserve">Sabar nafsani, dan dengannya keutamaan berkaitan, ada dua macam: sabar dari meraih sesuatu yang diinginkan, yang disebut kesucian diri; dan sabar dalam menanggung sesuatu yang tidak disukai atau yang disukai. Yang kedua ini namanya berbeda-beda sesuai perbedaan tempatnya.</w:t>
      </w:r>
    </w:p>
    <w:p>
      <w:pPr>
        <w:pStyle w:val="TeksIsi"/>
      </w:pPr>
      <w:r>
        <w:t xml:space="preserve">Jika terjadi pada turunnya musibah, ia tidak melampaui nama sabar, dan lawannya adalah </w:t>
      </w:r>
      <w:r>
        <w:rPr>
          <w:rStyle w:val="Transliterasi"/>
        </w:rPr>
        <w:t xml:space="preserve">jazaʿ</w:t>
      </w:r>
      <w:r>
        <w:t xml:space="preserve"> (keluh kesah), </w:t>
      </w:r>
      <w:r>
        <w:rPr>
          <w:rStyle w:val="Transliterasi"/>
        </w:rPr>
        <w:t xml:space="preserve">halaʿ</w:t>
      </w:r>
      <w:r>
        <w:t xml:space="preserve"> (kegelisahan), dan kesedihan.</w:t>
      </w:r>
      <w:r>
        <w:rPr>
          <w:rStyle w:val="FootnoteReference"/>
        </w:rPr>
        <w:footnoteReference w:id="302"/>
      </w:r>
      <w:r>
        <w:t xml:space="preserve"> Jika terjadi dalam menanggung kekayaan, ia terkadang disebut pengendalian diri (</w:t>
      </w:r>
      <w:r>
        <w:rPr>
          <w:rStyle w:val="Transliterasi"/>
        </w:rPr>
        <w:t xml:space="preserve">ḍabṭ al-nafs</w:t>
      </w:r>
      <w:r>
        <w:t xml:space="preserve">), dan lawannya adalah sikap meninggi dan </w:t>
      </w:r>
      <w:r>
        <w:rPr>
          <w:rStyle w:val="Transliterasi"/>
        </w:rPr>
        <w:t xml:space="preserve">baṭar</w:t>
      </w:r>
      <w:r>
        <w:t xml:space="preserve"> (lupa diri karena nikmat).</w:t>
      </w:r>
      <w:r>
        <w:rPr>
          <w:rStyle w:val="FootnoteReference"/>
        </w:rPr>
        <w:footnoteReference w:id="303"/>
      </w:r>
      <w:r>
        <w:t xml:space="preserve"> Jika terjadi dalam peperangan, ia disebut keberanian, dan lawannya adalah kepengecutan. Jika terjadi dalam menahan diri dari melampiaskan kehendak amarah, ia disebut kesantunan, dan lawannya adalah </w:t>
      </w:r>
      <w:r>
        <w:rPr>
          <w:rStyle w:val="Transliterasi"/>
        </w:rPr>
        <w:t xml:space="preserve">tadhammur</w:t>
      </w:r>
      <w:r>
        <w:t xml:space="preserve"> (menggerutu). Jika terjadi dalam bencana yang menjemukan, ia disebut lapang dada (</w:t>
      </w:r>
      <w:r>
        <w:rPr>
          <w:rStyle w:val="Transliterasi"/>
        </w:rPr>
        <w:t xml:space="preserve">saʿat al-ṣadr</w:t>
      </w:r>
      <w:r>
        <w:t xml:space="preserve">), dan lawannya adalah sempit dada, </w:t>
      </w:r>
      <w:r>
        <w:rPr>
          <w:rStyle w:val="Transliterasi"/>
        </w:rPr>
        <w:t xml:space="preserve">ḍajar</w:t>
      </w:r>
      <w:r>
        <w:t xml:space="preserve"> (jemu), dan </w:t>
      </w:r>
      <w:r>
        <w:rPr>
          <w:rStyle w:val="Transliterasi"/>
        </w:rPr>
        <w:t xml:space="preserve">tabarrum</w:t>
      </w:r>
      <w:r>
        <w:t xml:space="preserve"> (kesal). Jika terjadi dalam menahan ucapan yang tersimpan dalam hati, ia disebut menyimpan rahasia, dan lawannya adalah membocorkan. Jika terjadi dalam menahan diri dari kelebihan-kelebihan hidup, ia disebut kanaah dan zuhud, dan lawannya adalah kerakusan dan keinginan keras.</w:t>
      </w:r>
      <w:r>
        <w:rPr>
          <w:rStyle w:val="FootnoteReference"/>
        </w:rPr>
        <w:footnoteReference w:id="304"/>
      </w:r>
    </w:p>
    <w:p>
      <w:pPr>
        <w:pStyle w:val="TeksIsi"/>
      </w:pPr>
      <w:r>
        <w:t xml:space="preserve">Sabar juga bisa bersifat umum. Allah Ta'ala berfirman: </w:t>
      </w:r>
      <w:r>
        <w:rPr>
          <w:rStyle w:val="KutipanAyat"/>
        </w:rPr>
        <w:t xml:space="preserve">"dan orang yang sabar dalam kemelaratan, penderitaan dan pada masa peperangan"</w:t>
      </w:r>
      <w:r>
        <w:t xml:space="preserve"> </w:t>
      </w:r>
      <w:r>
        <w:rPr>
          <w:rStyle w:val="RujukanAyat"/>
        </w:rPr>
        <w:t xml:space="preserve">(al-Baqarah: 177)</w:t>
      </w:r>
      <w:r>
        <w:t xml:space="preserve">. Dia menyebut bahwa mereka bersabar dalam </w:t>
      </w:r>
      <w:r>
        <w:rPr>
          <w:rStyle w:val="Transliterasi"/>
        </w:rPr>
        <w:t xml:space="preserve">baʾsāʾ</w:t>
      </w:r>
      <w:r>
        <w:t xml:space="preserve">, yakni kefakiran, dalam </w:t>
      </w:r>
      <w:r>
        <w:rPr>
          <w:rStyle w:val="Transliterasi"/>
        </w:rPr>
        <w:t xml:space="preserve">ḍarrāʾ</w:t>
      </w:r>
      <w:r>
        <w:t xml:space="preserve">, yakni musibah, dan pada masa </w:t>
      </w:r>
      <w:r>
        <w:rPr>
          <w:rStyle w:val="Transliterasi"/>
        </w:rPr>
        <w:t xml:space="preserve">baʾs</w:t>
      </w:r>
      <w:r>
        <w:t xml:space="preserve">, yakni peperangan. Sebagian orang berkata: pengendalian diri dikatakan untuk hal-hal yang melezatkan, dan sabar dikatakan untuk hal-hal yang menyedihkan. Sebagian yang lain berkata: keduanya sinonim yang menunjuk satu makna.</w:t>
      </w:r>
    </w:p>
    <w:p>
      <w:pPr>
        <w:pStyle w:val="TeksIsi"/>
      </w:pPr>
      <w:r>
        <w:t xml:space="preserve">Jika ditanyakan: apa makna sabda Nabi, semoga Allah melimpahkan selawat dan salam kepadanya, </w:t>
      </w:r>
      <w:r>
        <w:rPr>
          <w:rStyle w:val="KutipanRiwayat"/>
        </w:rPr>
        <w:t xml:space="preserve">"Sabar adalah separuh iman"</w:t>
      </w:r>
      <w:r>
        <w:t xml:space="preserve">? Dijawab: karena seluruh perbuatan terpuji ada dua macam, yaitu meninggalkan keburukan, yang diungkapkan dengan sabar, dan melakukan kebaikan, yang diungkapkan dengan syukur, maka sabar, yang berarti meninggalkan keburukan, menjadi separuh iman.</w:t>
      </w:r>
    </w:p>
    <w:p>
      <w:pPr>
        <w:pStyle w:val="JudulBab"/>
      </w:pPr>
      <w:r>
        <w:t xml:space="preserve">Keberanian</w:t>
      </w:r>
    </w:p>
    <w:p>
      <w:pPr>
        <w:pStyle w:val="TeksIsiPertama"/>
      </w:pPr>
      <w:r>
        <w:t xml:space="preserve">Keberanian, bila dipandang sebagai keadaan dalam jiwa, adalah keteguhan kalbu menghadapi hal-hal yang mengerikan dan tenangnya hati dalam situasi-situasi yang menakutkan. Bila dipandang dari segi perbuatan, ia adalah maju ke tempat yang merupakan kesempatan. Ia adalah keutamaan di antara kenekatan dan kepengecutan.</w:t>
      </w:r>
      <w:r>
        <w:rPr>
          <w:rStyle w:val="FootnoteReference"/>
        </w:rPr>
        <w:footnoteReference w:id="305"/>
      </w:r>
      <w:r>
        <w:t xml:space="preserve"> Ia lahir dari rasa takut dan amarah bila keduanya berada di tengah. Sebab amarah terkadang berlebihan, seperti orang yang cepat naik darah karena hal-hal kecil; terkadang kurang, seperti orang yang tidak marah ketika kehormatan keluarganya dilanggar dan ayah ibunya dicaci; dan terkadang di tengah, sesuai yang semestinya, pada waktu yang semestinya, dan sebatas yang semestinya. Demikian pula rasa takut, terkadang berlebihan sehingga darinya lahir kepengecutan yang gelisah; terkadang kurang sehingga darinya lahir muka tebal dan ketidakpekaan, seperti orang yang tidak merasa takut ketika nenek moyangnya dicaci dan kehormatan keluarga serta sahabat-sahabatnya disia-siakan; dan terkadang di tengah, sebagaimana semestinya dan sebatas yang semestinya.</w:t>
      </w:r>
      <w:r>
        <w:rPr>
          <w:rStyle w:val="FootnoteReference"/>
        </w:rPr>
        <w:footnoteReference w:id="306"/>
      </w:r>
    </w:p>
    <w:p>
      <w:pPr>
        <w:pStyle w:val="TeksIsi"/>
      </w:pPr>
      <w:r>
        <w:t xml:space="preserve">Karena keduanya, yaitu amarah dan rasa takut, memiliki dua keadaan, terpuji dan tercela, keduanya terkadang dipuji dan terkadang dicela. Amarah dalam firman Allah Ta'ala </w:t>
      </w:r>
      <w:r>
        <w:rPr>
          <w:rStyle w:val="KutipanAyat"/>
        </w:rPr>
        <w:t xml:space="preserve">"dan Allah murka kepada mereka"</w:t>
      </w:r>
      <w:r>
        <w:t xml:space="preserve"> </w:t>
      </w:r>
      <w:r>
        <w:rPr>
          <w:rStyle w:val="RujukanAyat"/>
        </w:rPr>
        <w:t xml:space="preserve">(al-Fath: 6)</w:t>
      </w:r>
      <w:r>
        <w:t xml:space="preserve">, dan rasa takut dalam ucapan penyair "Aku gentar melihat kezalimannya...", keduanya terpuji. Kenekatan dalam urusan-urusan praktis adalah keteguhan yang tercela dalam hal-hal yang membinasakan, sedang kepengecutan adalah rasa takut dalam hal-hal yang membinasakan.</w:t>
      </w:r>
    </w:p>
    <w:p>
      <w:pPr>
        <w:pStyle w:val="TeksIsi"/>
      </w:pPr>
      <w:r>
        <w:t xml:space="preserve">Ketahuilah, keberanian ada lima macam.</w:t>
      </w:r>
      <w:r>
        <w:rPr>
          <w:rStyle w:val="FootnoteReference"/>
        </w:rPr>
        <w:footnoteReference w:id="307"/>
      </w:r>
    </w:p>
    <w:p>
      <w:pPr>
        <w:pStyle w:val="TeksIsi"/>
      </w:pPr>
      <w:r>
        <w:rPr>
          <w:rStyle w:val="LabelArgumen"/>
        </w:rPr>
        <w:t xml:space="preserve">Pertama</w:t>
      </w:r>
      <w:r>
        <w:t xml:space="preserve">: keberanian kebuasan, seperti orang yang maju karena amarahnya bergolak dan ingin menang.</w:t>
      </w:r>
    </w:p>
    <w:p>
      <w:pPr>
        <w:pStyle w:val="TeksIsi"/>
      </w:pPr>
      <w:r>
        <w:rPr>
          <w:rStyle w:val="LabelArgumen"/>
        </w:rPr>
        <w:t xml:space="preserve">Kedua</w:t>
      </w:r>
      <w:r>
        <w:t xml:space="preserve">: keberanian kebinatangan, seperti orang yang berperang demi mendapatkan makanan atau perempuan.</w:t>
      </w:r>
    </w:p>
    <w:p>
      <w:pPr>
        <w:pStyle w:val="TeksIsi"/>
      </w:pPr>
      <w:r>
        <w:rPr>
          <w:rStyle w:val="LabelArgumen"/>
        </w:rPr>
        <w:t xml:space="preserve">Ketiga</w:t>
      </w:r>
      <w:r>
        <w:t xml:space="preserve">: keberanian pengalaman, seperti orang yang telah berperang berkali-kali lalu menang, kemudian menjadikannya dasar yang ia pijaki.</w:t>
      </w:r>
    </w:p>
    <w:p>
      <w:pPr>
        <w:pStyle w:val="TeksIsi"/>
      </w:pPr>
      <w:r>
        <w:rPr>
          <w:rStyle w:val="LabelArgumen"/>
        </w:rPr>
        <w:t xml:space="preserve">Keempat</w:t>
      </w:r>
      <w:r>
        <w:t xml:space="preserve">: keberanian jihad, seperti orang yang berperang untuk membela agama.</w:t>
      </w:r>
    </w:p>
    <w:p>
      <w:pPr>
        <w:pStyle w:val="TeksIsi"/>
      </w:pPr>
      <w:r>
        <w:rPr>
          <w:rStyle w:val="LabelArgumen"/>
        </w:rPr>
        <w:t xml:space="preserve">Kelima</w:t>
      </w:r>
      <w:r>
        <w:t xml:space="preserve">: keberanian hikmah, yaitu keberanian yang dalam semua itu lahir dari pikiran, pertimbangan, dan keadaan jiwa yang terpuji, sebatas yang semestinya dan sesuai yang semestinya.</w:t>
      </w:r>
    </w:p>
    <w:p>
      <w:pPr>
        <w:pStyle w:val="TeksIsi"/>
      </w:pPr>
      <w:r>
        <w:t xml:space="preserve">Tidakkah engkau lihat bahwa terpuji orang yang maju melawan orang kafir karena marah demi agama Allah, atau karena mengharap pahala-Nya, atau karena takut akan siksa-Nya, atau karena bersandar pada apa yang ia lihat dari terlaksananya janji Allah dalam menolong wali-wali-Nya? Semua itu terpuji, meskipun keberanian yang murni adalah maju tanpa bermaksud meraih pahala atau menolak siksa. Sebab dikatakan: "Siapa yang menyembah Allah demi imbalan, ia adalah orang yang tercela."</w:t>
      </w:r>
      <w:r>
        <w:rPr>
          <w:rStyle w:val="FootnoteReference"/>
        </w:rPr>
        <w:footnoteReference w:id="308"/>
      </w:r>
    </w:p>
    <w:p>
      <w:pPr>
        <w:pStyle w:val="TeksIsi"/>
      </w:pPr>
      <w:r>
        <w:t xml:space="preserve">Perbedaan antara orang yang maju dalam perang semata karena hikmah dan keikhlasan agama dan orang yang maju karena selain itu ialah bahwa orang yang maju bukan karena hikmah dan keikhlasan lebih takut kepada kematian daripada kepada celaan yang benar, sedang orang yang maju karena hikmah dan keikhlasan sebaliknya: ia memilih kematian yang terpuji daripada kehidupan yang tercela. Karena itu Ali, semoga Allah Ta'ala meridainya, berkata: "Wahai manusia, sesungguhnya jika kalian tidak terbunuh, kalian pun akan mati. Demi Zat yang jiwa putra Abu Thalib berada di tangan-Nya, seribu tebasan pedang lebih ringan daripada mati di atas ranjang."</w:t>
      </w:r>
    </w:p>
    <w:p>
      <w:pPr>
        <w:pStyle w:val="TeksIsi"/>
      </w:pPr>
      <w:r>
        <w:t xml:space="preserve">Termasuk keberanian yang terpuji ialah perjuangan manusia melawan dirinya sendiri atau melawan orang lain, dan masing-masing ada dua macam. Perjuangan melawan diri dengan ucapan, yaitu dengan belajar; dan dengan perbuatan, yaitu dengan menundukkan syahwat dan mendidik daya amarah. Perjuangan melawan orang lain dengan ucapan, yaitu menghiasi kebenaran dan mengajarkannya; dan dengan perbuatan, yaitu melawan kebatilan dan para pelakunya dengan perang.</w:t>
      </w:r>
    </w:p>
    <w:p>
      <w:pPr>
        <w:pStyle w:val="JudulBab"/>
      </w:pPr>
      <w:r>
        <w:t xml:space="preserve">Nama-Nama Macam Rasa Takut dan Keluh Kesah, Perbedaan Keduanya, serta Penjelasan Mana yang Terpuji dan Mana yang Tercela</w:t>
      </w:r>
    </w:p>
    <w:p>
      <w:pPr>
        <w:pStyle w:val="TeksIsiPertama"/>
      </w:pPr>
      <w:r>
        <w:rPr>
          <w:rStyle w:val="Transliterasi"/>
        </w:rPr>
        <w:t xml:space="preserve">Fazaʿ</w:t>
      </w:r>
      <w:r>
        <w:t xml:space="preserve"> (rasa takut) dan </w:t>
      </w:r>
      <w:r>
        <w:rPr>
          <w:rStyle w:val="Transliterasi"/>
        </w:rPr>
        <w:t xml:space="preserve">jazaʿ</w:t>
      </w:r>
      <w:r>
        <w:t xml:space="preserve"> (keluh kesah) bersaudara; tetapi </w:t>
      </w:r>
      <w:r>
        <w:rPr>
          <w:rStyle w:val="Transliterasi"/>
        </w:rPr>
        <w:t xml:space="preserve">fazaʿ</w:t>
      </w:r>
      <w:r>
        <w:t xml:space="preserve"> adalah apa yang menimpa manusia karena sesuatu yang menakutkan, sedang </w:t>
      </w:r>
      <w:r>
        <w:rPr>
          <w:rStyle w:val="Transliterasi"/>
        </w:rPr>
        <w:t xml:space="preserve">jazaʿ</w:t>
      </w:r>
      <w:r>
        <w:t xml:space="preserve"> adalah apa yang menimpanya karena sesuatu yang menyakitkan.</w:t>
      </w:r>
      <w:r>
        <w:rPr>
          <w:rStyle w:val="FootnoteReference"/>
        </w:rPr>
        <w:footnoteReference w:id="309"/>
      </w:r>
      <w:r>
        <w:t xml:space="preserve"> </w:t>
      </w:r>
      <w:r>
        <w:rPr>
          <w:rStyle w:val="Transliterasi"/>
        </w:rPr>
        <w:t xml:space="preserve">Fazaʿ</w:t>
      </w:r>
      <w:r>
        <w:t xml:space="preserve"> adalah lafaz umum, baik ia timbul dari suatu tanda dan petunjuk maupun tidak.</w:t>
      </w:r>
    </w:p>
    <w:p>
      <w:pPr>
        <w:pStyle w:val="TeksIsi"/>
      </w:pPr>
      <w:r>
        <w:t xml:space="preserve">Bila rasa takut itu timbul karena aib, ia adalah rasa malu dan rasa kikuk. Bila timbul karena sesuatu yang membahayakan, ia adalah </w:t>
      </w:r>
      <w:r>
        <w:rPr>
          <w:rStyle w:val="Transliterasi"/>
        </w:rPr>
        <w:t xml:space="preserve">faraq</w:t>
      </w:r>
      <w:r>
        <w:t xml:space="preserve"> dan </w:t>
      </w:r>
      <w:r>
        <w:rPr>
          <w:rStyle w:val="Transliterasi"/>
        </w:rPr>
        <w:t xml:space="preserve">dhuʿr</w:t>
      </w:r>
      <w:r>
        <w:t xml:space="preserve"> (kegentaran dan keterkejutan). Bila timbul karena luputnya sesuatu yang dicintai, ia adalah </w:t>
      </w:r>
      <w:r>
        <w:rPr>
          <w:rStyle w:val="Transliterasi"/>
        </w:rPr>
        <w:t xml:space="preserve">ishfāq</w:t>
      </w:r>
      <w:r>
        <w:t xml:space="preserve"> (kecemasan penuh kasih).</w:t>
      </w:r>
      <w:r>
        <w:rPr>
          <w:rStyle w:val="FootnoteReference"/>
        </w:rPr>
        <w:footnoteReference w:id="310"/>
      </w:r>
      <w:r>
        <w:t xml:space="preserve"> Karena itu Allah Ta'ala berfirman menceritakan penghuni surga: </w:t>
      </w:r>
      <w:r>
        <w:rPr>
          <w:rStyle w:val="KutipanAyat"/>
        </w:rPr>
        <w:t xml:space="preserve">"Mereka berkata, 'Sesungguhnya kami dahulu, sewaktu berada di tengah-tengah keluarga kami merasa takut (akan ditimpa azab)'"</w:t>
      </w:r>
      <w:r>
        <w:t xml:space="preserve"> </w:t>
      </w:r>
      <w:r>
        <w:rPr>
          <w:rStyle w:val="RujukanAyat"/>
        </w:rPr>
        <w:t xml:space="preserve">(at-Tur: 26)</w:t>
      </w:r>
      <w:r>
        <w:t xml:space="preserve">.</w:t>
      </w:r>
    </w:p>
    <w:p>
      <w:pPr>
        <w:pStyle w:val="TeksIsi"/>
      </w:pPr>
      <w:r>
        <w:rPr>
          <w:rStyle w:val="Transliterasi"/>
        </w:rPr>
        <w:t xml:space="preserve">Al-khawf</w:t>
      </w:r>
      <w:r>
        <w:t xml:space="preserve"> ialah memperkirakan datangnya sesuatu yang tidak disukai berdasarkan suatu tanda.</w:t>
      </w:r>
      <w:r>
        <w:rPr>
          <w:rStyle w:val="FootnoteReference"/>
        </w:rPr>
        <w:footnoteReference w:id="311"/>
      </w:r>
      <w:r>
        <w:rPr>
          <w:vertAlign w:val="superscript"/>
        </w:rPr>
        <w:t xml:space="preserve">,</w:t>
      </w:r>
      <w:r>
        <w:rPr>
          <w:rStyle w:val="FootnoteReference"/>
        </w:rPr>
        <w:footnoteReference w:id="312"/>
      </w:r>
      <w:r>
        <w:t xml:space="preserve"> </w:t>
      </w:r>
      <w:r>
        <w:rPr>
          <w:rStyle w:val="Transliterasi"/>
        </w:rPr>
        <w:t xml:space="preserve">Al-khashya</w:t>
      </w:r>
      <w:r>
        <w:t xml:space="preserve"> ialah rasa takut yang bercampur pengagungan terhadap yang ditakuti, disertai pengenalan terhadapnya.</w:t>
      </w:r>
      <w:r>
        <w:rPr>
          <w:rStyle w:val="FootnoteReference"/>
        </w:rPr>
        <w:footnoteReference w:id="313"/>
      </w:r>
      <w:r>
        <w:t xml:space="preserve"> Karena itu Allah Ta'ala berfirman: </w:t>
      </w:r>
      <w:r>
        <w:rPr>
          <w:rStyle w:val="KutipanAyat"/>
        </w:rPr>
        <w:t xml:space="preserve">"(yaitu) orang yang takut kepada Allah Yang Maha Pengasih, sekalipun tidak kelihatan (olehnya)"</w:t>
      </w:r>
      <w:r>
        <w:t xml:space="preserve"> </w:t>
      </w:r>
      <w:r>
        <w:rPr>
          <w:rStyle w:val="RujukanAyat"/>
        </w:rPr>
        <w:t xml:space="preserve">(Qaf: 33)</w:t>
      </w:r>
      <w:r>
        <w:t xml:space="preserve">, dan berfirman: </w:t>
      </w:r>
      <w:r>
        <w:rPr>
          <w:rStyle w:val="KutipanAyat"/>
        </w:rPr>
        <w:t xml:space="preserve">"Di antara hamba-hamba Allah yang takut kepada-Nya, hanyalah para ulama"</w:t>
      </w:r>
      <w:r>
        <w:t xml:space="preserve"> </w:t>
      </w:r>
      <w:r>
        <w:rPr>
          <w:rStyle w:val="RujukanAyat"/>
        </w:rPr>
        <w:t xml:space="preserve">(Fatir: 28)</w:t>
      </w:r>
      <w:r>
        <w:t xml:space="preserve">.</w:t>
      </w:r>
    </w:p>
    <w:p>
      <w:pPr>
        <w:pStyle w:val="TeksIsi"/>
      </w:pPr>
      <w:r>
        <w:rPr>
          <w:rStyle w:val="Transliterasi"/>
        </w:rPr>
        <w:t xml:space="preserve">Al-wajal</w:t>
      </w:r>
      <w:r>
        <w:t xml:space="preserve"> ialah merasakan rasa takut dari suatu lintasan hati yang tidak tampak dan tidak memiliki tanda.</w:t>
      </w:r>
      <w:r>
        <w:rPr>
          <w:rStyle w:val="FootnoteReference"/>
        </w:rPr>
        <w:footnoteReference w:id="314"/>
      </w:r>
      <w:r>
        <w:t xml:space="preserve"> Allah Ta'ala berfirman: </w:t>
      </w:r>
      <w:r>
        <w:rPr>
          <w:rStyle w:val="KutipanAyat"/>
        </w:rPr>
        <w:t xml:space="preserve">"Dan mereka yang memberikan apa yang mereka berikan (sedekah) dengan hati penuh rasa takut"</w:t>
      </w:r>
      <w:r>
        <w:t xml:space="preserve"> </w:t>
      </w:r>
      <w:r>
        <w:rPr>
          <w:rStyle w:val="RujukanAyat"/>
        </w:rPr>
        <w:t xml:space="preserve">(al-Mu'minun: 60)</w:t>
      </w:r>
      <w:r>
        <w:t xml:space="preserve">. </w:t>
      </w:r>
      <w:r>
        <w:rPr>
          <w:rStyle w:val="Transliterasi"/>
        </w:rPr>
        <w:t xml:space="preserve">Al-rahba</w:t>
      </w:r>
      <w:r>
        <w:t xml:space="preserve"> ialah rasa takut yang disertai kewaspadaan dan kegoncangan.</w:t>
      </w:r>
      <w:r>
        <w:rPr>
          <w:rStyle w:val="FootnoteReference"/>
        </w:rPr>
        <w:footnoteReference w:id="315"/>
      </w:r>
      <w:r>
        <w:t xml:space="preserve"> Karena mengandung makna kewaspadaan, Allah Ta'ala berfirman: </w:t>
      </w:r>
      <w:r>
        <w:rPr>
          <w:rStyle w:val="KutipanAyat"/>
        </w:rPr>
        <w:t xml:space="preserve">"dan penuhilah janjimu kepada-Ku, niscaya Aku penuhi janji-Ku kepadamu, dan takutlah kepada-Ku saja"</w:t>
      </w:r>
      <w:r>
        <w:t xml:space="preserve"> </w:t>
      </w:r>
      <w:r>
        <w:rPr>
          <w:rStyle w:val="RujukanAyat"/>
        </w:rPr>
        <w:t xml:space="preserve">(al-Baqarah: 40)</w:t>
      </w:r>
      <w:r>
        <w:t xml:space="preserve">. </w:t>
      </w:r>
      <w:r>
        <w:rPr>
          <w:rStyle w:val="Transliterasi"/>
        </w:rPr>
        <w:t xml:space="preserve">Al-hayba</w:t>
      </w:r>
      <w:r>
        <w:t xml:space="preserve"> ialah rasa gentar yang mengundang ketundukan karena merasakan pengagungan, dan karena itu ia dipakai terhadap setiap orang yang disegani.</w:t>
      </w:r>
      <w:r>
        <w:rPr>
          <w:rStyle w:val="FootnoteReference"/>
        </w:rPr>
        <w:footnoteReference w:id="316"/>
      </w:r>
      <w:r>
        <w:t xml:space="preserve"> Penyair berkata:</w:t>
      </w:r>
    </w:p>
    <w:p>
      <w:pPr>
        <w:pStyle w:val="Syair"/>
        <w:spacing w:after="0" w:before="160" w:line="264"/>
      </w:pPr>
      <w:r>
        <w:t xml:space="preserve">Aku segan kepadamu karena memuliakan, padahal engkau tak punya kuasa</w:t>
      </w:r>
    </w:p>
    <w:p>
      <w:pPr>
        <w:pStyle w:val="Syair"/>
        <w:spacing w:after="160" w:before="0" w:line="264"/>
      </w:pPr>
      <w:r>
        <w:t xml:space="preserve">atasku; tetapi sang kekasih memenuhi mata pecintanya.</w:t>
      </w:r>
    </w:p>
    <w:p>
      <w:pPr>
        <w:pStyle w:val="TeksIsiPertama"/>
      </w:pPr>
      <w:r>
        <w:t xml:space="preserve">Hal-hal ini terkadang tercela dengan memandang urusan-urusan dunia dan terpuji dengan memandang urusan-urusan akhirat. Allah Ta'ala berfirman: </w:t>
      </w:r>
      <w:r>
        <w:rPr>
          <w:rStyle w:val="KutipanAyat"/>
        </w:rPr>
        <w:t xml:space="preserve">"Sesungguhnya orang-orang yang beriman adalah mereka yang apabila disebut nama Allah gemetar hatinya"</w:t>
      </w:r>
      <w:r>
        <w:t xml:space="preserve"> </w:t>
      </w:r>
      <w:r>
        <w:rPr>
          <w:rStyle w:val="RujukanAyat"/>
        </w:rPr>
        <w:t xml:space="preserve">(al-Anfal: 2)</w:t>
      </w:r>
      <w:r>
        <w:t xml:space="preserve">, dan berfirman: </w:t>
      </w:r>
      <w:r>
        <w:rPr>
          <w:rStyle w:val="KutipanAyat"/>
        </w:rPr>
        <w:t xml:space="preserve">"dan takutlah kepada-Ku saja"</w:t>
      </w:r>
      <w:r>
        <w:t xml:space="preserve"> </w:t>
      </w:r>
      <w:r>
        <w:rPr>
          <w:rStyle w:val="RujukanAyat"/>
        </w:rPr>
        <w:t xml:space="preserve">(al-Baqarah: 40)</w:t>
      </w:r>
      <w:r>
        <w:t xml:space="preserve">, dan berfirman: </w:t>
      </w:r>
      <w:r>
        <w:rPr>
          <w:rStyle w:val="KutipanAyat"/>
        </w:rPr>
        <w:t xml:space="preserve">"Di antara hamba-hamba Allah yang takut kepada-Nya, hanyalah para ulama"</w:t>
      </w:r>
      <w:r>
        <w:t xml:space="preserve"> </w:t>
      </w:r>
      <w:r>
        <w:rPr>
          <w:rStyle w:val="RujukanAyat"/>
        </w:rPr>
        <w:t xml:space="preserve">(Fatir: 28)</w:t>
      </w:r>
      <w:r>
        <w:t xml:space="preserve">.</w:t>
      </w:r>
    </w:p>
    <w:p>
      <w:pPr>
        <w:pStyle w:val="TeksIsi"/>
      </w:pPr>
      <w:r>
        <w:t xml:space="preserve">Takut kepada Allah Ta'ala tidak menunjuk kepada rasa gentar yang terlintas di hati, seperti manusia merasakan gentar terhadap singa, tetapi menunjuk kepada apa yang dituntut oleh rasa takut, yaitu menahan diri dari maksiat. Karena itu dikatakan: "Tidak terhitung orang yang takut siapa yang tidak meninggalkan dosa-dosa." Allah Ta'ala berfirman: </w:t>
      </w:r>
      <w:r>
        <w:rPr>
          <w:rStyle w:val="KutipanAyat"/>
        </w:rPr>
        <w:t xml:space="preserve">"Sesungguhnya mereka hanyalah setan yang menakut-nakuti (kamu) dengan teman-teman setianya"</w:t>
      </w:r>
      <w:r>
        <w:t xml:space="preserve"> </w:t>
      </w:r>
      <w:r>
        <w:rPr>
          <w:rStyle w:val="RujukanAyat"/>
        </w:rPr>
        <w:t xml:space="preserve">(Ali 'Imran: 175)</w:t>
      </w:r>
      <w:r>
        <w:t xml:space="preserve">, yakni: janganlah kalian melakukan apa yang dituntut oleh rasa takut kepadanya, dan lakukanlah apa yang dituntut oleh rasa takut kepada-Ku.</w:t>
      </w:r>
    </w:p>
    <w:p>
      <w:pPr>
        <w:pStyle w:val="TeksIsi"/>
      </w:pPr>
      <w:r>
        <w:t xml:space="preserve">Jika ditanyakan: bagaimana orang mukmin dipuji dengan kesedihan dan rasa takut, padahal Allah Ta'ala berfirman, </w:t>
      </w:r>
      <w:r>
        <w:rPr>
          <w:rStyle w:val="KutipanAyat"/>
        </w:rPr>
        <w:t xml:space="preserve">"Ingatlah wali-wali Allah itu, tidak ada rasa takut pada mereka dan mereka tidak bersedih hati"</w:t>
      </w:r>
      <w:r>
        <w:t xml:space="preserve"> </w:t>
      </w:r>
      <w:r>
        <w:rPr>
          <w:rStyle w:val="RujukanAyat"/>
        </w:rPr>
        <w:t xml:space="preserve">(Yunus: 62)</w:t>
      </w:r>
      <w:r>
        <w:t xml:space="preserve">? Dijawab: yang dipuji adalah tuntutan dari keduanya, yaitu menegakkan ibadah; sedang yang dinafikan dari mereka adalah takut dan sedih yang terdapat pada orang-orang jahat.</w:t>
      </w:r>
    </w:p>
    <w:p>
      <w:pPr>
        <w:pStyle w:val="JudulBab"/>
      </w:pPr>
      <w:r>
        <w:t xml:space="preserve">Mengobati Duka dan Menghilangkan Rasa Takut</w:t>
      </w:r>
    </w:p>
    <w:p>
      <w:pPr>
        <w:pStyle w:val="TeksIsiPertama"/>
      </w:pPr>
      <w:r>
        <w:t xml:space="preserve">Sepatutnya manusia tahu bahwa dunia penuh musibah dan keruh minumannya; ia membuahkan setiap bencana bagi makhluk. Di dalamnya, bersama setiap suapan ada ganjalan di tenggorokan, dan bersama setiap tegukan ada tersedak.</w:t>
      </w:r>
      <w:r>
        <w:rPr>
          <w:rStyle w:val="FootnoteReference"/>
        </w:rPr>
        <w:footnoteReference w:id="317"/>
      </w:r>
      <w:r>
        <w:t xml:space="preserve"> Ia adalah musuh yang dicintai, sebagaimana kata Abu Nuwas:</w:t>
      </w:r>
      <w:r>
        <w:rPr>
          <w:rStyle w:val="FootnoteReference"/>
        </w:rPr>
        <w:footnoteReference w:id="318"/>
      </w:r>
    </w:p>
    <w:p>
      <w:pPr>
        <w:pStyle w:val="Syair"/>
        <w:spacing w:after="0" w:before="160" w:line="264"/>
      </w:pPr>
      <w:r>
        <w:t xml:space="preserve">Bila orang berakal menguji dunia, tersingkaplah</w:t>
      </w:r>
    </w:p>
    <w:p>
      <w:pPr>
        <w:pStyle w:val="Syair"/>
        <w:spacing w:after="160" w:before="0" w:line="264"/>
      </w:pPr>
      <w:r>
        <w:t xml:space="preserve">baginya seorang musuh dalam pakaian sahabat.</w:t>
      </w:r>
    </w:p>
    <w:p>
      <w:pPr>
        <w:pStyle w:val="TeksIsiPertama"/>
      </w:pPr>
      <w:r>
        <w:t xml:space="preserve">Diriwayatkan pula dari al-Hasan, semoga Allah merahmatinya, bahwa ia berkata: "Perumpamaan kita dengan dunia tidak lain seperti kata Kutsayyir:</w:t>
      </w:r>
    </w:p>
    <w:p>
      <w:pPr>
        <w:pStyle w:val="Syair"/>
        <w:spacing w:after="0" w:before="160" w:line="264"/>
      </w:pPr>
      <w:r>
        <w:t xml:space="preserve">Berbuat buruklah kepada kami atau berbuat baiklah, engkau tak kami cela</w:t>
      </w:r>
    </w:p>
    <w:p>
      <w:pPr>
        <w:pStyle w:val="Syair"/>
        <w:spacing w:after="160" w:before="0" w:line="264"/>
      </w:pPr>
      <w:r>
        <w:t xml:space="preserve">dan tak kami benci, sekalipun engkau membenci."</w:t>
      </w:r>
    </w:p>
    <w:p>
      <w:pPr>
        <w:pStyle w:val="TeksIsiPertama"/>
      </w:pPr>
      <w:r>
        <w:t xml:space="preserve">Tidak seorang pun di dunia kecuali dalam setiap keadaan ia menjadi sasaran bagi tiga anak panah: anak panah cobaan, anak panah musibah, dan anak panah kematian.</w:t>
      </w:r>
    </w:p>
    <w:p>
      <w:pPr>
        <w:pStyle w:val="Syair"/>
        <w:spacing w:after="0" w:before="160" w:line="264"/>
      </w:pPr>
      <w:r>
        <w:t xml:space="preserve">Bencana-bencana memanahnya dari segala penjuru;</w:t>
      </w:r>
    </w:p>
    <w:p>
      <w:pPr>
        <w:pStyle w:val="Syair"/>
        <w:spacing w:after="160" w:before="0" w:line="264"/>
      </w:pPr>
      <w:r>
        <w:t xml:space="preserve">suatu hari meleset darinya, dan suatu hari mengenainya.</w:t>
      </w:r>
    </w:p>
    <w:p>
      <w:pPr>
        <w:pStyle w:val="TeksIsiPertama"/>
      </w:pPr>
      <w:r>
        <w:t xml:space="preserve">Seorang bijak berkata: "Sebab-sebab kesedihan adalah hilangnya yang dicintai atau luputnya yang dicari, dan tidak seorang pun selamat dari keduanya, karena ketetapan dan kekekalan tidak ada di alam kejadian dan kerusakan. Siapa yang ingin hidup kekal bersama keluarga dan orang-orang yang dicintainya, ia tidak berakal, karena ia ingin memiliki apa yang tidak dapat dimiliki dan mendapatkan apa yang tidak ada." Maka sepatutnya seseorang tidak mengosongkan kalbunya dari mengambil pelajaran dari apa yang ia lihat: diambilnya kembali titipan-titipan dunia dari pemiliknya dan turunnya bencana-bencananya kepada para penghuninya. Alangkah bagusnya ucapan Ibnu ar-Rumi:</w:t>
      </w:r>
      <w:r>
        <w:rPr>
          <w:rStyle w:val="FootnoteReference"/>
        </w:rPr>
        <w:footnoteReference w:id="319"/>
      </w:r>
    </w:p>
    <w:p>
      <w:pPr>
        <w:pStyle w:val="Syair"/>
        <w:spacing w:after="0" w:before="160" w:line="264"/>
      </w:pPr>
      <w:r>
        <w:t xml:space="preserve">Tidakkah engkau lihat musibah masa, sebelum terjadinya,</w:t>
      </w:r>
    </w:p>
    <w:p>
      <w:pPr>
        <w:pStyle w:val="Syair"/>
        <w:spacing w:after="0" w:before="0" w:line="264"/>
      </w:pPr>
      <w:r>
        <w:t xml:space="preserve">berhadapan muka bila engkau berpikir dalam kesendirian?</w:t>
      </w:r>
    </w:p>
    <w:p>
      <w:pPr>
        <w:pStyle w:val="Syair"/>
        <w:spacing w:after="0" w:before="0" w:line="264"/>
      </w:pPr>
      <w:r>
        <w:t xml:space="preserve">Mengapa engkau seperti orang yang dipanah dari tempat amannya</w:t>
      </w:r>
    </w:p>
    <w:p>
      <w:pPr>
        <w:pStyle w:val="Syair"/>
        <w:spacing w:after="0" w:before="0" w:line="264"/>
      </w:pPr>
      <w:r>
        <w:t xml:space="preserve">dengan anak panah yang datang tanpa diduga?</w:t>
      </w:r>
    </w:p>
    <w:p>
      <w:pPr>
        <w:pStyle w:val="Syair"/>
        <w:spacing w:after="0" w:before="0" w:line="264"/>
      </w:pPr>
      <w:r>
        <w:t xml:space="preserve">Jika engkau berkata, sesuatu yang tak disukai datang kepada kami tiba-tiba,</w:t>
      </w:r>
    </w:p>
    <w:p>
      <w:pPr>
        <w:pStyle w:val="Syair"/>
        <w:spacing w:after="0" w:before="0" w:line="264"/>
      </w:pPr>
      <w:r>
        <w:t xml:space="preserve">sesungguhnya tidak ada jiwa yang dikejutkan selama ia punya pikiran;</w:t>
      </w:r>
    </w:p>
    <w:p>
      <w:pPr>
        <w:pStyle w:val="Syair"/>
        <w:spacing w:after="0" w:before="0" w:line="264"/>
      </w:pPr>
      <w:r>
        <w:t xml:space="preserve">dan tidak ada jiwa yang dihukum dengan cobaan, padahal ia telah melihat</w:t>
      </w:r>
    </w:p>
    <w:p>
      <w:pPr>
        <w:pStyle w:val="Syair"/>
        <w:spacing w:after="0" w:before="0" w:line="264"/>
      </w:pPr>
      <w:r>
        <w:t xml:space="preserve">nasihat demi nasihat dari hari-hari.</w:t>
      </w:r>
    </w:p>
    <w:p>
      <w:pPr>
        <w:pStyle w:val="Syair"/>
        <w:spacing w:after="0" w:before="0" w:line="264"/>
      </w:pPr>
      <w:r>
        <w:t xml:space="preserve">Bila datang hal-hal yang serupanya telah terjadi</w:t>
      </w:r>
    </w:p>
    <w:p>
      <w:pPr>
        <w:pStyle w:val="Syair"/>
        <w:spacing w:after="160" w:before="0" w:line="264"/>
      </w:pPr>
      <w:r>
        <w:t xml:space="preserve">sejak dahulu, janganlah engkau anggap itu kejutan.</w:t>
      </w:r>
    </w:p>
    <w:p>
      <w:pPr>
        <w:pStyle w:val="TeksIsiPertama"/>
      </w:pPr>
      <w:r>
        <w:t xml:space="preserve">Termasuk kewajibannya ialah menyedikitkan kepemilikan atas apa yang mewariskan kesedihan. Seorang bijak ditanya: "Kami lihat engkau tidak pernah berduka." Ia menjawab: "Karena aku tidak memiliki sesuatu yang kehilangannya akan membuatku berduka." Seorang penyair mengambil makna ini lalu berkata:</w:t>
      </w:r>
    </w:p>
    <w:p>
      <w:pPr>
        <w:pStyle w:val="Syair"/>
        <w:spacing w:after="0" w:before="160" w:line="264"/>
      </w:pPr>
      <w:r>
        <w:t xml:space="preserve">Siapa yang ingin tidak melihat apa yang menyusahkannya,</w:t>
      </w:r>
    </w:p>
    <w:p>
      <w:pPr>
        <w:pStyle w:val="Syair"/>
        <w:spacing w:after="160" w:before="0" w:line="264"/>
      </w:pPr>
      <w:r>
        <w:t xml:space="preserve">janganlah ia memiliki sesuatu yang kehilangannya ia pedulikan.</w:t>
      </w:r>
    </w:p>
    <w:p>
      <w:pPr>
        <w:pStyle w:val="TeksIsiPertama"/>
      </w:pPr>
      <w:r>
        <w:t xml:space="preserve">Seorang bijak ditanya: "Mungkinkah manusia hidup dengan aman?" Ia menjawab: "Ya, bila ia menjaga diri dari kesalahan, merasa cukup dengan hartanya, dan tidak bersedih atas apa yang pasti menimpanya."</w:t>
      </w:r>
    </w:p>
    <w:p>
      <w:pPr>
        <w:pStyle w:val="TeksIsi"/>
      </w:pPr>
      <w:r>
        <w:t xml:space="preserve">Ketahuilah, keluh kesah atas apa yang telah luput tidak akan menyatukan yang terserak dan tidak akan menjalin kembali yang terurai, sebagaimana dikatakan: "Adakah keluh kesah berguna bagiku sehingga aku berkeluh kesah?"</w:t>
      </w:r>
    </w:p>
    <w:p>
      <w:pPr>
        <w:pStyle w:val="TeksIsi"/>
      </w:pPr>
      <w:r>
        <w:t xml:space="preserve">Adapun duka atas masa depan, ia tidak lepas dari tiga kemungkinan: tentang sesuatu yang mustahil terjadi, atau yang pasti terjadi, atau yang mungkin terjadi. Jika tentang sesuatu yang mustahil terjadi, itu bukan urusan orang berakal. Jika tentang sesuatu yang pasti terjadi, seperti kematian yang telah ditetapkan atas leher para hamba, maka begitulah adanya. Jika tentang sesuatu yang mungkin terjadi, maka bila ia termasuk kemungkinan yang tidak ada jalan untuk menolaknya, seperti kemungkinan menjadi tua renta, bersedih karenanya adalah kebodohan dan mengundang duka di atas duka. Bila ia termasuk kemungkinan yang dapat ditolak, jalan yang benar ialah berupaya menolaknya dengan perbuatan yang tidak dicampuri kesedihan; jika tertolak, itulah yang diharapkan; jika tidak, ia menyambutnya dengan sabar yang indah. Hendaklah ia meresapi makna firman Allah Ta'ala: </w:t>
      </w:r>
      <w:r>
        <w:rPr>
          <w:rStyle w:val="KutipanAyat"/>
        </w:rPr>
        <w:t xml:space="preserve">"Setiap bencana yang menimpa di bumi dan yang menimpa dirimu sendiri, semuanya telah tertulis dalam Kitab (Lauh Mahfuzh) sebelum Kami mewujudkannya. Sungguh, yang demikian itu mudah bagi Allah"</w:t>
      </w:r>
      <w:r>
        <w:t xml:space="preserve"> </w:t>
      </w:r>
      <w:r>
        <w:rPr>
          <w:rStyle w:val="RujukanAyat"/>
        </w:rPr>
        <w:t xml:space="preserve">(al-Hadid: 22)</w:t>
      </w:r>
      <w:r>
        <w:t xml:space="preserve">, kemudian firman-Nya: </w:t>
      </w:r>
      <w:r>
        <w:rPr>
          <w:rStyle w:val="KutipanAyat"/>
        </w:rPr>
        <w:t xml:space="preserve">"Agar kamu tidak bersedih hati terhadap apa yang luput dari kamu, dan jangan pula terlalu gembira terhadap apa yang diberikan-Nya kepadamu"</w:t>
      </w:r>
      <w:r>
        <w:t xml:space="preserve"> </w:t>
      </w:r>
      <w:r>
        <w:rPr>
          <w:rStyle w:val="RujukanAyat"/>
        </w:rPr>
        <w:t xml:space="preserve">(al-Hadid: 23)</w:t>
      </w:r>
      <w:r>
        <w:t xml:space="preserve">. Siapa yang tahu bahwa apa yang telah berlaku dari ketetapan-Nya dan telah didahului oleh ilmu-Nya tidak mungkin tidak terjadi, ringanlah baginya bencana-bencana dan ia tidak berkeluh kesah ketika musibah turun.</w:t>
      </w:r>
    </w:p>
    <w:p>
      <w:pPr>
        <w:pStyle w:val="TeksIsi"/>
      </w:pPr>
      <w:r>
        <w:t xml:space="preserve">Ketahuilah, yang memperdaya manusia adalah baik sangka mereka bahwa bencana-bencana akan menyingkir, dan tertipunya mereka keadaan demi keadaan oleh jernihnya waktu. Seandainya mereka merenungkannya dengan mata batin, niscaya mereka pastikan bahwa keadaannya seperti ucapan Amirul Mukminin Ali bin Abi Thalib, semoga Allah memuliakan wajahnya: "Tidaklah orang-orang berkata kepada suatu kaum 'Beruntunglah kalian!' kecuali masa telah menyembunyikan bagi mereka hari kesengsaraan."</w:t>
      </w:r>
      <w:r>
        <w:rPr>
          <w:rStyle w:val="FootnoteReference"/>
        </w:rPr>
        <w:footnoteReference w:id="320"/>
      </w:r>
      <w:r>
        <w:t xml:space="preserve"> Sebagaimana dikatakan:</w:t>
      </w:r>
    </w:p>
    <w:p>
      <w:pPr>
        <w:pStyle w:val="Syair"/>
        <w:spacing w:after="0" w:before="160" w:line="264"/>
      </w:pPr>
      <w:r>
        <w:t xml:space="preserve">Sungguh, malam-malam tak pernah berbuat baik kepada seseorang</w:t>
      </w:r>
    </w:p>
    <w:p>
      <w:pPr>
        <w:pStyle w:val="Syair"/>
        <w:spacing w:after="160" w:before="0" w:line="264"/>
      </w:pPr>
      <w:r>
        <w:t xml:space="preserve">kecuali setelah itu berbuat buruk kepadanya.</w:t>
      </w:r>
    </w:p>
    <w:p>
      <w:pPr>
        <w:pStyle w:val="TeksIsiPertama"/>
      </w:pPr>
      <w:r>
        <w:t xml:space="preserve">Adapun sebab berduka karena kematian tidak lepas dari empat kemungkinan: karena luputnya syahwat perut dan kemaluannya, atau karena harta yang akan ia tinggalkan, atau karena ketidaktahuannya tentang tempat kembalinya, atau karena takut akan kemaksiatan yang telah ia lakukan.</w:t>
      </w:r>
    </w:p>
    <w:p>
      <w:pPr>
        <w:pStyle w:val="TeksIsi"/>
      </w:pPr>
      <w:r>
        <w:t xml:space="preserve">Jika karena syahwat perut dan kemaluannya, hendaklah ia tahu bahwa itu seperti orang yang menginginkan suatu penyakit agar dapat melawannya dengan penyakit yang serupa. Manusia tidak menikmati makanan sampai ia lapar; lapar adalah penyakit yang dihindari, dan kenyang adalah penyakit yang dikejar. Perumpamaan orang yang menyukai lapar agar setelahnya makan terasa nikmat seperti orang yang menikmati duduk di bawah terik matahari agar kepanasan, lalu menikmati duduk di tempat teduh. Menyukai hal semacam itu adalah kebodohan yang tak terbatas dan tak terhitung.</w:t>
      </w:r>
    </w:p>
    <w:p>
      <w:pPr>
        <w:pStyle w:val="TeksIsi"/>
      </w:pPr>
      <w:r>
        <w:t xml:space="preserve">Jika dukanya karena harta yang akan ia tinggalkan, itu karena ketidaktahuannya akan hinanya bagian-bagian dunia dan bahwa ia adalah tambang setiap bencana, serta sedikitnya pengetahuannya tentang berharganya kepemilikan-kepemilikan hakiki yang dijanjikan kepada orang-orang bertakwa.</w:t>
      </w:r>
    </w:p>
    <w:p>
      <w:pPr>
        <w:pStyle w:val="TeksIsi"/>
      </w:pPr>
      <w:r>
        <w:t xml:space="preserve">Jika dukanya karena ketidaktahuannya tentang keadaan dan tempat kembalinya di sisi Tuhannya, obatnya adalah ilmu dan pengenalan hakiki yang memperlihatkan kepadanya keadaan manusia setelah mati, sebagaimana Haritsah berkata kepada Nabi, semoga Allah melimpahkan selawat dan salam kepadanya: </w:t>
      </w:r>
      <w:r>
        <w:rPr>
          <w:rStyle w:val="KutipanRiwayat"/>
        </w:rPr>
        <w:t xml:space="preserve">"Seakan-akan aku melihat 'Arsy Tuhanku tampak nyata, seakan-akan aku melihat penghuni surga saling berkunjung di dalamnya, dan penghuni neraka saling melolong di dalamnya."</w:t>
      </w:r>
    </w:p>
    <w:p>
      <w:pPr>
        <w:pStyle w:val="TeksIsi"/>
      </w:pPr>
      <w:r>
        <w:t xml:space="preserve">Jika dukanya karena takut akan kemaksiatan yang telah ia lakukan, obatnya adalah bersegera bertobat. Cukuplah baginya, bila ia memiliki mata batin, jalan yang Allah bukakan baginya untuk memperbaiki kelalaiannya dan janji yang Allah berikan kepada orang-orang yang bertobat kepada-Nya.</w:t>
      </w:r>
    </w:p>
    <w:p>
      <w:pPr>
        <w:pStyle w:val="JudulBab"/>
      </w:pPr>
      <w:r>
        <w:t xml:space="preserve">Keadaan Manusia dalam Mencintai Kematian dan Upaya agar Tidak Terlalu Mempedulikannya</w:t>
      </w:r>
    </w:p>
    <w:p>
      <w:pPr>
        <w:pStyle w:val="TeksIsiPertama"/>
      </w:pPr>
      <w:r>
        <w:t xml:space="preserve">Dalam hal ini manusia terbagi menjadi tiga golongan.</w:t>
      </w:r>
      <w:r>
        <w:rPr>
          <w:rStyle w:val="FootnoteReference"/>
        </w:rPr>
        <w:footnoteReference w:id="321"/>
      </w:r>
      <w:r>
        <w:rPr>
          <w:vertAlign w:val="superscript"/>
        </w:rPr>
        <w:t xml:space="preserve">,</w:t>
      </w:r>
      <w:r>
        <w:rPr>
          <w:rStyle w:val="FootnoteReference"/>
        </w:rPr>
        <w:footnoteReference w:id="322"/>
      </w:r>
    </w:p>
    <w:p>
      <w:pPr>
        <w:pStyle w:val="TeksIsi"/>
      </w:pPr>
      <w:r>
        <w:rPr>
          <w:rStyle w:val="LabelArgumen"/>
        </w:rPr>
        <w:t xml:space="preserve">Pertama</w:t>
      </w:r>
      <w:r>
        <w:t xml:space="preserve">: orang bijak, yang tahu bahwa kehidupan memperbudaknya dan kematian memerdekakannya; bahwa manusia di alam ini, meskipun lama tinggalnya, bagaikan kilatan petir yang menyala di tepi langit lalu padam; dan bahwa di dunianya ia seperti orang yang diutus ke sebuah perbatasan untuk menjaganya atau ke sebuah negeri untuk mengaturnya. Ia memelihara apa yang dipercayakan kepadanya, dan bergembira serta senang bila dipanggil pulang. Keluarnya dari dunia tidak menyakitinya kecuali sebatas apa yang luput darinya berupa pengabdian kepada Tuhannya dan menambah pendekatan kepada-Nya, serta kecemasan terhadap apa yang akan dikatakan kepadanya. Sebagaimana kata seorang saleh ketika terlihat gelisah menjelang kematian dan ditanya tentang hal itu: "Gelisahku hanyalah karena aku akan menempuh jalan yang belum pernah kukenal, dan akan menghadap Tuhan yang belum pernah kulihat, dan aku tidak tahu apa yang akan kukatakan dan apa yang akan dikatakan kepadaku."</w:t>
      </w:r>
    </w:p>
    <w:p>
      <w:pPr>
        <w:pStyle w:val="TeksIsi"/>
      </w:pPr>
      <w:r>
        <w:rPr>
          <w:rStyle w:val="LabelArgumen"/>
        </w:rPr>
        <w:t xml:space="preserve">Kedua</w:t>
      </w:r>
      <w:r>
        <w:t xml:space="preserve">: orang yang merasa akrab dengan alam ini lalu terbiasa dengannya. Meskipun ia membencinya, jalannya seperti orang yang terbiasa dengan rumah yang gelap dan kotor dan tidak pernah melihat rumah lain; ia benci keluar darinya meskipun ia benci tinggal di dalamnya. Sebagaimana kata penyair:</w:t>
      </w:r>
    </w:p>
    <w:p>
      <w:pPr>
        <w:pStyle w:val="Syair"/>
        <w:spacing w:after="0" w:before="160" w:line="264"/>
      </w:pPr>
      <w:r>
        <w:t xml:space="preserve">Kami masuk ke dalamnya dengan terpaksa, dan ketika</w:t>
      </w:r>
    </w:p>
    <w:p>
      <w:pPr>
        <w:pStyle w:val="Syair"/>
        <w:spacing w:after="0" w:before="0" w:line="264"/>
      </w:pPr>
      <w:r>
        <w:t xml:space="preserve">kami telah terbiasa dengannya, kami keluar dengan terpaksa.</w:t>
      </w:r>
    </w:p>
    <w:p>
      <w:pPr>
        <w:pStyle w:val="Syair"/>
        <w:spacing w:after="0" w:before="0" w:line="264"/>
      </w:pPr>
      <w:r>
        <w:t xml:space="preserve">Bukan cinta kepada negeri yang ada pada kami, tetapi</w:t>
      </w:r>
    </w:p>
    <w:p>
      <w:pPr>
        <w:pStyle w:val="Syair"/>
        <w:spacing w:after="160" w:before="0" w:line="264"/>
      </w:pPr>
      <w:r>
        <w:t xml:space="preserve">yang paling pahit dalam hidup adalah berpisah dengan yang kami cintai.</w:t>
      </w:r>
    </w:p>
    <w:p>
      <w:pPr>
        <w:pStyle w:val="TeksIsiPertama"/>
      </w:pPr>
      <w:r>
        <w:t xml:space="preserve">Benarlah apa yang dikatakan: "Seandainya manusia rela dengan rezeki mereka sebagaimana mereka rela dengan tanah air mereka, niscaya tidak seorang pun mengeluhkan kefakirannya." Orang seperti ini, bila keluar dari dunianya dan melihat apa yang telah Allah siapkan bagi orang-orang saleh, yang tidak pernah dilihat mata, tidak pernah didengar telinga, dan tidak pernah terlintas di hati manusia, ia akan gembira atas pembebasannya, sebagaimana Allah Azza wa Jalla menceritakan tentang orang-orang yang telah menetap di surga-surga kenikmatan, ketika mereka berkata: </w:t>
      </w:r>
      <w:r>
        <w:rPr>
          <w:rStyle w:val="KutipanAyat"/>
        </w:rPr>
        <w:t xml:space="preserve">"Dan mereka berkata, 'Segala puji bagi Allah yang telah menghilangkan kesedihan dari kami. Sungguh, Tuhan kami benar-benar Maha Pengampun, Maha Mensyukuri, yang dengan karunia-Nya menempatkan kami dalam tempat yang kekal (surga)'"</w:t>
      </w:r>
      <w:r>
        <w:t xml:space="preserve"> </w:t>
      </w:r>
      <w:r>
        <w:rPr>
          <w:rStyle w:val="RujukanAyat"/>
        </w:rPr>
        <w:t xml:space="preserve">(Fatir: 34-35)</w:t>
      </w:r>
      <w:r>
        <w:t xml:space="preserve">.</w:t>
      </w:r>
    </w:p>
    <w:p>
      <w:pPr>
        <w:pStyle w:val="TeksIsi"/>
      </w:pPr>
      <w:r>
        <w:rPr>
          <w:rStyle w:val="LabelArgumen"/>
        </w:rPr>
        <w:t xml:space="preserve">Ketiga</w:t>
      </w:r>
      <w:r>
        <w:t xml:space="preserve">: orang yang buta mata batinnya dan kotor isi hatinya oleh berbagai macam kejahatan yang ia lakukan. Ia rela dengan kehidupan dunia dan merasa tenteram dengannya, dan putus asa dari akhirat sebagaimana orang-orang kafir putus asa dari penghuni kubur. Bila ia keluar dari dunia menuju negeri keabadian, hal itu membahayakannya sebagaimana angin mawar membahayakan kumbang kotoran. Bila ia keluar dari kotoran-kotoran dunia, alam atas tidak cocok baginya untuk bersahabat dengan </w:t>
      </w:r>
      <w:r>
        <w:rPr>
          <w:rStyle w:val="Transliterasi"/>
        </w:rPr>
        <w:t xml:space="preserve">al-malaʾ al-aʿlā</w:t>
      </w:r>
      <w:r>
        <w:t xml:space="preserve"> dan bercengkerama dengan para pemilik kedudukan tinggi, sehingga ia menjadi buta, sebagaimana firman Allah Ta'ala: </w:t>
      </w:r>
      <w:r>
        <w:rPr>
          <w:rStyle w:val="KutipanAyat"/>
        </w:rPr>
        <w:t xml:space="preserve">"Dan barang siapa buta (hatinya) di dunia ini, maka di akhirat dia akan buta dan lebih tersesat jalannya"</w:t>
      </w:r>
      <w:r>
        <w:t xml:space="preserve"> </w:t>
      </w:r>
      <w:r>
        <w:rPr>
          <w:rStyle w:val="RujukanAyat"/>
        </w:rPr>
        <w:t xml:space="preserve">(al-Isra': 72)</w:t>
      </w:r>
      <w:r>
        <w:t xml:space="preserve">.</w:t>
      </w:r>
    </w:p>
    <w:p>
      <w:pPr>
        <w:pStyle w:val="TeksIsi"/>
      </w:pPr>
      <w:r>
        <w:t xml:space="preserve">Karena itu Nabi, semoga Allah melimpahkan selawat dan salam kepadanya, bersabda: </w:t>
      </w:r>
      <w:r>
        <w:rPr>
          <w:rStyle w:val="KutipanRiwayat"/>
        </w:rPr>
        <w:t xml:space="preserve">"Dunia adalah penjara orang mukmin dan surga orang kafir."</w:t>
      </w:r>
      <w:r>
        <w:t xml:space="preserve"> Sangat pantas bagi orang yang tumbuh di alam ini dengan makanan berupa ilmu dan amal saleh untuk tidak merindukannya setelah ia keluar darinya, meskipun ia keluar dengan terpaksa, sebagaimana ia tidak merindukan kembali ke perut ibunya setelah keluar darinya. Yang menunjukkan kepadamu bahwa ia keluar dari perut ibunya dengan terpaksa adalah tangisannya. Seorang bijak zaman dahulu berkata: "Duka pertama yang dialami bayi adalah ketika ia jatuh dari perut ibunya, karena ia terhimpit oleh sempitnya jalan keluar dan tertimpa sakitnya udara, lalu ia merasa sakit; rasa sakit mewariskan duka, dan duka mendorongnya menangis. Sebab bayi memiliki segala apa yang dimiliki hewan selain tuturan: kelezatan, rasa sakit, lapar, dan haus." Dari makna inilah Ibnu ar-Rumi mengambil ketika berkata:</w:t>
      </w:r>
    </w:p>
    <w:p>
      <w:pPr>
        <w:pStyle w:val="Syair"/>
        <w:spacing w:after="0" w:before="160" w:line="264"/>
      </w:pPr>
      <w:r>
        <w:t xml:space="preserve">Karena apa yang diumumkan dunia kepadanya berupa bencana-bencananya,</w:t>
      </w:r>
    </w:p>
    <w:p>
      <w:pPr>
        <w:pStyle w:val="Syair"/>
        <w:spacing w:after="0" w:before="0" w:line="264"/>
      </w:pPr>
      <w:r>
        <w:t xml:space="preserve">tangis bayi terjadi pada saat ia dilahirkan.</w:t>
      </w:r>
    </w:p>
    <w:p>
      <w:pPr>
        <w:pStyle w:val="Syair"/>
        <w:spacing w:after="0" w:before="0" w:line="264"/>
      </w:pPr>
      <w:r>
        <w:t xml:space="preserve">Kalau tidak, apa yang membuatnya menangis darinya, padahal dunia</w:t>
      </w:r>
    </w:p>
    <w:p>
      <w:pPr>
        <w:pStyle w:val="Syair"/>
        <w:spacing w:after="160" w:before="0" w:line="264"/>
      </w:pPr>
      <w:r>
        <w:t xml:space="preserve">lebih lapang dan lebih makmur daripada tempat ia sebelumnya?</w:t>
      </w:r>
    </w:p>
    <w:p>
      <w:pPr>
        <w:pStyle w:val="TeksIsiPertama"/>
      </w:pPr>
      <w:r>
        <w:t xml:space="preserve">Ibnu Abbas, semoga Allah meridainya, berkata: "Tidak seorang pun kecuali kematian lebih baik baginya daripada kehidupan. Sebab Allah Ta'ala berfirman tentang orang-orang baik: </w:t>
      </w:r>
      <w:r>
        <w:rPr>
          <w:rStyle w:val="KutipanAyat"/>
        </w:rPr>
        <w:t xml:space="preserve">'Dan apa yang di sisi Allah lebih baik bagi orang-orang yang berbakti'</w:t>
      </w:r>
      <w:r>
        <w:t xml:space="preserve"> </w:t>
      </w:r>
      <w:r>
        <w:rPr>
          <w:rStyle w:val="RujukanAyat"/>
        </w:rPr>
        <w:t xml:space="preserve">(Ali 'Imran: 198)</w:t>
      </w:r>
      <w:r>
        <w:t xml:space="preserve">, dan berfirman tentang orang-orang jahat: </w:t>
      </w:r>
      <w:r>
        <w:rPr>
          <w:rStyle w:val="KutipanAyat"/>
        </w:rPr>
        <w:t xml:space="preserve">'Sesungguhnya tenggang waktu yang Kami berikan kepada mereka hanyalah agar dosa mereka semakin bertambah'</w:t>
      </w:r>
      <w:r>
        <w:t xml:space="preserve"> </w:t>
      </w:r>
      <w:r>
        <w:rPr>
          <w:rStyle w:val="RujukanAyat"/>
        </w:rPr>
        <w:t xml:space="preserve">(Ali 'Imran: 178)</w:t>
      </w:r>
      <w:r>
        <w:t xml:space="preserve">." Dikatakan pula: "Orang saleh, bila mati, beristirahat dari dunia; dan orang jahat, bila mati, dunia beristirahat darinya."</w:t>
      </w:r>
    </w:p>
    <w:p>
      <w:pPr>
        <w:pStyle w:val="TeksIsi"/>
      </w:pPr>
      <w:r>
        <w:t xml:space="preserve">Seorang bijak berkata: "Siapa yang berkata kepada orang lain, 'Semoga Allah menjagamu dari bencana-bencana hari dan pergantian masa,' sesungguhnya ia mendoakan kematian baginya; sebab manusia tidak terlepas dari semua itu kecuali dengan keluar dari negeri kejadian dan kerusakan." Seorang sufi berkata: "Sepatutnya seorang muslim mencintai Malaikat Maut di antara para malaikat dengan cinta yang lebih, sebab ia adalah salah satu sebab penggantian kehidupannya yang rendah di dunia dengan kehidupan yang luhur dan abadi. Karena itu kita diperintahkan mengucapkan dalam doa kita: 'Ya Allah, limpahkanlah selawat kepada Jibril, Mikail, Israfil, dan Malaikat Maut.' Jibril dan Mikail adalah dua sebab yang menyampaikan kepada kita dari alam itu apa yang menjadi pembebasan kita dari negeri kejadian dan kerusakan, sedang Malaikat Maut adalah sebab dikeluarkannya kita dari negeri kejadian dan kerusakan. Maka haknya besar dan bersyukur kepadanya wajib."</w:t>
      </w:r>
    </w:p>
    <w:p>
      <w:pPr>
        <w:pStyle w:val="TeksIsi"/>
      </w:pPr>
      <w:r>
        <w:t xml:space="preserve">Diceritakan bahwa suatu kaum dari zaman dahulu mengagungkan planet Saturnus dengan menyucikan dan memujinya. Mereka berkata: "Ia tidak membantu kehidupan yang bersifat aksiden, tetapi ia adalah sebab penyelamatan kita dari dunia yang rendah." Seorang wali berkata dalam munajatnya: "Tuhanku, jika aku memohon kepada-Mu kehidupan di negeri kematian, sungguh aku telah menginginkan jauh dari-Mu dan tidak menyukai dekat dengan-Mu, padahal Nabi-Mu dan pilihan-Mu telah bersabda: </w:t>
      </w:r>
      <w:r>
        <w:rPr>
          <w:rStyle w:val="KutipanRiwayat"/>
        </w:rPr>
        <w:t xml:space="preserve">'Siapa yang senang berjumpa dengan Allah, Allah senang berjumpa dengannya; dan siapa yang benci berjumpa dengan Allah, Allah benci berjumpa dengannya.'</w:t>
      </w:r>
      <w:r>
        <w:t xml:space="preserve">"</w:t>
      </w:r>
    </w:p>
    <w:p>
      <w:pPr>
        <w:pStyle w:val="TeksIsi"/>
      </w:pPr>
      <w:r>
        <w:t xml:space="preserve">Seseorang berkata: "Jika dalam sedikitnya kebutuhan duniawi ada kekayaan, maka dalam terputusnya seluruh kebutuhan ada kekayaan yang paling besar, dan kebutuhan itu tidak terputus kecuali dengan berpisah dari dunia. Dunia adalah sebab kefakiran kita dan penghambaan kita kepada selain Allah Ta'ala, dan buruk bagi orang berakal untuk bersahabat dengan kefakiran dan mengkhususkan diri dengan penghambaan kepada selain Tuhan Yang Maha Perkasa. Kematian adalah sebab kesempurnaan manusia; siapa yang tidak menyukai kesempurnaannya, ia termasuk orang-orang yang merugikan diri mereka sendiri." Siapa yang membenci kematian akan dikeluarkan dari dunia dengan terpaksa, sehingga ia seperti budak yang melarikan diri lalu dikembalikan kepada tuannya sebagai tawanan dan digiring ke hadapannya dengan paksa. Betapa jauh perbedaan antara budak yang dipanggil tuannya lalu datang dengan taat dan budak pelarian yang ditawan lalu dibawa dengan paksa.</w:t>
      </w:r>
    </w:p>
    <w:p>
      <w:pPr>
        <w:pStyle w:val="TeksIsi"/>
      </w:pPr>
      <w:r>
        <w:t xml:space="preserve">Sepatutnya orang berakal banyak mengingat kematian. Mengingatnya tidak mendekatkan ajalnya, dan memberinya tiga faedah: kanaah terhadap rezeki yang diberikan, bersegera bertobat, dan semangat dalam beribadah. Karena itu Nabi, semoga Allah melimpahkan selawat dan salam kepadanya, bersabda: </w:t>
      </w:r>
      <w:r>
        <w:rPr>
          <w:rStyle w:val="KutipanRiwayat"/>
        </w:rPr>
        <w:t xml:space="preserve">"Perbanyaklah mengingat pemutus kelezatan, karena tidaklah seseorang mengingatnya dalam kesempitan kecuali ia melapangkannya, dan tidak pula dalam kelapangan kecuali ia menyempitkannya."</w:t>
      </w:r>
      <w:r>
        <w:t xml:space="preserve"> Dikatakan: "Mengingat kematian mengusir angan-angan yang berlebihan, mengurangi tipuan harapan kosong, meringankan musibah, dan menghalangi manusia dari kesewenang-wenangan."</w:t>
      </w:r>
    </w:p>
    <w:p>
      <w:pPr>
        <w:pStyle w:val="JudulBab"/>
      </w:pPr>
      <w:r>
        <w:t xml:space="preserve">Kesenangan dan Kegembiraan</w:t>
      </w:r>
    </w:p>
    <w:p>
      <w:pPr>
        <w:pStyle w:val="TeksIsiPertama"/>
      </w:pPr>
      <w:r>
        <w:rPr>
          <w:rStyle w:val="Transliterasi"/>
        </w:rPr>
        <w:t xml:space="preserve">Al-surūr</w:t>
      </w:r>
      <w:r>
        <w:t xml:space="preserve"> (kesenangan sejati) ialah lapangnya dada karena suatu kelezatan yang di dalamnya ada ketenteraman jiwa, sekarang maupun nanti. Pada hakikatnya ia hanya terjadi bila tidak dikhawatirkan hilangnya, dan itu hanya ada pada perolehan-perolehan ukhrawi. Karena itu dikatakan: "Tidak ada </w:t>
      </w:r>
      <w:r>
        <w:rPr>
          <w:rStyle w:val="Transliterasi"/>
        </w:rPr>
        <w:t xml:space="preserve">surūr</w:t>
      </w:r>
      <w:r>
        <w:t xml:space="preserve"> yang hakiki di dunia." </w:t>
      </w:r>
      <w:r>
        <w:rPr>
          <w:rStyle w:val="Transliterasi"/>
        </w:rPr>
        <w:t xml:space="preserve">Al-faraḥ</w:t>
      </w:r>
      <w:r>
        <w:t xml:space="preserve"> (kegembiraan) ialah lapangnya dada karena kelezatan yang segera, bukan yang nanti, dan itu terjadi pada kelezatan-kelezatan badani duniawi.</w:t>
      </w:r>
      <w:r>
        <w:rPr>
          <w:rStyle w:val="FootnoteReference"/>
        </w:rPr>
        <w:footnoteReference w:id="323"/>
      </w:r>
      <w:r>
        <w:rPr>
          <w:vertAlign w:val="superscript"/>
        </w:rPr>
        <w:t xml:space="preserve">,</w:t>
      </w:r>
      <w:r>
        <w:rPr>
          <w:rStyle w:val="FootnoteReference"/>
        </w:rPr>
        <w:footnoteReference w:id="324"/>
      </w:r>
      <w:r>
        <w:t xml:space="preserve"> Karena itu Allah Ta'ala berfirman: </w:t>
      </w:r>
      <w:r>
        <w:rPr>
          <w:rStyle w:val="KutipanAyat"/>
        </w:rPr>
        <w:t xml:space="preserve">"Agar kamu tidak bersedih hati terhadap apa yang luput dari kamu, dan jangan pula terlalu gembira terhadap apa yang diberikan-Nya kepadamu"</w:t>
      </w:r>
      <w:r>
        <w:t xml:space="preserve"> </w:t>
      </w:r>
      <w:r>
        <w:rPr>
          <w:rStyle w:val="RujukanAyat"/>
        </w:rPr>
        <w:t xml:space="preserve">(al-Hadid: 23)</w:t>
      </w:r>
      <w:r>
        <w:t xml:space="preserve">, dan berfirman: </w:t>
      </w:r>
      <w:r>
        <w:rPr>
          <w:rStyle w:val="KutipanAyat"/>
        </w:rPr>
        <w:t xml:space="preserve">"Mereka bergembira dengan kehidupan dunia"</w:t>
      </w:r>
      <w:r>
        <w:t xml:space="preserve"> </w:t>
      </w:r>
      <w:r>
        <w:rPr>
          <w:rStyle w:val="RujukanAyat"/>
        </w:rPr>
        <w:t xml:space="preserve">(ar-Ra'd: 26)</w:t>
      </w:r>
      <w:r>
        <w:t xml:space="preserve">.</w:t>
      </w:r>
    </w:p>
    <w:p>
      <w:pPr>
        <w:pStyle w:val="TeksIsi"/>
      </w:pPr>
      <w:r>
        <w:t xml:space="preserve">Kegembiraan mengundang semangat (</w:t>
      </w:r>
      <w:r>
        <w:rPr>
          <w:rStyle w:val="Transliterasi"/>
        </w:rPr>
        <w:t xml:space="preserve">nashāṭ</w:t>
      </w:r>
      <w:r>
        <w:t xml:space="preserve">), semangat mengundang suka ria (</w:t>
      </w:r>
      <w:r>
        <w:rPr>
          <w:rStyle w:val="Transliterasi"/>
        </w:rPr>
        <w:t xml:space="preserve">maraḥ</w:t>
      </w:r>
      <w:r>
        <w:t xml:space="preserve">), suka ria pengundang kecongkakan (</w:t>
      </w:r>
      <w:r>
        <w:rPr>
          <w:rStyle w:val="Transliterasi"/>
        </w:rPr>
        <w:t xml:space="preserve">ashar</w:t>
      </w:r>
      <w:r>
        <w:t xml:space="preserve">), dan kecongkakan adalah pendahuluan lupa diri karena nikmat (</w:t>
      </w:r>
      <w:r>
        <w:rPr>
          <w:rStyle w:val="Transliterasi"/>
        </w:rPr>
        <w:t xml:space="preserve">baṭar</w:t>
      </w:r>
      <w:r>
        <w:t xml:space="preserve">). Hal ini paling banyak terdapat pada remaja dan anak-anak, sebanding dengan kelalaian yang menguasai mereka. Allah Ta'ala telah mencelanya dengan firman-Nya: </w:t>
      </w:r>
      <w:r>
        <w:rPr>
          <w:rStyle w:val="KutipanAyat"/>
        </w:rPr>
        <w:t xml:space="preserve">"Mereka bergembira dengan kehidupan dunia"</w:t>
      </w:r>
      <w:r>
        <w:t xml:space="preserve"> </w:t>
      </w:r>
      <w:r>
        <w:rPr>
          <w:rStyle w:val="RujukanAyat"/>
        </w:rPr>
        <w:t xml:space="preserve">(ar-Ra'd: 26)</w:t>
      </w:r>
      <w:r>
        <w:t xml:space="preserve">, dan berfirman: </w:t>
      </w:r>
      <w:r>
        <w:rPr>
          <w:rStyle w:val="KutipanAyat"/>
        </w:rPr>
        <w:t xml:space="preserve">"Sungguh, Allah tidak menyukai orang yang membanggakan diri"</w:t>
      </w:r>
      <w:r>
        <w:t xml:space="preserve"> </w:t>
      </w:r>
      <w:r>
        <w:rPr>
          <w:rStyle w:val="RujukanAyat"/>
        </w:rPr>
        <w:t xml:space="preserve">(al-Qasas: 76)</w:t>
      </w:r>
      <w:r>
        <w:t xml:space="preserve">, dan berfirman: </w:t>
      </w:r>
      <w:r>
        <w:rPr>
          <w:rStyle w:val="KutipanAyat"/>
        </w:rPr>
        <w:t xml:space="preserve">"Yang demikian itu disebabkan karena kamu bersuka ria di bumi (tanpa) mengindahkan kebenaran dan karena kamu selalu bersuka ria (dalam kemaksiatan)"</w:t>
      </w:r>
      <w:r>
        <w:t xml:space="preserve"> </w:t>
      </w:r>
      <w:r>
        <w:rPr>
          <w:rStyle w:val="RujukanAyat"/>
        </w:rPr>
        <w:t xml:space="preserve">(Ghafir: 75)</w:t>
      </w:r>
      <w:r>
        <w:t xml:space="preserve">, dan berfirman: </w:t>
      </w:r>
      <w:r>
        <w:rPr>
          <w:rStyle w:val="KutipanAyat"/>
        </w:rPr>
        <w:t xml:space="preserve">"Setiap golongan (merasa) bangga dengan apa yang ada pada mereka"</w:t>
      </w:r>
      <w:r>
        <w:t xml:space="preserve"> </w:t>
      </w:r>
      <w:r>
        <w:rPr>
          <w:rStyle w:val="RujukanAyat"/>
        </w:rPr>
        <w:t xml:space="preserve">(al-Mu'minun: 53)</w:t>
      </w:r>
      <w:r>
        <w:t xml:space="preserve">.</w:t>
      </w:r>
    </w:p>
    <w:p>
      <w:pPr>
        <w:pStyle w:val="TeksIsi"/>
      </w:pPr>
      <w:r>
        <w:t xml:space="preserve">Terkadang </w:t>
      </w:r>
      <w:r>
        <w:rPr>
          <w:rStyle w:val="Transliterasi"/>
        </w:rPr>
        <w:t xml:space="preserve">faraḥ</w:t>
      </w:r>
      <w:r>
        <w:t xml:space="preserve"> disebut </w:t>
      </w:r>
      <w:r>
        <w:rPr>
          <w:rStyle w:val="Transliterasi"/>
        </w:rPr>
        <w:t xml:space="preserve">surūr</w:t>
      </w:r>
      <w:r>
        <w:t xml:space="preserve"> dan </w:t>
      </w:r>
      <w:r>
        <w:rPr>
          <w:rStyle w:val="Transliterasi"/>
        </w:rPr>
        <w:t xml:space="preserve">surūr</w:t>
      </w:r>
      <w:r>
        <w:t xml:space="preserve"> disebut </w:t>
      </w:r>
      <w:r>
        <w:rPr>
          <w:rStyle w:val="Transliterasi"/>
        </w:rPr>
        <w:t xml:space="preserve">faraḥ</w:t>
      </w:r>
      <w:r>
        <w:t xml:space="preserve">, tetapi itu menurut pandangan orang yang tidak memperhatikan hakikat dan membayangkan yang satu dalam rupa yang lain. Karena itu dikatakan: "Siapa yang mencari kesenangan dengan hal-hal di luar dirinya tidak akan mendapatkannya."</w:t>
      </w:r>
      <w:r>
        <w:rPr>
          <w:rStyle w:val="FootnoteReference"/>
        </w:rPr>
        <w:footnoteReference w:id="325"/>
      </w:r>
    </w:p>
    <w:p>
      <w:pPr>
        <w:pStyle w:val="JudulBab"/>
      </w:pPr>
      <w:r>
        <w:t xml:space="preserve">Uzur dan Tobat</w:t>
      </w:r>
    </w:p>
    <w:p>
      <w:pPr>
        <w:pStyle w:val="TeksIsiPertama"/>
      </w:pPr>
      <w:r>
        <w:t xml:space="preserve">Orang yang berdosa, bila ditegur atau takut ditegur, tidak lepas dari dua keadaan: bersikeras atau meminta uzur.</w:t>
      </w:r>
    </w:p>
    <w:p>
      <w:pPr>
        <w:pStyle w:val="TeksIsi"/>
      </w:pPr>
      <w:r>
        <w:t xml:space="preserve">Orang yang bersikeras (</w:t>
      </w:r>
      <w:r>
        <w:rPr>
          <w:rStyle w:val="Transliterasi"/>
        </w:rPr>
        <w:t xml:space="preserve">muṣirr</w:t>
      </w:r>
      <w:r>
        <w:t xml:space="preserve">),</w:t>
      </w:r>
      <w:r>
        <w:rPr>
          <w:rStyle w:val="FootnoteReference"/>
        </w:rPr>
        <w:footnoteReference w:id="326"/>
      </w:r>
      <w:r>
        <w:t xml:space="preserve"> terkadang dalam beberapa keadaan dipandang baik untuk mengabaikannya. Seseorang mendengar seorang bijak berkata: "Dosa yang disertai sikap bersikeras lebih layak untuk diampuni," lalu ia berkata: "Benar. Keutamaan orang yang memaafkan kelalaian kecil tidak sama dengan keutamaan orang yang memaafkan kesengajaan besar."</w:t>
      </w:r>
    </w:p>
    <w:p>
      <w:pPr>
        <w:pStyle w:val="TeksIsi"/>
      </w:pPr>
      <w:r>
        <w:t xml:space="preserve">Adapun orang yang meminta uzur (</w:t>
      </w:r>
      <w:r>
        <w:rPr>
          <w:rStyle w:val="Transliterasi"/>
        </w:rPr>
        <w:t xml:space="preserve">muʿtadhir</w:t>
      </w:r>
      <w:r>
        <w:t xml:space="preserve">), ia adalah orang yang menampakkan sesuatu yang dengannya ia menghapus dosa.</w:t>
      </w:r>
      <w:r>
        <w:rPr>
          <w:rStyle w:val="FootnoteReference"/>
        </w:rPr>
        <w:footnoteReference w:id="327"/>
      </w:r>
      <w:r>
        <w:t xml:space="preserve"> Semua uzur tidak lepas dari tiga bentuk: ia berkata, "Aku tidak melakukannya"; atau berkata, "Aku melakukannya karena alasan ini," lalu menjelaskan apa yang mengeluarkannya dari status dosa; atau berkata, "Aku melakukannya dan tidak akan mengulanginya."</w:t>
      </w:r>
    </w:p>
    <w:p>
      <w:pPr>
        <w:pStyle w:val="TeksIsi"/>
      </w:pPr>
      <w:r>
        <w:t xml:space="preserve">Siapa yang mengingkari dan menunjukkan dustanya tuduhan yang dinisbatkan kepadanya, bersihlah dirinya. Jika ia melakukannya lalu mengingkarinya, terkadang pura-pura tidak tahu terhadapnya dipandang sebagai kemuliaan hati, dan itulah yang dimaksud penyair dalam ucapannya:</w:t>
      </w:r>
    </w:p>
    <w:p>
      <w:pPr>
        <w:pStyle w:val="Syair"/>
        <w:spacing w:after="0" w:before="160" w:line="264"/>
      </w:pPr>
      <w:r>
        <w:t xml:space="preserve">Ia pura-pura lalai, padahal tidak ada kelalaian padanya,</w:t>
      </w:r>
    </w:p>
    <w:p>
      <w:pPr>
        <w:pStyle w:val="Syair"/>
        <w:spacing w:after="160" w:before="0" w:line="264"/>
      </w:pPr>
      <w:r>
        <w:t xml:space="preserve">karena besarnya rasa malu dan limpahan kemuliaan hati.</w:t>
      </w:r>
    </w:p>
    <w:p>
      <w:pPr>
        <w:pStyle w:val="TeksIsiPertama"/>
      </w:pPr>
      <w:r>
        <w:t xml:space="preserve">Siapa yang mengaku, ia berhak mendapat maaf karena baik sangkanya kepadamu. Seorang bijak berkata: "Maafkanlah orang berdosa yang tidak menempuh jalan pengakuan sampai ia mengambil harapan kepadamu sebagai teman seperjalanan." Jika ia berkata, "Aku melakukannya dan tidak akan mengulanginya," inilah tobat, dan sepatutnya manusia meneladani Allah Ta'ala dalam menerimanya.</w:t>
      </w:r>
      <w:r>
        <w:rPr>
          <w:rStyle w:val="FootnoteReference"/>
        </w:rPr>
        <w:footnoteReference w:id="328"/>
      </w:r>
      <w:r>
        <w:rPr>
          <w:vertAlign w:val="superscript"/>
        </w:rPr>
        <w:t xml:space="preserve">,</w:t>
      </w:r>
      <w:r>
        <w:rPr>
          <w:rStyle w:val="FootnoteReference"/>
        </w:rPr>
        <w:footnoteReference w:id="329"/>
      </w:r>
      <w:r>
        <w:t xml:space="preserve"> Tobat memiliki syarat-syarat, yang wajib dan yang sunah. Yang wajib adalah meninggalkan dosa disertai tidak kembali kepadanya. Yang sunah adalah menyesali dosa yang telah lalu, memohon ampun atasnya, dan meninggalkan sebagian hal mubah sebagai imbangan atas kemaksiatan yang telah terjadi.</w:t>
      </w:r>
    </w:p>
    <w:p>
      <w:pPr>
        <w:pStyle w:val="TeksIsi"/>
      </w:pPr>
      <w:r>
        <w:t xml:space="preserve">Ketahuilah, orang berdosa yang bertobat, bila tobatnya tobat yang semurni-murninya, memiliki keutamaan atas orang yang tidak berdosa dari tiga segi.</w:t>
      </w:r>
    </w:p>
    <w:p>
      <w:pPr>
        <w:pStyle w:val="TeksIsi"/>
      </w:pPr>
      <w:r>
        <w:rPr>
          <w:rStyle w:val="LabelArgumen"/>
        </w:rPr>
        <w:t xml:space="preserve">Pertama</w:t>
      </w:r>
      <w:r>
        <w:t xml:space="preserve">: ia telah mengalami aib-aib dan mengenal pintu-pintu masuk setan kepada manusia, sehingga ia lebih terbimbing dalam menjaga diri dari keburukan. Pernah dikatakan kepada seorang bijak: "Si fulan tidak mengenal keburukan." Ia menjawab: "Itu lebih layak membuatnya jatuh ke dalamnya."</w:t>
      </w:r>
    </w:p>
    <w:p>
      <w:pPr>
        <w:pStyle w:val="TeksIsi"/>
      </w:pPr>
      <w:r>
        <w:rPr>
          <w:rStyle w:val="LabelArgumen"/>
        </w:rPr>
        <w:t xml:space="preserve">Kedua</w:t>
      </w:r>
      <w:r>
        <w:t xml:space="preserve">: orang berdosa yang bertobat merasa malu; rasa takut telah menguasai kalbunya, sehingga ia mendatangi pintu tuannya dalam keadaan malu dan remuk. Sedang orang yang tidak berdosa boleh jadi ujub terhadap dirinya dan merasa berjasa dengan kesucian dirinya. Pengabdian seorang budak yang pernah durhaka kepada rajanya dan memberontak terhadapnya, kemudian kembali kepadanya dengan gemetar dan takut lalu dimaafkan, tidak sama dengan pengabdian orang yang merasa berjasa dengan ketaatannya dan tidak pernah menyalahinya.</w:t>
      </w:r>
    </w:p>
    <w:p>
      <w:pPr>
        <w:pStyle w:val="TeksIsi"/>
      </w:pPr>
      <w:r>
        <w:rPr>
          <w:rStyle w:val="LabelArgumen"/>
        </w:rPr>
        <w:t xml:space="preserve">Ketiga</w:t>
      </w:r>
      <w:r>
        <w:t xml:space="preserve">: orang yang bertobat telah memerah susu masa dari kedua putingnya, baik dan buruknya, manis dan pahitnya. Maka ia lebih lembut kepada orang-orang berdosa, lebih cocok bagi mereka, dan lebih layak memimpin daripada orang yang menyangka dosa berada di luar tabiat kemanusiaan, sehingga ia ujub terhadap dirinya dan merendahkan orang lain.</w:t>
      </w:r>
    </w:p>
    <w:p>
      <w:pPr>
        <w:pStyle w:val="JudulBab"/>
      </w:pPr>
      <w:r>
        <w:t xml:space="preserve">Kesantunan dan Pemberian Maaf</w:t>
      </w:r>
    </w:p>
    <w:p>
      <w:pPr>
        <w:pStyle w:val="TeksIsiPertama"/>
      </w:pPr>
      <w:r>
        <w:t xml:space="preserve">Kesantunan (</w:t>
      </w:r>
      <w:r>
        <w:rPr>
          <w:rStyle w:val="Transliterasi"/>
        </w:rPr>
        <w:t xml:space="preserve">ḥilm</w:t>
      </w:r>
      <w:r>
        <w:t xml:space="preserve">) ialah menahan jiwa dari bergolaknya amarah, sedang </w:t>
      </w:r>
      <w:r>
        <w:rPr>
          <w:rStyle w:val="Transliterasi"/>
        </w:rPr>
        <w:t xml:space="preserve">taḥallum</w:t>
      </w:r>
      <w:r>
        <w:t xml:space="preserve"> ialah menahannya dari melampiaskan kehendak amarah bila amarah telah bergolak.</w:t>
      </w:r>
      <w:r>
        <w:rPr>
          <w:rStyle w:val="FootnoteReference"/>
        </w:rPr>
        <w:footnoteReference w:id="330"/>
      </w:r>
      <w:r>
        <w:t xml:space="preserve"> Karena kesantunan adalah hasil pengaruh akal dan tidak terpisah darinya, ia dipakai untuk menyebut setiap akal yang tampak dalam perbuatan, seperti firman Allah Azza wa Jalla ketika mencela orang-orang kafir dengan nada heran terhadap mereka: </w:t>
      </w:r>
      <w:r>
        <w:rPr>
          <w:rStyle w:val="KutipanAyat"/>
        </w:rPr>
        <w:t xml:space="preserve">"Apakah mereka diperintah oleh pikiran-pikiran mereka (aḥlāmuhum) untuk mengucapkan tuduhan-tuduhan itu ataukah mereka kaum yang melampaui batas?"</w:t>
      </w:r>
      <w:r>
        <w:t xml:space="preserve"> </w:t>
      </w:r>
      <w:r>
        <w:rPr>
          <w:rStyle w:val="RujukanAyat"/>
        </w:rPr>
        <w:t xml:space="preserve">(at-Tur: 32)</w:t>
      </w:r>
      <w:r>
        <w:t xml:space="preserve">.</w:t>
      </w:r>
    </w:p>
    <w:p>
      <w:pPr>
        <w:pStyle w:val="TeksIsi"/>
      </w:pPr>
      <w:r>
        <w:t xml:space="preserve">Bila kesantunan disandarkan kepada Sang Pencipta Ta'ala, yang dimaksud adalah melakukan apa yang dituntutnya, yaitu memaafkan, tanpa adanya perubahan jiwa yang menimpa-Nya. Kesantunan manusia tidak akan sempurna kecuali dengan menahan seluruh anggota badan: tangan dari menyerang, lisan dari berkata keji, pendengaran dari mendengarkannya, dan mata dari pandangan yang berlebihan. Lafaz terdekat yang dipakai untuk lawan kesantunan adalah </w:t>
      </w:r>
      <w:r>
        <w:rPr>
          <w:rStyle w:val="Transliterasi"/>
        </w:rPr>
        <w:t xml:space="preserve">tadhammur</w:t>
      </w:r>
      <w:r>
        <w:t xml:space="preserve"> (menggerutu dan meledak-ledak).</w:t>
      </w:r>
    </w:p>
    <w:p>
      <w:pPr>
        <w:pStyle w:val="TeksIsi"/>
      </w:pPr>
      <w:r>
        <w:t xml:space="preserve">Adapun </w:t>
      </w:r>
      <w:r>
        <w:rPr>
          <w:rStyle w:val="Transliterasi"/>
        </w:rPr>
        <w:t xml:space="preserve">ʿafw</w:t>
      </w:r>
      <w:r>
        <w:t xml:space="preserve"> (memaafkan) dan </w:t>
      </w:r>
      <w:r>
        <w:rPr>
          <w:rStyle w:val="Transliterasi"/>
        </w:rPr>
        <w:t xml:space="preserve">ṣafḥ</w:t>
      </w:r>
      <w:r>
        <w:t xml:space="preserve"> (berlapang dada), keduanya adalah dua bentuk kesantunan dan jalan keluarnya menuju wujud nyata. </w:t>
      </w:r>
      <w:r>
        <w:rPr>
          <w:rStyle w:val="Transliterasi"/>
        </w:rPr>
        <w:t xml:space="preserve">ʿAfw</w:t>
      </w:r>
      <w:r>
        <w:t xml:space="preserve"> ialah tidak menghukum atas dosa,</w:t>
      </w:r>
      <w:r>
        <w:rPr>
          <w:rStyle w:val="FootnoteReference"/>
        </w:rPr>
        <w:footnoteReference w:id="331"/>
      </w:r>
      <w:r>
        <w:t xml:space="preserve"> sedang </w:t>
      </w:r>
      <w:r>
        <w:rPr>
          <w:rStyle w:val="Transliterasi"/>
        </w:rPr>
        <w:t xml:space="preserve">ṣafḥ</w:t>
      </w:r>
      <w:r>
        <w:t xml:space="preserve"> ialah tidak mencela.</w:t>
      </w:r>
      <w:r>
        <w:rPr>
          <w:rStyle w:val="FootnoteReference"/>
        </w:rPr>
        <w:footnoteReference w:id="332"/>
      </w:r>
      <w:r>
        <w:t xml:space="preserve"> Kata </w:t>
      </w:r>
      <w:r>
        <w:rPr>
          <w:rStyle w:val="Transliterasi"/>
        </w:rPr>
        <w:t xml:space="preserve">ṣafḥ</w:t>
      </w:r>
      <w:r>
        <w:t xml:space="preserve"> berasal dari melewati halaman (</w:t>
      </w:r>
      <w:r>
        <w:rPr>
          <w:rStyle w:val="Transliterasi"/>
        </w:rPr>
        <w:t xml:space="preserve">ṣafḥa</w:t>
      </w:r>
      <w:r>
        <w:t xml:space="preserve">) yang di dalamnya tercatat dosa-dosanya, atau dari berpaling dengan sisi wajah (</w:t>
      </w:r>
      <w:r>
        <w:rPr>
          <w:rStyle w:val="Transliterasi"/>
        </w:rPr>
        <w:t xml:space="preserve">ṣafḥat al-wajh</w:t>
      </w:r>
      <w:r>
        <w:t xml:space="preserve">) dari menoleh kepada apa yang telah ia lakukan. Ia terpuji bila sesuai dengan yang semestinya. Karena itu Allah Ta'ala berfirman: </w:t>
      </w:r>
      <w:r>
        <w:rPr>
          <w:rStyle w:val="KutipanAyat"/>
        </w:rPr>
        <w:t xml:space="preserve">"maka maafkanlah (mereka) dengan cara yang baik"</w:t>
      </w:r>
      <w:r>
        <w:t xml:space="preserve"> </w:t>
      </w:r>
      <w:r>
        <w:rPr>
          <w:rStyle w:val="RujukanAyat"/>
        </w:rPr>
        <w:t xml:space="preserve">(al-Hijr: 85)</w:t>
      </w:r>
      <w:r>
        <w:t xml:space="preserve">, dengan mengkhususkan (sifat "baik") sebagai peringatan tentang mana yang terpuji darinya. Allah Ta'ala menganjurkannya dengan firman-Nya: </w:t>
      </w:r>
      <w:r>
        <w:rPr>
          <w:rStyle w:val="KutipanAyat"/>
        </w:rPr>
        <w:t xml:space="preserve">"dan orang-orang yang menahan amarahnya dan memaafkan (kesalahan) orang lain"</w:t>
      </w:r>
      <w:r>
        <w:t xml:space="preserve"> </w:t>
      </w:r>
      <w:r>
        <w:rPr>
          <w:rStyle w:val="RujukanAyat"/>
        </w:rPr>
        <w:t xml:space="preserve">(Ali 'Imran: 134)</w:t>
      </w:r>
      <w:r>
        <w:t xml:space="preserve">, sehingga Dia memerintahkan kesantunan dan pemberian maaf. Dia juga berfirman: </w:t>
      </w:r>
      <w:r>
        <w:rPr>
          <w:rStyle w:val="KutipanAyat"/>
        </w:rPr>
        <w:t xml:space="preserve">"dan hendaklah mereka memaafkan dan berlapang dada"</w:t>
      </w:r>
      <w:r>
        <w:t xml:space="preserve"> </w:t>
      </w:r>
      <w:r>
        <w:rPr>
          <w:rStyle w:val="RujukanAyat"/>
        </w:rPr>
        <w:t xml:space="preserve">(an-Nur: 22)</w:t>
      </w:r>
      <w:r>
        <w:t xml:space="preserve">, dan berfirman: </w:t>
      </w:r>
      <w:r>
        <w:rPr>
          <w:rStyle w:val="KutipanAyat"/>
        </w:rPr>
        <w:t xml:space="preserve">"Maka maafkanlah mereka dan biarkan mereka. Sungguh, Allah menyukai orang-orang yang berbuat baik"</w:t>
      </w:r>
      <w:r>
        <w:t xml:space="preserve"> </w:t>
      </w:r>
      <w:r>
        <w:rPr>
          <w:rStyle w:val="RujukanAyat"/>
        </w:rPr>
        <w:t xml:space="preserve">(al-Ma'idah: 13)</w:t>
      </w:r>
      <w:r>
        <w:t xml:space="preserve">, dan berfirman: </w:t>
      </w:r>
      <w:r>
        <w:rPr>
          <w:rStyle w:val="KutipanAyat"/>
        </w:rPr>
        <w:t xml:space="preserve">"tetapi barang siapa memaafkan dan berbuat baik (kepada orang yang berbuat jahat) maka pahalanya dari Allah"</w:t>
      </w:r>
      <w:r>
        <w:t xml:space="preserve"> </w:t>
      </w:r>
      <w:r>
        <w:rPr>
          <w:rStyle w:val="RujukanAyat"/>
        </w:rPr>
        <w:t xml:space="preserve">(asy-Syura: 40)</w:t>
      </w:r>
      <w:r>
        <w:t xml:space="preserve">.</w:t>
      </w:r>
    </w:p>
    <w:p>
      <w:pPr>
        <w:pStyle w:val="TeksIsi"/>
      </w:pPr>
      <w:r>
        <w:t xml:space="preserve">Memaafkan hanya dianjurkan bila keburukan itu khusus menimpa orang yang memaafkan, seperti orang yang hartanya diambil atau kehormatannya dicaci. Adapun bila keburukan itu kembali membahayakan syariat atau masyarakat banyak, maka jika di dalamnya ada sedikit syubhat, penguasa boleh memaafkan, berdasarkan sabda Nabi, semoga Allah melimpahkan selawat dan salam kepadanya: </w:t>
      </w:r>
      <w:r>
        <w:rPr>
          <w:rStyle w:val="KutipanRiwayat"/>
        </w:rPr>
        <w:t xml:space="preserve">"Tolaklah hukuman-hukuman hudud dengan syubhat-syubhat."</w:t>
      </w:r>
      <w:r>
        <w:t xml:space="preserve"> Jika tidak ada syubhat, ia tidak boleh memaafkan. Karena itu Allah Ta'ala berfirman tentang zina: </w:t>
      </w:r>
      <w:r>
        <w:rPr>
          <w:rStyle w:val="KutipanAyat"/>
        </w:rPr>
        <w:t xml:space="preserve">"dan janganlah rasa belas kasihan kepada keduanya mencegah kamu untuk (menjalankan) agama (hukum) Allah, jika kamu beriman kepada Allah dan hari kemudian"</w:t>
      </w:r>
      <w:r>
        <w:t xml:space="preserve"> </w:t>
      </w:r>
      <w:r>
        <w:rPr>
          <w:rStyle w:val="RujukanAyat"/>
        </w:rPr>
        <w:t xml:space="preserve">(an-Nur: 2)</w:t>
      </w:r>
      <w:r>
        <w:t xml:space="preserve">.</w:t>
      </w:r>
    </w:p>
    <w:p>
      <w:pPr>
        <w:pStyle w:val="TeksIsi"/>
      </w:pPr>
      <w:r>
        <w:t xml:space="preserve">Sepatutnya orang yang menghukum tidak menjadi binatang buas dalam pembalasannya; bahkan ia tidak menghukum sampai amarahnya hilang, agar ia tidak melakukan apa yang tidak wajib. Karena itu telah menjadi kebiasaan penguasa menahan orang yang berbuat jahat sampai kejahatannya diperiksa dan diperiksa ulang. Seseorang berkata: "Sepatutnya penguasa menunda hukuman sampai kekuasaan amarahnya berlalu, menyegerakan balasan bagi orang yang berbuat baik, dan berhati-hati terhadap apa yang terjadi. Dalam menunda hukuman ada kemungkinan memaafkan bila ia menghendakinya, dan dalam menyegerakan balasan kebaikan ada dorongan bagi para pendukung untuk segera taat."</w:t>
      </w:r>
    </w:p>
    <w:p>
      <w:pPr>
        <w:pStyle w:val="TeksIsi"/>
      </w:pPr>
      <w:r>
        <w:t xml:space="preserve">Pernah seorang yang berbuat salah dihadapkan kepada Iskandar, lalu ia memaafkannya. Salah seorang yang duduk bersamanya berkata: "Seandainya aku adalah engkau, niscaya aku membunuhnya." Iskandar menjawab: "Karena aku bukan engkau dan engkau bukan aku, aku tidak akan membunuhnya." Sampai pula kepadanya kabar bahwa salah seorang sahabatnya menggunjingnya. Dikatakan kepadanya: "Bagaimana kalau engkau menghukumnya dengan keras?" Ia menjawab: "Kalau begitu, lidahnya akan lebih lancang dan alasannya lebih kuat untuk menggunjingku."</w:t>
      </w:r>
    </w:p>
    <w:p>
      <w:pPr>
        <w:pStyle w:val="TeksIsi"/>
      </w:pPr>
      <w:r>
        <w:t xml:space="preserve">Ketahuilah, kelezatan memaafkan lebih nikmat daripada kelezatan memuaskan dendam. Sebab kelezatan memaafkan diikuti oleh terpujinya akibat, sedang kelezatan menghukum diikuti oleh celaan penyesalan. Menghukum adalah keadaan paling tercela bagi orang yang berkuasa, dan ia adalah salah satu bentuk keluh kesah. Siapa yang rela bahwa antara dirinya dan orang yang menzaliminya hanya ada tirai tipis, silakan ia menuntut balas. Allah Ta'ala telah mengingatkan hal itu dengan ucapan yang halus. Dia berfirman: </w:t>
      </w:r>
      <w:r>
        <w:rPr>
          <w:rStyle w:val="KutipanAyat"/>
        </w:rPr>
        <w:t xml:space="preserve">"Dan balasan suatu kejahatan adalah kejahatan yang setimpal"</w:t>
      </w:r>
      <w:r>
        <w:t xml:space="preserve"> </w:t>
      </w:r>
      <w:r>
        <w:rPr>
          <w:rStyle w:val="RujukanAyat"/>
        </w:rPr>
        <w:t xml:space="preserve">(asy-Syura: 40)</w:t>
      </w:r>
      <w:r>
        <w:t xml:space="preserve">, sehingga Dia menamai pembalasan terhadap orang yang berbuat buruk atas keburukannya sebagai keburukan. Dia juga berfirman: </w:t>
      </w:r>
      <w:r>
        <w:rPr>
          <w:rStyle w:val="KutipanAyat"/>
        </w:rPr>
        <w:t xml:space="preserve">"Oleh sebab itu barang siapa menyerang kamu, maka seranglah dia setimpal dengan serangannya terhadap kamu"</w:t>
      </w:r>
      <w:r>
        <w:t xml:space="preserve"> </w:t>
      </w:r>
      <w:r>
        <w:rPr>
          <w:rStyle w:val="RujukanAyat"/>
        </w:rPr>
        <w:t xml:space="preserve">(al-Baqarah: 194)</w:t>
      </w:r>
      <w:r>
        <w:t xml:space="preserve">, sehingga Dia menamai orang yang membalas serangan sebagai penyerang, sebagai peringatan bahwa ia hampir menjadi sama dengan penyerang itu.</w:t>
      </w:r>
    </w:p>
    <w:p>
      <w:pPr>
        <w:pStyle w:val="TeksIsi"/>
      </w:pPr>
      <w:r>
        <w:t xml:space="preserve">Hukuman yang paling buruk di antara manusia adalah hukuman atas sesuatu yang belum tampak dalam perbuatan. Seorang raja berkata: "Kami hanya menguasai tubuh, bukan hati; kami memeriksa yang lahir, bukan yang batin. Siapa yang lahirnya selamat, kesalahannya ditanggung. Terkadang seseorang tergelincir padahal niatnya lurus, dan terpeleset padahal jalannya lurus."</w:t>
      </w:r>
    </w:p>
    <w:p>
      <w:pPr>
        <w:pStyle w:val="JudulBab"/>
      </w:pPr>
      <w:r>
        <w:t xml:space="preserve">Bergolaknya Amarah dan Keutamaan Menahannya</w:t>
      </w:r>
    </w:p>
    <w:p>
      <w:pPr>
        <w:pStyle w:val="TeksIsiPertama"/>
      </w:pPr>
      <w:r>
        <w:t xml:space="preserve">Amarah dalam diri manusia seperti api yang menyala, dan manusia berbeda-beda dalam hal ini. Sebagian mereka seperti rumput </w:t>
      </w:r>
      <w:r>
        <w:rPr>
          <w:rStyle w:val="Transliterasi"/>
        </w:rPr>
        <w:t xml:space="preserve">ḥalfāʾ</w:t>
      </w:r>
      <w:r>
        <w:t xml:space="preserve">: cepat menyala dan cepat padam. Sebagian seperti kayu </w:t>
      </w:r>
      <w:r>
        <w:rPr>
          <w:rStyle w:val="Transliterasi"/>
        </w:rPr>
        <w:t xml:space="preserve">ghaḍā</w:t>
      </w:r>
      <w:r>
        <w:t xml:space="preserve">: lambat menyala dan lambat padam. Sebagian cepat menyala dan lambat padam. Sebagian lagi kebalikannya, dan inilah yang paling terpuji di antara mereka, selama hal itu tidak membawanya kepada hilangnya daya amarahnya dan lenyapnya kecemburuannya.</w:t>
      </w:r>
    </w:p>
    <w:p>
      <w:pPr>
        <w:pStyle w:val="TeksIsi"/>
      </w:pPr>
      <w:r>
        <w:t xml:space="preserve">Perbedaan mereka terkadang karena perbedaan temperamen: siapa yang tabiatnya panas dan kering, banyak amarahnya; dan siapa yang sebaliknya, sedikit amarahnya. Terkadang pula karena perbedaan kebiasaan: di antara manusia ada yang membiasakan diri tenang dan diam, dan dialah yang disebut jinak, mudah, dan lembut; ada pula yang membiasakan diri gegabah dan gelisah, sehingga ia naik darah karena hal sekecil apa pun yang menimpanya, seperti anjing yang mendengar suara lalu menggonggong sebelum tahu apa itu. Manusia yang paling cepat marah adalah anak-anak dan perempuan, dan yang paling mudah jemu adalah orang-orang tua.</w:t>
      </w:r>
    </w:p>
    <w:p>
      <w:pPr>
        <w:pStyle w:val="TeksIsi"/>
      </w:pPr>
      <w:r>
        <w:t xml:space="preserve">Manusia yang paling agung keberaniannya, paling utama perjuangannya, dan paling besar kekuatannya adalah orang yang menahan kemarahannya (</w:t>
      </w:r>
      <w:r>
        <w:rPr>
          <w:rStyle w:val="Transliterasi"/>
        </w:rPr>
        <w:t xml:space="preserve">kaẓm al-ghayẓ</w:t>
      </w:r>
      <w:r>
        <w:t xml:space="preserve">).</w:t>
      </w:r>
      <w:r>
        <w:rPr>
          <w:rStyle w:val="FootnoteReference"/>
        </w:rPr>
        <w:footnoteReference w:id="333"/>
      </w:r>
      <w:r>
        <w:t xml:space="preserve"> Hal itu ditunjukkan oleh firman Allah Ta'ala: </w:t>
      </w:r>
      <w:r>
        <w:rPr>
          <w:rStyle w:val="KutipanAyat"/>
        </w:rPr>
        <w:t xml:space="preserve">"dan orang-orang yang menahan amarahnya dan memaafkan (kesalahan) orang lain. Dan Allah mencintai orang yang berbuat kebaikan"</w:t>
      </w:r>
      <w:r>
        <w:t xml:space="preserve"> </w:t>
      </w:r>
      <w:r>
        <w:rPr>
          <w:rStyle w:val="RujukanAyat"/>
        </w:rPr>
        <w:t xml:space="preserve">(Ali 'Imran: 134)</w:t>
      </w:r>
      <w:r>
        <w:t xml:space="preserve">; Dia menjadikan mereka termasuk orang-orang yang berbuat kebaikan. Nabi, semoga Allah melimpahkan selawat dan salam kepadanya, ketika melewati suatu kaum yang sedang mengangkat batu, bersabda: </w:t>
      </w:r>
      <w:r>
        <w:rPr>
          <w:rStyle w:val="KutipanRiwayat"/>
        </w:rPr>
        <w:t xml:space="preserve">"Maukah aku kabarkan kepada kalian siapa yang paling kuat di antara kalian? Yaitu orang yang menguasai dirinya ketika marah."</w:t>
      </w:r>
    </w:p>
    <w:p>
      <w:pPr>
        <w:pStyle w:val="TeksIsi"/>
      </w:pPr>
      <w:r>
        <w:t xml:space="preserve">Ketahuilah, api amarah, bila keras, akan berkobar dan menyala-nyala, mendidihkan darah di dalam kalbu, dan memenuhi pembuluh nadi dan otak dengan asap gelap yang berkobar, sehingga medan akal menjadi hitam karenanya dan perbuatannya melemah. Sebagaimana gua yang sempit, bila dipenuhi kebakaran, asap dan nyala api tercekik di dalamnya dan kobarannya meninggi, sehingga sulit ditangani dan dipadamkan, dan segala sesuatu yang mendekatinya menjadi bahan yang menguatkannya. Demikian pula jiwa, bila menyala karena amarah, ia buta dari petunjuk dan tuli dari nasihat, sehingga nasihat-nasihat yang diberikan kepadanya menjadi bahan bakar amarahnya. Karena itu diceritakan bahwa Iblis, semoga Allah melaknatnya, berkata: "Bila anak Adam membuatku tak berdaya, ia tidak akan membuatku tak berdaya ketika ia marah, karena ia tunduk kepadaku dalam apa yang kuinginkan darinya dan melakukan apa yang kukehendaki dan kurestui."</w:t>
      </w:r>
    </w:p>
    <w:p>
      <w:pPr>
        <w:pStyle w:val="TeksIsi"/>
      </w:pPr>
      <w:r>
        <w:t xml:space="preserve">Dikatakan: "Amarah adalah kegilaan sesaat." Terkadang ia membawa kepada kebinasaan karena tercekiknya panas kalbu di dalamnya, dan terkadang menjadi sebab penyakit-penyakit berat yang membawa kepada kebinasaan.</w:t>
      </w:r>
    </w:p>
    <w:p>
      <w:pPr>
        <w:pStyle w:val="TeksIsi"/>
      </w:pPr>
      <w:r>
        <w:t xml:space="preserve">Sebab-sebab amarah adalah ujub, membanggakan diri, debat, keras kepala, senda gurau, keangkuhan, diperlakukan zalim, diejek, mengejar hal-hal yang diperebutkan dan diperdengkikan, dan syahwat untuk membalas.</w:t>
      </w:r>
      <w:r>
        <w:rPr>
          <w:rStyle w:val="FootnoteReference"/>
        </w:rPr>
        <w:footnoteReference w:id="334"/>
      </w:r>
      <w:r>
        <w:t xml:space="preserve"> Sepatutnya orang yang dilanda amarah berpikir. Jika orang yang ia marahi berada di bawah kekuasaannya, tidak ada artinya ia meledak, sebab ia dapat membalasnya dengan hati yang tenang. Jika amarahnya tertuju kepada orang yang tidak dapat ia jangkau, tidak ada artinya ia menyiksa dirinya saat itu; sepatutnya ia bersabar sampai ia mampu, lalu melakukan apa yang wajib. Seorang bijak berkata: "Tutuplah jalan amarah sebelum apinya menyala dalam daging dan darahmu, sebab ia hanya dapat dipadamkan sebelum menyebar; bila telah berkobar, tidak ada jalan untuk memadamkannya." Seorang penguasa bertanya kepada seorang bijak: "Bagaimana caranya agar aku tidak marah?" Ia menjawab: "Dengan engkau selalu ingat setiap saat bahwa engkau wajib taat, bukan hanya ditaati; wajib melayani, bukan hanya dilayani; wajib menanggung, bukan hanya ditanggung; dan dengan engkau meyakini bahwa Allah selalu melihatmu. Bila engkau melakukan itu, engkau tidak akan marah; dan kalaupun marah, hanya sedikit."</w:t>
      </w:r>
    </w:p>
    <w:p>
      <w:pPr>
        <w:pStyle w:val="JudulBab"/>
      </w:pPr>
      <w:r>
        <w:t xml:space="preserve">Kecemburuan dan Perlindungan</w:t>
      </w:r>
    </w:p>
    <w:p>
      <w:pPr>
        <w:pStyle w:val="TeksIsiPertama"/>
      </w:pPr>
      <w:r>
        <w:t xml:space="preserve">Kecemburuan (</w:t>
      </w:r>
      <w:r>
        <w:rPr>
          <w:rStyle w:val="Transliterasi"/>
        </w:rPr>
        <w:t xml:space="preserve">ghayra</w:t>
      </w:r>
      <w:r>
        <w:t xml:space="preserve">) ialah bergolaknya amarah untuk melindungi kehormatan yang paling mulia, dan paling sering diperhatikan dalam urusan perempuan. Allah Subhanahu menjadikan daya ini dalam diri manusia sebagai sebab terjaganya air mani (keturunan) dan terpeliharanya manusia. Karena itu dikatakan: "Setiap umat yang menanamkan kecemburuan pada kaum laki-lakinya, menanamkan kesucian diri pada kaum perempuannya." Terkadang kata ini dipakai untuk menjaga segala sesuatu yang wajib dijaga manusia dalam tiga pengaturan, yaitu pengaturan diri sendiri, pengaturan rumah dan keluarga, serta pengaturan kota dan wilayahnya. Karena itu dikatakan: "Kecemburuan bukanlah pembelaan seseorang terhadap istrinya, melainkan pembelaannya terhadap segala sesuatu yang menjadi miliknya." Dikatakan pula: "Kecemburuan adalah membela setiap orang yang lemah." Ketidaksukaan terhadap nikmat yang ada pada orang yang tidak berhak juga disebut kecemburuan.</w:t>
      </w:r>
      <w:r>
        <w:rPr>
          <w:rStyle w:val="FootnoteReference"/>
        </w:rPr>
        <w:footnoteReference w:id="335"/>
      </w:r>
    </w:p>
    <w:p>
      <w:pPr>
        <w:pStyle w:val="TeksIsi"/>
      </w:pPr>
      <w:r>
        <w:t xml:space="preserve">Meskipun kecemburuan termasuk daya kemanusiaan dan wajib ada pada setiap generasi, ia sangat banyak terdapat pada bangsa Arab secara khusus, hingga batas yang tak terhingga. Sampai-sampai, siapa yang masuk ke rumah salah seorang dari mereka dan berlindung di halamannya, mereka anggap perbuatannya itu sebagai kehormatan, perlindungan, dan tanggungan yang wajib dijaga. Bahkan mereka berkata: tersangkutnya timba dengan timba yang dekat, atau bersentuhannya tali kemah dengan tali kemah, mewajibkan kehormatan dan perlindungan. Bahkan mereka memperhatikan hal itu pada binatang-binatang liar dan serangga, sehingga sebagian mereka dijuluki Pelindung Belalang, Pelindung Rusa, dan Pelindung Serigala. Amarah yang menuntut kecemburuan disebut </w:t>
      </w:r>
      <w:r>
        <w:rPr>
          <w:rStyle w:val="Transliterasi"/>
        </w:rPr>
        <w:t xml:space="preserve">al-ḥafīẓa</w:t>
      </w:r>
      <w:r>
        <w:t xml:space="preserve">; dikatakan "</w:t>
      </w:r>
      <w:r>
        <w:rPr>
          <w:rStyle w:val="Transliterasi"/>
        </w:rPr>
        <w:t xml:space="preserve">aḥfaẓanī fulān</w:t>
      </w:r>
      <w:r>
        <w:t xml:space="preserve">", yakni si fulan membuatku marah dengan amarah yang membangkitkan daya menjaga dalam diriku.</w:t>
      </w:r>
      <w:r>
        <w:rPr>
          <w:rStyle w:val="FootnoteReference"/>
        </w:rPr>
        <w:footnoteReference w:id="336"/>
      </w:r>
    </w:p>
    <w:p>
      <w:pPr>
        <w:pStyle w:val="JudulBab"/>
      </w:pPr>
      <w:r>
        <w:t xml:space="preserve">Iri yang Baik, Perlombaan, dan Dengki</w:t>
      </w:r>
    </w:p>
    <w:p>
      <w:pPr>
        <w:pStyle w:val="TeksIsiPertama"/>
      </w:pPr>
      <w:r>
        <w:t xml:space="preserve">Perasaan yang menimpa manusia karena suatu kebaikan yang sampai kepada orang lain, dengan mengangankan agar ia memiliki yang serupa, adalah </w:t>
      </w:r>
      <w:r>
        <w:rPr>
          <w:rStyle w:val="Transliterasi"/>
        </w:rPr>
        <w:t xml:space="preserve">ghibṭa</w:t>
      </w:r>
      <w:r>
        <w:t xml:space="preserve"> (iri yang baik). Bila disertai usaha darinya untuk mencapai kebaikan serupa atau yang di atasnya, itulah </w:t>
      </w:r>
      <w:r>
        <w:rPr>
          <w:rStyle w:val="Transliterasi"/>
        </w:rPr>
        <w:t xml:space="preserve">munāfasa</w:t>
      </w:r>
      <w:r>
        <w:t xml:space="preserve"> (perlombaan dalam kebaikan). Keduanya terpuji. Bila disertai angan-angan agar nikmat yang menyertai orang itu hilang padahal ia tidak berhak kehilangannya, itulah </w:t>
      </w:r>
      <w:r>
        <w:rPr>
          <w:rStyle w:val="Transliterasi"/>
        </w:rPr>
        <w:t xml:space="preserve">ḥasad</w:t>
      </w:r>
      <w:r>
        <w:t xml:space="preserve"> (dengki). Dengki ialah mengangankan hilangnya nikmat dari orang yang berhak atasnya, dan terkadang disertai usaha untuk menghilangkannya.</w:t>
      </w:r>
      <w:r>
        <w:rPr>
          <w:rStyle w:val="FootnoteReference"/>
        </w:rPr>
        <w:footnoteReference w:id="337"/>
      </w:r>
      <w:r>
        <w:rPr>
          <w:vertAlign w:val="superscript"/>
        </w:rPr>
        <w:t xml:space="preserve">,</w:t>
      </w:r>
      <w:r>
        <w:rPr>
          <w:rStyle w:val="FootnoteReference"/>
        </w:rPr>
        <w:footnoteReference w:id="338"/>
      </w:r>
      <w:r>
        <w:rPr>
          <w:vertAlign w:val="superscript"/>
        </w:rPr>
        <w:t xml:space="preserve">,</w:t>
      </w:r>
      <w:r>
        <w:rPr>
          <w:rStyle w:val="FootnoteReference"/>
        </w:rPr>
        <w:footnoteReference w:id="339"/>
      </w:r>
      <w:r>
        <w:rPr>
          <w:vertAlign w:val="superscript"/>
        </w:rPr>
        <w:t xml:space="preserve">,</w:t>
      </w:r>
      <w:r>
        <w:rPr>
          <w:rStyle w:val="FootnoteReference"/>
        </w:rPr>
        <w:footnoteReference w:id="340"/>
      </w:r>
      <w:r>
        <w:t xml:space="preserve"> Pendengki yang sempurna ialah orang yang jiwanya berusaha menghilangkan nikmat yang pantas dimiliki orang lain tanpa menginginkan nikmat itu untuk dirinya sendiri. Karena itu dikatakan: "Pendengki terkadang memandang hilangnya nikmatmu sebagai nikmat baginya." Nabi, semoga Allah melimpahkan selawat dan salam kepadanya, bersabda: </w:t>
      </w:r>
      <w:r>
        <w:rPr>
          <w:rStyle w:val="KutipanRiwayat"/>
        </w:rPr>
        <w:t xml:space="preserve">"Orang mukmin beriri hati yang baik, dan orang munafik mendengki,"</w:t>
      </w:r>
      <w:r>
        <w:t xml:space="preserve"> sehingga beliau memuji </w:t>
      </w:r>
      <w:r>
        <w:rPr>
          <w:rStyle w:val="Transliterasi"/>
        </w:rPr>
        <w:t xml:space="preserve">ghibṭa</w:t>
      </w:r>
      <w:r>
        <w:t xml:space="preserve">.</w:t>
      </w:r>
    </w:p>
    <w:p>
      <w:pPr>
        <w:pStyle w:val="TeksIsi"/>
      </w:pPr>
      <w:r>
        <w:t xml:space="preserve">Allah Ta'ala berfirman: </w:t>
      </w:r>
      <w:r>
        <w:rPr>
          <w:rStyle w:val="KutipanAyat"/>
        </w:rPr>
        <w:t xml:space="preserve">"Dan untuk yang demikian itu hendaknya orang berlomba-lomba"</w:t>
      </w:r>
      <w:r>
        <w:t xml:space="preserve"> </w:t>
      </w:r>
      <w:r>
        <w:rPr>
          <w:rStyle w:val="RujukanAyat"/>
        </w:rPr>
        <w:t xml:space="preserve">(al-Mutaffifin: 26)</w:t>
      </w:r>
      <w:r>
        <w:t xml:space="preserve">. Dia mendorong kita untuk berlomba bila hal itu menjadi pendorong bagi kita untuk mencari kebaikan-kebaikan, seperti firman-Nya: </w:t>
      </w:r>
      <w:r>
        <w:rPr>
          <w:rStyle w:val="KutipanAyat"/>
        </w:rPr>
        <w:t xml:space="preserve">"Dan bersegeralah kamu mencari ampunan dari Tuhanmu"</w:t>
      </w:r>
      <w:r>
        <w:t xml:space="preserve"> </w:t>
      </w:r>
      <w:r>
        <w:rPr>
          <w:rStyle w:val="RujukanAyat"/>
        </w:rPr>
        <w:t xml:space="preserve">(Ali 'Imran: 133)</w:t>
      </w:r>
      <w:r>
        <w:t xml:space="preserve">. Nabi, semoga Allah melimpahkan selawat dan salam kepadanya, bersabda: </w:t>
      </w:r>
      <w:r>
        <w:rPr>
          <w:rStyle w:val="KutipanRiwayat"/>
        </w:rPr>
        <w:t xml:space="preserve">"Tiga hal yang tidak seorang pun selamat darinya: prasangka, merasa sial, dan dengki. Akan kukabarkan kepada kalian jalan keluarnya: bila engkau berprasangka, jangan memastikannya; bila engkau merasa sial, teruskanlah dan jangan berbalik; dan bila engkau dengki, jangan berbuat melampaui batas."</w:t>
      </w:r>
      <w:r>
        <w:t xml:space="preserve"> Maksudnya: bila engkau tertimpa duka karena suatu kebaikan yang diraih orang lain, jangan berusaha menghilangkannya darinya.</w:t>
      </w:r>
      <w:r>
        <w:rPr>
          <w:rStyle w:val="FootnoteReference"/>
        </w:rPr>
        <w:footnoteReference w:id="341"/>
      </w:r>
    </w:p>
    <w:p>
      <w:pPr>
        <w:pStyle w:val="TeksIsi"/>
      </w:pPr>
      <w:r>
        <w:t xml:space="preserve">Ketahuilah, dari satu segi dengki adalah puncak kekikiran, sebab orang kikir kikir dengan hartanya sendiri, sedang pendengki kikir dengan harta Allah Ta'ala. Karena itu dikatakan: "Pendengki kikir terhadap apa yang tidak ia miliki." Dari segi lain, ia adalah orang zalim yang paling zalim, sebab ia menzalimi orang lain dengan menghilangkan keadaannya, dan menzalimi Tuhannya dalam apa yang telah Dia takdirkan. Dikatakan: "Dengki dan keinginan keras (</w:t>
      </w:r>
      <w:r>
        <w:rPr>
          <w:rStyle w:val="Transliterasi"/>
        </w:rPr>
        <w:t xml:space="preserve">ḥirṣ</w:t>
      </w:r>
      <w:r>
        <w:t xml:space="preserve">) adalah dua tiang dosa-dosa; dari keduanya lahir dosa Iblis dan dosa Adam. Iblis dengki kepada Adam sehingga ia menjadi terlaknat dan terusir, dan Adam berkeinginan keras terhadap apa yang dilarang Allah sehingga ia dikeluarkan dari surga." Keduanya adalah dua pohon yang darinya dipetik seluruh keburukan; siapa yang memutus sebab-sebab keduanya, ia selamat.</w:t>
      </w:r>
    </w:p>
    <w:p>
      <w:pPr>
        <w:pStyle w:val="TeksIsi"/>
      </w:pPr>
      <w:r>
        <w:t xml:space="preserve">Jika ditanyakan: apa maksud sabda Nabi, semoga Allah melimpahkan selawat dan salam kepadanya, </w:t>
      </w:r>
      <w:r>
        <w:rPr>
          <w:rStyle w:val="KutipanRiwayat"/>
        </w:rPr>
        <w:t xml:space="preserve">"Tidak ada dengki kecuali dalam dua hal: seseorang yang diberi Allah harta lalu ia membelanjakannya dalam kebenaran, dan seseorang yang diberi Allah hikmah lalu ia memutuskan perkara dengannya dan mengajarkannya kepada manusia"</w:t>
      </w:r>
      <w:r>
        <w:t xml:space="preserve">? Dijawab: yang beliau maksud dengan dengki di sini adalah </w:t>
      </w:r>
      <w:r>
        <w:rPr>
          <w:rStyle w:val="Transliterasi"/>
        </w:rPr>
        <w:t xml:space="preserve">ghibṭa</w:t>
      </w:r>
      <w:r>
        <w:t xml:space="preserve">. Ia disebut dengki karena ia adalah ungkapan tentang duka yang menimpa manusia karena kebaikan yang diraih orang lain sedang ia tidak meraihnya. Berdasarkan itu seseorang berkata kepada anaknya: "Jangan dengki kepada si fulan dalam apa yang ia pelajari," yakni jangan hanya mengangankan keadaannya.</w:t>
      </w:r>
    </w:p>
    <w:p>
      <w:pPr>
        <w:pStyle w:val="TeksIsi"/>
      </w:pPr>
      <w:r>
        <w:t xml:space="preserve">Ketahuilah, dengki adalah salah satu bentuk kedunguan. Sebab dukanya atas apa yang diraih kerabat dan penduduk negerinya menuntut ia berduka pula atas apa yang diraih penduduk Cina dan India. Padahal kebaikan yang diraih kerabatnya, bila ia memikirkannya, lebih bermanfaat baginya daripada apa yang diraih orang-orang yang jauh.</w:t>
      </w:r>
    </w:p>
    <w:p>
      <w:pPr>
        <w:pStyle w:val="KitabKe"/>
      </w:pPr>
      <w:r>
        <w:t xml:space="preserve">Pasal Kelima</w:t>
      </w:r>
    </w:p>
    <w:p>
      <w:pPr>
        <w:pStyle w:val="JudulKitab"/>
      </w:pPr>
      <w:r>
        <w:t xml:space="preserve">Keadilan, Kezaliman, Cinta, dan Kebencian</w:t>
      </w:r>
    </w:p>
    <w:p>
      <w:pPr>
        <w:pStyle w:val="JudulBab"/>
      </w:pPr>
      <w:r>
        <w:t xml:space="preserve">Keadilan dan Keutamaannya</w:t>
      </w:r>
    </w:p>
    <w:p>
      <w:pPr>
        <w:pStyle w:val="TeksIsiPertama"/>
      </w:pPr>
      <w:r>
        <w:t xml:space="preserve">Keadilan (</w:t>
      </w:r>
      <w:r>
        <w:rPr>
          <w:rStyle w:val="Transliterasi"/>
        </w:rPr>
        <w:t xml:space="preserve">ʿadl</w:t>
      </w:r>
      <w:r>
        <w:t xml:space="preserve">) adalah kata yang mengandung makna kesetaraan, dan tidak dipakai kecuali dalam hubungan dengan sesuatu yang lain. Dalam pemakaian umum, bila dipandang sebagai daya, ia adalah keadaan dalam diri manusia yang dengannya ia mencari kesetaraan; bila dipandang sebagai perbuatan, ia adalah pembagian yang tegak di atas kesamaan. Bila Allah Ta'ala disifati dengan keadilan, yang dimaksud bukanlah keadaan jiwa, melainkan bahwa perbuatan-perbuatan-Nya terjadi dalam keteraturan yang sempurna. Maka manusia, dalam mengupayakan perbuatan adil, menjadi sempurna keutamaannya bila bersama perbuatannya terdapat keadaan jiwa yang membedakan dan mendorongnya melakukannya. Sebab terkadang perbuatan manusia disifati adil tetapi ia tidak terpuji karenanya, misalnya ia berlaku adil karena riya, atau demi meraih manfaat duniawi, atau karena takut hukuman penguasa.</w:t>
      </w:r>
      <w:r>
        <w:rPr>
          <w:rStyle w:val="FootnoteReference"/>
        </w:rPr>
        <w:footnoteReference w:id="342"/>
      </w:r>
    </w:p>
    <w:p>
      <w:pPr>
        <w:pStyle w:val="TeksIsi"/>
      </w:pPr>
      <w:r>
        <w:t xml:space="preserve">Keadilan terkadang dikatakan sebagai seluruh keutamaan, karena tidak ada satu keutamaan pun yang keluar darinya; dan terkadang dikatakan sebagai keutamaan yang paling sempurna, karena pemiliknya mampu menggunakannya pada dirinya sendiri dan pada orang lain. Ia adalah timbangan Allah yang bersih dari setiap kekeliruan, dan dengannya urusan alam menjadi tertata. Karena itu Allah Ta'ala berfirman: </w:t>
      </w:r>
      <w:r>
        <w:rPr>
          <w:rStyle w:val="KutipanAyat"/>
        </w:rPr>
        <w:t xml:space="preserve">"Allah yang menurunkan Kitab (Al-Qur'an) dengan (membawa) kebenaran dan neraca (keadilan)"</w:t>
      </w:r>
      <w:r>
        <w:t xml:space="preserve"> </w:t>
      </w:r>
      <w:r>
        <w:rPr>
          <w:rStyle w:val="RujukanAyat"/>
        </w:rPr>
        <w:t xml:space="preserve">(asy-Syura: 17)</w:t>
      </w:r>
      <w:r>
        <w:t xml:space="preserve">, dan berfirman: </w:t>
      </w:r>
      <w:r>
        <w:rPr>
          <w:rStyle w:val="KutipanAyat"/>
        </w:rPr>
        <w:t xml:space="preserve">"Dan langit telah ditinggikan-Nya dan Dia ciptakan keseimbangan, agar kamu jangan merusak keseimbangan itu"</w:t>
      </w:r>
      <w:r>
        <w:t xml:space="preserve"> </w:t>
      </w:r>
      <w:r>
        <w:rPr>
          <w:rStyle w:val="RujukanAyat"/>
        </w:rPr>
        <w:t xml:space="preserve">(ar-Rahman: 7-8)</w:t>
      </w:r>
      <w:r>
        <w:t xml:space="preserve">. Keadilan diungkapkan dengan timbangan karena timbangan termasuk bekasnya dan perbuatannya yang paling kasatmata.</w:t>
      </w:r>
      <w:r>
        <w:rPr>
          <w:rStyle w:val="FootnoteReference"/>
        </w:rPr>
        <w:footnoteReference w:id="343"/>
      </w:r>
      <w:r>
        <w:t xml:space="preserve"> Nabi, semoga Allah melimpahkan selawat dan salam kepadanya, bersabda: </w:t>
      </w:r>
      <w:r>
        <w:rPr>
          <w:rStyle w:val="KutipanRiwayat"/>
        </w:rPr>
        <w:t xml:space="preserve">"Dengan keadilan langit dan bumi tegak,"</w:t>
      </w:r>
      <w:r>
        <w:t xml:space="preserve"> yakni seandainya sesuatu dari yang ada di alam dan dari pokok-pokoknya lebih atau kurang dari keadaannya sekarang, niscaya ia tidak akan teratur dengan keteraturan ini.</w:t>
      </w:r>
    </w:p>
    <w:p>
      <w:pPr>
        <w:pStyle w:val="TeksIsi"/>
      </w:pPr>
      <w:r>
        <w:t xml:space="preserve">Termasuk keutamaan keadilan ialah bahwa kesewenang-wenangan, yang merupakan lawannya, tidak dapat tertata kecuali dengannya. Seandainya sekelompok pencuri membuat perjanjian di antara mereka lalu tidak memelihara keadilan di dalamnya, urusan mereka tidak akan teratur. Termasuk keutamaannya pula ialah bahwa setiap jiwa yang sehat merasa nikmat dan lega mendengarnya, dan merasa sakit mendengar lawannya. Karena itu orang yang sewenang-wenang pun memandang baik keadilan orang lain bila ia melihat atau mendengarnya. Dikatakan: "Keadilan tidak takut kepada Allah," yakni dari segi ia adalah keadilan, tidak ada yang perlu ditakutkan atasnya. Karena baiknya keadilan dan kesetaraan, jiwa merasa sakit melihat setiap susunan di alam yang tidak memiliki keteraturan yang lurus, sehingga ia tidak menyukai orang pincang dan bermata satu dan merasa sial karenanya. Karena mengupayakan kesetaraan pula Allah Ta'ala menjadikan anggota-anggota badan manusia yang terletak di sisi-sisi berpasangan dua-dua, dan yang terletak di tengah satu-satu. Untuk meneladaninya, para pengukir mengupayakan agar di hadapan setiap ukiran di satu sisi ada ukiran serupa di sisi lain, agar gambar-gambarnya tidak miring.</w:t>
      </w:r>
    </w:p>
    <w:p>
      <w:pPr>
        <w:pStyle w:val="TeksIsi"/>
      </w:pPr>
      <w:r>
        <w:t xml:space="preserve">Keadilan adalah titik tengah yang seluruh tepinya adalah kesewenang-wenangan. Kesewenang-wenangan (</w:t>
      </w:r>
      <w:r>
        <w:rPr>
          <w:rStyle w:val="Transliterasi"/>
        </w:rPr>
        <w:t xml:space="preserve">jawr</w:t>
      </w:r>
      <w:r>
        <w:t xml:space="preserve">) ialah keluar dari titik tengah dengan kelebihan atau kekurangan.</w:t>
      </w:r>
      <w:r>
        <w:rPr>
          <w:rStyle w:val="FootnoteReference"/>
        </w:rPr>
        <w:footnoteReference w:id="344"/>
      </w:r>
      <w:r>
        <w:t xml:space="preserve"> Karena itu kesewenang-wenangan dan kekeliruan, dibanding keadilan dan kebenaran, termasuk wilayah yang tak terbatas, sedang keadilan dan kebenaran termasuk wilayah yang terbatas, dan menjangkaunya sulit dan berat. Karena sulitnya, Nabi, semoga Allah melimpahkan selawat dan salam kepadanya, bersabda: </w:t>
      </w:r>
      <w:r>
        <w:rPr>
          <w:rStyle w:val="KutipanRiwayat"/>
        </w:rPr>
        <w:t xml:space="preserve">"Istikamahlah kalian, dan kalian tidak akan mampu menghitungnya (dengan sempurna)."</w:t>
      </w:r>
      <w:r>
        <w:t xml:space="preserve"> Allah Azza wa Jalla memuji diri-Nya dengan berfirman: </w:t>
      </w:r>
      <w:r>
        <w:rPr>
          <w:rStyle w:val="KutipanAyat"/>
        </w:rPr>
        <w:t xml:space="preserve">"dan Dia menghitung segala sesuatu satu per satu"</w:t>
      </w:r>
      <w:r>
        <w:t xml:space="preserve"> </w:t>
      </w:r>
      <w:r>
        <w:rPr>
          <w:rStyle w:val="RujukanAyat"/>
        </w:rPr>
        <w:t xml:space="preserve">(al-Jinn: 28)</w:t>
      </w:r>
      <w:r>
        <w:t xml:space="preserve">, sebagai peringatan bahwa hanya Dia yang benar-benar memiliki sifat adil dan benar dalam segala sesuatu. Seorang sufi berkata: "Aku melihat Nabi, semoga Allah melimpahkan selawat dan salam kepadanya, dalam mimpi, lalu kukatakan: 'Wahai Rasulullah, telah sampai kepadaku bahwa engkau bersabda: Surah Hud dan saudara-saudaranya telah membuatku beruban. Apa yang membuatmu beruban darinya?' Beliau menjawab: 'Firman Allah Ta'ala: </w:t>
      </w:r>
      <w:r>
        <w:rPr>
          <w:rStyle w:val="Transliterasi"/>
        </w:rPr>
        <w:t xml:space="preserve">Maka tetaplah engkau (Muhammad) (di jalan yang benar), sebagaimana telah diperintahkan kepadamu dan (juga) orang yang bertobat bersamamu</w:t>
      </w:r>
      <w:r>
        <w:t xml:space="preserve"> (Hud: 112).'"</w:t>
      </w:r>
    </w:p>
    <w:p>
      <w:pPr>
        <w:pStyle w:val="TeksIsi"/>
      </w:pPr>
      <w:r>
        <w:t xml:space="preserve">Karena sampai kepada keadilan itu sangat sulit, patokannya ialah bila seseorang telah mengupayakannya dengan sungguh-sungguh, meskipun keliru, ia dimaafkan, bahkan diberi pahala. Karena itu Nabi, semoga Allah melimpahkan selawat dan salam kepadanya, bersabda: </w:t>
      </w:r>
      <w:r>
        <w:rPr>
          <w:rStyle w:val="KutipanRiwayat"/>
        </w:rPr>
        <w:t xml:space="preserve">"Siapa yang berijtihad lalu keliru, baginya satu pahala; dan siapa yang berijtihad lalu benar, baginya dua pahala."</w:t>
      </w:r>
    </w:p>
    <w:p>
      <w:pPr>
        <w:pStyle w:val="JudulBab"/>
      </w:pPr>
      <w:r>
        <w:t xml:space="preserve">Macam-Macam Keadilan dan Tempat Penggunaannya</w:t>
      </w:r>
    </w:p>
    <w:p>
      <w:pPr>
        <w:pStyle w:val="TeksIsiPertama"/>
      </w:pPr>
      <w:r>
        <w:t xml:space="preserve">Keadilan ada dua macam.</w:t>
      </w:r>
    </w:p>
    <w:p>
      <w:pPr>
        <w:pStyle w:val="TeksIsi"/>
      </w:pPr>
      <w:r>
        <w:rPr>
          <w:rStyle w:val="LabelArgumen"/>
        </w:rPr>
        <w:t xml:space="preserve">Pertama</w:t>
      </w:r>
      <w:r>
        <w:t xml:space="preserve">: keadilan mutlak, yang kebaikannya dituntut oleh akal, tidak pernah dihapus di zaman mana pun, dan tidak pernah disifati sebagai kesewenang-wenangan dalam keadaan apa pun. Itulah menarik kebaikan kepada orang yang berbuat baik kepadamu dan menahan gangguan dari orang yang menahan gangguannya darimu.</w:t>
      </w:r>
    </w:p>
    <w:p>
      <w:pPr>
        <w:pStyle w:val="TeksIsi"/>
      </w:pPr>
      <w:r>
        <w:rPr>
          <w:rStyle w:val="LabelArgumen"/>
        </w:rPr>
        <w:t xml:space="preserve">Kedua</w:t>
      </w:r>
      <w:r>
        <w:t xml:space="preserve">: keadilan terikat, yang keadilannya diketahui melalui syariat dan mungkin dihapus pada sebagian keadaan dan zaman. Itulah membalas keburukan dengan yang serupa, seperti ketentuan kisas, denda atas tindak pidana, dan mengambil harta orang murtad. Jenis ini sah disifati, secara majazi dalam beberapa keadaan, sebagai kesewenang-wenangan. Karena itu Allah Ta'ala berfirman: </w:t>
      </w:r>
      <w:r>
        <w:rPr>
          <w:rStyle w:val="KutipanAyat"/>
        </w:rPr>
        <w:t xml:space="preserve">"Dan balasan suatu kejahatan adalah kejahatan yang setimpal"</w:t>
      </w:r>
      <w:r>
        <w:t xml:space="preserve"> </w:t>
      </w:r>
      <w:r>
        <w:rPr>
          <w:rStyle w:val="RujukanAyat"/>
        </w:rPr>
        <w:t xml:space="preserve">(asy-Syura: 40)</w:t>
      </w:r>
      <w:r>
        <w:t xml:space="preserve">, sehingga Dia menamai balasan kejahatan sebagai kejahatan, karena seandainya ia tidak dipandang dalam hubungannya dengan kejahatan yang mendahuluinya, ia sendiri adalah kejahatan. Demikian pula: </w:t>
      </w:r>
      <w:r>
        <w:rPr>
          <w:rStyle w:val="KutipanAyat"/>
        </w:rPr>
        <w:t xml:space="preserve">"Jika kamu mengejek kami, maka kami (pun) akan mengejekmu sebagaimana kamu mengejek (kami)"</w:t>
      </w:r>
      <w:r>
        <w:t xml:space="preserve"> </w:t>
      </w:r>
      <w:r>
        <w:rPr>
          <w:rStyle w:val="RujukanAyat"/>
        </w:rPr>
        <w:t xml:space="preserve">(Hud: 38)</w:t>
      </w:r>
      <w:r>
        <w:t xml:space="preserve">.</w:t>
      </w:r>
    </w:p>
    <w:p>
      <w:pPr>
        <w:pStyle w:val="TeksIsi"/>
      </w:pPr>
      <w:r>
        <w:t xml:space="preserve">Dengan memandang dan memperhitungkan jenis pertama, sebagian ahli kalam berkata: keadilan dan kesewenang-wenangan dapat diketahui sebelum syariat. Dengan memandang dan memperhitungkan jenis kedua, sebagian yang lain berkata: keduanya tidak dapat diketahui kecuali melalui syariat.</w:t>
      </w:r>
      <w:r>
        <w:rPr>
          <w:rStyle w:val="FootnoteReference"/>
        </w:rPr>
        <w:footnoteReference w:id="345"/>
      </w:r>
      <w:r>
        <w:t xml:space="preserve"> Secara keseluruhan, syariat adalah himpunan keadilan, dan dengannya hakikat-hakikatnya diketahui. Seandainya kita bayangkan syariat diangkat, niscaya tidak akan ada keadilan hakiki dalam satu pun dari perbuatan-perbuatan partikular, dan tidak pula dalam banyak perbuatan universal. Maka keadilan yang terpuji ialah keadilan yang dilakukan bukan karena riya, bukan karena ingin didengar, bukan karena pamrih, dan bukan karena takut, melainkan karena mengupayakan kebenaran yang lahir dari watak.</w:t>
      </w:r>
    </w:p>
    <w:p>
      <w:pPr>
        <w:pStyle w:val="TeksIsi"/>
      </w:pPr>
      <w:r>
        <w:t xml:space="preserve">Yang terhadapnya manusia wajib berlaku adil ada lima.</w:t>
      </w:r>
    </w:p>
    <w:p>
      <w:pPr>
        <w:pStyle w:val="TeksIsi"/>
      </w:pPr>
      <w:r>
        <w:rPr>
          <w:rStyle w:val="LabelArgumen"/>
        </w:rPr>
        <w:t xml:space="preserve">Pertama</w:t>
      </w:r>
      <w:r>
        <w:t xml:space="preserve">: antara dirinya dan Tuhan Yang Maha Perkasa Azza wa Jalla, dengan mengenal tauhid-Nya dan hukum-hukum-Nya.</w:t>
      </w:r>
    </w:p>
    <w:p>
      <w:pPr>
        <w:pStyle w:val="TeksIsi"/>
      </w:pPr>
      <w:r>
        <w:rPr>
          <w:rStyle w:val="LabelArgumen"/>
        </w:rPr>
        <w:t xml:space="preserve">Kedua</w:t>
      </w:r>
      <w:r>
        <w:t xml:space="preserve">: di antara daya-daya jiwanya sendiri, yaitu dengan menjadikan hawa nafsunya tunduk kepada akalnya. Dikatakan: "Manusia yang paling adil ialah yang membuat akalnya mendapat keadilan dari hawa nafsunya."</w:t>
      </w:r>
    </w:p>
    <w:p>
      <w:pPr>
        <w:pStyle w:val="TeksIsi"/>
      </w:pPr>
      <w:r>
        <w:rPr>
          <w:rStyle w:val="LabelArgumen"/>
        </w:rPr>
        <w:t xml:space="preserve">Ketiga</w:t>
      </w:r>
      <w:r>
        <w:t xml:space="preserve">: antara dirinya dan para pendahulunya yang telah wafat, dengan mengutamakan wasiat-wasiat mereka dan mendoakan mereka.</w:t>
      </w:r>
    </w:p>
    <w:p>
      <w:pPr>
        <w:pStyle w:val="TeksIsi"/>
      </w:pPr>
      <w:r>
        <w:rPr>
          <w:rStyle w:val="LabelArgumen"/>
        </w:rPr>
        <w:t xml:space="preserve">Keempat</w:t>
      </w:r>
      <w:r>
        <w:t xml:space="preserve">: antara dirinya dan orang-orang yang bermuamalah dengannya, dengan menunaikan hak-hak dan berlaku jujur dalam muamalah, seperti jual beli, pemberian penghormatan, segala bentuk pertukaran, dan sewa-menyewa.</w:t>
      </w:r>
    </w:p>
    <w:p>
      <w:pPr>
        <w:pStyle w:val="TeksIsi"/>
      </w:pPr>
      <w:r>
        <w:rPr>
          <w:rStyle w:val="LabelArgumen"/>
        </w:rPr>
        <w:t xml:space="preserve">Kelima</w:t>
      </w:r>
      <w:r>
        <w:t xml:space="preserve">: menyebarkan keadilan di antara manusia melalui jalan pemerintahan, dan itu menjadi urusan para pemimpin dan wakil-wakil mereka.</w:t>
      </w:r>
    </w:p>
    <w:p>
      <w:pPr>
        <w:pStyle w:val="TeksIsi"/>
      </w:pPr>
      <w:r>
        <w:t xml:space="preserve">Adapun para hakim yang adil di bumi ada tiga. Hakim dari Allah Ta'ala, yaitu Kitab yang tidak didatangi kebatilan dari depan maupun dari belakangnya. Pelaksana dan pemerintah dengannya, yaitu setiap pemimpin yang adil. Dan uang tunai yang dijadikan ukuran, yang tertinggi adalah dinar, yang maknanya dalam bahasa Persia adalah "yang membawa agama" (</w:t>
      </w:r>
      <w:r>
        <w:rPr>
          <w:rStyle w:val="Transliterasi"/>
        </w:rPr>
        <w:t xml:space="preserve">dīn āwarda</w:t>
      </w:r>
      <w:r>
        <w:t xml:space="preserve">). Uang tunai dari satu segi seperti hakim dan dari segi lain seperti alat bagi hakim, yang dijadikan ukuran bila satu pekerjaan dibandingkan dengan pekerjaan lain.</w:t>
      </w:r>
    </w:p>
    <w:p>
      <w:pPr>
        <w:pStyle w:val="TeksIsi"/>
      </w:pPr>
      <w:r>
        <w:t xml:space="preserve">Karena syariat adalah himpunan dan sumber keadilan, orang yang menolak untuk berpegang padanya dan tunduk dalam aturannya menjadi orang zalim yang paling zalim. Karena itu Allah Azza wa Jalla berfirman: </w:t>
      </w:r>
      <w:r>
        <w:rPr>
          <w:rStyle w:val="KutipanAyat"/>
        </w:rPr>
        <w:t xml:space="preserve">"Dan siapakah yang lebih zalim daripada orang yang mengada-adakan kebohongan kepada Allah atau orang yang mendustakan yang hak ketika (yang hak) itu datang kepadanya?"</w:t>
      </w:r>
      <w:r>
        <w:t xml:space="preserve"> </w:t>
      </w:r>
      <w:r>
        <w:rPr>
          <w:rStyle w:val="RujukanAyat"/>
        </w:rPr>
        <w:t xml:space="preserve">(al-'Ankabut: 68)</w:t>
      </w:r>
      <w:r>
        <w:t xml:space="preserve">, dan berfirman: </w:t>
      </w:r>
      <w:r>
        <w:rPr>
          <w:rStyle w:val="KutipanAyat"/>
        </w:rPr>
        <w:t xml:space="preserve">"Maka siapakah yang lebih zalim daripada orang-orang yang mengada-adakan kebohongan terhadap Allah untuk menyesatkan orang-orang tanpa pengetahuan?"</w:t>
      </w:r>
      <w:r>
        <w:t xml:space="preserve"> </w:t>
      </w:r>
      <w:r>
        <w:rPr>
          <w:rStyle w:val="RujukanAyat"/>
        </w:rPr>
        <w:t xml:space="preserve">(al-An'am: 144)</w:t>
      </w:r>
      <w:r>
        <w:t xml:space="preserve">. Karena kekafiran adalah kezaliman, Allah Ta'ala berfirman: </w:t>
      </w:r>
      <w:r>
        <w:rPr>
          <w:rStyle w:val="KutipanAyat"/>
        </w:rPr>
        <w:t xml:space="preserve">"Dan Kami turunkan dari Al-Qur'an (sesuatu) yang menjadi penawar dan rahmat bagi orang yang beriman, sedangkan bagi orang yang zalim (Al-Qur'an itu) hanya akan menambah kerugian"</w:t>
      </w:r>
      <w:r>
        <w:t xml:space="preserve"> </w:t>
      </w:r>
      <w:r>
        <w:rPr>
          <w:rStyle w:val="RujukanAyat"/>
        </w:rPr>
        <w:t xml:space="preserve">(al-Isra': 82)</w:t>
      </w:r>
      <w:r>
        <w:t xml:space="preserve">, sehingga Dia memperhadapkan orang mukmin dengan orang zalim.</w:t>
      </w:r>
    </w:p>
    <w:p>
      <w:pPr>
        <w:pStyle w:val="JudulBab"/>
      </w:pPr>
      <w:r>
        <w:t xml:space="preserve">Kapan Meninggalkan Keadilan Itu Baik</w:t>
      </w:r>
    </w:p>
    <w:p>
      <w:pPr>
        <w:pStyle w:val="TeksIsiPertama"/>
      </w:pPr>
      <w:r>
        <w:t xml:space="preserve">Meninggalkan keadilan menuju kezaliman dengan sengaja, dalam segala keadaan, tercela, dan orang yang keluar darinya menuju kezaliman layak mendapat murka Allah Azza wa Jalla sebanding dengan kadar keluarnya, kecuali bila Allah Ta'ala melimpahinya dengan maaf-Nya. Adapun orang yang keluar darinya menuju </w:t>
      </w:r>
      <w:r>
        <w:rPr>
          <w:rStyle w:val="Transliterasi"/>
        </w:rPr>
        <w:t xml:space="preserve">inẓilām</w:t>
      </w:r>
      <w:r>
        <w:t xml:space="preserve">, yakni menerima kezaliman, terkadang ia terpuji.</w:t>
      </w:r>
    </w:p>
    <w:p>
      <w:pPr>
        <w:pStyle w:val="TeksIsi"/>
      </w:pPr>
      <w:r>
        <w:rPr>
          <w:rStyle w:val="Transliterasi"/>
        </w:rPr>
        <w:t xml:space="preserve">Inẓilām</w:t>
      </w:r>
      <w:r>
        <w:t xml:space="preserve"> dari segi kuantitas ada tiga macam: menerima kezaliman dalam harta, yaitu tunduk kepada orang zalim yang mengambil hartanya; menerima kezaliman dalam kehormatan, yaitu tunduk ketika kedudukannya dikurangi dari penghormatan; dan menerima kezaliman dalam diri, yaitu tunduk kepada orang yang menyakitinya. Masing-masing bisa terpuji dan bisa tercela.</w:t>
      </w:r>
    </w:p>
    <w:p>
      <w:pPr>
        <w:pStyle w:val="TeksIsi"/>
      </w:pPr>
      <w:r>
        <w:t xml:space="preserve">Dari segi kualitas ada dua macam: terpuji dan tercela. Yang terpuji ialah mengabaikan hak miliknya dalam harta, kehormatan, atau diri, sebatas yang baik dan pada waktu yang baik. Itulah yang diungkapkan dengan "membiarkan diri tertipu" dan "pura-pura lalai" (</w:t>
      </w:r>
      <w:r>
        <w:rPr>
          <w:rStyle w:val="Transliterasi"/>
        </w:rPr>
        <w:t xml:space="preserve">taghāful</w:t>
      </w:r>
      <w:r>
        <w:t xml:space="preserve">), yang tentangnya dikatakan: "Akal adalah takaran; sepertiganya kecerdikan dan dua pertiganya pura-pura lalai." Itu pula yang dimaksud Mu'awiyah, semoga Allah merahmatinya, dengan ucapannya: "Siapa yang menipumu lalu engkau membiarkan dirimu tertipu, sesungguhnya engkaulah yang telah menipunya." Penyair berkata:</w:t>
      </w:r>
    </w:p>
    <w:p>
      <w:pPr>
        <w:pStyle w:val="Syair"/>
        <w:spacing w:after="160" w:before="160" w:line="264"/>
      </w:pPr>
      <w:r>
        <w:t xml:space="preserve">...dari orang yang sulit dipuji, lalu ia membiarkan dirinya tertipu.</w:t>
      </w:r>
    </w:p>
    <w:p>
      <w:pPr>
        <w:pStyle w:val="TeksIsiPertama"/>
      </w:pPr>
      <w:r>
        <w:t xml:space="preserve">Bila hal itu terjadi pada harta, ia adalah kelonggaran (</w:t>
      </w:r>
      <w:r>
        <w:rPr>
          <w:rStyle w:val="Transliterasi"/>
        </w:rPr>
        <w:t xml:space="preserve">musāmaḥa</w:t>
      </w:r>
      <w:r>
        <w:t xml:space="preserve">); bila pada diri, ia adalah pemberian maaf; dan bila pada kehormatan, ia adalah kerendahan hati. Adapun dalam bentuk yang tercela, pada harta ia adalah kerugian karena tertipu (</w:t>
      </w:r>
      <w:r>
        <w:rPr>
          <w:rStyle w:val="Transliterasi"/>
        </w:rPr>
        <w:t xml:space="preserve">ghabn</w:t>
      </w:r>
      <w:r>
        <w:t xml:space="preserve">), pada pendapat ia adalah kekeliruan karena lengah, dan pada diri serta kehormatan ia adalah kehinaan dan kerendahan.</w:t>
      </w:r>
      <w:r>
        <w:rPr>
          <w:rStyle w:val="FootnoteReference"/>
        </w:rPr>
        <w:footnoteReference w:id="346"/>
      </w:r>
      <w:r>
        <w:rPr>
          <w:vertAlign w:val="superscript"/>
        </w:rPr>
        <w:t xml:space="preserve">,</w:t>
      </w:r>
      <w:r>
        <w:rPr>
          <w:rStyle w:val="FootnoteReference"/>
        </w:rPr>
        <w:footnoteReference w:id="347"/>
      </w:r>
      <w:r>
        <w:rPr>
          <w:vertAlign w:val="superscript"/>
        </w:rPr>
        <w:t xml:space="preserve">,</w:t>
      </w:r>
      <w:r>
        <w:rPr>
          <w:rStyle w:val="FootnoteReference"/>
        </w:rPr>
        <w:footnoteReference w:id="348"/>
      </w:r>
    </w:p>
    <w:p>
      <w:pPr>
        <w:pStyle w:val="TeksIsi"/>
      </w:pPr>
      <w:r>
        <w:t xml:space="preserve">Telah dikemukakan bahwa kemurahan dan kebaikan (</w:t>
      </w:r>
      <w:r>
        <w:rPr>
          <w:rStyle w:val="Transliterasi"/>
        </w:rPr>
        <w:t xml:space="preserve">ifḍāl</w:t>
      </w:r>
      <w:r>
        <w:t xml:space="preserve"> dan </w:t>
      </w:r>
      <w:r>
        <w:rPr>
          <w:rStyle w:val="Transliterasi"/>
        </w:rPr>
        <w:t xml:space="preserve">iḥsān</w:t>
      </w:r>
      <w:r>
        <w:t xml:space="preserve">) lebih mulia daripada keadilan bila hukum itu antara engkau dan orang lain. Adapun bila engkau menghakimi di antara dua orang, tidak ada selain keadilan; kebaikan hanya menjadi hak kedua pihak yang berperkara. Karena itu Allah Ta'ala berfirman: </w:t>
      </w:r>
      <w:r>
        <w:rPr>
          <w:rStyle w:val="KutipanAyat"/>
        </w:rPr>
        <w:t xml:space="preserve">"Dan jika engkau memutuskan (perkara mereka), maka putuskanlah dengan adil"</w:t>
      </w:r>
      <w:r>
        <w:t xml:space="preserve"> </w:t>
      </w:r>
      <w:r>
        <w:rPr>
          <w:rStyle w:val="RujukanAyat"/>
        </w:rPr>
        <w:t xml:space="preserve">(al-Ma'idah: 42)</w:t>
      </w:r>
      <w:r>
        <w:t xml:space="preserve">, dan berfirman: </w:t>
      </w:r>
      <w:r>
        <w:rPr>
          <w:rStyle w:val="KutipanAyat"/>
        </w:rPr>
        <w:t xml:space="preserve">"Sungguh, Allah menyuruhmu menyampaikan amanat kepada yang berhak menerimanya, dan apabila kamu menetapkan hukum di antara manusia hendaknya kamu menetapkannya dengan adil"</w:t>
      </w:r>
      <w:r>
        <w:t xml:space="preserve"> </w:t>
      </w:r>
      <w:r>
        <w:rPr>
          <w:rStyle w:val="RujukanAyat"/>
        </w:rPr>
        <w:t xml:space="preserve">(an-Nisa': 58)</w:t>
      </w:r>
      <w:r>
        <w:t xml:space="preserve">. Dia berfirman kepada orang yang memiliki hak: </w:t>
      </w:r>
      <w:r>
        <w:rPr>
          <w:rStyle w:val="KutipanAyat"/>
        </w:rPr>
        <w:t xml:space="preserve">"Dan pembebasan itu lebih dekat kepada takwa. Dan janganlah kamu lupa kebaikan di antara kamu"</w:t>
      </w:r>
      <w:r>
        <w:t xml:space="preserve"> </w:t>
      </w:r>
      <w:r>
        <w:rPr>
          <w:rStyle w:val="RujukanAyat"/>
        </w:rPr>
        <w:t xml:space="preserve">(al-Baqarah: 237)</w:t>
      </w:r>
      <w:r>
        <w:t xml:space="preserve">.</w:t>
      </w:r>
    </w:p>
    <w:p>
      <w:pPr>
        <w:pStyle w:val="TeksIsi"/>
      </w:pPr>
      <w:r>
        <w:t xml:space="preserve">Yahya bin Mu'adz</w:t>
      </w:r>
      <w:r>
        <w:rPr>
          <w:rStyle w:val="FootnoteReference"/>
        </w:rPr>
        <w:footnoteReference w:id="349"/>
      </w:r>
      <w:r>
        <w:t xml:space="preserve"> berkata: "Bergaullah dengan manusia dengan kemurahan (</w:t>
      </w:r>
      <w:r>
        <w:rPr>
          <w:rStyle w:val="Transliterasi"/>
        </w:rPr>
        <w:t xml:space="preserve">faḍl</w:t>
      </w:r>
      <w:r>
        <w:t xml:space="preserve">), bukan dengan keadilan. Bersama keadilan ada penuntutan sampai habis, dan bersama kemurahan ada pemeliharaan hubungan. Sungguh, aku berharap Allah Ta'ala menghisab hamba-hamba-Nya dengan kemurahan, bukan dengan keadilan, karena Dia telah memerintahkan mereka untuk bergaul satu sama lain dengan kemurahan." Allah Ta'ala telah membesarkan perkara kebaikan dan kemurahan. Dia berfirman: </w:t>
      </w:r>
      <w:r>
        <w:rPr>
          <w:rStyle w:val="KutipanAyat"/>
        </w:rPr>
        <w:t xml:space="preserve">"Bagi orang-orang yang berbuat baik, ada pahala yang terbaik (surga) dan tambahannya"</w:t>
      </w:r>
      <w:r>
        <w:t xml:space="preserve"> </w:t>
      </w:r>
      <w:r>
        <w:rPr>
          <w:rStyle w:val="RujukanAyat"/>
        </w:rPr>
        <w:t xml:space="preserve">(Yunus: 26)</w:t>
      </w:r>
      <w:r>
        <w:t xml:space="preserve">.</w:t>
      </w:r>
      <w:r>
        <w:rPr>
          <w:rStyle w:val="FootnoteReference"/>
        </w:rPr>
        <w:footnoteReference w:id="350"/>
      </w:r>
    </w:p>
    <w:p>
      <w:pPr>
        <w:pStyle w:val="TeksIsi"/>
      </w:pPr>
      <w:r>
        <w:t xml:space="preserve">Apakah Yang Maha Bijaksana memerintahkan sesuatu yang tidak Dia lakukan sendiri? Bagaimana mungkin Yang Maha Pemurah meninggalkan kemurahan dan membatasi diri pada keadilan, padahal Dia telah menjelaskan bahwa kemurahan lebih mulia dan lebih utama? Mahatinggi Dia dari yang lebih rendah di antara dua kedudukan itu. Bagaimana mungkin kemurahan-Nya tidak diharapkan, padahal seluruh perbuatan-Nya adalah keadilan dan seluruh keadilan-Nya adalah kemurahan? Sebab Dia memulai dengan apa yang tidak wajib bagi-Nya, dan memulai dengan apa yang tidak wajib adalah kemurahan. Mungkinkah Dia meninggalkan kemurahan pada akhirnya, padahal Dia telah mengupayakannya sejak awal?</w:t>
      </w:r>
    </w:p>
    <w:p>
      <w:pPr>
        <w:pStyle w:val="JudulBab"/>
      </w:pPr>
      <w:r>
        <w:t xml:space="preserve">Kezaliman</w:t>
      </w:r>
    </w:p>
    <w:p>
      <w:pPr>
        <w:pStyle w:val="TeksIsiPertama"/>
      </w:pPr>
      <w:r>
        <w:t xml:space="preserve">Kezaliman (</w:t>
      </w:r>
      <w:r>
        <w:rPr>
          <w:rStyle w:val="Transliterasi"/>
        </w:rPr>
        <w:t xml:space="preserve">ẓulm</w:t>
      </w:r>
      <w:r>
        <w:t xml:space="preserve">) ialah menyimpang dari keadilan. Karena itu ia didefinisikan sebagai meletakkan sesuatu bukan pada tempat yang khusus baginya.</w:t>
      </w:r>
      <w:r>
        <w:rPr>
          <w:rStyle w:val="FootnoteReference"/>
        </w:rPr>
        <w:footnoteReference w:id="351"/>
      </w:r>
      <w:r>
        <w:rPr>
          <w:vertAlign w:val="superscript"/>
        </w:rPr>
        <w:t xml:space="preserve">,</w:t>
      </w:r>
      <w:r>
        <w:rPr>
          <w:rStyle w:val="FootnoteReference"/>
        </w:rPr>
        <w:footnoteReference w:id="352"/>
      </w:r>
      <w:r>
        <w:t xml:space="preserve"> Telah dikemukakan bahwa keadilan berlaku seperti titik pusat lingkaran. Melampauinya dari sisi kelebihan adalah permusuhan (</w:t>
      </w:r>
      <w:r>
        <w:rPr>
          <w:rStyle w:val="Transliterasi"/>
        </w:rPr>
        <w:t xml:space="preserve">ʿudwān</w:t>
      </w:r>
      <w:r>
        <w:t xml:space="preserve">) dan pelampauan batas (</w:t>
      </w:r>
      <w:r>
        <w:rPr>
          <w:rStyle w:val="Transliterasi"/>
        </w:rPr>
        <w:t xml:space="preserve">ṭughyān</w:t>
      </w:r>
      <w:r>
        <w:t xml:space="preserve">),</w:t>
      </w:r>
      <w:r>
        <w:rPr>
          <w:rStyle w:val="FootnoteReference"/>
        </w:rPr>
        <w:footnoteReference w:id="353"/>
      </w:r>
      <w:r>
        <w:t xml:space="preserve"> dan itulah yang diisyaratkan firman Allah Ta'ala: </w:t>
      </w:r>
      <w:r>
        <w:rPr>
          <w:rStyle w:val="KutipanAyat"/>
        </w:rPr>
        <w:t xml:space="preserve">"sungguh, mereka telah benar-benar sesat sejauh-jauhnya"</w:t>
      </w:r>
      <w:r>
        <w:t xml:space="preserve"> </w:t>
      </w:r>
      <w:r>
        <w:rPr>
          <w:rStyle w:val="RujukanAyat"/>
        </w:rPr>
        <w:t xml:space="preserve">(an-Nisa': 167)</w:t>
      </w:r>
      <w:r>
        <w:t xml:space="preserve">. Menyimpang darinya ke sebagian sisinya adalah kesewenang-wenangan (</w:t>
      </w:r>
      <w:r>
        <w:rPr>
          <w:rStyle w:val="Transliterasi"/>
        </w:rPr>
        <w:t xml:space="preserve">jawr</w:t>
      </w:r>
      <w:r>
        <w:t xml:space="preserve">). Kezaliman adalah nama yang paling umum.</w:t>
      </w:r>
    </w:p>
    <w:p>
      <w:pPr>
        <w:pStyle w:val="TeksIsi"/>
      </w:pPr>
      <w:r>
        <w:t xml:space="preserve">Karena kezaliman adalah meninggalkan kebenaran yang berlaku seperti titik pusat lingkaran, penyimpangan darinya bisa dekat dan bisa jauh. Siapa yang lebih jauh darinya, lebih sulit baginya untuk kembali. Karena itu Allah Ta'ala berfirman: </w:t>
      </w:r>
      <w:r>
        <w:rPr>
          <w:rStyle w:val="KutipanAyat"/>
        </w:rPr>
        <w:t xml:space="preserve">"Tetapi setan bermaksud menyesatkan mereka (dengan) kesesatan yang sejauh-jauhnya"</w:t>
      </w:r>
      <w:r>
        <w:t xml:space="preserve"> </w:t>
      </w:r>
      <w:r>
        <w:rPr>
          <w:rStyle w:val="RujukanAyat"/>
        </w:rPr>
        <w:t xml:space="preserve">(an-Nisa': 60)</w:t>
      </w:r>
      <w:r>
        <w:t xml:space="preserve">, sebagai peringatan bahwa bila setan telah membawa mereka jauh dari kebenaran, sulitlah bagi mereka ketika itu mendapat petunjuk. Tentang orang-orang yang diperlakukan demikian oleh setan, Allah Ta'ala berfirman: </w:t>
      </w:r>
      <w:r>
        <w:rPr>
          <w:rStyle w:val="KutipanAyat"/>
        </w:rPr>
        <w:t xml:space="preserve">"Mereka itu (seperti) orang-orang yang dipanggil dari tempat yang jauh"</w:t>
      </w:r>
      <w:r>
        <w:t xml:space="preserve"> </w:t>
      </w:r>
      <w:r>
        <w:rPr>
          <w:rStyle w:val="RujukanAyat"/>
        </w:rPr>
        <w:t xml:space="preserve">(Fussilat: 44)</w:t>
      </w:r>
      <w:r>
        <w:t xml:space="preserve">.</w:t>
      </w:r>
    </w:p>
    <w:p>
      <w:pPr>
        <w:pStyle w:val="TeksIsi"/>
      </w:pPr>
      <w:r>
        <w:t xml:space="preserve">Adapun pihak-pihak yang terhadapnya kezaliman dilakukan ada lima, dan mereka adalah pihak-pihak yang terhadapnya keadilan wajib dilakukan, sebagaimana telah disebutkan: pertama, Tuhan Yang Maha Perkasa; kedua, daya-daya jiwa; ketiga, para pendahulu seseorang; keempat, orang-orang yang masih hidup yang bermuamalah dengannya; kelima, manusia pada umumnya bila ia memegang jabatan hakim di antara mereka.</w:t>
      </w:r>
    </w:p>
    <w:p>
      <w:pPr>
        <w:pStyle w:val="TeksIsi"/>
      </w:pPr>
      <w:r>
        <w:t xml:space="preserve">Seorang ulama berkata: "Manusia yang paling zalim ialah yang berbuat sewenang-wenang terhadap dirinya sendiri, kemudian terhadap kerabatnya, kemudian terhadap seluruh manusia; dan yang paling utama ialah yang berlaku adil terhadap seluruh manusia, kemudian terhadap keluarganya, kemudian terhadap dirinya sendiri." Ini adalah ucapan yang lahir dari pandangan awam. Sebab orang zalim tidak menzalimi orang lain sampai ia terlebih dahulu menzalimi dirinya; ketika pertama kali ia berniat berbuat zalim, ia telah menzalimi dirinya. Maka orang zalim selalu memulai dengan menzalimi dirinya. Demikian pula orang yang berlaku adil terhadap manusia, bila ia berniat dan mengupayakan keadilan, ia telah berlaku adil terhadap dirinya sebelum berlaku adil terhadap orang lain.</w:t>
      </w:r>
    </w:p>
    <w:p>
      <w:pPr>
        <w:pStyle w:val="TeksIsi"/>
      </w:pPr>
      <w:r>
        <w:t xml:space="preserve">Seseorang berkata: kezaliman ada tiga. Yang terbesar ialah orang yang tidak mau masuk ke bawah syariat Allah Ta'ala, dan itulah yang dimaksud firman-Nya: </w:t>
      </w:r>
      <w:r>
        <w:rPr>
          <w:rStyle w:val="KutipanAyat"/>
        </w:rPr>
        <w:t xml:space="preserve">"Sesungguhnya mempersekutukan (Allah) adalah benar-benar kezaliman yang besar"</w:t>
      </w:r>
      <w:r>
        <w:t xml:space="preserve"> </w:t>
      </w:r>
      <w:r>
        <w:rPr>
          <w:rStyle w:val="RujukanAyat"/>
        </w:rPr>
        <w:t xml:space="preserve">(Luqman: 13)</w:t>
      </w:r>
      <w:r>
        <w:t xml:space="preserve">. Yang menengah ialah orang yang tidak mau tunduk pada hukum penguasa. Yang terkecil ialah orang yang menganggur dari usaha dan pekerjaan, sehingga ia mengambil manfaat dari manusia tetapi tidak memberi mereka manfaat. Siapa yang keluar dari melakukan keadilan, baik secara tabiat, akhlak, pembiasaan, pura-pura, riya, pamrih, maupun takut, ia telah terlepas dari kemanusiaan. Bila penduduk setiap wilayah telah demikian, lalu mereka saling mencakar dan saling mengalahkan, yang kuat memakan yang lemah, dan tidak tersisa pada mereka bekas penerimaan terhadap orang yang mencegah dan menghalangi mereka dari kerusakan, maka telah dikemukakan bahwa kebiasaan Allah Subhanahu terhadap orang-orang seperti mereka adalah membinasakan, memusnahkan, dan mencabut mereka sampai yang terakhir.</w:t>
      </w:r>
    </w:p>
    <w:p>
      <w:pPr>
        <w:pStyle w:val="JudulBab"/>
      </w:pPr>
      <w:r>
        <w:t xml:space="preserve">Sebab-Sebab Timbulnya Perbuatan Merugikan</w:t>
      </w:r>
    </w:p>
    <w:p>
      <w:pPr>
        <w:pStyle w:val="TeksIsiPertama"/>
      </w:pPr>
      <w:r>
        <w:t xml:space="preserve">Semua itu ada empat sebab.</w:t>
      </w:r>
    </w:p>
    <w:p>
      <w:pPr>
        <w:pStyle w:val="TeksIsi"/>
      </w:pPr>
      <w:r>
        <w:rPr>
          <w:rStyle w:val="LabelArgumen"/>
        </w:rPr>
        <w:t xml:space="preserve">Pertama</w:t>
      </w:r>
      <w:r>
        <w:t xml:space="preserve">: kejahatan watak (</w:t>
      </w:r>
      <w:r>
        <w:rPr>
          <w:rStyle w:val="Transliterasi"/>
        </w:rPr>
        <w:t xml:space="preserve">sharāra</w:t>
      </w:r>
      <w:r>
        <w:t xml:space="preserve">), seperti orang yang merugikan orang lain dan merasa nikmat dengan perbuatannya; ini bentuk yang paling hina.</w:t>
      </w:r>
    </w:p>
    <w:p>
      <w:pPr>
        <w:pStyle w:val="TeksIsi"/>
      </w:pPr>
      <w:r>
        <w:rPr>
          <w:rStyle w:val="LabelArgumen"/>
        </w:rPr>
        <w:t xml:space="preserve">Kedua</w:t>
      </w:r>
      <w:r>
        <w:t xml:space="preserve">: syahwat, yaitu seseorang bermaksud meraih suatu syahwat lalu memandang bahwa ia tidak mungkin meraihnya kecuali dengan merugikan orang lain, seperti kebanyakan pencuri dan orang-orang yang berbuat kerusakan di muka bumi.</w:t>
      </w:r>
    </w:p>
    <w:p>
      <w:pPr>
        <w:pStyle w:val="TeksIsi"/>
      </w:pPr>
      <w:r>
        <w:rPr>
          <w:rStyle w:val="LabelArgumen"/>
        </w:rPr>
        <w:t xml:space="preserve">Ketiga</w:t>
      </w:r>
      <w:r>
        <w:t xml:space="preserve">: kekeliruan (</w:t>
      </w:r>
      <w:r>
        <w:rPr>
          <w:rStyle w:val="Transliterasi"/>
        </w:rPr>
        <w:t xml:space="preserve">khaṭaʾ</w:t>
      </w:r>
      <w:r>
        <w:t xml:space="preserve">), yaitu seseorang sama sekali tidak bermaksud merugikan orang yang dirugikannya, melainkan bermaksud melakukan perbuatan lain lalu kebetulan terjadi, seperti orang yang memanah sasaran kertas lalu mengenai seseorang. Orang ini dimaafkan dari satu segi.</w:t>
      </w:r>
    </w:p>
    <w:p>
      <w:pPr>
        <w:pStyle w:val="TeksIsi"/>
      </w:pPr>
      <w:r>
        <w:rPr>
          <w:rStyle w:val="LabelArgumen"/>
        </w:rPr>
        <w:t xml:space="preserve">Keempat</w:t>
      </w:r>
      <w:r>
        <w:t xml:space="preserve">: kemalangan (</w:t>
      </w:r>
      <w:r>
        <w:rPr>
          <w:rStyle w:val="Transliterasi"/>
        </w:rPr>
        <w:t xml:space="preserve">shaqāwa</w:t>
      </w:r>
      <w:r>
        <w:t xml:space="preserve">), seperti orang yang diterbangkan angin lalu menimpa seseorang hingga orang itu mati. Orang ini dimaafkan dan dikasihani.</w:t>
      </w:r>
      <w:r>
        <w:rPr>
          <w:rStyle w:val="FootnoteReference"/>
        </w:rPr>
        <w:footnoteReference w:id="354"/>
      </w:r>
      <w:r>
        <w:rPr>
          <w:vertAlign w:val="superscript"/>
        </w:rPr>
        <w:t xml:space="preserve">,</w:t>
      </w:r>
      <w:r>
        <w:rPr>
          <w:rStyle w:val="FootnoteReference"/>
        </w:rPr>
        <w:footnoteReference w:id="355"/>
      </w:r>
    </w:p>
    <w:p>
      <w:pPr>
        <w:pStyle w:val="JudulBab"/>
      </w:pPr>
      <w:r>
        <w:t xml:space="preserve">Tipu Daya, Muslihat, Rencana Tersembunyi, dan Siasat</w:t>
      </w:r>
    </w:p>
    <w:p>
      <w:pPr>
        <w:pStyle w:val="TeksIsiPertama"/>
      </w:pPr>
      <w:r>
        <w:rPr>
          <w:rStyle w:val="Transliterasi"/>
        </w:rPr>
        <w:t xml:space="preserve">Al-makr</w:t>
      </w:r>
      <w:r>
        <w:t xml:space="preserve"> (tipu daya) dan </w:t>
      </w:r>
      <w:r>
        <w:rPr>
          <w:rStyle w:val="Transliterasi"/>
        </w:rPr>
        <w:t xml:space="preserve">al-khadīʿa</w:t>
      </w:r>
      <w:r>
        <w:t xml:space="preserve"> (muslihat) berdekatan. Keduanya adalah nama bagi setiap perbuatan yang pelakunya, dalam batinnya, bermaksud kebalikan dari apa yang dituntut oleh lahirnya.</w:t>
      </w:r>
      <w:r>
        <w:rPr>
          <w:rStyle w:val="FootnoteReference"/>
        </w:rPr>
        <w:footnoteReference w:id="356"/>
      </w:r>
      <w:r>
        <w:rPr>
          <w:vertAlign w:val="superscript"/>
        </w:rPr>
        <w:t xml:space="preserve">,</w:t>
      </w:r>
      <w:r>
        <w:rPr>
          <w:rStyle w:val="FootnoteReference"/>
        </w:rPr>
        <w:footnoteReference w:id="357"/>
      </w:r>
      <w:r>
        <w:t xml:space="preserve"> Hal itu ada dua macam.</w:t>
      </w:r>
    </w:p>
    <w:p>
      <w:pPr>
        <w:pStyle w:val="TeksIsi"/>
      </w:pPr>
      <w:r>
        <w:rPr>
          <w:rStyle w:val="LabelArgumen"/>
        </w:rPr>
        <w:t xml:space="preserve">Pertama</w:t>
      </w:r>
      <w:r>
        <w:t xml:space="preserve">: yang tercela, dan inilah yang paling dikenal dan paling banyak di kalangan manusia, yaitu pelakunya bermaksud menimpakan sesuatu yang tidak disukai kepada orang yang ditipu. Inilah yang dimaksud Nabi, semoga Allah melimpahkan selawat dan salam kepadanya, dengan sabdanya: </w:t>
      </w:r>
      <w:r>
        <w:rPr>
          <w:rStyle w:val="KutipanRiwayat"/>
        </w:rPr>
        <w:t xml:space="preserve">"Tipu daya dan muslihat di neraka,"</w:t>
      </w:r>
      <w:r>
        <w:t xml:space="preserve"> maksudnya keduanya membawa pelakunya ke neraka.</w:t>
      </w:r>
    </w:p>
    <w:p>
      <w:pPr>
        <w:pStyle w:val="TeksIsi"/>
      </w:pPr>
      <w:r>
        <w:rPr>
          <w:rStyle w:val="LabelArgumen"/>
        </w:rPr>
        <w:t xml:space="preserve">Kedua</w:t>
      </w:r>
      <w:r>
        <w:t xml:space="preserve">: kebalikannya, yaitu pelakunya bermaksud menarik orang yang ditipu kepada suatu kemaslahatan baginya, seperti yang dilakukan terhadap anak kecil bila ia menolak mempelajari suatu kebaikan. Seorang bijak berkata: "Tipu daya dan muslihat dibutuhkan di alam ini. Sebab orang bebal cenderung kepada kebatilan dan tidak cenderung kepada kebenaran serta tidak menerimanya karena bertentangan dengan tabiatnya, sehingga ia perlu dikelabui dari kebatilannya dengan hiasan-hiasan yang disepuh, sebagaimana bayi dikelabui dari puting susu ketika disapih." Karena itu dikatakan dalam sebuah pepatah: "Pakailah tipuan, karena dunia adalah tipuan-tipuan; dan bersofistika-lah, karena dunia itu sofistik." Ini bukan dorongan untuk melakukan kekejian, melainkan dorongan untuk menarik manusia kepada kebaikan dengan siasat.</w:t>
      </w:r>
    </w:p>
    <w:p>
      <w:pPr>
        <w:pStyle w:val="TeksIsi"/>
      </w:pPr>
      <w:r>
        <w:t xml:space="preserve">Karena tipu daya dan muslihat ada dua macam, buruk dan baik, Allah Ta'ala berfirman: </w:t>
      </w:r>
      <w:r>
        <w:rPr>
          <w:rStyle w:val="KutipanAyat"/>
        </w:rPr>
        <w:t xml:space="preserve">"Dan orang-orang yang merencanakan kejahatan mereka akan mendapat azab yang sangat keras, dan rencana jahat mereka akan hancur"</w:t>
      </w:r>
      <w:r>
        <w:t xml:space="preserve"> </w:t>
      </w:r>
      <w:r>
        <w:rPr>
          <w:rStyle w:val="RujukanAyat"/>
        </w:rPr>
        <w:t xml:space="preserve">(Fatir: 10)</w:t>
      </w:r>
      <w:r>
        <w:t xml:space="preserve">, dan berfirman: </w:t>
      </w:r>
      <w:r>
        <w:rPr>
          <w:rStyle w:val="KutipanAyat"/>
        </w:rPr>
        <w:t xml:space="preserve">"tetapi ketika pemberi peringatan datang kepada mereka, tidak menambah (apa-apa) kepada mereka, bahkan semakin jauh mereka dari (kebenaran), karena kesombongan (mereka) di bumi dan karena rencana (mereka) yang jahat. Rencana yang jahat itu hanya akan menimpa orang yang merencanakannya sendiri"</w:t>
      </w:r>
      <w:r>
        <w:t xml:space="preserve"> </w:t>
      </w:r>
      <w:r>
        <w:rPr>
          <w:rStyle w:val="RujukanAyat"/>
        </w:rPr>
        <w:t xml:space="preserve">(Fatir: 42-43)</w:t>
      </w:r>
      <w:r>
        <w:t xml:space="preserve">, dan berfirman: </w:t>
      </w:r>
      <w:r>
        <w:rPr>
          <w:rStyle w:val="KutipanAyat"/>
        </w:rPr>
        <w:t xml:space="preserve">"Maka apakah orang yang membuat tipu daya yang jahat itu, merasa aman (dari bencana) dibenamkannya bumi oleh Allah bersama mereka"</w:t>
      </w:r>
      <w:r>
        <w:t xml:space="preserve"> </w:t>
      </w:r>
      <w:r>
        <w:rPr>
          <w:rStyle w:val="RujukanAyat"/>
        </w:rPr>
        <w:t xml:space="preserve">(an-Nahl: 45)</w:t>
      </w:r>
      <w:r>
        <w:t xml:space="preserve">. Dalam ayat-ayat ini Dia mengkhususkan tipu daya yang buruk sebagai peringatan tentang bolehnya tipu daya yang baik. Dia berfirman: </w:t>
      </w:r>
      <w:r>
        <w:rPr>
          <w:rStyle w:val="KutipanAyat"/>
        </w:rPr>
        <w:t xml:space="preserve">"Dan mereka (orang-orang kafir) membuat tipu daya, maka Allah pun membalas tipu daya. Dan Allah sebaik-baik pembalas tipu daya"</w:t>
      </w:r>
      <w:r>
        <w:t xml:space="preserve"> </w:t>
      </w:r>
      <w:r>
        <w:rPr>
          <w:rStyle w:val="RujukanAyat"/>
        </w:rPr>
        <w:t xml:space="preserve">(Ali 'Imran: 54)</w:t>
      </w:r>
      <w:r>
        <w:t xml:space="preserve">.</w:t>
      </w:r>
    </w:p>
    <w:p>
      <w:pPr>
        <w:pStyle w:val="TeksIsi"/>
      </w:pPr>
      <w:r>
        <w:t xml:space="preserve">Adapun </w:t>
      </w:r>
      <w:r>
        <w:rPr>
          <w:rStyle w:val="Transliterasi"/>
        </w:rPr>
        <w:t xml:space="preserve">al-kayd</w:t>
      </w:r>
      <w:r>
        <w:t xml:space="preserve"> (rencana tersembunyi) ialah kehendak yang mengandung penyembunyian apa yang dikehendaki dari orang yang menjadi sasarannya.</w:t>
      </w:r>
      <w:r>
        <w:rPr>
          <w:rStyle w:val="FootnoteReference"/>
        </w:rPr>
        <w:footnoteReference w:id="358"/>
      </w:r>
      <w:r>
        <w:t xml:space="preserve"> Paling sering ia dipakai untuk keburukan. Bila dimaksudkan untuk keburukan, ia tercela; bila dimaksudkan untuk kebaikan, ia terpuji. Dalam bentuk yang terpuji Allah Azza wa Jalla berfirman: </w:t>
      </w:r>
      <w:r>
        <w:rPr>
          <w:rStyle w:val="KutipanAyat"/>
        </w:rPr>
        <w:t xml:space="preserve">"Demikianlah Kami mengatur (rencana) untuk Yusuf. Dia tidak dapat menghukum saudaranya menurut undang-undang raja, kecuali Allah menghendakinya"</w:t>
      </w:r>
      <w:r>
        <w:t xml:space="preserve"> </w:t>
      </w:r>
      <w:r>
        <w:rPr>
          <w:rStyle w:val="RujukanAyat"/>
        </w:rPr>
        <w:t xml:space="preserve">(Yusuf: 76)</w:t>
      </w:r>
      <w:r>
        <w:t xml:space="preserve">. Demikian pula </w:t>
      </w:r>
      <w:r>
        <w:rPr>
          <w:rStyle w:val="Transliterasi"/>
        </w:rPr>
        <w:t xml:space="preserve">istidrāj</w:t>
      </w:r>
      <w:r>
        <w:t xml:space="preserve"> (menarik sedikit demi sedikit) dari-Nya, seperti firman-Nya: </w:t>
      </w:r>
      <w:r>
        <w:rPr>
          <w:rStyle w:val="KutipanAyat"/>
        </w:rPr>
        <w:t xml:space="preserve">"Nanti Kami akan menarik mereka sedikit demi sedikit (ke arah kebinasaan), dengan cara yang tidak mereka ketahui. Dan Aku akan memberikan tenggang waktu kepada mereka. Sungguh, rencana-Ku sangat teguh"</w:t>
      </w:r>
      <w:r>
        <w:t xml:space="preserve"> </w:t>
      </w:r>
      <w:r>
        <w:rPr>
          <w:rStyle w:val="RujukanAyat"/>
        </w:rPr>
        <w:t xml:space="preserve">(al-A'raf: 182-183)</w:t>
      </w:r>
      <w:r>
        <w:t xml:space="preserve">.</w:t>
      </w:r>
    </w:p>
    <w:p>
      <w:pPr>
        <w:pStyle w:val="TeksIsi"/>
      </w:pPr>
      <w:r>
        <w:rPr>
          <w:rStyle w:val="Transliterasi"/>
        </w:rPr>
        <w:t xml:space="preserve">Istidrāj</w:t>
      </w:r>
      <w:r>
        <w:t xml:space="preserve"> dari Allah Azza wa Jalla ialah menutupi jalan dari manusia dan memberinya kemampuan dalam apa yang ia kehendaki, agar ia mencarinya dengan alat-alat yang telah diberikan kepadanya. Itu adalah pembebanan kepadanya dengan sesuatu yang mampu ia lakukan, meskipun di dalamnya ada kesulitan. Karena ia mampu menjangkaunya, Allah Ta'ala berfirman: </w:t>
      </w:r>
      <w:r>
        <w:rPr>
          <w:rStyle w:val="KutipanAyat"/>
        </w:rPr>
        <w:t xml:space="preserve">"Bukankah Kami telah menjadikan untuknya sepasang mata, dan lidah dan sepasang bibir? Dan Kami telah menunjukkan kepadanya dua jalan (kebajikan dan kejahatan)"</w:t>
      </w:r>
      <w:r>
        <w:t xml:space="preserve"> </w:t>
      </w:r>
      <w:r>
        <w:rPr>
          <w:rStyle w:val="RujukanAyat"/>
        </w:rPr>
        <w:t xml:space="preserve">(al-Balad: 8-10)</w:t>
      </w:r>
      <w:r>
        <w:t xml:space="preserve">. Siapa yang berjuang di jalan-Nya dan menggunakan pikirannya hingga ia menemukannya, lalu menempuhnya sesuai yang semestinya dan dengan cara yang semestinya, mudahlah baginya untuk sampai, dan itu adalah anugerah, kebaikan, dan kelembutan dari-Nya. Siapa yang menelantarkan alat-alat bantunya, yaitu pikiran, pendengaran, dan penglihatan, hingga ia tersesat dari jalannya, itu adalah penelantaran dan azab dari-Nya baginya. Dengan cara seperti yang telah dikemukakan, Allah Ta'ala menyifati diri-Nya dengan siasat (</w:t>
      </w:r>
      <w:r>
        <w:rPr>
          <w:rStyle w:val="Transliterasi"/>
        </w:rPr>
        <w:t xml:space="preserve">ḥīla</w:t>
      </w:r>
      <w:r>
        <w:t xml:space="preserve">) dan </w:t>
      </w:r>
      <w:r>
        <w:rPr>
          <w:rStyle w:val="Transliterasi"/>
        </w:rPr>
        <w:t xml:space="preserve">mumāḥala</w:t>
      </w:r>
      <w:r>
        <w:t xml:space="preserve"> dalam firman-Nya: </w:t>
      </w:r>
      <w:r>
        <w:rPr>
          <w:rStyle w:val="KutipanAyat"/>
        </w:rPr>
        <w:t xml:space="preserve">"dan Dia Mahakeras siksaan-Nya (shadīd al-miḥāl)"</w:t>
      </w:r>
      <w:r>
        <w:t xml:space="preserve"> </w:t>
      </w:r>
      <w:r>
        <w:rPr>
          <w:rStyle w:val="RujukanAyat"/>
        </w:rPr>
        <w:t xml:space="preserve">(ar-Ra'd: 13)</w:t>
      </w:r>
      <w:r>
        <w:t xml:space="preserve">.</w:t>
      </w:r>
      <w:r>
        <w:rPr>
          <w:rStyle w:val="FootnoteReference"/>
        </w:rPr>
        <w:footnoteReference w:id="359"/>
      </w:r>
    </w:p>
    <w:p>
      <w:pPr>
        <w:pStyle w:val="TeksIsi"/>
      </w:pPr>
      <w:r>
        <w:t xml:space="preserve">Seandainya bukan karena Sang Pencipta Azza wa Jalla menggunakan lafaz-lafaz ini di tempat-tempat tertentu dengan maksud makna-makna yang benar, niscaya tidak seorang manusia pun yang mengenal Allah Ta'ala berani membiarkannya terlintas di benaknya, apalagi mengucapkannya, sekalipun ia bermaksud makna yang benar sebagai penyucian dan pengagungan bagi-Nya. Maka wajib membacanya dalam Al-Qur'an di mana pun ia datang, dan tidak melampauinya. Seorang yang ikhlas menyebutkan bahwa banyak sifat mulia seperti Yang Maha Penyayang (</w:t>
      </w:r>
      <w:r>
        <w:rPr>
          <w:rStyle w:val="Transliterasi"/>
        </w:rPr>
        <w:t xml:space="preserve">al-Raḥīm</w:t>
      </w:r>
      <w:r>
        <w:t xml:space="preserve">), Yang Maha Pengampun (</w:t>
      </w:r>
      <w:r>
        <w:rPr>
          <w:rStyle w:val="Transliterasi"/>
        </w:rPr>
        <w:t xml:space="preserve">al-Ghafūr</w:t>
      </w:r>
      <w:r>
        <w:t xml:space="preserve">), dan Yang Maha Pengasih (</w:t>
      </w:r>
      <w:r>
        <w:rPr>
          <w:rStyle w:val="Transliterasi"/>
        </w:rPr>
        <w:t xml:space="preserve">al-Wadūd</w:t>
      </w:r>
      <w:r>
        <w:t xml:space="preserve">), tidak seorang pun akan berani menyandangkannya kepada Allah Azza wa Jalla seandainya tidak ada wahyu yang datang dengan nama-nama itu, karena dalam peletakan bahasanya, nama-nama itu mengandung kualitas, kuantitas, dan keterpengaruhan, sedang Allah Ta'ala Maha Suci dari semua itu. Ini adalah pembahasan besar yang tempatnya di kitab lain, bukan kitab ini.</w:t>
      </w:r>
    </w:p>
    <w:p>
      <w:pPr>
        <w:pStyle w:val="JudulBab"/>
      </w:pPr>
      <w:r>
        <w:t xml:space="preserve">Hakikat Cinta dan Macam-Macamnya</w:t>
      </w:r>
    </w:p>
    <w:p>
      <w:pPr>
        <w:pStyle w:val="TeksIsiPertama"/>
      </w:pPr>
      <w:r>
        <w:t xml:space="preserve">Cinta (</w:t>
      </w:r>
      <w:r>
        <w:rPr>
          <w:rStyle w:val="Transliterasi"/>
        </w:rPr>
        <w:t xml:space="preserve">maḥabba</w:t>
      </w:r>
      <w:r>
        <w:t xml:space="preserve">) ialah condongnya jiwa kepada apa yang ia lihat atau sangka baik.</w:t>
      </w:r>
      <w:r>
        <w:rPr>
          <w:rStyle w:val="FootnoteReference"/>
        </w:rPr>
        <w:footnoteReference w:id="360"/>
      </w:r>
      <w:r>
        <w:rPr>
          <w:vertAlign w:val="superscript"/>
        </w:rPr>
        <w:t xml:space="preserve">,</w:t>
      </w:r>
      <w:r>
        <w:rPr>
          <w:rStyle w:val="FootnoteReference"/>
        </w:rPr>
        <w:footnoteReference w:id="361"/>
      </w:r>
      <w:r>
        <w:t xml:space="preserve"> Ia ada dua macam.</w:t>
      </w:r>
    </w:p>
    <w:p>
      <w:pPr>
        <w:pStyle w:val="TeksIsi"/>
      </w:pPr>
      <w:r>
        <w:rPr>
          <w:rStyle w:val="LabelArgumen"/>
        </w:rPr>
        <w:t xml:space="preserve">Pertama</w:t>
      </w:r>
      <w:r>
        <w:t xml:space="preserve">: cinta alami. Ia ada pada manusia dan hewan; dikatakan pula bahwa ia ada pada benda-benda mati, seperti keterikatan antara besi dan batu magnet.</w:t>
      </w:r>
    </w:p>
    <w:p>
      <w:pPr>
        <w:pStyle w:val="TeksIsi"/>
      </w:pPr>
      <w:r>
        <w:rPr>
          <w:rStyle w:val="LabelArgumen"/>
        </w:rPr>
        <w:t xml:space="preserve">Kedua</w:t>
      </w:r>
      <w:r>
        <w:t xml:space="preserve">: cinta pilihan, dan ini khusus dimiliki manusia; adapun yang terjadi di antara dua hewan disebut keakraban (</w:t>
      </w:r>
      <w:r>
        <w:rPr>
          <w:rStyle w:val="Transliterasi"/>
        </w:rPr>
        <w:t xml:space="preserve">ulfa</w:t>
      </w:r>
      <w:r>
        <w:t xml:space="preserve">).</w:t>
      </w:r>
      <w:r>
        <w:rPr>
          <w:rStyle w:val="FootnoteReference"/>
        </w:rPr>
        <w:footnoteReference w:id="362"/>
      </w:r>
      <w:r>
        <w:t xml:space="preserve"> Cinta pilihan ini ada empat macam:</w:t>
      </w:r>
    </w:p>
    <w:p>
      <w:pPr>
        <w:pStyle w:val="TeksIsi"/>
      </w:pPr>
      <w:r>
        <w:rPr>
          <w:rStyle w:val="LabelArgumen"/>
        </w:rPr>
        <w:t xml:space="preserve">Pertama</w:t>
      </w:r>
      <w:r>
        <w:t xml:space="preserve">: karena syahwat, dan paling banyak terjadi di antara anak-anak muda.</w:t>
      </w:r>
    </w:p>
    <w:p>
      <w:pPr>
        <w:pStyle w:val="TeksIsi"/>
      </w:pPr>
      <w:r>
        <w:rPr>
          <w:rStyle w:val="LabelArgumen"/>
        </w:rPr>
        <w:t xml:space="preserve">Kedua</w:t>
      </w:r>
      <w:r>
        <w:t xml:space="preserve">: karena manfaat, dan yang sejenis dengannya adalah yang terjadi di antara para pedagang, para pemilik keterampilan kerajinan, dan para penganut mazhab.</w:t>
      </w:r>
    </w:p>
    <w:p>
      <w:pPr>
        <w:pStyle w:val="TeksIsi"/>
      </w:pPr>
      <w:r>
        <w:rPr>
          <w:rStyle w:val="LabelArgumen"/>
        </w:rPr>
        <w:t xml:space="preserve">Ketiga</w:t>
      </w:r>
      <w:r>
        <w:t xml:space="preserve">: tersusun dari keduanya, seperti orang yang mencintai orang lain karena manfaat, sedang orang lain itu mencintainya karena syahwat.</w:t>
      </w:r>
    </w:p>
    <w:p>
      <w:pPr>
        <w:pStyle w:val="TeksIsi"/>
      </w:pPr>
      <w:r>
        <w:rPr>
          <w:rStyle w:val="LabelArgumen"/>
        </w:rPr>
        <w:t xml:space="preserve">Keempat</w:t>
      </w:r>
      <w:r>
        <w:t xml:space="preserve">: karena keutamaan, seperti cinta murid kepada guru. Cinta ini tetap bertahan melintasi waktu, dan inilah yang dikecualikan dalam firman Allah Ta'ala: </w:t>
      </w:r>
      <w:r>
        <w:rPr>
          <w:rStyle w:val="KutipanAyat"/>
        </w:rPr>
        <w:t xml:space="preserve">"Teman-teman karib pada hari itu saling bermusuhan satu sama lain, kecuali mereka yang bertakwa"</w:t>
      </w:r>
      <w:r>
        <w:t xml:space="preserve"> </w:t>
      </w:r>
      <w:r>
        <w:rPr>
          <w:rStyle w:val="RujukanAyat"/>
        </w:rPr>
        <w:t xml:space="preserve">(az-Zukhruf: 67)</w:t>
      </w:r>
      <w:r>
        <w:t xml:space="preserve">.</w:t>
      </w:r>
    </w:p>
    <w:p>
      <w:pPr>
        <w:pStyle w:val="TeksIsi"/>
      </w:pPr>
      <w:r>
        <w:t xml:space="preserve">Adapun macam-macam lainnya, masanya bisa panjang dan bisa pendek, sesuai panjang dan pendeknya sebab-sebabnya.</w:t>
      </w:r>
      <w:r>
        <w:rPr>
          <w:rStyle w:val="FootnoteReference"/>
        </w:rPr>
        <w:footnoteReference w:id="363"/>
      </w:r>
    </w:p>
    <w:p>
      <w:pPr>
        <w:pStyle w:val="TeksIsi"/>
      </w:pPr>
      <w:r>
        <w:t xml:space="preserve">Persahabatan (</w:t>
      </w:r>
      <w:r>
        <w:rPr>
          <w:rStyle w:val="Transliterasi"/>
        </w:rPr>
        <w:t xml:space="preserve">ṣadāqa</w:t>
      </w:r>
      <w:r>
        <w:t xml:space="preserve">) lebih khusus daripada cinta; jarang terjadi di antara banyak orang, dan tidak dipakai kecuali untuk makhluk hidup.</w:t>
      </w:r>
      <w:r>
        <w:rPr>
          <w:rStyle w:val="FootnoteReference"/>
        </w:rPr>
        <w:footnoteReference w:id="364"/>
      </w:r>
      <w:r>
        <w:rPr>
          <w:vertAlign w:val="superscript"/>
        </w:rPr>
        <w:t xml:space="preserve">,</w:t>
      </w:r>
      <w:r>
        <w:rPr>
          <w:rStyle w:val="FootnoteReference"/>
        </w:rPr>
        <w:footnoteReference w:id="365"/>
      </w:r>
    </w:p>
    <w:p>
      <w:pPr>
        <w:pStyle w:val="TeksIsi"/>
      </w:pPr>
      <w:r>
        <w:t xml:space="preserve">Adapun </w:t>
      </w:r>
      <w:r>
        <w:rPr>
          <w:rStyle w:val="Transliterasi"/>
        </w:rPr>
        <w:t xml:space="preserve">ʿishq</w:t>
      </w:r>
      <w:r>
        <w:t xml:space="preserve"> ialah cinta yang berlebihan. Ia bisa karena kelezatan, maka tercela; dan bisa karena keutamaan, maka terpuji. Ia tidak terjadi karena manfaat, sebab manfaat dikehendaki demi yang lain, sedang keutamaan dan kelezatan dikehendaki demi dirinya sendiri.</w:t>
      </w:r>
      <w:r>
        <w:rPr>
          <w:rStyle w:val="FootnoteReference"/>
        </w:rPr>
        <w:footnoteReference w:id="366"/>
      </w:r>
    </w:p>
    <w:p>
      <w:pPr>
        <w:pStyle w:val="JudulBab"/>
      </w:pPr>
      <w:r>
        <w:t xml:space="preserve">Keutamaan Cinta</w:t>
      </w:r>
    </w:p>
    <w:p>
      <w:pPr>
        <w:pStyle w:val="TeksIsiPertama"/>
      </w:pPr>
      <w:r>
        <w:t xml:space="preserve">Salah satu sebab tertatanya urusan manusia adalah cinta, kemudian keadilan. Seandainya manusia saling mencintai dan bermuamalah dengan cinta, niscaya mereka tidak membutuhkan keadilan. Dikatakan: "Keadilan adalah pengganti cinta, yang dipakai di tempat cinta tidak ada." Karena itu Allah Ta'ala membesarkan karunia-Nya dengan menanamkan cinta di antara pemeluk agama. Dia berfirman: </w:t>
      </w:r>
      <w:r>
        <w:rPr>
          <w:rStyle w:val="KutipanAyat"/>
        </w:rPr>
        <w:t xml:space="preserve">"dan Dia (Allah) yang mempersatukan hati mereka (orang yang beriman). Walaupun kamu menginfakkan semua (kekayaan) yang berada di bumi, niscaya kamu tidak dapat mempersatukan hati mereka, tetapi Allah telah mempersatukan hati mereka"</w:t>
      </w:r>
      <w:r>
        <w:t xml:space="preserve"> </w:t>
      </w:r>
      <w:r>
        <w:rPr>
          <w:rStyle w:val="RujukanAyat"/>
        </w:rPr>
        <w:t xml:space="preserve">(al-Anfal: 63)</w:t>
      </w:r>
      <w:r>
        <w:t xml:space="preserve">. Dia juga berfirman: </w:t>
      </w:r>
      <w:r>
        <w:rPr>
          <w:rStyle w:val="KutipanAyat"/>
        </w:rPr>
        <w:t xml:space="preserve">"Sungguh, orang-orang yang beriman dan mengerjakan kebajikan, kelak (Allah) Yang Maha Pengasih akan menanamkan rasa kasih sayang (dalam hati) mereka"</w:t>
      </w:r>
      <w:r>
        <w:t xml:space="preserve"> </w:t>
      </w:r>
      <w:r>
        <w:rPr>
          <w:rStyle w:val="RujukanAyat"/>
        </w:rPr>
        <w:t xml:space="preserve">(Maryam: 96)</w:t>
      </w:r>
      <w:r>
        <w:t xml:space="preserve">, yakni cinta dalam kalbu-kalbu, sebagai peringatan bahwa hal itu lebih menarik keyakinan dan lebih utama daripada rasa segan. Sebab rasa segan membuat orang menjauh, sedang cinta merekatkan.</w:t>
      </w:r>
      <w:r>
        <w:rPr>
          <w:rStyle w:val="FootnoteReference"/>
        </w:rPr>
        <w:footnoteReference w:id="367"/>
      </w:r>
    </w:p>
    <w:p>
      <w:pPr>
        <w:pStyle w:val="TeksIsi"/>
      </w:pPr>
      <w:r>
        <w:t xml:space="preserve">Dikatakan: "Ketaatan karena cinta lebih utama daripada ketaatan karena takut, sebab ketaatan karena cinta datang dari dalam, sedang ketaatan karena takut datang dari luar dan lenyap bila sebabnya lenyap." Setiap kaum, bila saling mencintai, mereka saling menyambung; bila saling menyambung, mereka saling menolong; bila saling menolong, mereka bekerja; bila bekerja, mereka memakmurkan; dan bila memakmurkan, mereka berumur panjang.</w:t>
      </w:r>
    </w:p>
    <w:p>
      <w:pPr>
        <w:pStyle w:val="TeksIsi"/>
      </w:pPr>
      <w:r>
        <w:t xml:space="preserve">Karena keutamaan terjadinya cinta, Allah Ta'ala mensyariatkan berkumpulnya pemeluk satu agama di masjid-masjid mereka lima kali setiap hari untuk menegakkan salat; berkumpulnya penduduk satu negeri sekali setiap pekan di masjid jami'; berkumpulnya penduduk kota dan penduduk pedesaan dua kali setiap tahun di lapangan; dan berkumpulnya penduduk negeri-negeri yang jauh sekali seumur hidup di Makkah. Semua itu agar dengan berkumpulnya mereka keakraban menjadi kokoh, dan karenanya kasih sayang terjadi.</w:t>
      </w:r>
    </w:p>
    <w:p>
      <w:pPr>
        <w:pStyle w:val="JudulBab"/>
      </w:pPr>
      <w:r>
        <w:t xml:space="preserve">Keutamaan Persahabatan</w:t>
      </w:r>
    </w:p>
    <w:p>
      <w:pPr>
        <w:pStyle w:val="TeksIsiPertama"/>
      </w:pPr>
      <w:r>
        <w:t xml:space="preserve">Sahabat dibutuhkan dalam setiap keadaan: ketika keadaan buruk, agar mereka menolongnya; dan ketika keadaan baik, agar mereka menemaninya dan agar ia dapat menanamkan kebaikannya pada mereka. Siapa yang menyangka dirinya mampu tidak membutuhkan sahabat, ia tertipu; dan siapa yang menyangka mudah menemukannya, ia dungu.</w:t>
      </w:r>
    </w:p>
    <w:p>
      <w:pPr>
        <w:pStyle w:val="TeksIsi"/>
      </w:pPr>
      <w:r>
        <w:t xml:space="preserve">Karena besarnya manfaat sahabat, seorang bijak ditanya tentang sahabat, lalu menjawab: "Ia adalah engkau dalam jiwa, hanya saja ia orang lain dalam wujud." Karena langkanya sahabat, seorang bijak lain ditanya tentangnya, lalu menjawab: "Ia adalah nama yang tidak memiliki makna, sebab ia adalah makhluk yang tidak ada." Siapa yang menemukan saudara-saudara yang tepercaya, dengan mereka ia menemukan mata, telinga, dan kalbu yang semuanya untuknya, sehingga ia melihat yang gaib dalam rupa yang hadir. Memilih orang yang dapat engkau andalkan untuk dijadikan sahabat adalah perkara sulit, sebab orang yang kurang terkadang berpihak kepadamu sehingga engkau menyangkanya orang utama, lalu engkau menjadi seperti orang yang menyangka lemak pada orang yang gemuknya adalah bengkak.</w:t>
      </w:r>
    </w:p>
    <w:p>
      <w:pPr>
        <w:pStyle w:val="JudulBab"/>
      </w:pPr>
      <w:r>
        <w:t xml:space="preserve">Orang yang Dicintai Manusia</w:t>
      </w:r>
    </w:p>
    <w:p>
      <w:pPr>
        <w:pStyle w:val="TeksIsiPertama"/>
      </w:pPr>
      <w:r>
        <w:t xml:space="preserve">Siapa yang dijadikan Allah dicintai manusia, sungguh Allah telah melimpahkan kepadanya nikmat yang luas; sebagaimana siapa yang dijadikan-Nya dibenci manusia, sungguh Allah telah menimpakan kepadanya bencana yang mengerikan. Sebab seseorang dicintai ialah bahwa orang yang dipelihara Allah Ta'ala, lalu Dia menjernihkan substansinya, membaikkan rohnya, dan membaguskan amalnya, akan memperoleh cahaya yang mengalir ke dalam perasaan orang yang melihatnya, sehingga orang itu mencintainya. Itulah yang dimaksud Allah Ta'ala dalam firman-Nya kepada Musa, semoga Allah melimpahkan selawat dan salam kepadanya: </w:t>
      </w:r>
      <w:r>
        <w:rPr>
          <w:rStyle w:val="KutipanAyat"/>
        </w:rPr>
        <w:t xml:space="preserve">"Dan Aku telah melimpahkan kepadamu kasih sayang yang datang dari-Ku"</w:t>
      </w:r>
      <w:r>
        <w:t xml:space="preserve"> </w:t>
      </w:r>
      <w:r>
        <w:rPr>
          <w:rStyle w:val="RujukanAyat"/>
        </w:rPr>
        <w:t xml:space="preserve">(Taha: 39)</w:t>
      </w:r>
      <w:r>
        <w:t xml:space="preserve">.</w:t>
      </w:r>
    </w:p>
    <w:p>
      <w:pPr>
        <w:pStyle w:val="TeksIsi"/>
      </w:pPr>
      <w:r>
        <w:t xml:space="preserve">Nabi, semoga Allah melimpahkan selawat dan salam kepadanya, bersabda: </w:t>
      </w:r>
      <w:r>
        <w:rPr>
          <w:rStyle w:val="KutipanRiwayat"/>
        </w:rPr>
        <w:t xml:space="preserve">"Bila Allah mencintai seorang hamba, Dia melimpahkan cinta kepadanya ke dalam air, sehingga tidak seorang hamba pun meminumnya kecuali ia mencintainya; dan bila Dia membenci seorang hamba, Dia melimpahkan kebencian kepadanya ke dalam air, sehingga tidak seorang hamba pun meminumnya kecuali ia membencinya."</w:t>
      </w:r>
      <w:r>
        <w:t xml:space="preserve"> Karena cinta yang dilimpahkan Allah Ta'ala kepada Nabi kita, semoga Allah melimpahkan selawat dan salam kepadanya, jarang sekali orang yang membencinya datang kepadanya dengan niat buruk dalam kalbunya, kecuali bila ia telah melihat beliau, mengedarkan pandangannya ke seluruh wajah beliau, dan memasang telinganya untuk ucapan beliau, ia menjadi kagum kepadanya dan berpisah darinya dengan baik.</w:t>
      </w:r>
    </w:p>
    <w:p>
      <w:pPr>
        <w:pStyle w:val="JudulBab"/>
      </w:pPr>
      <w:r>
        <w:t xml:space="preserve">Anjuran Bergaul dengan Orang-Orang Baik dan Menjauhi Orang-Orang Jahat</w:t>
      </w:r>
    </w:p>
    <w:p>
      <w:pPr>
        <w:pStyle w:val="TeksIsiPertama"/>
      </w:pPr>
      <w:r>
        <w:t xml:space="preserve">Sepatutnya manusia mengupayakan dengan segenap kesungguhannya untuk bergaul dengan orang-orang baik, sebab pergaulan itu terkadang menjadikan orang jahat menjadi baik, sebagaimana pergaulan dengan orang-orang jahat terkadang menjadikan orang baik menjadi jahat. Seorang bijak berkata: "Siapa yang bergaul dengan orang baik akan terkena berkahnya. Teman duduk para wali Allah tidak akan celaka, sekalipun ia seekor anjing, seperti anjing penghuni gua, sebab Allah Ta'ala menyebutnya dalam Kitab-Nya yang mulia: </w:t>
      </w:r>
      <w:r>
        <w:rPr>
          <w:rStyle w:val="KutipanAyat"/>
        </w:rPr>
        <w:t xml:space="preserve">'sedang anjing mereka membentangkan kedua lengannya di depan pintu gua'</w:t>
      </w:r>
      <w:r>
        <w:t xml:space="preserve"> </w:t>
      </w:r>
      <w:r>
        <w:rPr>
          <w:rStyle w:val="RujukanAyat"/>
        </w:rPr>
        <w:t xml:space="preserve">(al-Kahf: 18)</w:t>
      </w:r>
      <w:r>
        <w:t xml:space="preserve">."</w:t>
      </w:r>
    </w:p>
    <w:p>
      <w:pPr>
        <w:pStyle w:val="TeksIsi"/>
      </w:pPr>
      <w:r>
        <w:t xml:space="preserve">Karena itu para bijak berwasiat kepada anak-anak muda untuk menjauhi duduk bersama orang-orang bebal. Amirul Mukminin Ali bin Abi Thalib, semoga Allah memuliakan wajahnya, berkata: "Janganlah bersahabat dengan orang fajir, karena ia akan menghiasi perbuatannya di matamu dan ingin engkau menjadi seperti dirinya."</w:t>
      </w:r>
      <w:r>
        <w:rPr>
          <w:rStyle w:val="FootnoteReference"/>
        </w:rPr>
        <w:footnoteReference w:id="368"/>
      </w:r>
      <w:r>
        <w:t xml:space="preserve"> Dikatakan: "Duduklah bersama orang yang melihatnya mengingatkan kalian kepada Allah dan ucapannya menambah kebaikan kalian." Dikatakan pula: "Jauhilah duduk bersama orang-orang jahat, karena tabiat mencuri dari tabiat tanpa engkau sadari." Nabi, semoga Allah melimpahkan selawat dan salam kepadanya, bersabda: </w:t>
      </w:r>
      <w:r>
        <w:rPr>
          <w:rStyle w:val="KutipanRiwayat"/>
        </w:rPr>
        <w:t xml:space="preserve">"Perumpamaan teman duduk yang saleh seperti penjual minyak wangi; jika ia tidak memberimu sebagian minyak wanginya, engkau akan terkena harumnya. Perumpamaan teman duduk yang buruk seperti pandai besi; jika ia tidak membakarmu dengan percikan apinya, engkau akan terkena bau asapnya."</w:t>
      </w:r>
    </w:p>
    <w:p>
      <w:pPr>
        <w:pStyle w:val="TeksIsi"/>
      </w:pPr>
      <w:r>
        <w:t xml:space="preserve">Beliau juga bersabda: </w:t>
      </w:r>
      <w:r>
        <w:rPr>
          <w:rStyle w:val="KutipanRiwayat"/>
        </w:rPr>
        <w:t xml:space="preserve">"Seseorang itu mengikuti agama sahabat karibnya, maka hendaklah salah seorang dari kalian memperhatikan dengan siapa ia bersahabat karib,"</w:t>
      </w:r>
      <w:r>
        <w:t xml:space="preserve"> yakni sahabat karibnya akan menarik dia kepada agama dan mazhabnya. Karena kuatnya makna ini dan pengaruhnya dalam jiwa, tersebarlah di lisan orang ucapan penyair:</w:t>
      </w:r>
      <w:r>
        <w:rPr>
          <w:rStyle w:val="FootnoteReference"/>
        </w:rPr>
        <w:footnoteReference w:id="369"/>
      </w:r>
    </w:p>
    <w:p>
      <w:pPr>
        <w:pStyle w:val="Syair"/>
        <w:spacing w:after="0" w:before="160" w:line="264"/>
      </w:pPr>
      <w:r>
        <w:t xml:space="preserve">Tentang seseorang jangan bertanya, tetapi tanyalah tentang temannya,</w:t>
      </w:r>
    </w:p>
    <w:p>
      <w:pPr>
        <w:pStyle w:val="Syair"/>
        <w:spacing w:after="160" w:before="0" w:line="264"/>
      </w:pPr>
      <w:r>
        <w:t xml:space="preserve">sebab setiap teman meneladani yang disertainya.</w:t>
      </w:r>
    </w:p>
    <w:p>
      <w:pPr>
        <w:pStyle w:val="TeksIsiPertama"/>
      </w:pPr>
      <w:r>
        <w:t xml:space="preserve">Penularan akhlak dari teman duduk kepada teman duduknya tidak hanya melalui ucapan dan perbuatannya, tetapi juga melalui memandangnya. Memandang rupa seseorang menimbulkan dalam jiwa akhlak yang sesuai dengan akhlak orang yang dipandang. Siapa yang terus-menerus melihat orang yang gembira akan gembira, dan siapa yang terus-menerus melihat orang yang sedih akan sedih. Hal ini tidak hanya pada manusia, tetapi juga pada hewan dan tumbuhan. Unta yang liar terkadang menjadi jinak karena bersama unta-unta yang jinak, dan unta yang jinak terkadang berubah menjadi liar karena bersama unta-unta yang liar. Tangkai kemangi yang segar terkadang layu karena bersama yang layu. Karena itu para petani memungut bangkai-bangkai dari tanaman agar tidak merusaknya. Diketahui pula bahwa air dan udara menjadi rusak karena berdekatan dengan bangkai bila bangkai itu dekat dengannya; hal ini tidak diingkari oleh orang yang berpengalaman. Bila benda-benda ini sudah sampai sejauh itu dalam menerima pengaruh, apalagi jiwa-jiwa manusia yang tabiat dasarnya adalah menerima rupa-rupa segala sesuatu, baik maupun buruk. Dikatakan: "Manusia disebut </w:t>
      </w:r>
      <w:r>
        <w:rPr>
          <w:rStyle w:val="Transliterasi"/>
        </w:rPr>
        <w:t xml:space="preserve">ins</w:t>
      </w:r>
      <w:r>
        <w:t xml:space="preserve"> hanyalah karena ia akrab (</w:t>
      </w:r>
      <w:r>
        <w:rPr>
          <w:rStyle w:val="Transliterasi"/>
        </w:rPr>
        <w:t xml:space="preserve">yaʾnas</w:t>
      </w:r>
      <w:r>
        <w:t xml:space="preserve">) dengan apa yang dilihatnya, baik ataupun buruk."</w:t>
      </w:r>
      <w:r>
        <w:rPr>
          <w:rStyle w:val="FootnoteReference"/>
        </w:rPr>
        <w:footnoteReference w:id="370"/>
      </w:r>
    </w:p>
    <w:p>
      <w:pPr>
        <w:pStyle w:val="TeksIsi"/>
      </w:pPr>
      <w:r>
        <w:t xml:space="preserve">Dalam pergaulan, manusia memiliki tiga keadaan. Ia bisa </w:t>
      </w:r>
      <w:r>
        <w:rPr>
          <w:rStyle w:val="Transliterasi"/>
        </w:rPr>
        <w:t xml:space="preserve">shakis</w:t>
      </w:r>
      <w:r>
        <w:t xml:space="preserve">, yakni keras tabiatnya;</w:t>
      </w:r>
      <w:r>
        <w:rPr>
          <w:rStyle w:val="FootnoteReference"/>
        </w:rPr>
        <w:footnoteReference w:id="371"/>
      </w:r>
      <w:r>
        <w:t xml:space="preserve"> atau </w:t>
      </w:r>
      <w:r>
        <w:rPr>
          <w:rStyle w:val="Transliterasi"/>
        </w:rPr>
        <w:t xml:space="preserve">malaq</w:t>
      </w:r>
      <w:r>
        <w:t xml:space="preserve">, yakni lunak tabiatnya hingga menjilat; atau </w:t>
      </w:r>
      <w:r>
        <w:rPr>
          <w:rStyle w:val="Transliterasi"/>
        </w:rPr>
        <w:t xml:space="preserve">musāʿid</w:t>
      </w:r>
      <w:r>
        <w:t xml:space="preserve">, yakni tidak suka menyelisihi sesuai tuntutan akal, dan inilah yang terpuji.</w:t>
      </w:r>
      <w:r>
        <w:rPr>
          <w:rStyle w:val="FootnoteReference"/>
        </w:rPr>
        <w:footnoteReference w:id="372"/>
      </w:r>
      <w:r>
        <w:t xml:space="preserve"> Sepatutnya manusia dalam pergaulan menguatkan diri dari sisi daya pikir dengan tutur kata yang menyenangkan, dari sisi daya amarah dengan bersikap santun, dan dari sisi daya syahwat dengan kemurahan, serta membersihkan diri dari lawan-lawan hal itu. Hendaklah ia bersikap ramah kepada teman-teman bergaulnya, kepada para penentang, dan kepada orang-orang yang hanya punya kepentingan syahwat di antara mereka, sebagaimana kepada saudara; bersabar terhadap mereka dan tersenyum kepada mereka, dengan harapan mereka kembali menjadi saudara dan untuk menjaga diri dari keburukan mereka, sehingga ia menjadi orang yang </w:t>
      </w:r>
      <w:r>
        <w:rPr>
          <w:rStyle w:val="Transliterasi"/>
        </w:rPr>
        <w:t xml:space="preserve">ẓarīf</w:t>
      </w:r>
      <w:r>
        <w:t xml:space="preserve">. </w:t>
      </w:r>
      <w:r>
        <w:rPr>
          <w:rStyle w:val="Transliterasi"/>
        </w:rPr>
        <w:t xml:space="preserve">Ẓarf</w:t>
      </w:r>
      <w:r>
        <w:t xml:space="preserve"> (keluwesan) adalah ungkapan tentang terhimpunnya alat-alat pergaulan, yaitu wajah yang cerah, daya tanggung, dan sikap yang lembut.</w:t>
      </w:r>
    </w:p>
    <w:p>
      <w:pPr>
        <w:pStyle w:val="JudulBab"/>
      </w:pPr>
      <w:r>
        <w:t xml:space="preserve">Keutamaan dan Keburukan Menyendiri dari Manusia</w:t>
      </w:r>
    </w:p>
    <w:p>
      <w:pPr>
        <w:pStyle w:val="TeksIsiPertama"/>
      </w:pPr>
      <w:r>
        <w:t xml:space="preserve">Banyak sekali perbedaan pendapat manusia dalam membandingkan keutamaan menyendiri dan bergaul. Sebagian mengutamakan menyendiri dari manusia, dan sebagian mengutamakan bergaul dengan mereka; masing-masing mengemukakan hadis dan atsar untuk mendukung mazhabnya. Itu karena perbedaan pandangan keduanya, dan karena yang satu diuji dengan bergaul dengan orang yang tidak terpuji pergaulannya, sedang yang lain bergaul dengan orang yang terpuji pergaulannya.</w:t>
      </w:r>
      <w:r>
        <w:rPr>
          <w:rStyle w:val="FootnoteReference"/>
        </w:rPr>
        <w:footnoteReference w:id="373"/>
      </w:r>
    </w:p>
    <w:p>
      <w:pPr>
        <w:pStyle w:val="TeksIsi"/>
      </w:pPr>
      <w:r>
        <w:t xml:space="preserve">Pada dasarnya, berkumpulnya manusia satu sama lain adalah keharusan, karena urusan sebagian mereka terkait dengan sebagian yang lain. Karena itu, ketika Amirul Mukminin Umar, semoga Allah meridainya, mendengar seseorang berkata, "Ya Allah, jadikanlah aku tidak membutuhkan manusia," ia berkata: "Hai orang, aku lihat engkau memohon kematian kepada Allah. Katakanlah: Ya Allah, jadikanlah aku tidak membutuhkan orang-orang jahat." Manusia tidak dapat tidak saling membutuhkan selama mereka hidup. Kemudian, meninggalkan pergaulan dan menyendiri dari orang-orang baik, yang memberimu faedah, menolongmu, dan tidak menyakitimu, adalah makruh, terutama bila engkau belum terlatih dalam keutamaan dan belum tidak membutuhkan untuk menimba ilmu. Adapun menyendiri dari orang-orang rendah yang membuat orang ternoda karena bergaul dengan mereka, itu terpuji.</w:t>
      </w:r>
    </w:p>
    <w:p>
      <w:pPr>
        <w:pStyle w:val="TeksIsi"/>
      </w:pPr>
      <w:r>
        <w:t xml:space="preserve">Dikatakan: "Menyendiri itu makruh kecuali bagi tiga orang: penguasa, untuk merancang pengaturan kerajaan; orang bijak, untuk menggali hikmah; dan ahli ibadah, untuk bermunajat kepada Tuhan Yang Maha Perkasa." Sebab menyendiri membatalkan kemanusiaan, dan tidak tampak keutamaan apa pun dari pelakunya. Siapa yang menyangka baik terhadap penyendirian, itu hanya karena tidak ada sesuatu pun yang tampak darinya, dan dalam hal ini orang-orang mati pun ikut serta. Padahal keutamaan manusia ialah ia menjadi baik, bukan sekadar tidak menjadi jahat, meskipun zaman kita ini seperti kata al-Mutanabbi:</w:t>
      </w:r>
    </w:p>
    <w:p>
      <w:pPr>
        <w:pStyle w:val="Syair"/>
        <w:spacing w:after="0" w:before="160" w:line="264"/>
      </w:pPr>
      <w:r>
        <w:t xml:space="preserve">Sungguh kita berada di zaman ketika meninggalkan keburukan</w:t>
      </w:r>
    </w:p>
    <w:p>
      <w:pPr>
        <w:pStyle w:val="Syair"/>
        <w:spacing w:after="160" w:before="0" w:line="264"/>
      </w:pPr>
      <w:r>
        <w:t xml:space="preserve">dari kebanyakan manusia sudah dianggap kebaikan dan keindahan.</w:t>
      </w:r>
    </w:p>
    <w:p>
      <w:pPr>
        <w:pStyle w:val="TeksIsiPertama"/>
      </w:pPr>
      <w:r>
        <w:t xml:space="preserve">Maka sepatutnya orang berakal yang utama berkumpul dengan orang awam dalam hukum-hukum syariat yang lahir dan dalam menegakkan tugas-tugas ibadah, serta memberikan keutamaan kepada mereka sebatas kemampuan; tetapi ia meninggikan diri dari kedudukan mereka dalam pengetahuan, akhlak, dan perbuatan-perbuatan yang indah. Untuk memelihara hukum lahir, Nabi, semoga Allah melimpahkan selawat dan salam kepadanya, bersabda: </w:t>
      </w:r>
      <w:r>
        <w:rPr>
          <w:rStyle w:val="KutipanRiwayat"/>
        </w:rPr>
        <w:t xml:space="preserve">"Hendaklah kalian bersama golongan yang terbesar."</w:t>
      </w:r>
      <w:r>
        <w:t xml:space="preserve"> Untuk memelihara ketinggian dari kedudukan mereka dalam pengetahuan dan akhlak, dikatakan: "Muruah yang sempurna ialah berbeda dari orang awam." Bahkan dikatakan: "Siapa yang akrab dengan Allah akan merasa asing dari manusia," karena ia berbeda dari mereka dalam akhlak, dan karena adanya larangan untuk tertipu oleh banyak dari mereka dan bersandar kepada mereka, terutama orang yang tujuannya bukan akhirat dan mencari kebenaran. Allah Ta'ala berfirman: </w:t>
      </w:r>
      <w:r>
        <w:rPr>
          <w:rStyle w:val="KutipanAyat"/>
        </w:rPr>
        <w:t xml:space="preserve">"Jika kamu menyeru mereka, mereka tidak mendengar seruanmu, dan sekiranya mereka mendengar, mereka juga tidak memperkenankan permintaanmu"</w:t>
      </w:r>
      <w:r>
        <w:t xml:space="preserve"> </w:t>
      </w:r>
      <w:r>
        <w:rPr>
          <w:rStyle w:val="RujukanAyat"/>
        </w:rPr>
        <w:t xml:space="preserve">(Fatir: 14)</w:t>
      </w:r>
      <w:r>
        <w:t xml:space="preserve">, dan berfirman: </w:t>
      </w:r>
      <w:r>
        <w:rPr>
          <w:rStyle w:val="KutipanAyat"/>
        </w:rPr>
        <w:t xml:space="preserve">"Sesungguhnya mereka yang kamu seru selain Allah adalah hamba-hamba (makhluk) yang serupa juga dengan kamu"</w:t>
      </w:r>
      <w:r>
        <w:t xml:space="preserve"> </w:t>
      </w:r>
      <w:r>
        <w:rPr>
          <w:rStyle w:val="RujukanAyat"/>
        </w:rPr>
        <w:t xml:space="preserve">(al-A'raf: 194)</w:t>
      </w:r>
      <w:r>
        <w:t xml:space="preserve">.</w:t>
      </w:r>
    </w:p>
    <w:p>
      <w:pPr>
        <w:pStyle w:val="JudulBab"/>
      </w:pPr>
      <w:r>
        <w:t xml:space="preserve">Permusuhan</w:t>
      </w:r>
    </w:p>
    <w:p>
      <w:pPr>
        <w:pStyle w:val="TeksIsiPertama"/>
      </w:pPr>
      <w:r>
        <w:t xml:space="preserve">Musuh ialah orang yang berupaya mencelakakan orang lain secara diam-diam dan menentangnya dalam hal-hal yang membawa kepada kemaslahatannya. Dari sini dikatakan </w:t>
      </w:r>
      <w:r>
        <w:rPr>
          <w:rStyle w:val="Transliterasi"/>
        </w:rPr>
        <w:t xml:space="preserve">taʿaddā fulān ʿalā fulān</w:t>
      </w:r>
      <w:r>
        <w:t xml:space="preserve">, yakni si fulan memperlakukan si fulan seperti perlakuan musuh. Kata ini berasal dari ungkapan "tempat yang memiliki </w:t>
      </w:r>
      <w:r>
        <w:rPr>
          <w:rStyle w:val="Transliterasi"/>
        </w:rPr>
        <w:t xml:space="preserve">ʿudwāʾ</w:t>
      </w:r>
      <w:r>
        <w:t xml:space="preserve">", yakni tempat yang bagian-bagiannya tidak menyatu sehingga tidak nyaman bagi yang menempatinya. Lawan permusuhan adalah </w:t>
      </w:r>
      <w:r>
        <w:rPr>
          <w:rStyle w:val="Transliterasi"/>
        </w:rPr>
        <w:t xml:space="preserve">wilāya</w:t>
      </w:r>
      <w:r>
        <w:t xml:space="preserve"> (kedekatan dan perwalian), yang berasal dari </w:t>
      </w:r>
      <w:r>
        <w:rPr>
          <w:rStyle w:val="Transliterasi"/>
        </w:rPr>
        <w:t xml:space="preserve">waliyahu yalīhi</w:t>
      </w:r>
      <w:r>
        <w:t xml:space="preserve"> (berada di dekatnya). </w:t>
      </w:r>
      <w:r>
        <w:rPr>
          <w:rStyle w:val="Transliterasi"/>
        </w:rPr>
        <w:t xml:space="preserve">Walāʾ</w:t>
      </w:r>
      <w:r>
        <w:t xml:space="preserve"> lebih umum daripada persahabatan dan kasih sayang.</w:t>
      </w:r>
      <w:r>
        <w:rPr>
          <w:rStyle w:val="FootnoteReference"/>
        </w:rPr>
        <w:footnoteReference w:id="374"/>
      </w:r>
      <w:r>
        <w:rPr>
          <w:vertAlign w:val="superscript"/>
        </w:rPr>
        <w:t xml:space="preserve">,</w:t>
      </w:r>
      <w:r>
        <w:rPr>
          <w:rStyle w:val="FootnoteReference"/>
        </w:rPr>
        <w:footnoteReference w:id="375"/>
      </w:r>
    </w:p>
    <w:p>
      <w:pPr>
        <w:pStyle w:val="TeksIsi"/>
      </w:pPr>
      <w:r>
        <w:t xml:space="preserve">Permusuhan ada dua macam: yang batin, yang tidak dapat dijangkau indra; dan yang lahir, yang dapat dijangkau indra.</w:t>
      </w:r>
    </w:p>
    <w:p>
      <w:pPr>
        <w:pStyle w:val="TeksIsi"/>
      </w:pPr>
      <w:r>
        <w:t xml:space="preserve">Musuh yang sempurna permusuhannya ada dua.</w:t>
      </w:r>
    </w:p>
    <w:p>
      <w:pPr>
        <w:pStyle w:val="TeksIsi"/>
      </w:pPr>
      <w:r>
        <w:rPr>
          <w:rStyle w:val="LabelArgumen"/>
        </w:rPr>
        <w:t xml:space="preserve">Pertama</w:t>
      </w:r>
      <w:r>
        <w:t xml:space="preserve">: setan. Ia adalah pokok setiap musuh, yang memusuhi dengan permusuhan yang bersifat hakiki. Allah Ta'ala telah memperingatkan kita dengan peringatan yang paling keras tentangnya dengan firman-Nya: </w:t>
      </w:r>
      <w:r>
        <w:rPr>
          <w:rStyle w:val="KutipanAyat"/>
        </w:rPr>
        <w:t xml:space="preserve">"Sungguh, setan itu musuh bagimu, maka perlakukanlah ia sebagai musuh"</w:t>
      </w:r>
      <w:r>
        <w:t xml:space="preserve"> </w:t>
      </w:r>
      <w:r>
        <w:rPr>
          <w:rStyle w:val="RujukanAyat"/>
        </w:rPr>
        <w:t xml:space="preserve">(Fatir: 6)</w:t>
      </w:r>
      <w:r>
        <w:t xml:space="preserve">, dan berfirman: </w:t>
      </w:r>
      <w:r>
        <w:rPr>
          <w:rStyle w:val="KutipanAyat"/>
        </w:rPr>
        <w:t xml:space="preserve">"Bukankah Aku telah memerintahkan kepadamu wahai anak cucu Adam agar kamu tidak menyembah setan?"</w:t>
      </w:r>
      <w:r>
        <w:t xml:space="preserve"> </w:t>
      </w:r>
      <w:r>
        <w:rPr>
          <w:rStyle w:val="RujukanAyat"/>
        </w:rPr>
        <w:t xml:space="preserve">(Yasin: 60)</w:t>
      </w:r>
      <w:r>
        <w:t xml:space="preserve">, dan berfirman: </w:t>
      </w:r>
      <w:r>
        <w:rPr>
          <w:rStyle w:val="KutipanAyat"/>
        </w:rPr>
        <w:t xml:space="preserve">"sungguh ini (iblis) musuh bagimu dan bagi istrimu"</w:t>
      </w:r>
      <w:r>
        <w:t xml:space="preserve"> </w:t>
      </w:r>
      <w:r>
        <w:rPr>
          <w:rStyle w:val="RujukanAyat"/>
        </w:rPr>
        <w:t xml:space="preserve">(Taha: 117)</w:t>
      </w:r>
      <w:r>
        <w:t xml:space="preserve">, dan berfirman: </w:t>
      </w:r>
      <w:r>
        <w:rPr>
          <w:rStyle w:val="KutipanAyat"/>
        </w:rPr>
        <w:t xml:space="preserve">"dan janganlah kamu mengikuti langkah-langkah setan. Sungguh, setan itu musuh yang nyata bagimu"</w:t>
      </w:r>
      <w:r>
        <w:t xml:space="preserve"> </w:t>
      </w:r>
      <w:r>
        <w:rPr>
          <w:rStyle w:val="RujukanAyat"/>
        </w:rPr>
        <w:t xml:space="preserve">(al-Baqarah: 168)</w:t>
      </w:r>
      <w:r>
        <w:t xml:space="preserve">.</w:t>
      </w:r>
    </w:p>
    <w:p>
      <w:pPr>
        <w:pStyle w:val="TeksIsi"/>
      </w:pPr>
      <w:r>
        <w:rPr>
          <w:rStyle w:val="LabelArgumen"/>
        </w:rPr>
        <w:t xml:space="preserve">Kedua</w:t>
      </w:r>
      <w:r>
        <w:t xml:space="preserve">: hawa nafsu, yang diungkapkan dengan "nafsu" dalam firman Allah Ta'ala: </w:t>
      </w:r>
      <w:r>
        <w:rPr>
          <w:rStyle w:val="KutipanAyat"/>
        </w:rPr>
        <w:t xml:space="preserve">"karena sesungguhnya nafsu itu selalu mendorong kepada kejahatan"</w:t>
      </w:r>
      <w:r>
        <w:t xml:space="preserve"> </w:t>
      </w:r>
      <w:r>
        <w:rPr>
          <w:rStyle w:val="RujukanAyat"/>
        </w:rPr>
        <w:t xml:space="preserve">(Yusuf: 53)</w:t>
      </w:r>
      <w:r>
        <w:t xml:space="preserve">, dan dalam sabda Nabi, semoga Allah melimpahkan selawat dan salam kepadanya: </w:t>
      </w:r>
      <w:r>
        <w:rPr>
          <w:rStyle w:val="KutipanRiwayat"/>
        </w:rPr>
        <w:t xml:space="preserve">"Musuhmu yang paling memusuhi adalah nafsumu yang berada di antara kedua lambungmu."</w:t>
      </w:r>
      <w:r>
        <w:t xml:space="preserve"> Demikian pula amarah bila melebihi yang semestinya. Karena daya ini dalam diri manusia, bila dibangkitkan, menjadi jalan bagi setan untuk sampai kepada kita, dan karena ia seperti wakilnya, Nabi, semoga Allah melimpahkan selawat dan salam kepadanya, menamainya dengan namanya. Beliau bersabda: </w:t>
      </w:r>
      <w:r>
        <w:rPr>
          <w:rStyle w:val="KutipanRiwayat"/>
        </w:rPr>
        <w:t xml:space="preserve">"Hawa nafsu adalah setan dan amarah adalah setan."</w:t>
      </w:r>
      <w:r>
        <w:t xml:space="preserve"> Allah Ta'ala berfirman menceritakan Musa: </w:t>
      </w:r>
      <w:r>
        <w:rPr>
          <w:rStyle w:val="KutipanAyat"/>
        </w:rPr>
        <w:t xml:space="preserve">"Ini adalah perbuatan setan. Sungguh, dia (setan itu) adalah musuh yang jelas menyesatkan"</w:t>
      </w:r>
      <w:r>
        <w:t xml:space="preserve"> </w:t>
      </w:r>
      <w:r>
        <w:rPr>
          <w:rStyle w:val="RujukanAyat"/>
        </w:rPr>
        <w:t xml:space="preserve">(al-Qasas: 15)</w:t>
      </w:r>
      <w:r>
        <w:t xml:space="preserve">.</w:t>
      </w:r>
      <w:r>
        <w:rPr>
          <w:rStyle w:val="FootnoteReference"/>
        </w:rPr>
        <w:footnoteReference w:id="376"/>
      </w:r>
    </w:p>
    <w:p>
      <w:pPr>
        <w:pStyle w:val="TeksIsi"/>
      </w:pPr>
      <w:r>
        <w:t xml:space="preserve">Adapun musuh yang lahir adalah manusia, dan ada dua macam.</w:t>
      </w:r>
    </w:p>
    <w:p>
      <w:pPr>
        <w:pStyle w:val="TeksIsi"/>
      </w:pPr>
      <w:r>
        <w:t xml:space="preserve">Macam pertama: musuh yang memendam permusuhan, yang bermaksud merugikan, entah secara terang-terangan entah secara tersembunyi. Ini ada dua. Yang satu memusuhi setiap orang, yaitu setiap manusia yang bertabiat buas, berwatak busuk, membenci setiap orang yang tidak ia butuhkan saat itu, dibenci oleh setiap jiwa, dan menyerang setiap orang yang tidak ia takuti, sebagaimana kata penyair:</w:t>
      </w:r>
    </w:p>
    <w:p>
      <w:pPr>
        <w:pStyle w:val="Syair"/>
        <w:spacing w:after="0" w:before="160" w:line="264"/>
      </w:pPr>
      <w:r>
        <w:t xml:space="preserve">Ia menyerang tanpa sebab; begitulah</w:t>
      </w:r>
    </w:p>
    <w:p>
      <w:pPr>
        <w:pStyle w:val="Syair"/>
        <w:spacing w:after="160" w:before="0" w:line="264"/>
      </w:pPr>
      <w:r>
        <w:t xml:space="preserve">tabiat anjing yang suka menggigit.</w:t>
      </w:r>
    </w:p>
    <w:p>
      <w:pPr>
        <w:pStyle w:val="TeksIsiPertama"/>
      </w:pPr>
      <w:r>
        <w:t xml:space="preserve">Orang semacam inilah yang dimaksud firman Allah Ta'ala: </w:t>
      </w:r>
      <w:r>
        <w:rPr>
          <w:rStyle w:val="KutipanAyat"/>
        </w:rPr>
        <w:t xml:space="preserve">"setan-setan (dari jenis) manusia"</w:t>
      </w:r>
      <w:r>
        <w:t xml:space="preserve"> </w:t>
      </w:r>
      <w:r>
        <w:rPr>
          <w:rStyle w:val="RujukanAyat"/>
        </w:rPr>
        <w:t xml:space="preserve">(al-An'am: 112)</w:t>
      </w:r>
      <w:r>
        <w:t xml:space="preserve">.</w:t>
      </w:r>
    </w:p>
    <w:p>
      <w:pPr>
        <w:pStyle w:val="TeksIsi"/>
      </w:pPr>
      <w:r>
        <w:t xml:space="preserve">Yang kedua ialah musuh yang khusus permusuhannya. Itu bisa karena sebab keutamaan dan keburukan, seperti permusuhan orang bodoh terhadap orang berakal; bisa karena tarik-menarik manfaat duniawi, seperti tarik-menarik dalam kepemimpinan, kedudukan, dan harta; atau karena hubungan darah dan kekerabatan, atau ketetanggaan yang mewariskan dengki, seperti permusuhan anak-anak paman satu sama lain, yang pada banyak orang seakan bersifat alami. Seseorang berkata kepada orang lain: "Aku mencintaimu." Ia menjawab: "Aku sudah tahu itu." Orang pertama bertanya: "Dari mana engkau tahu?" Ia menjawab: "Karena engkau bukan rekan usahaku, bukan kerabatku, dan bukan tetangga dekatku." Kebanyakan permusuhan di antara manusia lahir dari salah satu hal itu.</w:t>
      </w:r>
    </w:p>
    <w:p>
      <w:pPr>
        <w:pStyle w:val="TeksIsi"/>
      </w:pPr>
      <w:r>
        <w:t xml:space="preserve">Macam kedua: musuh yang tidak memendam permusuhan, tetapi keadaannya membawa manusia jatuh karena sebabnya ke dalam apa yang serupa dengan jatuhnya ia ke dalam tipu daya musuhnya, sehingga ia disebut musuh karena itu, seperti anak-anak dan istri. Berdasarkan itu Allah Ta'ala berfirman: </w:t>
      </w:r>
      <w:r>
        <w:rPr>
          <w:rStyle w:val="KutipanAyat"/>
        </w:rPr>
        <w:t xml:space="preserve">"Sesungguhnya di antara istri-istrimu dan anak-anakmu ada yang menjadi musuh bagimu, maka berhati-hatilah kamu terhadap mereka"</w:t>
      </w:r>
      <w:r>
        <w:t xml:space="preserve"> </w:t>
      </w:r>
      <w:r>
        <w:rPr>
          <w:rStyle w:val="RujukanAyat"/>
        </w:rPr>
        <w:t xml:space="preserve">(at-Taghabun: 14)</w:t>
      </w:r>
      <w:r>
        <w:t xml:space="preserve">. Nabi, semoga Allah melimpahkan selawat dan salam kepadanya, bersabda: </w:t>
      </w:r>
      <w:r>
        <w:rPr>
          <w:rStyle w:val="KutipanRiwayat"/>
        </w:rPr>
        <w:t xml:space="preserve">"Musuhmu bukanlah orang yang jika engkau membunuhnya Allah memberimu pahala, dan jika ia membunuhmu Allah memasukkanmu ke surga; tetapi musuhmu yang paling memusuhi adalah nafsumu yang berada di antara kedua lambungmu, istrimu yang tidur bersamamu, dan anak-anakmu yang berasal dari sulbimu."</w:t>
      </w:r>
      <w:r>
        <w:t xml:space="preserve"> Beliau menjadikan mereka musuh manusia karena mereka menjadi sebab kebinasaan ukhrawinya, disebabkan maksiat yang ia lakukan demi mereka, sehingga membawanya kepada kebinasaan abadi yang lebih buruk daripada dibinasakan oleh musuh yang terang-terangan menentangnya.</w:t>
      </w:r>
    </w:p>
    <w:p>
      <w:pPr>
        <w:pStyle w:val="TeksIsi"/>
      </w:pPr>
      <w:r>
        <w:t xml:space="preserve">Ketahuilah, karena manusia, atau sebagian manusia, ikut serta bersama setan dalam permusuhan, Allah Ta'ala menamai musuh-musuh sebagai setan-setan manusia dan jin dalam firman-Nya: </w:t>
      </w:r>
      <w:r>
        <w:rPr>
          <w:rStyle w:val="KutipanAyat"/>
        </w:rPr>
        <w:t xml:space="preserve">"Dan demikianlah untuk setiap nabi Kami menjadikan musuh yang terdiri dari setan-setan manusia dan jin, sebagian mereka membisikkan kepada sebagian yang lain perkataan yang indah sebagai tipuan"</w:t>
      </w:r>
      <w:r>
        <w:t xml:space="preserve"> </w:t>
      </w:r>
      <w:r>
        <w:rPr>
          <w:rStyle w:val="RujukanAyat"/>
        </w:rPr>
        <w:t xml:space="preserve">(al-An'am: 112)</w:t>
      </w:r>
      <w:r>
        <w:t xml:space="preserve">. Bahkan setiap hal yang menyakitkan disebut setan, sampai-sampai orang berkata: "Malam di al-Faqir tidak lain adalah setan gila yang menyakiti roh manusia." Al-Faqir adalah nama sebuah sumur; malam mendatanginya dijadikan setan karena ia tersiksa olehnya.</w:t>
      </w:r>
    </w:p>
    <w:p>
      <w:pPr>
        <w:pStyle w:val="KitabKe"/>
      </w:pPr>
      <w:r>
        <w:t xml:space="preserve">Pasal Keenam</w:t>
      </w:r>
    </w:p>
    <w:p>
      <w:pPr>
        <w:pStyle w:val="JudulKitab"/>
      </w:pPr>
      <w:r>
        <w:t xml:space="preserve">Keterampilan, Mata Pencaharian, Infak, Kemurahan, dan Kekikiran</w:t>
      </w:r>
    </w:p>
    <w:p>
      <w:pPr>
        <w:pStyle w:val="JudulBab"/>
      </w:pPr>
      <w:r>
        <w:t xml:space="preserve">Kebutuhan Manusia untuk Berkumpul dan Saling Membantu</w:t>
      </w:r>
    </w:p>
    <w:p>
      <w:pPr>
        <w:pStyle w:val="TeksIsiPertama"/>
      </w:pPr>
      <w:r>
        <w:t xml:space="preserve">Ketahuilah, karena sulit bagi setiap orang untuk memperoleh sendiri kebutuhan yang paling rendah sekalipun tanpa bantuan orang lain (sebab sesuap makanan, seandainya kita hitung jerih payah memperolehnya sejak ditanam hingga digiling dan dibuat roti, beserta para pembuat alat-alatnya, niscaya sulit dihitung), manusia perlu berkumpul kelompok demi kelompok, saling membantu dan saling menolong.</w:t>
      </w:r>
      <w:r>
        <w:rPr>
          <w:rStyle w:val="FootnoteReference"/>
        </w:rPr>
        <w:footnoteReference w:id="377"/>
      </w:r>
      <w:r>
        <w:t xml:space="preserve"> Karena itu dikatakan: "Manusia adalah makhluk kota menurut tabiatnya," yakni ia tidak mungkin hidup menyendiri dari masyarakat, tetapi mereka saling membutuhkan dalam kemaslahatan agama dan dunia. Hal itu diingatkan Nabi, semoga Allah melimpahkan selawat dan salam kepadanya, dengan sabdanya: </w:t>
      </w:r>
      <w:r>
        <w:rPr>
          <w:rStyle w:val="KutipanRiwayat"/>
        </w:rPr>
        <w:t xml:space="preserve">"Orang mukmin bagi orang mukmin lainnya seperti bangunan yang sebagiannya menguatkan sebagian yang lain,"</w:t>
      </w:r>
      <w:r>
        <w:t xml:space="preserve"> dan sabdanya: </w:t>
      </w:r>
      <w:r>
        <w:rPr>
          <w:rStyle w:val="KutipanRiwayat"/>
        </w:rPr>
        <w:t xml:space="preserve">"Perumpamaan orang-orang mukmin dalam saling mencintai dan saling mengasihi seperti satu tubuh; bila satu anggotanya mengeluh sakit, seluruh tubuh ikut merasakannya dengan tidak bisa tidur dan demam."</w:t>
      </w:r>
      <w:r>
        <w:t xml:space="preserve"> Dikatakan: "Manusia seperti satu tubuh; bila sebagiannya menolong sebagian yang lain, ia tegak; bila sebagiannya menelantarkan sebagian yang lain, ia rusak."</w:t>
      </w:r>
    </w:p>
    <w:p>
      <w:pPr>
        <w:pStyle w:val="JudulBab"/>
      </w:pPr>
      <w:r>
        <w:t xml:space="preserve">Allah Menundukkan Cita-Cita Manusia kepada Keterampilan yang Beragam, dan Perhatian Masing-Masing kepada Apa yang Diupayakannya</w:t>
      </w:r>
    </w:p>
    <w:p>
      <w:pPr>
        <w:pStyle w:val="TeksIsiPertama"/>
      </w:pPr>
      <w:r>
        <w:t xml:space="preserve">Karena manusia saling membutuhkan, Allah Ta'ala menundukkan masing-masing dari mereka kepada suatu keterampilan (</w:t>
      </w:r>
      <w:r>
        <w:rPr>
          <w:rStyle w:val="Transliterasi"/>
        </w:rPr>
        <w:t xml:space="preserve">ṣināʿa</w:t>
      </w:r>
      <w:r>
        <w:t xml:space="preserve">) yang ia tekuni,</w:t>
      </w:r>
      <w:r>
        <w:rPr>
          <w:rStyle w:val="FootnoteReference"/>
        </w:rPr>
        <w:footnoteReference w:id="378"/>
      </w:r>
      <w:r>
        <w:rPr>
          <w:vertAlign w:val="superscript"/>
        </w:rPr>
        <w:t xml:space="preserve">,</w:t>
      </w:r>
      <w:r>
        <w:rPr>
          <w:rStyle w:val="FootnoteReference"/>
        </w:rPr>
        <w:footnoteReference w:id="379"/>
      </w:r>
      <w:r>
        <w:t xml:space="preserve"> dan menjadikan di antara tabiat-tabiat dan keterampilan-keterampilan mereka kesesuaian-kesesuaian yang tersembunyi dan kecocokan-kecocokan samawi, agar masing-masing dari mereka mengutamakan salah satu mata pencaharian yang membuat dadanya lapang, yang membuatnya gembira menggelutinya, dan yang membuat daya-dayanya patuh untuk mengerjakannya. Seandainya ia dibebani keterampilan lain, boleh jadi ia mendapati dirinya tumpul di dalamnya dan jemu terhadapnya.</w:t>
      </w:r>
    </w:p>
    <w:p>
      <w:pPr>
        <w:pStyle w:val="TeksIsi"/>
      </w:pPr>
      <w:r>
        <w:t xml:space="preserve">Allah Ta'ala menundukkan mereka untuk itu agar mereka tidak semuanya memilih satu keterampilan saja, sehingga makanan pokok dan saling bantu menjadi batal. Seandainya tidak demikian, niscaya mereka hanya memilih nama yang terbaik, negeri yang terindah, keterampilan yang terelok, dan pekerjaan yang tertinggi, dan niscaya mereka saling berbangga atas hal itu.</w:t>
      </w:r>
    </w:p>
    <w:p>
      <w:pPr>
        <w:pStyle w:val="TeksIsi"/>
      </w:pPr>
      <w:r>
        <w:t xml:space="preserve">Akan tetapi Allah Ta'ala dengan hikmah-Nya menjadikan masing-masing dari mereka, dalam apa yang ia geluti, terpaksa dalam rupa orang yang memilih.</w:t>
      </w:r>
      <w:r>
        <w:rPr>
          <w:rStyle w:val="FootnoteReference"/>
        </w:rPr>
        <w:footnoteReference w:id="380"/>
      </w:r>
      <w:r>
        <w:t xml:space="preserve"> Maka manusia ada yang rela dengan keterampilannya dan tidak ingin berpindah darinya, seperti penenun yang rela dengan keterampilannya dan mencela tukang bekam, dan tukang bekam yang rela dengan keterampilannya dan mencela penenun. Dengan itu urusan mereka tertata, sebagaimana firman Allah Ta'ala: </w:t>
      </w:r>
      <w:r>
        <w:rPr>
          <w:rStyle w:val="KutipanAyat"/>
        </w:rPr>
        <w:t xml:space="preserve">"Kemudian mereka (pengikut-pengikut rasul itu) terpecah belah dalam urusan (agama)nya menjadi beberapa golongan. Setiap golongan (merasa) bangga dengan apa yang ada pada mereka (masing-masing)"</w:t>
      </w:r>
      <w:r>
        <w:t xml:space="preserve"> </w:t>
      </w:r>
      <w:r>
        <w:rPr>
          <w:rStyle w:val="RujukanAyat"/>
        </w:rPr>
        <w:t xml:space="preserve">(al-Mu'minun: 53)</w:t>
      </w:r>
      <w:r>
        <w:t xml:space="preserve">.</w:t>
      </w:r>
    </w:p>
    <w:p>
      <w:pPr>
        <w:pStyle w:val="TeksIsi"/>
      </w:pPr>
      <w:r>
        <w:t xml:space="preserve">Ada pula yang tidak menyukainya, tetapi ia menanggungnya dengan susah payah walaupun tidak menyukainya, seakan-akan ia tidak menemukan penggantinya. Hal ini ditunjukkan oleh sabda Nabi, semoga Allah melimpahkan selawat dan salam kepadanya: </w:t>
      </w:r>
      <w:r>
        <w:rPr>
          <w:rStyle w:val="KutipanRiwayat"/>
        </w:rPr>
        <w:t xml:space="preserve">"Setiap orang dimudahkan kepada apa yang ia diciptakan untuknya."</w:t>
      </w:r>
      <w:r>
        <w:t xml:space="preserve"> Bahkan Allah Ta'ala menegaskannya dalam firman-Nya: </w:t>
      </w:r>
      <w:r>
        <w:rPr>
          <w:rStyle w:val="KutipanAyat"/>
        </w:rPr>
        <w:t xml:space="preserve">"Kamilah yang menentukan penghidupan mereka dalam kehidupan dunia, dan Kami telah meninggikan sebagian mereka atas sebagian yang lain beberapa derajat"</w:t>
      </w:r>
      <w:r>
        <w:t xml:space="preserve"> </w:t>
      </w:r>
      <w:r>
        <w:rPr>
          <w:rStyle w:val="RujukanAyat"/>
        </w:rPr>
        <w:t xml:space="preserve">(az-Zukhruf: 32)</w:t>
      </w:r>
      <w:r>
        <w:t xml:space="preserve">, firman-Nya: </w:t>
      </w:r>
      <w:r>
        <w:rPr>
          <w:rStyle w:val="KutipanAyat"/>
        </w:rPr>
        <w:t xml:space="preserve">"Dan Kami jadikan sebagian kamu sebagai cobaan bagi sebagian yang lain. Maukah kamu bersabar?"</w:t>
      </w:r>
      <w:r>
        <w:t xml:space="preserve"> </w:t>
      </w:r>
      <w:r>
        <w:rPr>
          <w:rStyle w:val="RujukanAyat"/>
        </w:rPr>
        <w:t xml:space="preserve">(al-Furqan: 20)</w:t>
      </w:r>
      <w:r>
        <w:t xml:space="preserve">, dan firman-Nya: </w:t>
      </w:r>
      <w:r>
        <w:rPr>
          <w:rStyle w:val="KutipanAyat"/>
        </w:rPr>
        <w:t xml:space="preserve">"Katakanlah (Muhammad), 'Setiap orang berbuat sesuai dengan pembawaannya masing-masing'"</w:t>
      </w:r>
      <w:r>
        <w:t xml:space="preserve"> </w:t>
      </w:r>
      <w:r>
        <w:rPr>
          <w:rStyle w:val="RujukanAyat"/>
        </w:rPr>
        <w:t xml:space="preserve">(al-Isra': 84)</w:t>
      </w:r>
      <w:r>
        <w:t xml:space="preserve">.</w:t>
      </w:r>
    </w:p>
    <w:p>
      <w:pPr>
        <w:pStyle w:val="TeksIsi"/>
      </w:pPr>
      <w:r>
        <w:t xml:space="preserve">Karena itu Nabi, semoga Allah melimpahkan selawat dan salam kepadanya, bersabda: </w:t>
      </w:r>
      <w:r>
        <w:rPr>
          <w:rStyle w:val="KutipanRiwayat"/>
        </w:rPr>
        <w:t xml:space="preserve">"Manusia akan senantiasa dalam kebaikan selama mereka berbeda-beda; bila mereka telah sama, mereka binasa."</w:t>
      </w:r>
      <w:r>
        <w:t xml:space="preserve"> Maka perbedaan, keterpisahan, dan keragaman dalam hal semacam ini adalah sebab keterpaduan, perkumpulan, dan kesepakatan, seperti perbedaan, keragaman, dan banyaknya bentuk huruf dalam tulisan, yang tanpanya tulisan tidak akan tertata. Maha Suci Allah, alangkah indah apa yang Dia buat, alangkah kokoh apa yang Dia dasarkan, dan alangkah rapi apa yang Dia atur. Karena itu dikatakan: "Sepatutnya orang yang diberi Allah suatu keterampilan yang mubah lalu ia diberi rezeki darinya, memeliharanya sesuai yang semestinya dan dengan cara yang semestinya." Hal itu ditunjukkan oleh sabda Nabi, semoga Allah melimpahkan selawat dan salam kepadanya: </w:t>
      </w:r>
      <w:r>
        <w:rPr>
          <w:rStyle w:val="KutipanRiwayat"/>
        </w:rPr>
        <w:t xml:space="preserve">"Siapa yang diberi rezeki dari sesuatu, hendaklah ia menekuninya."</w:t>
      </w:r>
    </w:p>
    <w:p>
      <w:pPr>
        <w:pStyle w:val="JudulBab"/>
      </w:pPr>
      <w:r>
        <w:t xml:space="preserve">Kefakiran dan Rasa Takut kepadanya sebagai Sebab Tertatanya Urusan Manusia</w:t>
      </w:r>
    </w:p>
    <w:p>
      <w:pPr>
        <w:pStyle w:val="TeksIsiPertama"/>
      </w:pPr>
      <w:r>
        <w:t xml:space="preserve">Kefakiran dan rasa takut kepadanya, yang melahirkan keinginan keras, adalah dua pendorong untuk bersungguh-sungguh dan menanggung kesulitan demi manfaat manusia, entah dengan pilihan entah dengan terpaksa. Karena itu dikatakan: "Banyak orang yang berjalan untuk orang yang duduk." Sebab, seandainya setiap orang tercukupi urusannya, hal itu akan membawa kepada rusaknya alam, karena tidak seorang pun akan mengerjakan suatu pekerjaan untuk orang lain, sedang seseorang tidak mampu menegakkan seluruh kemaslahatan dirinya sendiri, sehingga hal itu membawa kepada kefakiran mereka semua.</w:t>
      </w:r>
    </w:p>
    <w:p>
      <w:pPr>
        <w:pStyle w:val="TeksIsi"/>
      </w:pPr>
      <w:r>
        <w:t xml:space="preserve">Dikatakan: "Tegaknya alam oleh kefakiran lebih banyak daripada tegaknya oleh kekayaan. Sebab keterampilan yang tegak oleh kekayaan hanya tiga, yaitu kerajaan, perdagangan, dan kepenulisan, sedang selebihnya tegak oleh kefakiran." Seandainya tidak ada kefakiran dan rasa takut kepadanya, penghidupan alam tidak akan tertata. Siapa yang akan menjadi penenun, tukang bekam, penyamak kulit, dan penyapu? Siapa yang akan memindahkan bahan makanan dan pakaian dari timur ke barat dan dari selatan ke utara?</w:t>
      </w:r>
    </w:p>
    <w:p>
      <w:pPr>
        <w:pStyle w:val="TeksIsi"/>
      </w:pPr>
      <w:r>
        <w:t xml:space="preserve">Manfaat kefakiran diingatkan oleh firman Allah Ta'ala: </w:t>
      </w:r>
      <w:r>
        <w:rPr>
          <w:rStyle w:val="KutipanAyat"/>
        </w:rPr>
        <w:t xml:space="preserve">"Kamilah yang menentukan penghidupan mereka dalam kehidupan dunia"</w:t>
      </w:r>
      <w:r>
        <w:t xml:space="preserve"> </w:t>
      </w:r>
      <w:r>
        <w:rPr>
          <w:rStyle w:val="RujukanAyat"/>
        </w:rPr>
        <w:t xml:space="preserve">(az-Zukhruf: 32)</w:t>
      </w:r>
      <w:r>
        <w:t xml:space="preserve">, dan firman-Nya: </w:t>
      </w:r>
      <w:r>
        <w:rPr>
          <w:rStyle w:val="KutipanAyat"/>
        </w:rPr>
        <w:t xml:space="preserve">"Dan sekiranya bukan karena menghindarkan manusia menjadi umat yang satu (dalam kekafiran), pastilah sudah Kami buatkan bagi orang-orang yang kafir kepada (Allah) Yang Maha Pengasih, loteng-loteng rumah mereka dari perak"</w:t>
      </w:r>
      <w:r>
        <w:t xml:space="preserve"> </w:t>
      </w:r>
      <w:r>
        <w:rPr>
          <w:rStyle w:val="RujukanAyat"/>
        </w:rPr>
        <w:t xml:space="preserve">(az-Zukhruf: 33)</w:t>
      </w:r>
      <w:r>
        <w:t xml:space="preserve">. Selain itu, di antara manusia ada yang seandainya tercukupi urusan dunianya, niscaya muncul darinya kesewenang-wenangan dan penindasan yang membawa kepada rusaknya negeri dan hamba-hamba, bahkan muncul darinya apa yang membawa kepada binasanya dirinya sendiri dalam waktu yang sangat singkat. Hal itu ditunjukkan oleh firman Allah Ta'ala: </w:t>
      </w:r>
      <w:r>
        <w:rPr>
          <w:rStyle w:val="KutipanAyat"/>
        </w:rPr>
        <w:t xml:space="preserve">"Dan sekiranya Allah melapangkan rezeki kepada hamba-hamba-Nya niscaya mereka akan berbuat melampaui batas di bumi"</w:t>
      </w:r>
      <w:r>
        <w:t xml:space="preserve"> </w:t>
      </w:r>
      <w:r>
        <w:rPr>
          <w:rStyle w:val="RujukanAyat"/>
        </w:rPr>
        <w:t xml:space="preserve">(asy-Syura: 27)</w:t>
      </w:r>
      <w:r>
        <w:t xml:space="preserve">.</w:t>
      </w:r>
    </w:p>
    <w:p>
      <w:pPr>
        <w:pStyle w:val="TeksIsi"/>
      </w:pPr>
      <w:r>
        <w:t xml:space="preserve">Siapa yang merenungkan karya Allah dalam hal itu dan memperhatikan apa yang Dia isyaratkan dalam ayat-ayat yang disebutkan ini, tidak akan terkena syubhat yang menimpa orang yang berkata: "Jika Allah Maha Kaya, Maha Pemurah, dan Maha Luas, mengapa Dia mengkhususkan sebagian makhluk-Nya dengan kekayaan dan menjadikan kebanyakan mereka fakir? Sepatutnya Yang Maha Kaya yang kekayaan-Nya tidak habis, dan Yang Maha Pemurah yang kemurahan-Nya tak bertepi, tidak mengkhususkan pemberian bagi sebagian dan bukan sebagian yang lain." Sebab pemurah yang sejati ialah yang memberi setiap orang sesuai kadar kelayakannya, dengan cara yang membawa kepada kemaslahatannya dan kemaslahatan orang lain, dan Allah Ta'ala telah melakukan itu terhadap banyak hamba.</w:t>
      </w:r>
    </w:p>
    <w:p>
      <w:pPr>
        <w:pStyle w:val="JudulBab"/>
      </w:pPr>
      <w:r>
        <w:t xml:space="preserve">Kesesuaian Tubuh Manusia dengan Keterampilannya</w:t>
      </w:r>
    </w:p>
    <w:p>
      <w:pPr>
        <w:pStyle w:val="TeksIsiPertama"/>
      </w:pPr>
      <w:r>
        <w:t xml:space="preserve">Sesungguhnya Allah Ta'ala menyebarkan cita-cita manusia kepada keterampilan-keterampilan yang berbeda-beda, memudahkan masing-masing kepada apa yang ia diciptakan untuknya, dan menjadikan alat-alat pikir dan alat-alat tubuh mereka siap untuk itu. Bagi orang yang Dia tetapkan untuk memelihara ilmu dan menjaga agama, Dia jadikan kalbu-kalbu yang jernih, akal-akal yang layak bagi pengetahuan, temperamen yang halus, dan tubuh-tubuh yang lembut, yang sesuai dengan apa mereka diciptakan untuknya. Bagi orang yang Dia tetapkan untuk memelihara pekerjaan-pekerjaan duniawi dan menjaganya, seperti pertanian dan bangunan, Dia jadikan kalbu-kalbu yang keras, akal-akal yang padat, temperamen yang kasar, dan tubuh-tubuh yang kuat.</w:t>
      </w:r>
    </w:p>
    <w:p>
      <w:pPr>
        <w:pStyle w:val="TeksIsi"/>
      </w:pPr>
      <w:r>
        <w:t xml:space="preserve">Sebagaimana mustahil pendengaran cocok untuk melihat dan penglihatan cocok untuk mendengar, demikian pula mustahil orang yang diciptakan untuk kerja kasar cocok untuk hikmah.</w:t>
      </w:r>
    </w:p>
    <w:p>
      <w:pPr>
        <w:pStyle w:val="TeksIsi"/>
      </w:pPr>
      <w:r>
        <w:t xml:space="preserve">Allah menjadikan setiap jenis dari kedua golongan itu dua macam: yang tinggi dan yang rendah. Yang tinggi ialah orang yang mengupayakan kemahiran dalam keterampilannya, menekuni pekerjaannya, mencari rida Tuhannya sebatas kemampuannya, menunaikan amanat sebatas kesungguhannya, dan tidak disibukkan dari beribadah kepada Allah Azza wa Jalla, sebagaimana firman-Nya: </w:t>
      </w:r>
      <w:r>
        <w:rPr>
          <w:rStyle w:val="KutipanAyat"/>
        </w:rPr>
        <w:t xml:space="preserve">"orang yang tidak dilalaikan oleh perdagangan dan jual beli dari mengingat Allah"</w:t>
      </w:r>
      <w:r>
        <w:t xml:space="preserve"> </w:t>
      </w:r>
      <w:r>
        <w:rPr>
          <w:rStyle w:val="RujukanAyat"/>
        </w:rPr>
        <w:t xml:space="preserve">(an-Nur: 37)</w:t>
      </w:r>
      <w:r>
        <w:t xml:space="preserve">. Nabi, semoga Allah melimpahkan selawat dan salam kepadanya, bersabda: </w:t>
      </w:r>
      <w:r>
        <w:rPr>
          <w:rStyle w:val="KutipanRiwayat"/>
        </w:rPr>
        <w:t xml:space="preserve">"Sesungguhnya Allah mencintai pekerja yang mahir."</w:t>
      </w:r>
      <w:r>
        <w:t xml:space="preserve"> Allah juga memuji para malaikat karena mereka berhenti di mana pun mereka ditempatkan dan mengokohkan apa yang diserahkan kepada mereka. Dia berfirman: </w:t>
      </w:r>
      <w:r>
        <w:rPr>
          <w:rStyle w:val="KutipanAyat"/>
        </w:rPr>
        <w:t xml:space="preserve">"yang tidak durhaka kepada Allah terhadap apa yang Dia perintahkan kepada mereka dan selalu mengerjakan apa yang diperintahkan"</w:t>
      </w:r>
      <w:r>
        <w:t xml:space="preserve"> </w:t>
      </w:r>
      <w:r>
        <w:rPr>
          <w:rStyle w:val="RujukanAyat"/>
        </w:rPr>
        <w:t xml:space="preserve">(at-Tahrim: 6)</w:t>
      </w:r>
      <w:r>
        <w:t xml:space="preserve">.</w:t>
      </w:r>
    </w:p>
    <w:p>
      <w:pPr>
        <w:pStyle w:val="JudulBab"/>
      </w:pPr>
      <w:r>
        <w:t xml:space="preserve">Kewajiban Mencari Penghidupan</w:t>
      </w:r>
    </w:p>
    <w:p>
      <w:pPr>
        <w:pStyle w:val="TeksIsiPertama"/>
      </w:pPr>
      <w:r>
        <w:t xml:space="preserve">Mencari penghidupan di dunia, meskipun dari satu segi terhitung perkara mubah, dari segi lain ia termasuk kewajiban.</w:t>
      </w:r>
      <w:r>
        <w:rPr>
          <w:rStyle w:val="FootnoteReference"/>
        </w:rPr>
        <w:footnoteReference w:id="381"/>
      </w:r>
      <w:r>
        <w:rPr>
          <w:vertAlign w:val="superscript"/>
        </w:rPr>
        <w:t xml:space="preserve">,</w:t>
      </w:r>
      <w:r>
        <w:rPr>
          <w:rStyle w:val="FootnoteReference"/>
        </w:rPr>
        <w:footnoteReference w:id="382"/>
      </w:r>
      <w:r>
        <w:t xml:space="preserve"> Sebab manusia tidak dapat berdiri sendiri dalam beribadah kecuali dengan memenuhi kebutuhan-kebutuhan pokok hidupnya, maka memenuhinya wajib, karena setiap hal yang tanpanya kewajiban tidak sempurna, ia wajib sebagaimana kewajiban itu.</w:t>
      </w:r>
    </w:p>
    <w:p>
      <w:pPr>
        <w:pStyle w:val="TeksIsi"/>
      </w:pPr>
      <w:r>
        <w:t xml:space="preserve">Bila tidak ada jalan baginya untuk memenuhi kebutuhan pokoknya kecuali dengan mengambil jerih payah manusia, ia harus menggantinya dengan jerih payah dari pekerjaannya sendiri; jika tidak, ia menjadi zalim. Siapa yang berlebih-lebihan dalam mengambil hasil kerja orang lain dalam makanan, pakaian, tempat tinggal, dan lain-lainnya, ia harus bekerja untuk mereka sebanding dengan apa yang ia ambil dari mereka; jika tidak, ia menzalimi mereka, baik mereka bermaksud memberinya manfaat maupun tidak. Siapa yang rela dengan sedikit dari hasil kerja mereka, sehingga ia tidak mengambil dari dunia mereka kecuali sedikit, ia diterima dengan sedikit pekerjaan. Karena itu Nabi, semoga Allah melimpahkan selawat dan salam kepadanya, bersabda: </w:t>
      </w:r>
      <w:r>
        <w:rPr>
          <w:rStyle w:val="KutipanRiwayat"/>
        </w:rPr>
        <w:t xml:space="preserve">"Siapa yang rela dari Allah dengan rezeki yang sedikit, Allah rela darinya dengan amal yang sedikit."</w:t>
      </w:r>
      <w:r>
        <w:t xml:space="preserve"> Siapa yang mengambil manfaat dari mereka dan tidak memberi mereka manfaat, ia tidak menaati perintah Allah Ta'ala dalam firman-Nya: </w:t>
      </w:r>
      <w:r>
        <w:rPr>
          <w:rStyle w:val="KutipanAyat"/>
        </w:rPr>
        <w:t xml:space="preserve">"Dan tolong-menolonglah kamu dalam (mengerjakan) kebajikan dan takwa"</w:t>
      </w:r>
      <w:r>
        <w:t xml:space="preserve"> </w:t>
      </w:r>
      <w:r>
        <w:rPr>
          <w:rStyle w:val="RujukanAyat"/>
        </w:rPr>
        <w:t xml:space="preserve">(al-Ma'idah: 2)</w:t>
      </w:r>
      <w:r>
        <w:t xml:space="preserve">, dan tidak masuk dalam keumuman firman-Nya: </w:t>
      </w:r>
      <w:r>
        <w:rPr>
          <w:rStyle w:val="KutipanAyat"/>
        </w:rPr>
        <w:t xml:space="preserve">"Dan orang-orang yang beriman, laki-laki dan perempuan, sebagian mereka menjadi penolong bagi sebagian yang lain"</w:t>
      </w:r>
      <w:r>
        <w:t xml:space="preserve"> </w:t>
      </w:r>
      <w:r>
        <w:rPr>
          <w:rStyle w:val="RujukanAyat"/>
        </w:rPr>
        <w:t xml:space="preserve">(at-Taubah: 71)</w:t>
      </w:r>
      <w:r>
        <w:t xml:space="preserve">.</w:t>
      </w:r>
      <w:r>
        <w:rPr>
          <w:rStyle w:val="FootnoteReference"/>
        </w:rPr>
        <w:footnoteReference w:id="383"/>
      </w:r>
    </w:p>
    <w:p>
      <w:pPr>
        <w:pStyle w:val="TeksIsi"/>
      </w:pPr>
      <w:r>
        <w:t xml:space="preserve">Karena itu dicela orang yang mengaku sufi lalu menganggur dari mata pencaharian, sedang ia tidak memiliki ilmu yang dapat diambil darinya, dan tidak pula amal saleh dalam agama yang dapat diteladani, bahkan ia menjadikan cita-citanya hanya perut dan kemaluannya yang pinjaman. Ia mengambil manfaat manusia, menyempitkan penghidupan mereka, dan tidak mengembalikan manfaat apa pun kepada mereka. Tidak ada faedah pada orang-orang seperti mereka kecuali mengeruhkan sumber-sumber air dan menaikkan harga-harga. Karena itu, Amirul Mukminin Umar bin al-Khaththab, semoga Allah meridainya, bila melihat seseorang yang tampak saleh, bertanya tentangnya: "Apakah ia punya pekerjaan?" Jika dijawab "Tidak," jatuhlah orang itu dari pandangannya. Nabi, semoga Allah melimpahkan selawat dan salam kepadanya, memandang baik jawaban utusan Abdul Qais ketika beliau bertanya kepada mereka: "Apakah muruah itu?" Mereka menjawab: "Kesucian diri dan pekerjaan."</w:t>
      </w:r>
    </w:p>
    <w:p>
      <w:pPr>
        <w:pStyle w:val="TeksIsi"/>
      </w:pPr>
      <w:r>
        <w:t xml:space="preserve">Di antara bukti buruknya perbuatan orang yang demikian keadaannya ialah bahwa Allah Ta'ala mencela orang yang memakan hartanya sendiri secara boros dan tergesa-gesa; lalu bagaimana dengan orang yang memakan harta orang lain dengan cara itu, tanpa memberi mereka imbalan dan tanpa mengembalikan gantinya kepada mereka? Maka siapa yang terpaksa mencari penghidupan, sepatutnya ia membatasi diri pada apa yang menutup kebutuhan waktunya, dan tidak memikulkan kecemasan hari esoknya pada hari ini.</w:t>
      </w:r>
      <w:r>
        <w:rPr>
          <w:rStyle w:val="FootnoteReference"/>
        </w:rPr>
        <w:footnoteReference w:id="384"/>
      </w:r>
    </w:p>
    <w:p>
      <w:pPr>
        <w:pStyle w:val="Syair"/>
        <w:spacing w:after="0" w:before="160" w:line="264"/>
      </w:pPr>
      <w:r>
        <w:t xml:space="preserve">Siapa yang menghabiskan waktu untuk menghimpun hartanya</w:t>
      </w:r>
    </w:p>
    <w:p>
      <w:pPr>
        <w:pStyle w:val="Syair"/>
        <w:spacing w:after="160" w:before="0" w:line="264"/>
      </w:pPr>
      <w:r>
        <w:t xml:space="preserve">karena takut fakir, maka yang ia lakukan itulah kefakiran.</w:t>
      </w:r>
    </w:p>
    <w:p>
      <w:pPr>
        <w:pStyle w:val="TeksIsiPertama"/>
      </w:pPr>
      <w:r>
        <w:t xml:space="preserve">Siapa yang membatasi diri pada kadar itu, ia telah menjadi bagian dari orang-orang yang bertawakal, yang dimaksud Nabi, semoga Allah melimpahkan selawat dan salam kepadanya, dengan sabdanya: </w:t>
      </w:r>
      <w:r>
        <w:rPr>
          <w:rStyle w:val="KutipanRiwayat"/>
        </w:rPr>
        <w:t xml:space="preserve">"Seandainya kalian bertawakal kepada Allah dengan sebenar-benar tawakal, niscaya Dia memberi kalian rezeki sebagaimana Dia memberi rezeki kepada burung, yang pergi pagi dalam keadaan lapar dan pulang sore dalam keadaan kenyang."</w:t>
      </w:r>
      <w:r>
        <w:rPr>
          <w:rStyle w:val="FootnoteReference"/>
        </w:rPr>
        <w:footnoteReference w:id="385"/>
      </w:r>
      <w:r>
        <w:rPr>
          <w:vertAlign w:val="superscript"/>
        </w:rPr>
        <w:t xml:space="preserve">,</w:t>
      </w:r>
      <w:r>
        <w:rPr>
          <w:rStyle w:val="FootnoteReference"/>
        </w:rPr>
        <w:footnoteReference w:id="386"/>
      </w:r>
    </w:p>
    <w:p>
      <w:pPr>
        <w:pStyle w:val="JudulBab"/>
      </w:pPr>
      <w:r>
        <w:t xml:space="preserve">Pujian terhadap Usaha dan Celaan terhadap Kemalasan</w:t>
      </w:r>
    </w:p>
    <w:p>
      <w:pPr>
        <w:pStyle w:val="TeksIsiPertama"/>
      </w:pPr>
      <w:r>
        <w:t xml:space="preserve">Siapa yang menganggur dan bermalas-malasan, ia terlepas dari kemanusiaan, bahkan dari kehewanan, dan menjadi sejenis orang mati. Sebab manusia dikhususkan dengan tiga daya hanya agar ia berusaha meraih keutamaannya. Keutamaan daya syahwat menuntutnya kepada mata pencaharian yang menumbuhkannya; keutamaan daya amarah menuntutnya kepada perjuangan yang melindunginya; dan keutamaan daya pikir menuntutnya kepada ilmu-ilmu yang menunjukinya.</w:t>
      </w:r>
      <w:r>
        <w:rPr>
          <w:rStyle w:val="FootnoteReference"/>
        </w:rPr>
        <w:footnoteReference w:id="387"/>
      </w:r>
      <w:r>
        <w:t xml:space="preserve"> Maka sepatutnya ia memperhatikan kekuatannya, menakar kadar yang mampu ia pikul, lalu berusaha sebanding dengan itu untuk apa yang memberinya kebahagiaan, dan meyakini bahwa kegigihannya adalah sebab sampainya ia dari kehinaan kepada kemuliaan, dari kefakiran kepada kekayaan, dari kerendahan kepada ketinggian, dan dari ketidakdikenalan kepada keharuman nama.</w:t>
      </w:r>
      <w:r>
        <w:rPr>
          <w:rStyle w:val="FootnoteReference"/>
        </w:rPr>
        <w:footnoteReference w:id="388"/>
      </w:r>
    </w:p>
    <w:p>
      <w:pPr>
        <w:pStyle w:val="TeksIsi"/>
      </w:pPr>
      <w:r>
        <w:t xml:space="preserve">Siapa yang membiasakan kemalasan dan condong kepada istirahat, ia kehilangan istirahat, sebab cinta kepada kesantaian mendatangkan kepayahan. Dikatakan: "Jika engkau ingin tidak letih, letihkanlah dirimu agar engkau tidak letih." Dikatakan pula: "Jauhilah kemalasan dan kejemuan, karena jika engkau malas, engkau tidak akan menunaikan hak; dan jika engkau jemu, engkau tidak akan bersabar atas kebenaran." Penyair berkata:</w:t>
      </w:r>
    </w:p>
    <w:p>
      <w:pPr>
        <w:pStyle w:val="Syair"/>
        <w:spacing w:after="0" w:before="160" w:line="264"/>
      </w:pPr>
      <w:r>
        <w:t xml:space="preserve">Sesungguhnya sikap menunda-nunda menikahkan putrinya dengan ketidakmampuan</w:t>
      </w:r>
    </w:p>
    <w:p>
      <w:pPr>
        <w:pStyle w:val="Syair"/>
        <w:spacing w:after="0" w:before="0" w:line="264"/>
      </w:pPr>
      <w:r>
        <w:t xml:space="preserve">dan menggiring maharnya ketika menikahkannya:</w:t>
      </w:r>
    </w:p>
    <w:p>
      <w:pPr>
        <w:pStyle w:val="Syair"/>
        <w:spacing w:after="0" w:before="0" w:line="264"/>
      </w:pPr>
      <w:r>
        <w:t xml:space="preserve">sebuah kasur empuk, lalu berkata kepadanya, "Bersandarlah,"</w:t>
      </w:r>
    </w:p>
    <w:p>
      <w:pPr>
        <w:pStyle w:val="Syair"/>
        <w:spacing w:after="160" w:before="0" w:line="264"/>
      </w:pPr>
      <w:r>
        <w:t xml:space="preserve">maka tak ayal kalian berdua akan melahirkan kefakiran.</w:t>
      </w:r>
    </w:p>
    <w:p>
      <w:pPr>
        <w:pStyle w:val="TeksIsiPertama"/>
      </w:pPr>
      <w:r>
        <w:t xml:space="preserve">Yazid bin al-Muhallab berkata: "Aku tidak senang seandainya seluruh urusan dunia dicukupkan bagiku, agar aku tidak terbiasa dengan ketidakmampuan." Sebab kekosongan membatalkan keadaan-keadaan kemanusiaan; setiap keadaan jiwa, bahkan setiap anggota badan, yang ditinggalkan penggunaannya akan batal, seperti mata bila terus dipejamkan dan tangan bila tidak difungsikan. Karena itu latihan-latihan ditetapkan dalam segala hal. Ketika Allah Ta'ala memberi hewan daya bergerak, Dia tidak menjadikan rezeki baginya kecuali dengan suatu usaha darinya, agar faedah daya bergerak yang diberikan kepadanya tidak menganggur.</w:t>
      </w:r>
    </w:p>
    <w:p>
      <w:pPr>
        <w:pStyle w:val="TeksIsi"/>
      </w:pPr>
      <w:r>
        <w:t xml:space="preserve">Ketika Dia memberi manusia daya pikir, Dia meninggalkan pada setiap nikmat yang Dia anugerahkan kepadanya suatu sisi yang harus ia perbaiki sendiri dengan pikirannya, agar faedah pikiran tidak batal sehingga keberadaannya menjadi sia-sia. Perhatikanlah keadaan Maryam, semoga salam atasnya. Allah menyediakan baginya kurma masak yang segar yang mencukupinya dari beban mencari, dan di situ ada mukjizat yang paling agung; namun Dia tidak membiarkannya tanpa perintah untuk menggoyangkannya. Allah Ta'ala berfirman: </w:t>
      </w:r>
      <w:r>
        <w:rPr>
          <w:rStyle w:val="KutipanAyat"/>
        </w:rPr>
        <w:t xml:space="preserve">"Dan goyangkanlah pangkal pohon kurma itu ke arahmu, niscaya (pohon) itu akan menggugurkan buah kurma yang masak kepadamu"</w:t>
      </w:r>
      <w:r>
        <w:t xml:space="preserve"> </w:t>
      </w:r>
      <w:r>
        <w:rPr>
          <w:rStyle w:val="RujukanAyat"/>
        </w:rPr>
        <w:t xml:space="preserve">(Maryam: 25)</w:t>
      </w:r>
      <w:r>
        <w:t xml:space="preserve">.</w:t>
      </w:r>
    </w:p>
    <w:p>
      <w:pPr>
        <w:pStyle w:val="TeksIsi"/>
      </w:pPr>
      <w:r>
        <w:t xml:space="preserve">Sebagaimana tubuh terbiasa bermewah-mewah karena kemalasan, demikian pula jiwa, karena meninggalkan penalaran dan pemikiran, menjadi tumpul dan dungu serta kembali ke tingkatan binatang. Maka sepatutnya manusia tidak menghabiskan sebagian besar waktunya kecuali untuk memperbaiki urusan agama dan dunianya, sambil menjadikannya jalan untuk memperbaiki urusan akhiratnya dan memeliharanya. Al-Hajjaj berkata: "Sesungguhnya seseorang yang melewati satu saat dari umurnya tanpa mengingat Tuhannya, memohon ampun dari dosanya, atau memikirkan tempat kembalinya, sungguh layak panjang penyesalannya pada hari kiamat."</w:t>
      </w:r>
    </w:p>
    <w:p>
      <w:pPr>
        <w:pStyle w:val="TeksIsi"/>
      </w:pPr>
      <w:r>
        <w:t xml:space="preserve">Bila engkau merenungkan sabda Nabi, semoga Allah melimpahkan selawat dan salam kepadanya, </w:t>
      </w:r>
      <w:r>
        <w:rPr>
          <w:rStyle w:val="KutipanRiwayat"/>
        </w:rPr>
        <w:t xml:space="preserve">"Bepergianlah, niscaya kalian mendapat keuntungan,"</w:t>
      </w:r>
      <w:r>
        <w:t xml:space="preserve"> dan memandangnya dengan pandangan yang tinggi, engkau akan tahu bahwa beliau mendorongmu kepada gerak yang membuahkan bagimu surga tempat kediaman, persahabatan dengan </w:t>
      </w:r>
      <w:r>
        <w:rPr>
          <w:rStyle w:val="Transliterasi"/>
        </w:rPr>
        <w:t xml:space="preserve">al-malaʾ al-aʿlā</w:t>
      </w:r>
      <w:r>
        <w:t xml:space="preserve">, bahkan bertetangga dengan Allah Ta'ala. Hal itu membutuhkan empat hal:</w:t>
      </w:r>
    </w:p>
    <w:p>
      <w:pPr>
        <w:pStyle w:val="TeksIsi"/>
      </w:pPr>
      <w:r>
        <w:rPr>
          <w:rStyle w:val="LabelArgumen"/>
        </w:rPr>
        <w:t xml:space="preserve">Pertama</w:t>
      </w:r>
      <w:r>
        <w:t xml:space="preserve">: mengenal tujuan, yang diisyaratkan oleh firman Allah Ta'ala: </w:t>
      </w:r>
      <w:r>
        <w:rPr>
          <w:rStyle w:val="KutipanAyat"/>
        </w:rPr>
        <w:t xml:space="preserve">"Maka segeralah kembali kepada (menaati) Allah. Sungguh, aku seorang pemberi peringatan yang jelas dari Allah untukmu"</w:t>
      </w:r>
      <w:r>
        <w:t xml:space="preserve"> </w:t>
      </w:r>
      <w:r>
        <w:rPr>
          <w:rStyle w:val="RujukanAyat"/>
        </w:rPr>
        <w:t xml:space="preserve">(adz-Dzariyat: 50)</w:t>
      </w:r>
      <w:r>
        <w:t xml:space="preserve">.</w:t>
      </w:r>
    </w:p>
    <w:p>
      <w:pPr>
        <w:pStyle w:val="TeksIsi"/>
      </w:pPr>
      <w:r>
        <w:rPr>
          <w:rStyle w:val="LabelArgumen"/>
        </w:rPr>
        <w:t xml:space="preserve">Kedua</w:t>
      </w:r>
      <w:r>
        <w:t xml:space="preserve">: mengenal jalan menuju kepada-Nya, yang diisyaratkan oleh firman-Nya: </w:t>
      </w:r>
      <w:r>
        <w:rPr>
          <w:rStyle w:val="KutipanAyat"/>
        </w:rPr>
        <w:t xml:space="preserve">"Katakanlah (Muhammad), 'Inilah jalanku, aku dan orang-orang yang mengikutiku mengajak (kamu) kepada Allah dengan yakin'"</w:t>
      </w:r>
      <w:r>
        <w:t xml:space="preserve"> </w:t>
      </w:r>
      <w:r>
        <w:rPr>
          <w:rStyle w:val="RujukanAyat"/>
        </w:rPr>
        <w:t xml:space="preserve">(Yusuf: 108)</w:t>
      </w:r>
      <w:r>
        <w:t xml:space="preserve">.</w:t>
      </w:r>
    </w:p>
    <w:p>
      <w:pPr>
        <w:pStyle w:val="TeksIsi"/>
      </w:pPr>
      <w:r>
        <w:rPr>
          <w:rStyle w:val="LabelArgumen"/>
        </w:rPr>
        <w:t xml:space="preserve">Ketiga</w:t>
      </w:r>
      <w:r>
        <w:t xml:space="preserve">: memperoleh bekal yang mencukupi, yang diisyaratkan oleh firman-Nya: </w:t>
      </w:r>
      <w:r>
        <w:rPr>
          <w:rStyle w:val="KutipanAyat"/>
        </w:rPr>
        <w:t xml:space="preserve">"Bawalah bekal, karena sesungguhnya sebaik-baik bekal adalah takwa"</w:t>
      </w:r>
      <w:r>
        <w:t xml:space="preserve"> </w:t>
      </w:r>
      <w:r>
        <w:rPr>
          <w:rStyle w:val="RujukanAyat"/>
        </w:rPr>
        <w:t xml:space="preserve">(al-Baqarah: 197)</w:t>
      </w:r>
      <w:r>
        <w:t xml:space="preserve">.</w:t>
      </w:r>
    </w:p>
    <w:p>
      <w:pPr>
        <w:pStyle w:val="TeksIsi"/>
      </w:pPr>
      <w:r>
        <w:rPr>
          <w:rStyle w:val="LabelArgumen"/>
        </w:rPr>
        <w:t xml:space="preserve">Keempat</w:t>
      </w:r>
      <w:r>
        <w:t xml:space="preserve">: bersungguh-sungguh untuk sampai kepada-Nya, sebagaimana firman-Nya: </w:t>
      </w:r>
      <w:r>
        <w:rPr>
          <w:rStyle w:val="KutipanAyat"/>
        </w:rPr>
        <w:t xml:space="preserve">"Dan berjihadlah kamu di jalan Allah dengan jihad yang sebenar-benarnya"</w:t>
      </w:r>
      <w:r>
        <w:t xml:space="preserve"> </w:t>
      </w:r>
      <w:r>
        <w:rPr>
          <w:rStyle w:val="RujukanAyat"/>
        </w:rPr>
        <w:t xml:space="preserve">(al-Hajj: 78)</w:t>
      </w:r>
      <w:r>
        <w:t xml:space="preserve">.</w:t>
      </w:r>
    </w:p>
    <w:p>
      <w:pPr>
        <w:pStyle w:val="TeksIsi"/>
      </w:pPr>
      <w:r>
        <w:t xml:space="preserve">Dengan hal-hal ini seseorang aman dari tipuan yang Allah peringatkan dalam firman-Nya: </w:t>
      </w:r>
      <w:r>
        <w:rPr>
          <w:rStyle w:val="KutipanAyat"/>
        </w:rPr>
        <w:t xml:space="preserve">"dan jangan sampai penipu (setan) memperdayakan kamu dalam (menaati) Allah"</w:t>
      </w:r>
      <w:r>
        <w:t xml:space="preserve"> </w:t>
      </w:r>
      <w:r>
        <w:rPr>
          <w:rStyle w:val="RujukanAyat"/>
        </w:rPr>
        <w:t xml:space="preserve">(Luqman: 33)</w:t>
      </w:r>
      <w:r>
        <w:t xml:space="preserve">. Ini termasuk makna-makna yang di hadapannya terbentang kengerian ketinggian, dan tidak mengapa bagi orang yang menginginkannya untuk berbekal sabar. Sungguh benar orang yang berkata:</w:t>
      </w:r>
    </w:p>
    <w:p>
      <w:pPr>
        <w:pStyle w:val="Syair"/>
        <w:spacing w:after="0" w:before="160" w:line="264"/>
      </w:pPr>
      <w:r>
        <w:t xml:space="preserve">Katakanlah kepada orang yang mengharap perkara-perkara tinggi</w:t>
      </w:r>
    </w:p>
    <w:p>
      <w:pPr>
        <w:pStyle w:val="Syair"/>
        <w:spacing w:after="160" w:before="0" w:line="264"/>
      </w:pPr>
      <w:r>
        <w:t xml:space="preserve">tanpa bersungguh-sungguh: engkau mengharapkan yang mustahil.</w:t>
      </w:r>
    </w:p>
    <w:p>
      <w:pPr>
        <w:pStyle w:val="JudulBab"/>
      </w:pPr>
      <w:r>
        <w:t xml:space="preserve">Pembagian Keterampilan, Tingkatan-Tingkatannya, dan Keutamaan Sebagiannya atas Sebagian yang Lain</w:t>
      </w:r>
    </w:p>
    <w:p>
      <w:pPr>
        <w:pStyle w:val="TeksIsiPertama"/>
      </w:pPr>
      <w:r>
        <w:t xml:space="preserve">Keterampilan ada tiga macam.</w:t>
      </w:r>
    </w:p>
    <w:p>
      <w:pPr>
        <w:pStyle w:val="TeksIsi"/>
      </w:pPr>
      <w:r>
        <w:rPr>
          <w:rStyle w:val="LabelArgumen"/>
        </w:rPr>
        <w:t xml:space="preserve">Pertama</w:t>
      </w:r>
      <w:r>
        <w:t xml:space="preserve">: pokok-pokok yang tanpanya alam tidak dapat tegak, dan itu ada empat: pertanian, pertenunan, bangunan, dan pengaturan (</w:t>
      </w:r>
      <w:r>
        <w:rPr>
          <w:rStyle w:val="Transliterasi"/>
        </w:rPr>
        <w:t xml:space="preserve">siyāsa</w:t>
      </w:r>
      <w:r>
        <w:t xml:space="preserve">).</w:t>
      </w:r>
    </w:p>
    <w:p>
      <w:pPr>
        <w:pStyle w:val="TeksIsi"/>
      </w:pPr>
      <w:r>
        <w:rPr>
          <w:rStyle w:val="LabelArgumen"/>
        </w:rPr>
        <w:t xml:space="preserve">Kedua</w:t>
      </w:r>
      <w:r>
        <w:t xml:space="preserve">: yang menyiapkan dan melayani masing-masing pokok itu, seperti pandai besi bagi pertanian, dan penggaruk kapas serta pemintal bagi pertenunan.</w:t>
      </w:r>
    </w:p>
    <w:p>
      <w:pPr>
        <w:pStyle w:val="TeksIsi"/>
      </w:pPr>
      <w:r>
        <w:rPr>
          <w:rStyle w:val="LabelArgumen"/>
        </w:rPr>
        <w:t xml:space="preserve">Ketiga</w:t>
      </w:r>
      <w:r>
        <w:t xml:space="preserve">: yang menjadi buah dan penghias bagi masing-masing pokok itu, seperti penggilingan dan pembuatan roti bagi pertanian, dan pemutihan kain bagi pertenunan.</w:t>
      </w:r>
    </w:p>
    <w:p>
      <w:pPr>
        <w:pStyle w:val="TeksIsi"/>
      </w:pPr>
      <w:r>
        <w:t xml:space="preserve">Perumpamaan hal itu dibanding alam sama persis dengan perumpamaan bagian-bagian seseorang dibanding orang itu. Bagian-bagian tubuh pun ada tiga macam: pokok-pokok, seperti jantung, hati, dan otak; yang menyiapkan dan melayani pokok-pokok itu, seperti lambung, pembuluh darah, dan pembuluh nadi; dan yang menyempurnakan dan menghiasinya, seperti tangan dan alis.</w:t>
      </w:r>
    </w:p>
    <w:p>
      <w:pPr>
        <w:pStyle w:val="TeksIsi"/>
      </w:pPr>
      <w:r>
        <w:t xml:space="preserve">Pokok keterampilan yang paling mulia adalah pengaturan (</w:t>
      </w:r>
      <w:r>
        <w:rPr>
          <w:rStyle w:val="Transliterasi"/>
        </w:rPr>
        <w:t xml:space="preserve">siyāsa</w:t>
      </w:r>
      <w:r>
        <w:t xml:space="preserve">), dan ia ada empat macam.</w:t>
      </w:r>
      <w:r>
        <w:rPr>
          <w:rStyle w:val="FootnoteReference"/>
        </w:rPr>
        <w:footnoteReference w:id="389"/>
      </w:r>
    </w:p>
    <w:p>
      <w:pPr>
        <w:pStyle w:val="TeksIsi"/>
      </w:pPr>
      <w:r>
        <w:rPr>
          <w:rStyle w:val="LabelArgumen"/>
        </w:rPr>
        <w:t xml:space="preserve">Pertama</w:t>
      </w:r>
      <w:r>
        <w:t xml:space="preserve">: pengaturan para nabi dan hukum mereka atas kalangan khusus maupun awam, lahir maupun batin mereka.</w:t>
      </w:r>
    </w:p>
    <w:p>
      <w:pPr>
        <w:pStyle w:val="TeksIsi"/>
      </w:pPr>
      <w:r>
        <w:rPr>
          <w:rStyle w:val="LabelArgumen"/>
        </w:rPr>
        <w:t xml:space="preserve">Kedua</w:t>
      </w:r>
      <w:r>
        <w:t xml:space="preserve">: para pemimpin, dan hukum mereka atas lahir kalangan khusus maupun awam, bukan batin mereka.</w:t>
      </w:r>
    </w:p>
    <w:p>
      <w:pPr>
        <w:pStyle w:val="TeksIsi"/>
      </w:pPr>
      <w:r>
        <w:rPr>
          <w:rStyle w:val="LabelArgumen"/>
        </w:rPr>
        <w:t xml:space="preserve">Ketiga</w:t>
      </w:r>
      <w:r>
        <w:t xml:space="preserve">: para bijak, dan hukum mereka atas batin kalangan khusus.</w:t>
      </w:r>
    </w:p>
    <w:p>
      <w:pPr>
        <w:pStyle w:val="TeksIsi"/>
      </w:pPr>
      <w:r>
        <w:rPr>
          <w:rStyle w:val="LabelArgumen"/>
        </w:rPr>
        <w:t xml:space="preserve">Keempat</w:t>
      </w:r>
      <w:r>
        <w:t xml:space="preserve">: para fukaha dan para pemberi nasihat, dan hukum mereka atas batin kalangan awam.</w:t>
      </w:r>
    </w:p>
    <w:p>
      <w:pPr>
        <w:pStyle w:val="TeksIsi"/>
      </w:pPr>
      <w:r>
        <w:t xml:space="preserve">Pengaturan yang paling mulia di antara keempatnya setelah kenabian adalah memberi faedah ilmu dan mendidik manusia dengannya. Penjelasannya: kemuliaan suatu keterampilan tampak dari beberapa segi. Bisa dari segi nisbahnya kepada daya yang menampilkannya, seperti keutamaan mengenal hikmah atas mengenal bahasa-bahasa, sebab yang pertama berkaitan dengan daya akal dan yang kedua dengan daya indra, sedang akal lebih mulia daripada indra. Bisa dari segi keumuman manfaatnya, seperti keutamaan pertanian atas kerajinan perhiasan. Bisa pula dari segi kemuliaan objek yang dikerjakan, seperti kemuliaan kerajinan perhiasan atas penyamakan kulit.</w:t>
      </w:r>
    </w:p>
    <w:p>
      <w:pPr>
        <w:pStyle w:val="TeksIsi"/>
      </w:pPr>
      <w:r>
        <w:t xml:space="preserve">Telah diketahui bahwa hikmah dicapai dengan daya pikir, yang merupakan daya paling mulia dalam diri manusia; bahwa dengannya seseorang sampai ke surga tempat kediaman, dan itu manfaat yang paling besar; dan bahwa objek yang ia kerjakan adalah jiwa-jiwa manusia, objek paling utama untuk dikerjakan, bahkan wujud paling utama di alam ini. Memberi faedah ilmu dari satu segi adalah keterampilan, dari segi lain adalah ibadah, dan dari segi lain lagi adalah kekhalifahan yang paling agung bagi Allah Ta'ala. Sebab Allah Ta'ala, bersama dengan menjadikannya khalifah, telah membukakan ke dalam kalbunya ilmu yang merupakan sifat-Nya yang paling khusus. Maka ia adalah bendahara bagi perbendaharaan-Nya yang paling agung, dan telah diizinkan untuk membelanjakannya kepada setiap orang yang layak menerimanya. Makin banyak ia membelanjakannya sesuai yang semestinya dan dengan cara yang semestinya, makin besar kedudukannya di sisi Yang mengangkatnya sebagai khalifah.</w:t>
      </w:r>
    </w:p>
    <w:p>
      <w:pPr>
        <w:pStyle w:val="JudulBab"/>
      </w:pPr>
      <w:r>
        <w:t xml:space="preserve">Pokok-Pokok Keterampilan Diambil dari Wahyu</w:t>
      </w:r>
    </w:p>
    <w:p>
      <w:pPr>
        <w:pStyle w:val="TeksIsiPertama"/>
      </w:pPr>
      <w:r>
        <w:t xml:space="preserve">Pokok-pokok keterampilan dan mata pencaharian diambil dari wahyu. Sebab kekurangan manusia dan kebutuhan sebagian mereka kepada sebagian yang lain adalah perkara yang jelas, dan yang kurang membutuhkan yang sempurna. Maka tidak lepas dari dua kemungkinan: satu orang mengambilnya dari orang lain tanpa ujung, dan itu berarti menetapkan sesuatu yang tak berujung, dan itu mustahil; atau berujung pada seorang manusia yang Allah ajari keterampilan-keterampilan itu, entah melalui pendengaran dari </w:t>
      </w:r>
      <w:r>
        <w:rPr>
          <w:rStyle w:val="Transliterasi"/>
        </w:rPr>
        <w:t xml:space="preserve">al-malaʾ al-aʿlā</w:t>
      </w:r>
      <w:r>
        <w:t xml:space="preserve">, entah melalui ilham atau mimpi, dan inilah wahyu.</w:t>
      </w:r>
    </w:p>
    <w:p>
      <w:pPr>
        <w:pStyle w:val="TeksIsi"/>
      </w:pPr>
      <w:r>
        <w:t xml:space="preserve">Orang yang berakal tahu bahwa khasiat ramuan-ramuan obat dan tabiat-tabiat hewan termasuk hal yang sifat-sifat khususnya tidak mungkin dijangkau oleh pemahaman dan pengalaman manusia; dan para pemuka setiap keterampilan mengakui hal itu. Ahli perbintangan berkata bahwa dasar-dasar ilmu perbintangan berasal dari Hermes; mereka berkata bahwa dialah yang rohnya naik ke langit lalu melihat hal itu, dan mereka berkata bahwa ia hidup sebelum Idris, semoga Allah melimpahkan selawat dan salam kepadanya. Demikian pula para ahli kedokteran mengklaim hal serupa dalam pengetahuan tentang obat-obatan.</w:t>
      </w:r>
    </w:p>
    <w:p>
      <w:pPr>
        <w:pStyle w:val="TeksIsi"/>
      </w:pPr>
      <w:r>
        <w:t xml:space="preserve">Dikhususkannya setiap yang ada dengan suatu perbuatan tersendiri, dan tidak mampunya akal membayangkan sesuatu yang lebih cocok untuk perbuatan itu daripada dia, memastikan bahwa hal itu bersumber dari hikmah ilahi.</w:t>
      </w:r>
    </w:p>
    <w:p>
      <w:pPr>
        <w:pStyle w:val="JudulBab"/>
      </w:pPr>
      <w:r>
        <w:t xml:space="preserve">Tentang Uang yang Dipakai Bertransaksi dan Penjelasan Hikmah Allah di Dalamnya</w:t>
      </w:r>
    </w:p>
    <w:p>
      <w:pPr>
        <w:pStyle w:val="TeksIsiPertama"/>
      </w:pPr>
      <w:r>
        <w:t xml:space="preserve">Ketahuilah, uang tunai (</w:t>
      </w:r>
      <w:r>
        <w:rPr>
          <w:rStyle w:val="Transliterasi"/>
        </w:rPr>
        <w:t xml:space="preserve">nāḍḍ</w:t>
      </w:r>
      <w:r>
        <w:t xml:space="preserve">) adalah salah satu sebab tegaknya kehidupan dunia. Bila kita bayangkan ia diangkat, sulit bagi manusia untuk menjalankan penghidupan mereka. Telah dikemukakan bahwa manusia saling membutuhkan, dan mereka tidak mungkin hidup bersama selama tidak saling membantu dan masing-masing mengerjakan suatu pekerjaan yang dengannya ia menjadi penolong bagi yang lain dan penyantun baginya. Setiap orang yang menyantuni orang lain berhak dibalas sesuai kadar santunannya; tetapi boleh jadi pada rekannya tidak ada apa yang ia inginkan. Maka Allah Ta'ala menyediakan bagi mereka uang tunai ini sebagai tanda dari-Nya, Mahaagung pujian-Nya, agar seseorang menyerahkannya kepada orang yang memberinya manfaat, lalu orang itu membawanya kepada orang yang memiliki apa yang ia cari dan mengambil darinya sesuai kadar pekerjaannya; kemudian orang lain itu datang kepada orang pertama dengan tanda itu atau yang serupa dan meminta darinya sesuatu yang ada padanya, lalu ia menyerahkannya, sehingga urusan mereka tertata dengan itu. Karena itu dikatakan: "Dirham adalah hakim yang diam, pengadil yang membisu, dan hukum dari Allah Ta'ala yang berlaku." Karena makna ini pula dikatakan bahwa dinar dalam bahasa Persia dinamai </w:t>
      </w:r>
      <w:r>
        <w:rPr>
          <w:rStyle w:val="Transliterasi"/>
        </w:rPr>
        <w:t xml:space="preserve">dīn āwarda</w:t>
      </w:r>
      <w:r>
        <w:t xml:space="preserve">, yakni "agama membawanya"; dan </w:t>
      </w:r>
      <w:r>
        <w:rPr>
          <w:rStyle w:val="Transliterasi"/>
        </w:rPr>
        <w:t xml:space="preserve">dīn</w:t>
      </w:r>
      <w:r>
        <w:t xml:space="preserve"> di situ adalah kata Persia yang diarabkan.</w:t>
      </w:r>
      <w:r>
        <w:rPr>
          <w:rStyle w:val="FootnoteReference"/>
        </w:rPr>
        <w:footnoteReference w:id="390"/>
      </w:r>
    </w:p>
    <w:p>
      <w:pPr>
        <w:pStyle w:val="TeksIsi"/>
      </w:pPr>
      <w:r>
        <w:t xml:space="preserve">Karena uang itu adalah hakim, Allah Ta'ala membesarkan ancaman bagi orang yang menahannya dan menghalangi manusia bertransaksi dengannya. Dia berfirman: </w:t>
      </w:r>
      <w:r>
        <w:rPr>
          <w:rStyle w:val="KutipanAyat"/>
        </w:rPr>
        <w:t xml:space="preserve">"Dan orang-orang yang menyimpan emas dan perak"</w:t>
      </w:r>
      <w:r>
        <w:t xml:space="preserve"> </w:t>
      </w:r>
      <w:r>
        <w:rPr>
          <w:rStyle w:val="RujukanAyat"/>
        </w:rPr>
        <w:t xml:space="preserve">(at-Taubah: 34)</w:t>
      </w:r>
      <w:r>
        <w:t xml:space="preserve">.</w:t>
      </w:r>
      <w:r>
        <w:rPr>
          <w:rStyle w:val="FootnoteReference"/>
        </w:rPr>
        <w:footnoteReference w:id="391"/>
      </w:r>
      <w:r>
        <w:t xml:space="preserve"> Sebab dengan menahan keduanya, ia menjadi seperti orang yang memenjarakan dua hakim bagi manusia, yang dengan keduanya urusan penghidupan mereka berjalan. Karena itu Nabi, semoga Allah melimpahkan selawat dan salam kepadanya, bersabda: </w:t>
      </w:r>
      <w:r>
        <w:rPr>
          <w:rStyle w:val="KutipanRiwayat"/>
        </w:rPr>
        <w:t xml:space="preserve">"Orang yang minum dari bejana perak, sesungguhnya ia menuangkan ke dalam perutnya api neraka Jahanam,"</w:t>
      </w:r>
      <w:r>
        <w:t xml:space="preserve"> karena menjadikan emas dan perak sebagai bejana membawa kepada terhalangnya manusia dari menggunakannya dalam muamalah mereka dan menyempitkan mata pencaharian mereka.</w:t>
      </w:r>
    </w:p>
    <w:p>
      <w:pPr>
        <w:pStyle w:val="JudulBab"/>
      </w:pPr>
      <w:r>
        <w:t xml:space="preserve">Pujian dan Celaan terhadap Harta</w:t>
      </w:r>
    </w:p>
    <w:p>
      <w:pPr>
        <w:pStyle w:val="TeksIsiPertama"/>
      </w:pPr>
      <w:r>
        <w:t xml:space="preserve">Harta (</w:t>
      </w:r>
      <w:r>
        <w:rPr>
          <w:rStyle w:val="Transliterasi"/>
        </w:rPr>
        <w:t xml:space="preserve">māl</w:t>
      </w:r>
      <w:r>
        <w:t xml:space="preserve">), bila dipandang sebagai salah satu sebab tegaknya kehidupan dunia, amat besar nilainya, sebagaimana telah dikemukakan; tetapi bila dibandingkan dengan perolehan-perolehan lainnya, ia kecil nilainya, sebab ia adalah perolehan yang paling rendah.</w:t>
      </w:r>
      <w:r>
        <w:rPr>
          <w:rStyle w:val="FootnoteReference"/>
        </w:rPr>
        <w:footnoteReference w:id="392"/>
      </w:r>
      <w:r>
        <w:rPr>
          <w:vertAlign w:val="superscript"/>
        </w:rPr>
        <w:t xml:space="preserve">,</w:t>
      </w:r>
      <w:r>
        <w:rPr>
          <w:rStyle w:val="FootnoteReference"/>
        </w:rPr>
        <w:footnoteReference w:id="393"/>
      </w:r>
      <w:r>
        <w:t xml:space="preserve"> Perolehan (</w:t>
      </w:r>
      <w:r>
        <w:rPr>
          <w:rStyle w:val="Transliterasi"/>
        </w:rPr>
        <w:t xml:space="preserve">qunya</w:t>
      </w:r>
      <w:r>
        <w:t xml:space="preserve">) ada tiga: yang bersifat jiwa, yang bersifat badan, dan yang di luar; yang di luar adalah yang paling rendah, dan yang paling rendah di antara yang di luar adalah uang tunai, sebab ia pelayan yang tidak dilayani, sedang perolehan-perolehan lainnya dari satu segi melayani dan dari segi lain dilayani. Jiwa dilayani oleh badan, badan dilayani oleh makanan dan pakaian, dan keduanya dilayani oleh harta. Maka sepatutnya harta menjadi pelayan bagi perolehan-perolehan lainnya, dan tidak satu pun dari perolehan itu menjadi pelayan baginya, meskipun banyak orang, karena kebodohan mereka, menjadikan kedudukan, badan, dan jiwa mereka sebagai pelayan dan budak bagi harta. Merekalah yang dicela Nabi, semoga Allah melimpahkan selawat dan salam kepadanya, dengan sabdanya: </w:t>
      </w:r>
      <w:r>
        <w:rPr>
          <w:rStyle w:val="KutipanRiwayat"/>
        </w:rPr>
        <w:t xml:space="preserve">"Celakalah hamba dinar, celakalah hamba dirham, celakalah hamba kain beludru; celaka dan tersungkurlah ia; bila tertusuk duri, semoga tidak tercabut."</w:t>
      </w:r>
    </w:p>
    <w:p>
      <w:pPr>
        <w:pStyle w:val="TeksIsi"/>
      </w:pPr>
      <w:r>
        <w:t xml:space="preserve">Karena besarnya kedudukan harta bagi orang yang tidak melampaui hal-hal yang terindra, Allah Ta'ala berfirman menceritakan salah seorang nabi-Nya dalam seruannya kepada umatnya: </w:t>
      </w:r>
      <w:r>
        <w:rPr>
          <w:rStyle w:val="KutipanAyat"/>
        </w:rPr>
        <w:t xml:space="preserve">"maka aku berkata (kepada mereka), 'Mohonlah ampunan kepada Tuhanmu, sungguh, Dia Maha Pengampun, niscaya Dia akan menurunkan hujan yang lebat dari langit kepadamu, dan Dia memperbanyak harta dan anak-anakmu, dan mengadakan kebun-kebun untukmu dan mengadakan sungai-sungai untukmu'"</w:t>
      </w:r>
      <w:r>
        <w:t xml:space="preserve"> </w:t>
      </w:r>
      <w:r>
        <w:rPr>
          <w:rStyle w:val="RujukanAyat"/>
        </w:rPr>
        <w:t xml:space="preserve">(Nuh: 10-12)</w:t>
      </w:r>
      <w:r>
        <w:t xml:space="preserve">. Karena besarnya manfaat harta dalam urusan dunia, Allah Ta'ala berfirman: </w:t>
      </w:r>
      <w:r>
        <w:rPr>
          <w:rStyle w:val="KutipanAyat"/>
        </w:rPr>
        <w:t xml:space="preserve">"Dan janganlah kamu serahkan kepada orang yang belum sempurna akalnya, harta (mereka yang ada dalam kekuasaan)mu yang dijadikan Allah sebagai pokok kehidupan"</w:t>
      </w:r>
      <w:r>
        <w:t xml:space="preserve"> </w:t>
      </w:r>
      <w:r>
        <w:rPr>
          <w:rStyle w:val="RujukanAyat"/>
        </w:rPr>
        <w:t xml:space="preserve">(an-Nisa': 5)</w:t>
      </w:r>
      <w:r>
        <w:t xml:space="preserve">. Dia juga mengingatkan kecilnya nilai harta dibanding keadaan-keadaan akhirat. Dia berfirman: </w:t>
      </w:r>
      <w:r>
        <w:rPr>
          <w:rStyle w:val="KutipanAyat"/>
        </w:rPr>
        <w:t xml:space="preserve">"Wahai orang-orang yang beriman! Janganlah harta bendamu dan anak-anakmu melalaikan kamu dari mengingat Allah. Dan barang siapa berbuat demikian, maka mereka itulah orang-orang yang rugi"</w:t>
      </w:r>
      <w:r>
        <w:t xml:space="preserve"> </w:t>
      </w:r>
      <w:r>
        <w:rPr>
          <w:rStyle w:val="RujukanAyat"/>
        </w:rPr>
        <w:t xml:space="preserve">(al-Munafiqun: 9)</w:t>
      </w:r>
      <w:r>
        <w:t xml:space="preserve">. Dia memperingatkan dan mencela orang yang kagum dengan memilikinya. Dia berfirman: </w:t>
      </w:r>
      <w:r>
        <w:rPr>
          <w:rStyle w:val="KutipanAyat"/>
        </w:rPr>
        <w:t xml:space="preserve">"Apakah mereka mengira bahwa Kami memberikan harta dan anak-anak kepada mereka itu (berarti bahwa) Kami segera memberikan kebaikan-kebaikan kepada mereka? (Tidak), tetapi mereka tidak menyadarinya"</w:t>
      </w:r>
      <w:r>
        <w:t xml:space="preserve"> </w:t>
      </w:r>
      <w:r>
        <w:rPr>
          <w:rStyle w:val="RujukanAyat"/>
        </w:rPr>
        <w:t xml:space="preserve">(al-Mu'minun: 55-56)</w:t>
      </w:r>
      <w:r>
        <w:t xml:space="preserve">, dan berfirman: </w:t>
      </w:r>
      <w:r>
        <w:rPr>
          <w:rStyle w:val="KutipanAyat"/>
        </w:rPr>
        <w:t xml:space="preserve">"Biarkanlah Aku (yang bertindak) terhadap orang yang Aku sendiri telah menciptakannya, dan Aku beri kekayaan yang melimpah, dan anak-anak yang selalu bersamanya"</w:t>
      </w:r>
      <w:r>
        <w:t xml:space="preserve"> </w:t>
      </w:r>
      <w:r>
        <w:rPr>
          <w:rStyle w:val="RujukanAyat"/>
        </w:rPr>
        <w:t xml:space="preserve">(al-Muddaththir: 11-13)</w:t>
      </w:r>
      <w:r>
        <w:t xml:space="preserve">.</w:t>
      </w:r>
    </w:p>
    <w:p>
      <w:pPr>
        <w:pStyle w:val="TeksIsi"/>
      </w:pPr>
      <w:r>
        <w:t xml:space="preserve">Maka sepatutnya manusia tahu bahwa perolehan-perolehan duniawi adalah alat-alat yang diletakkan di sebuah penginapan di jalan perjalanannya, yang boleh dimanfaatkan selama ia singgah di penginapan itu. Ia mengambil darinya sekadar bekal yang mencukupi dan menghibur diri dari sisanya ketika berangkat, dan memandang buruk bagi dirinya untuk berdusta, marah, bersedih, dan melakukan keburukan-keburukan karenanya.</w:t>
      </w:r>
    </w:p>
    <w:p>
      <w:pPr>
        <w:pStyle w:val="TeksIsi"/>
      </w:pPr>
      <w:r>
        <w:t xml:space="preserve">Ketahuilah, uang tunai, yaitu emas dan perak, adalah batu yang dijadikan Allah Subhanahu sebagai sebab untuk bertransaksi, sebagaimana telah disebutkan, dan ia adalah pelayan bagi yang lain. Maka buruk bagi orang merdeka yang mempersiapkan diri untuk meraih keutamaan-keutamaan dan meneladani Sang Pencipta, Mahaagung kebesaran-Nya, sedang ia mengharap sampai kepada kekayaan yang paling besar, untuk berebut harta dan mengambil lebih dari yang ia butuhkan, serta menjadikan dirinya budak yang paling rendah dan paling hina bagi harta, sebagaimana dikatakan: "Perbudakan orang-orang yang tamak adalah perbudakan yang kekal," sehingga ia tekun menyembah sebongkah batu, sebagaimana firman Allah Ta'ala: </w:t>
      </w:r>
      <w:r>
        <w:rPr>
          <w:rStyle w:val="KutipanAyat"/>
        </w:rPr>
        <w:t xml:space="preserve">"yang tetap menyembah berhala"</w:t>
      </w:r>
      <w:r>
        <w:t xml:space="preserve"> </w:t>
      </w:r>
      <w:r>
        <w:rPr>
          <w:rStyle w:val="RujukanAyat"/>
        </w:rPr>
        <w:t xml:space="preserve">(al-A'raf: 138)</w:t>
      </w:r>
      <w:r>
        <w:t xml:space="preserve">.</w:t>
      </w:r>
    </w:p>
    <w:p>
      <w:pPr>
        <w:pStyle w:val="TeksIsi"/>
      </w:pPr>
      <w:r>
        <w:t xml:space="preserve">Menurut pendapatku, Ibrahim, semoga Allah melimpahkan selawat dan salam kepadanya, ketika memohon kepada Allah Ta'ala dengan berkata </w:t>
      </w:r>
      <w:r>
        <w:rPr>
          <w:rStyle w:val="KutipanAyat"/>
        </w:rPr>
        <w:t xml:space="preserve">"dan jauhkanlah aku beserta anak cucuku agar tidak menyembah berhala"</w:t>
      </w:r>
      <w:r>
        <w:t xml:space="preserve"> </w:t>
      </w:r>
      <w:r>
        <w:rPr>
          <w:rStyle w:val="RujukanAyat"/>
        </w:rPr>
        <w:t xml:space="preserve">(Ibrahim: 35)</w:t>
      </w:r>
      <w:r>
        <w:t xml:space="preserve">, tidak bermaksud selain agar Allah menjauhkan dia dan keturunannya dari cinta kepada bagian-bagian dunia yang memalingkan dari Allah. Sebab orang seperti dia dan anak-anaknya terlalu suci untuk khawatir meyakini bahwa sebongkah batu yang dibuatnya sendiri berhak disembah.</w:t>
      </w:r>
      <w:r>
        <w:rPr>
          <w:rStyle w:val="FootnoteReference"/>
        </w:rPr>
        <w:footnoteReference w:id="394"/>
      </w:r>
    </w:p>
    <w:p>
      <w:pPr>
        <w:pStyle w:val="TeksIsi"/>
      </w:pPr>
      <w:r>
        <w:t xml:space="preserve">Di tempat lain Allah berfirman, sebagai isyarat kepada apa yang mencakup makna ini dan yang lainnya: </w:t>
      </w:r>
      <w:r>
        <w:rPr>
          <w:rStyle w:val="KutipanAyat"/>
        </w:rPr>
        <w:t xml:space="preserve">"Wahai ayahku! Mengapa engkau menyembah sesuatu yang tidak mendengar, tidak melihat, dan tidak dapat menolongmu sedikit pun?"</w:t>
      </w:r>
      <w:r>
        <w:t xml:space="preserve"> </w:t>
      </w:r>
      <w:r>
        <w:rPr>
          <w:rStyle w:val="RujukanAyat"/>
        </w:rPr>
        <w:t xml:space="preserve">(Maryam: 42)</w:t>
      </w:r>
      <w:r>
        <w:t xml:space="preserve">.</w:t>
      </w:r>
    </w:p>
    <w:p>
      <w:pPr>
        <w:pStyle w:val="TeksIsi"/>
      </w:pPr>
      <w:r>
        <w:t xml:space="preserve">Seorang bijak berkata: "Perumpamaan manusia dan kegandrungannya kepada batu ini, bahkan kepada seluruh bagian-bagian dunia, seperti suatu kaum yang berada di sebuah kapal menuju negeri yang paling utama dan paling indah. Kapal itu singgah di sebuah pulau; mereka ingin turun ke sana untuk bersuci dan melepas penat. Pulau itu dihuni singa-singa dan ular-ular besar, maka mereka diperintahkan untuk turun dengan waspada. Ketika mereka turun, mereka melihat batu-batu berhias dan bunga-bunga indah beraneka rupa. Mereka kagum dan gandrung kepadanya, lalu masuk jauh ke dalam pulau, menjauh dari kapal, melupakan diri dan tujuan mereka, dan terus terlena oleh apa yang mereka lihat, hingga kapal berlayar. Lalu singa-singa dan ular-ular itu menyerbu mereka, menerkam dan mematuk mereka, dan tidak berguna bagi mereka batu-batu dan bunga-bunga yang telah menipu dan melalaikan mereka." Maka mereka menjadi seperti yang diceritakan Allah Ta'ala tentang orang yang demikian keadaannya: </w:t>
      </w:r>
      <w:r>
        <w:rPr>
          <w:rStyle w:val="KutipanAyat"/>
        </w:rPr>
        <w:t xml:space="preserve">"Hartaku sama sekali tidak berguna bagiku. Kekuasaanku telah hilang dariku"</w:t>
      </w:r>
      <w:r>
        <w:t xml:space="preserve"> </w:t>
      </w:r>
      <w:r>
        <w:rPr>
          <w:rStyle w:val="RujukanAyat"/>
        </w:rPr>
        <w:t xml:space="preserve">(al-Haqqah: 28-29)</w:t>
      </w:r>
      <w:r>
        <w:t xml:space="preserve">.</w:t>
      </w:r>
    </w:p>
    <w:p>
      <w:pPr>
        <w:pStyle w:val="JudulBab"/>
      </w:pPr>
      <w:r>
        <w:t xml:space="preserve">Tentang Harta, Adab dalam Memperolehnya, dan Jalan-Jalan Perolehannya</w:t>
      </w:r>
    </w:p>
    <w:p>
      <w:pPr>
        <w:pStyle w:val="TeksIsiPertama"/>
      </w:pPr>
      <w:r>
        <w:t xml:space="preserve">Telah dikemukakan bahwa harta termasuk kebaikan yang menengah, sebab sebagaimana ia bisa menjadi sebab kebaikan, ia pun bisa menjadi sebab keburukan. Akan tetapi, karena dalam kebanyakan keadaan ia mendatangkan kemuliaan bagi pemiliknya dan pengagungan bagi empunya, hingga benarlah ucapan penyair:</w:t>
      </w:r>
    </w:p>
    <w:p>
      <w:pPr>
        <w:pStyle w:val="Syair"/>
        <w:spacing w:after="0" w:before="160" w:line="264"/>
      </w:pPr>
      <w:r>
        <w:t xml:space="preserve">Manusia memusuhi setiap orang papa</w:t>
      </w:r>
    </w:p>
    <w:p>
      <w:pPr>
        <w:pStyle w:val="Syair"/>
        <w:spacing w:after="160" w:before="0" w:line="264"/>
      </w:pPr>
      <w:r>
        <w:t xml:space="preserve">yang kosong kedua tangannya, dan bersaudara dengan orang yang banyak hartanya,</w:t>
      </w:r>
    </w:p>
    <w:p>
      <w:pPr>
        <w:pStyle w:val="TeksIsiPertama"/>
      </w:pPr>
      <w:r>
        <w:t xml:space="preserve">dikatakan: "Aku lihat pemilik harta disegani dan dimuliakan." Nabi, semoga Allah melimpahkan selawat dan salam kepadanya, bersabda: </w:t>
      </w:r>
      <w:r>
        <w:rPr>
          <w:rStyle w:val="KutipanRiwayat"/>
        </w:rPr>
        <w:t xml:space="preserve">"Sebaik-baik harta yang baik adalah bagi orang yang saleh."</w:t>
      </w:r>
      <w:r>
        <w:t xml:space="preserve"> Dipandang tepat ucapan Thalhah, semoga Allah meridainya, dalam doanya: "Ya Allah, berilah aku kemuliaan (</w:t>
      </w:r>
      <w:r>
        <w:rPr>
          <w:rStyle w:val="Transliterasi"/>
        </w:rPr>
        <w:t xml:space="preserve">majd</w:t>
      </w:r>
      <w:r>
        <w:t xml:space="preserve">) dan harta, karena kemuliaan tidak menjadi baik kecuali dengan harta, dan harta tidak menjadi baik kecuali dengan memelihara kemuliaan."</w:t>
      </w:r>
      <w:r>
        <w:rPr>
          <w:rStyle w:val="FootnoteReference"/>
        </w:rPr>
        <w:footnoteReference w:id="395"/>
      </w:r>
      <w:r>
        <w:t xml:space="preserve"> Al-Mutanabbi memandang dengan pandangan ini ketika berkata:</w:t>
      </w:r>
    </w:p>
    <w:p>
      <w:pPr>
        <w:pStyle w:val="Syair"/>
        <w:spacing w:after="0" w:before="160" w:line="264"/>
      </w:pPr>
      <w:r>
        <w:t xml:space="preserve">Tidak ada kemuliaan di dunia bagi orang yang sedikit hartanya,</w:t>
      </w:r>
    </w:p>
    <w:p>
      <w:pPr>
        <w:pStyle w:val="Syair"/>
        <w:spacing w:after="160" w:before="0" w:line="264"/>
      </w:pPr>
      <w:r>
        <w:t xml:space="preserve">dan tidak ada harta di dunia bagi orang yang sedikit kemuliaannya.</w:t>
      </w:r>
    </w:p>
    <w:p>
      <w:pPr>
        <w:pStyle w:val="TeksIsiPertama"/>
      </w:pPr>
      <w:r>
        <w:t xml:space="preserve">Seorang bijak berkata: "Carilah ilmu dan harta, niscaya engkau meraih kepemimpinan. Manusia ada yang khusus dan ada yang awam; kalangan khusus mengutamakanmu karena apa yang engkau kuasai dengan baik, dan kalangan awam karena apa yang engkau miliki."</w:t>
      </w:r>
    </w:p>
    <w:p>
      <w:pPr>
        <w:pStyle w:val="TeksIsi"/>
      </w:pPr>
      <w:r>
        <w:t xml:space="preserve">Memperoleh harta dari jalan-jalan yang semestinya sulit, sedang membaginya mudah, sebagaimana kata penyair:</w:t>
      </w:r>
    </w:p>
    <w:p>
      <w:pPr>
        <w:pStyle w:val="Syair"/>
        <w:spacing w:after="160" w:before="160" w:line="264"/>
      </w:pPr>
      <w:r>
        <w:t xml:space="preserve">Ia punya pendakian yang sulit dan turunan yang mudah.</w:t>
      </w:r>
    </w:p>
    <w:p>
      <w:pPr>
        <w:pStyle w:val="TeksIsiPertama"/>
      </w:pPr>
      <w:r>
        <w:t xml:space="preserve">Siapa yang ingin memperolehnya dari jalannya, sulitlah baginya, sebab mata pencaharian yang mulia sedikit bagi orang merdeka yang adil; dan siapa yang rela memperolehnya dari mana saja yang kebetulan, mudahlah baginya.</w:t>
      </w:r>
    </w:p>
    <w:p>
      <w:pPr>
        <w:pStyle w:val="TeksIsi"/>
      </w:pPr>
      <w:r>
        <w:t xml:space="preserve">Orang utama enggan menimbun harta dan longgar dalam membelanjakannya. Ia tidak menginginkannya demi harta itu sendiri, melainkan untuk meraih pujian dengannya, dan harta tidak terkumpul padanya sebagai simpanan, tetapi sebagaimana kata penyair (an-Nadhr bin Ju'ayyah):</w:t>
      </w:r>
    </w:p>
    <w:p>
      <w:pPr>
        <w:pStyle w:val="Syair"/>
        <w:spacing w:after="0" w:before="160" w:line="264"/>
      </w:pPr>
      <w:r>
        <w:t xml:space="preserve">Dirham yang dicetak tidak betah di kantong kami,</w:t>
      </w:r>
    </w:p>
    <w:p>
      <w:pPr>
        <w:pStyle w:val="Syair"/>
        <w:spacing w:after="0" w:before="0" w:line="264"/>
      </w:pPr>
      <w:r>
        <w:t xml:space="preserve">tetapi ia hanya lewat di sana sambil berlalu.</w:t>
      </w:r>
    </w:p>
    <w:p>
      <w:pPr>
        <w:pStyle w:val="Syair"/>
        <w:spacing w:after="0" w:before="0" w:line="264"/>
      </w:pPr>
      <w:r>
        <w:t xml:space="preserve">Sungguh, bila suatu hari dirham-dirham kami terkumpul,</w:t>
      </w:r>
    </w:p>
    <w:p>
      <w:pPr>
        <w:pStyle w:val="Syair"/>
        <w:spacing w:after="160" w:before="0" w:line="264"/>
      </w:pPr>
      <w:r>
        <w:t xml:space="preserve">ia berlomba-lomba menuju jalan-jalan kebaikan.</w:t>
      </w:r>
    </w:p>
    <w:p>
      <w:pPr>
        <w:pStyle w:val="TeksIsiPertama"/>
      </w:pPr>
      <w:r>
        <w:t xml:space="preserve">Adapun orang yang tidak utama, ia longgar dalam menimbunnya dan kikir dalam membelanjakannya, dan mencarinya demi harta itu sendiri, bukan untuk menyimpan keutamaan dengannya.</w:t>
      </w:r>
    </w:p>
    <w:p>
      <w:pPr>
        <w:pStyle w:val="TeksIsi"/>
      </w:pPr>
      <w:r>
        <w:t xml:space="preserve">Harta diperoleh dari dua jalan.</w:t>
      </w:r>
    </w:p>
    <w:p>
      <w:pPr>
        <w:pStyle w:val="TeksIsi"/>
      </w:pPr>
      <w:r>
        <w:rPr>
          <w:rStyle w:val="LabelArgumen"/>
        </w:rPr>
        <w:t xml:space="preserve">Pertama</w:t>
      </w:r>
      <w:r>
        <w:t xml:space="preserve">: karena sebab yang dinisbatkan kepada nasib semata dan keberuntungan murni, tanpa usaha dari pemiliknya, seperti orang yang mewarisi harta, menemukan harta terpendam, atau dianugerahi sesuatu oleh orang yang memberinya.</w:t>
      </w:r>
      <w:r>
        <w:rPr>
          <w:rStyle w:val="FootnoteReference"/>
        </w:rPr>
        <w:footnoteReference w:id="396"/>
      </w:r>
    </w:p>
    <w:p>
      <w:pPr>
        <w:pStyle w:val="TeksIsi"/>
      </w:pPr>
      <w:r>
        <w:rPr>
          <w:rStyle w:val="LabelArgumen"/>
        </w:rPr>
        <w:t xml:space="preserve">Kedua</w:t>
      </w:r>
      <w:r>
        <w:t xml:space="preserve">: manusia mengusahakannya, seperti orang yang menekuni perdagangan atau keterampilan lalu menyimpan harta darinya. Jenis ini pun tidak lepas dari kebutuhan kepada nasib. Karena itu dikatakan:</w:t>
      </w:r>
    </w:p>
    <w:p>
      <w:pPr>
        <w:pStyle w:val="Syair"/>
        <w:spacing w:after="0" w:before="160" w:line="264"/>
      </w:pPr>
      <w:r>
        <w:t xml:space="preserve">Kewajibanku adalah berusaha, dan bukan</w:t>
      </w:r>
    </w:p>
    <w:p>
      <w:pPr>
        <w:pStyle w:val="Syair"/>
        <w:spacing w:after="160" w:before="0" w:line="264"/>
      </w:pPr>
      <w:r>
        <w:t xml:space="preserve">kewajibanku meraih keberhasilan.</w:t>
      </w:r>
    </w:p>
    <w:p>
      <w:pPr>
        <w:pStyle w:val="TeksIsiPertama"/>
      </w:pPr>
      <w:r>
        <w:t xml:space="preserve">Maka bagian nasib dalam harta lebih besar daripada bagian jerih payah, berbeda dengan akhlak dan amal-amal ukhrawi yang bagian jerih payahnya lebih besar.</w:t>
      </w:r>
      <w:r>
        <w:rPr>
          <w:rStyle w:val="FootnoteReference"/>
        </w:rPr>
        <w:footnoteReference w:id="397"/>
      </w:r>
      <w:r>
        <w:t xml:space="preserve"> Allah Ta'ala telah mengingatkan hal itu dengan firman-Nya: </w:t>
      </w:r>
      <w:r>
        <w:rPr>
          <w:rStyle w:val="KutipanAyat"/>
        </w:rPr>
        <w:t xml:space="preserve">"Barang siapa menghendaki kehidupan sekarang (duniawi), maka Kami segerakan baginya di (dunia) ini apa yang Kami kehendaki bagi orang yang Kami kehendaki"</w:t>
      </w:r>
      <w:r>
        <w:t xml:space="preserve"> </w:t>
      </w:r>
      <w:r>
        <w:rPr>
          <w:rStyle w:val="RujukanAyat"/>
        </w:rPr>
        <w:t xml:space="preserve">(al-Isra': 18)</w:t>
      </w:r>
      <w:r>
        <w:t xml:space="preserve">. Untuk dunia Dia mensyaratkan kehendak-Nya bagi pemberi dan kehendak-Nya bagi yang diberi, dan tidak mensyaratkan usaha; sedang untuk akhirat Dia mensyaratkan usaha untuknya disertai iman, dan tidak mensyaratkan kehendak dan iradah-Nya, meskipun akhirat pun tidak terlepas dari keduanya.</w:t>
      </w:r>
    </w:p>
    <w:p>
      <w:pPr>
        <w:pStyle w:val="TeksIsi"/>
      </w:pPr>
      <w:r>
        <w:t xml:space="preserve">Maka sepatutnya orang berakal memperhatikan apa yang bila ia cari akan ia dapatkan, dan bila ia dapatkan tidak ia khawatirkan lenyapnya; dan sedikit peduli terhadap apa yang bila ditakdirkan baginya akan datang kepadanya, entah ia mencarinya atau tidak.</w:t>
      </w:r>
    </w:p>
    <w:p>
      <w:pPr>
        <w:pStyle w:val="TeksIsi"/>
      </w:pPr>
      <w:r>
        <w:t xml:space="preserve">Seorang bijak berkata: "Keberuntungan itu seperti seorang perempuan tuli, buta, lagi gemuk, yang di pangkuannya ada permata-permata. Ia duduk di atas batu bulat, diikuti banyak orang yang mencari apa yang ada padanya, sedang ia tidak mendengar ucapan dan tidak melihat wajah. Sekelompok kecil orang menjauh darinya dan duduk di satu sisi. Setiap saat ia menggenggam segenggam dari apa yang ada di pangkuannya dan memberikannya kepada salah seorang dari kaum itu, tanpa mengkhususkan para pengikutnya; terkadang ia meleset dari mereka dan terkadang memberi mereka." Seakan-akan dialah yang dimaksud ucapan seorang penyair:</w:t>
      </w:r>
    </w:p>
    <w:p>
      <w:pPr>
        <w:pStyle w:val="Syair"/>
        <w:spacing w:after="0" w:before="160" w:line="264"/>
      </w:pPr>
      <w:r>
        <w:t xml:space="preserve">Jangan memuji Ibnu Abbad meskipun kedua telapak tangannya</w:t>
      </w:r>
    </w:p>
    <w:p>
      <w:pPr>
        <w:pStyle w:val="Syair"/>
        <w:spacing w:after="0" w:before="0" w:line="264"/>
      </w:pPr>
      <w:r>
        <w:t xml:space="preserve">menghujankan kemurahan, dan jangan mencelanya bila ia layak dicela.</w:t>
      </w:r>
    </w:p>
    <w:p>
      <w:pPr>
        <w:pStyle w:val="Syair"/>
        <w:spacing w:after="0" w:before="0" w:line="264"/>
      </w:pPr>
      <w:r>
        <w:t xml:space="preserve">Ia tidak kikir karena ingin mempertahankan harta,</w:t>
      </w:r>
    </w:p>
    <w:p>
      <w:pPr>
        <w:pStyle w:val="Syair"/>
        <w:spacing w:after="0" w:before="0" w:line="264"/>
      </w:pPr>
      <w:r>
        <w:t xml:space="preserve">dan tidak pula murah dengan kelebihan harta karena bertekad.</w:t>
      </w:r>
    </w:p>
    <w:p>
      <w:pPr>
        <w:pStyle w:val="Syair"/>
        <w:spacing w:after="0" w:before="0" w:line="264"/>
      </w:pPr>
      <w:r>
        <w:t xml:space="preserve">Tetapi itu hanyalah lintasan-lintasan dari bisikan hatinya:</w:t>
      </w:r>
    </w:p>
    <w:p>
      <w:pPr>
        <w:pStyle w:val="Syair"/>
        <w:spacing w:after="160" w:before="0" w:line="264"/>
      </w:pPr>
      <w:r>
        <w:t xml:space="preserve">ia memberi dan menahan, bukan karena kikir dan bukan karena murah hati.</w:t>
      </w:r>
    </w:p>
    <w:p>
      <w:pPr>
        <w:pStyle w:val="TeksIsiPertama"/>
      </w:pPr>
      <w:r>
        <w:t xml:space="preserve">"Terkadang ia berbalik kepada orang yang telah diberinya, lalu merampasnya dan menginjaknya dengan batunya."</w:t>
      </w:r>
    </w:p>
    <w:p>
      <w:pPr>
        <w:pStyle w:val="TeksIsi"/>
      </w:pPr>
      <w:r>
        <w:t xml:space="preserve">Adapun keutamaan-keutamaan ukhrawi, sebagaimana dikatakan: "Ilmu tidak memberimu sebagiannya sampai engkau memberinya seluruh dirimu; dan bila engkau telah memberinya seluruh dirimu, engkau pun masih dalam bahaya apakah ia akan memberimu sebagiannya." Karena itu Allah Ta'ala berfirman: </w:t>
      </w:r>
      <w:r>
        <w:rPr>
          <w:rStyle w:val="KutipanAyat"/>
        </w:rPr>
        <w:t xml:space="preserve">"dan bahwa manusia hanya memperoleh apa yang telah diusahakannya, dan sesungguhnya usahanya itu kelak akan diperlihatkan (kepadanya)"</w:t>
      </w:r>
      <w:r>
        <w:t xml:space="preserve"> </w:t>
      </w:r>
      <w:r>
        <w:rPr>
          <w:rStyle w:val="RujukanAyat"/>
        </w:rPr>
        <w:t xml:space="preserve">(an-Najm: 39-40)</w:t>
      </w:r>
      <w:r>
        <w:t xml:space="preserve">.</w:t>
      </w:r>
    </w:p>
    <w:p>
      <w:pPr>
        <w:pStyle w:val="JudulBab"/>
      </w:pPr>
      <w:r>
        <w:t xml:space="preserve">Sebab Gagalnya Orang Berakal dan Berhasilnya Orang Bodoh</w:t>
      </w:r>
    </w:p>
    <w:p>
      <w:pPr>
        <w:pStyle w:val="TeksIsiPertama"/>
      </w:pPr>
      <w:r>
        <w:t xml:space="preserve">Hikmah menuntut agar orang berakal lagi bijak dalam kebanyakan keadaan sedikit hartanya. Sebab ia tidak mengambil harta kecuali sebagaimana yang semestinya, dari jalan yang semestinya, dan pada waktu yang semestinya; kemudian bila ia telah mengambilnya, ia tidak menyimpannya dari kemuliaan yang muncul di hadapannya.</w:t>
      </w:r>
    </w:p>
    <w:p>
      <w:pPr>
        <w:pStyle w:val="TeksIsi"/>
      </w:pPr>
      <w:r>
        <w:t xml:space="preserve">Adapun orang bodoh, lebih mudah baginya untuk menghimpun, karena ia tidak peduli dalam apa yang ia ambil, meskipun harus melakukan yang terlarang dan menghalalkan yang dicegah, memancing manusia dari apa yang ada di tangan mereka dengan tipu daya, dan membantu mereka melakukan keburukan karena mengharap manfaat mereka baginya. Sering engkau lihat orang-orang yang termasuk golongan yang disifati dalam firman Allah Ta'ala: </w:t>
      </w:r>
      <w:r>
        <w:rPr>
          <w:rStyle w:val="KutipanAyat"/>
        </w:rPr>
        <w:t xml:space="preserve">"Maka di antara manusia ada yang berdoa, 'Ya Tuhan kami, berilah kami (kebaikan) di dunia,' dan di akhirat dia tidak memperoleh bagian apa pun"</w:t>
      </w:r>
      <w:r>
        <w:t xml:space="preserve"> </w:t>
      </w:r>
      <w:r>
        <w:rPr>
          <w:rStyle w:val="RujukanAyat"/>
        </w:rPr>
        <w:t xml:space="preserve">(al-Baqarah: 200)</w:t>
      </w:r>
      <w:r>
        <w:t xml:space="preserve">, mengeluhkan nasib mereka. Sebagian mereka marah kepada falak, sebagian mencela takdir, dan sebagian lagi melampaui sebab-sebab lalu mencela Allah Ta'ala, sampai-sampai seorang yang suka bercanda kelewat batas berkata tentang firman Allah Ta'ala </w:t>
      </w:r>
      <w:r>
        <w:rPr>
          <w:rStyle w:val="KutipanAyat"/>
        </w:rPr>
        <w:t xml:space="preserve">"Kamilah yang menentukan penghidupan mereka"</w:t>
      </w:r>
      <w:r>
        <w:t xml:space="preserve"> </w:t>
      </w:r>
      <w:r>
        <w:rPr>
          <w:rStyle w:val="RujukanAyat"/>
        </w:rPr>
        <w:t xml:space="preserve">(az-Zukhruf: 32)</w:t>
      </w:r>
      <w:r>
        <w:t xml:space="preserve">: "Seandainya yang lain yang mengurus pembagian rezeki makhluk, niscaya terjadi perkara-perkara besar di antara kita; tetapi semua itu terjadi di tempat terbuka."</w:t>
      </w:r>
      <w:r>
        <w:rPr>
          <w:rStyle w:val="FootnoteReference"/>
        </w:rPr>
        <w:footnoteReference w:id="398"/>
      </w:r>
      <w:r>
        <w:t xml:space="preserve"> Itu karena keinginan keras mereka untuk melakukan keburukan-keburukan dan kebodohan mereka terhadap kemaslahatan yang disediakan Allah bagi hamba-hamba-Nya.</w:t>
      </w:r>
    </w:p>
    <w:p>
      <w:pPr>
        <w:pStyle w:val="TeksIsi"/>
      </w:pPr>
      <w:r>
        <w:t xml:space="preserve">Adapun ucapan penyair:</w:t>
      </w:r>
    </w:p>
    <w:p>
      <w:pPr>
        <w:pStyle w:val="Syair"/>
        <w:spacing w:after="0" w:before="160" w:line="264"/>
      </w:pPr>
      <w:r>
        <w:t xml:space="preserve">Inilah yang membuat akal-akal bingung</w:t>
      </w:r>
    </w:p>
    <w:p>
      <w:pPr>
        <w:pStyle w:val="Syair"/>
        <w:spacing w:after="160" w:before="0" w:line="264"/>
      </w:pPr>
      <w:r>
        <w:t xml:space="preserve">dan menjadikan orang alim yang cerdas seorang zindik,</w:t>
      </w:r>
    </w:p>
    <w:p>
      <w:pPr>
        <w:pStyle w:val="TeksIsiPertama"/>
      </w:pPr>
      <w:r>
        <w:t xml:space="preserve">maka orang yang menjadi zindik karena hal itu lebih layak disebut orang bodoh yang jahat daripada disebut orang alim yang cerdas. Seorang bijak berkata: "Celakalah orang yang diberi ilmu lalu berkeluh kesah karena kehilangan emas dan perak, dan orang yang diberi keselamatan dan ketenangan lalu berkeluh kesah karena kehilangan kepayahan dan rasa sakit. Buah ilmu adalah keselamatan dan ketenangan, sedang buah harta adalah kepayahan dan rasa sakit."</w:t>
      </w:r>
    </w:p>
    <w:p>
      <w:pPr>
        <w:pStyle w:val="JudulBab"/>
      </w:pPr>
      <w:r>
        <w:t xml:space="preserve">Penegasan bahwa Harta di Tangan Manusia adalah Pinjaman</w:t>
      </w:r>
    </w:p>
    <w:p>
      <w:pPr>
        <w:pStyle w:val="TeksIsiPertama"/>
      </w:pPr>
      <w:r>
        <w:t xml:space="preserve">Sesungguhnya Allah Ta'ala menciptakan bagian-bagian dunia sebagai bekal secukupnya, tetapi manusia menjadikannya simpanan; Dia menjadikan dunia sebagai persinggahan dan tempat lewat, tetapi mereka menjadikannya tanah air dan tempat menetap, kecuali sedikit dari mereka yang menempatkannya di tempat yang Allah Ta'ala tempatkan. Merekalah yang Dia sifati dengan firman-Nya: </w:t>
      </w:r>
      <w:r>
        <w:rPr>
          <w:rStyle w:val="KutipanAyat"/>
        </w:rPr>
        <w:t xml:space="preserve">"Dan sedikit sekali dari hamba-hamba-Ku yang bersyukur"</w:t>
      </w:r>
      <w:r>
        <w:t xml:space="preserve"> </w:t>
      </w:r>
      <w:r>
        <w:rPr>
          <w:rStyle w:val="RujukanAyat"/>
        </w:rPr>
        <w:t xml:space="preserve">(Saba': 13)</w:t>
      </w:r>
      <w:r>
        <w:t xml:space="preserve">. Mereka berdagang dengannya bersama Tuhan mereka, sebagaimana firman Allah Ta'ala: </w:t>
      </w:r>
      <w:r>
        <w:rPr>
          <w:rStyle w:val="KutipanAyat"/>
        </w:rPr>
        <w:t xml:space="preserve">"Wahai orang-orang yang beriman! Maukah kamu Aku tunjukkan suatu perdagangan yang dapat menyelamatkan kamu dari azab yang pedih? (Yaitu) kamu beriman kepada Allah dan Rasul-Nya dan berjihad di jalan Allah dengan harta dan jiwamu. Itulah yang lebih baik bagi kamu jika kamu mengetahui"</w:t>
      </w:r>
      <w:r>
        <w:t xml:space="preserve"> </w:t>
      </w:r>
      <w:r>
        <w:rPr>
          <w:rStyle w:val="RujukanAyat"/>
        </w:rPr>
        <w:t xml:space="preserve">(as-Saff: 10-11)</w:t>
      </w:r>
      <w:r>
        <w:t xml:space="preserve">.</w:t>
      </w:r>
    </w:p>
    <w:p>
      <w:pPr>
        <w:pStyle w:val="TeksIsi"/>
      </w:pPr>
      <w:r>
        <w:t xml:space="preserve">Maka bagian-bagian dunia adalah pinjaman (</w:t>
      </w:r>
      <w:r>
        <w:rPr>
          <w:rStyle w:val="Transliterasi"/>
        </w:rPr>
        <w:t xml:space="preserve">ʿāriya</w:t>
      </w:r>
      <w:r>
        <w:t xml:space="preserve">) di tangan manusia yang akan diambil kembali, sebagaimana dikatakan:</w:t>
      </w:r>
      <w:r>
        <w:rPr>
          <w:rStyle w:val="FootnoteReference"/>
        </w:rPr>
        <w:footnoteReference w:id="399"/>
      </w:r>
    </w:p>
    <w:p>
      <w:pPr>
        <w:pStyle w:val="Syair"/>
        <w:spacing w:after="0" w:before="160" w:line="264"/>
      </w:pPr>
      <w:r>
        <w:t xml:space="preserve">Harta dan keluarga tidak lain hanyalah titipan,</w:t>
      </w:r>
    </w:p>
    <w:p>
      <w:pPr>
        <w:pStyle w:val="Syair"/>
        <w:spacing w:after="160" w:before="0" w:line="264"/>
      </w:pPr>
      <w:r>
        <w:t xml:space="preserve">dan pasti suatu hari titipan itu dikembalikan.</w:t>
      </w:r>
    </w:p>
    <w:p>
      <w:pPr>
        <w:pStyle w:val="TeksIsiPertama"/>
      </w:pPr>
      <w:r>
        <w:t xml:space="preserve">Dari satu segi ia adalah pemberian pakai (</w:t>
      </w:r>
      <w:r>
        <w:rPr>
          <w:rStyle w:val="Transliterasi"/>
        </w:rPr>
        <w:t xml:space="preserve">manīḥa</w:t>
      </w:r>
      <w:r>
        <w:t xml:space="preserve">), yang diberikan kepada manusia agar ia memanfaatkannya sementara waktu, lalu meninggalkannya agar dimanfaatkan orang sesudahnya. Dari segi lain ia adalah titipan (</w:t>
      </w:r>
      <w:r>
        <w:rPr>
          <w:rStyle w:val="Transliterasi"/>
        </w:rPr>
        <w:t xml:space="preserve">wadīʿa</w:t>
      </w:r>
      <w:r>
        <w:t xml:space="preserve">) di tangannya, yang ia diberi keringanan untuk menggunakan dan memanfaatkannya asalkan tidak berlebihan di dalamnya.</w:t>
      </w:r>
      <w:r>
        <w:rPr>
          <w:rStyle w:val="FootnoteReference"/>
        </w:rPr>
        <w:footnoteReference w:id="400"/>
      </w:r>
      <w:r>
        <w:t xml:space="preserve"> Akan tetapi manusia, karena kebodohannya dan kelupaannya terhadap apa yang telah dipesankan kepadanya dalam firman-Nya, </w:t>
      </w:r>
      <w:r>
        <w:rPr>
          <w:rStyle w:val="KutipanAyat"/>
        </w:rPr>
        <w:t xml:space="preserve">"Dan sungguh telah Kami pesankan kepada Adam dahulu, tetapi dia lupa, dan Kami tidak dapati kemauan yang kuat padanya"</w:t>
      </w:r>
      <w:r>
        <w:t xml:space="preserve"> </w:t>
      </w:r>
      <w:r>
        <w:rPr>
          <w:rStyle w:val="RujukanAyat"/>
        </w:rPr>
        <w:t xml:space="preserve">(Taha: 115)</w:t>
      </w:r>
      <w:r>
        <w:t xml:space="preserve">, tertipu olehnya dan menyangka bahwa ia telah dijadikan hibah abadi baginya. Maka ia bersandar dan bertumpu kepadanya, dan tidak menunaikan amanat Allah Ta'ala di dalamnya. Kemudian, ketika dituntut untuk mengembalikannya, ia menolak dan merasa jemu, dan tidak melepaskannya kecuali dengan dicabut nyawanya atau dipatahkan tangannya.</w:t>
      </w:r>
    </w:p>
    <w:p>
      <w:pPr>
        <w:pStyle w:val="TeksIsi"/>
      </w:pPr>
      <w:r>
        <w:t xml:space="preserve">Sebagian dari mereka, dan mereka yang paling sedikit, memelihara apa yang dipesankan kepada mereka. Mereka mengambilnya sebagaimana mengambil pinjaman, pemberian pakai, dan titipan; mereka menunaikan amanat di dalamnya dan tahu bahwa ia akan diambil kembali. Maka ketika ia diambil kembali dari mereka, mereka tidak marah dan tidak berkeluh kesah, melainkan mengembalikannya sambil bersyukur atas apa yang telah mereka peroleh darinya, dan disyukuri karena menunaikan amanat di dalamnya.</w:t>
      </w:r>
    </w:p>
    <w:p>
      <w:pPr>
        <w:pStyle w:val="TeksIsi"/>
      </w:pPr>
      <w:r>
        <w:t xml:space="preserve">Seorang bijak membuat perumpamaan tentang hal itu. Ia berkata: "Perumpamaan manusia dalam bagian-bagian dunia yang diberikan kepada mereka seperti seorang laki-laki yang mengundang suatu kaum ke rumahnya. Ia mengambil nampan dari emas, meletakkan dupa dan wewangian di atasnya, dan setiap kali salah seorang dari mereka masuk, ia menyambutnya dengan nampan itu dan menyerahkannya kepadanya, bukan agar ia memilikinya, melainkan agar ia menciumnya, menikmatinya, lalu menyerahkannya kepada orang yang datang sesudahnya. Siapa yang tidak mengenal adat mereka menyangka bahwa nampan itu telah dihibahkan kepadanya, sehingga ia jemu ketika diambil kembali darinya. Siapa yang mengenal adat mereka mengambilnya dengan bersyukur dan mengembalikannya dengan lapang dada dan hati yang lega."</w:t>
      </w:r>
    </w:p>
    <w:p>
      <w:pPr>
        <w:pStyle w:val="JudulBab"/>
      </w:pPr>
      <w:r>
        <w:t xml:space="preserve">Perbedaan Keadaan Orang-Orang yang Mengambil Bagian-Bagian Dunia</w:t>
      </w:r>
    </w:p>
    <w:p>
      <w:pPr>
        <w:pStyle w:val="TeksIsiPertama"/>
      </w:pPr>
      <w:r>
        <w:t xml:space="preserve">Mencari dan mengambil dunia ada tiga macam.</w:t>
      </w:r>
      <w:r>
        <w:rPr>
          <w:rStyle w:val="FootnoteReference"/>
        </w:rPr>
        <w:footnoteReference w:id="401"/>
      </w:r>
    </w:p>
    <w:p>
      <w:pPr>
        <w:pStyle w:val="TeksIsi"/>
      </w:pPr>
      <w:r>
        <w:rPr>
          <w:rStyle w:val="LabelArgumen"/>
        </w:rPr>
        <w:t xml:space="preserve">Pertama</w:t>
      </w:r>
      <w:r>
        <w:t xml:space="preserve">: orang yang mengambilnya dengan cara apa saja yang kebetulan, bersandar kepada harta tanpa memikirkan akibat. Dialah yang dimaksud Allah Tabaraka wa Ta'ala dalam firman-Nya ketika mencela orang yang Dia cela: </w:t>
      </w:r>
      <w:r>
        <w:rPr>
          <w:rStyle w:val="KutipanAyat"/>
        </w:rPr>
        <w:t xml:space="preserve">"dia (manusia) mengira bahwa hartanya itu dapat mengekalkannya"</w:t>
      </w:r>
      <w:r>
        <w:t xml:space="preserve"> </w:t>
      </w:r>
      <w:r>
        <w:rPr>
          <w:rStyle w:val="RujukanAyat"/>
        </w:rPr>
        <w:t xml:space="preserve">(al-Humazah: 3)</w:t>
      </w:r>
      <w:r>
        <w:t xml:space="preserve">.</w:t>
      </w:r>
    </w:p>
    <w:p>
      <w:pPr>
        <w:pStyle w:val="TeksIsi"/>
      </w:pPr>
      <w:r>
        <w:rPr>
          <w:rStyle w:val="LabelArgumen"/>
        </w:rPr>
        <w:t xml:space="preserve">Kedua</w:t>
      </w:r>
      <w:r>
        <w:t xml:space="preserve">: orang yang mengambilnya dengan cara yang semestinya, yaitu membatasi diri pada kadar yang tidak mungkin ia bertahan dengan kurang darinya, dari jalan yang semestinya dan dengan cara yang semestinya. Karena wajibnya mengambil kadar ini, dikatakan: "Perkara mubah bagi kaum sufi adalah fardu, dan fardu mereka adalah mubah." Maksudnya, ia tidak maju mengambil sesuatu yang mubah sampai ia terpaksa kepadanya, sehingga wajib baginya mengambilnya, dan yang tadinya mubah untuk diambil menjadi fardu atasnya; dan ia melakukan kewajiban-kewajiban melebihi yang wajib atasnya, bersegera kepadanya, hingga hukumnya menjadi seperti ibadah sunah. Diriwayatkan: </w:t>
      </w:r>
      <w:r>
        <w:rPr>
          <w:rStyle w:val="KutipanRiwayat"/>
        </w:rPr>
        <w:t xml:space="preserve">"Siapa yang mencari rezekinya sesuai tuntunan yang ditetapkan baginya, ia berada dalam jihad."</w:t>
      </w:r>
      <w:r>
        <w:t xml:space="preserve"> Nabi, semoga Allah melimpahkan selawat dan salam kepadanya, bersabda kepada Ibnu Mas'ud: </w:t>
      </w:r>
      <w:r>
        <w:rPr>
          <w:rStyle w:val="KutipanRiwayat"/>
        </w:rPr>
        <w:t xml:space="preserve">"Sesungguhnya orang mukmin diberi pahala dalam segala sesuatu, bahkan dalam suapan yang ia letakkan di mulut istrinya."</w:t>
      </w:r>
      <w:r>
        <w:t xml:space="preserve"> Beliau tidak bermaksud bahwa setiap orang dalam setiap keadaan diberi pahala karenanya, melainkan mengkhususkan orang-orang mukmin yang memelihara hukum Allah dalam mata pencaharian dan infak mereka dan mengupayakan ibadah kepada Allah di dalamnya.</w:t>
      </w:r>
    </w:p>
    <w:p>
      <w:pPr>
        <w:pStyle w:val="TeksIsi"/>
      </w:pPr>
      <w:r>
        <w:rPr>
          <w:rStyle w:val="LabelArgumen"/>
        </w:rPr>
        <w:t xml:space="preserve">Ketiga</w:t>
      </w:r>
      <w:r>
        <w:t xml:space="preserve">: orang yang meluaskan diri dalam mengambilnya dan memelihara apa yang semestinya di dalamnya, tetapi ia menjadi wakil Allah Ta'ala dalam hal itu. Untuk dirinya ia membatasi diri pada mengambil bekal secukupnya, dan menjadikan sisanya dibelanjakan untuk apa yang ia diseru kepadanya. Inilah yang lebih utama, sebagaimana telah disebutkan, sebab dengan itu ia menjadi salah seorang khalifah Allah Azza wa Jalla.</w:t>
      </w:r>
    </w:p>
    <w:p>
      <w:pPr>
        <w:pStyle w:val="TeksIsi"/>
      </w:pPr>
      <w:r>
        <w:t xml:space="preserve">Siapa yang mengambil dunia dengan salah satu dari dua cara terakhir ini, ia telah menjalankan perintah Allah Azza wa Jalla dalam firman-Nya: </w:t>
      </w:r>
      <w:r>
        <w:rPr>
          <w:rStyle w:val="KutipanAyat"/>
        </w:rPr>
        <w:t xml:space="preserve">"Dan carilah (pahala) negeri akhirat dengan apa yang telah dianugerahkan Allah kepadamu, tetapi janganlah kamu lupakan bagianmu di dunia"</w:t>
      </w:r>
      <w:r>
        <w:t xml:space="preserve"> </w:t>
      </w:r>
      <w:r>
        <w:rPr>
          <w:rStyle w:val="RujukanAyat"/>
        </w:rPr>
        <w:t xml:space="preserve">(al-Qasas: 77)</w:t>
      </w:r>
      <w:r>
        <w:t xml:space="preserve">. Dengan memperhitungkan orang-orang seperti mereka, Allah Ta'ala berfirman: </w:t>
      </w:r>
      <w:r>
        <w:rPr>
          <w:rStyle w:val="KutipanAyat"/>
        </w:rPr>
        <w:t xml:space="preserve">"Katakanlah (Muhammad), 'Siapakah yang mengharamkan perhiasan dari Allah yang telah disediakan untuk hamba-hamba-Nya dan rezeki yang baik-baik?'"</w:t>
      </w:r>
      <w:r>
        <w:t xml:space="preserve"> </w:t>
      </w:r>
      <w:r>
        <w:rPr>
          <w:rStyle w:val="RujukanAyat"/>
        </w:rPr>
        <w:t xml:space="preserve">(al-A'raf: 32)</w:t>
      </w:r>
      <w:r>
        <w:t xml:space="preserve">, dan berfirman: </w:t>
      </w:r>
      <w:r>
        <w:rPr>
          <w:rStyle w:val="KutipanAyat"/>
        </w:rPr>
        <w:t xml:space="preserve">"Dan sungguh, telah Kami tulis di dalam Zabur setelah (tertulis) di dalam Az-Zikr (Lauh Mahfuzh), bahwa bumi ini akan diwarisi oleh hamba-hamba-Ku yang saleh"</w:t>
      </w:r>
      <w:r>
        <w:t xml:space="preserve"> </w:t>
      </w:r>
      <w:r>
        <w:rPr>
          <w:rStyle w:val="RujukanAyat"/>
        </w:rPr>
        <w:t xml:space="preserve">(al-Anbiya': 105)</w:t>
      </w:r>
      <w:r>
        <w:t xml:space="preserve">. Dia menjadikannya warisan bagi mereka, kemudian berfirman: </w:t>
      </w:r>
      <w:r>
        <w:rPr>
          <w:rStyle w:val="KutipanAyat"/>
        </w:rPr>
        <w:t xml:space="preserve">"Sungguh, (apa yang disebutkan) di dalam (Al-Qur'an) ini, benar-benar menjadi petunjuk (yang lengkap) bagi orang-orang yang menyembah (Allah)"</w:t>
      </w:r>
      <w:r>
        <w:t xml:space="preserve"> </w:t>
      </w:r>
      <w:r>
        <w:rPr>
          <w:rStyle w:val="RujukanAyat"/>
        </w:rPr>
        <w:t xml:space="preserve">(al-Anbiya': 106)</w:t>
      </w:r>
      <w:r>
        <w:t xml:space="preserve">, yakni siapa yang dalam mengambil dunia mengupayakan ibadah kepada Allah, dengan itu ia akan sampai kepada tujuannya yang disebut dalam firman-Nya: </w:t>
      </w:r>
      <w:r>
        <w:rPr>
          <w:rStyle w:val="KutipanAyat"/>
        </w:rPr>
        <w:t xml:space="preserve">"dan sesungguhnya kepada Tuhanmulah kesudahannya (segala sesuatu)"</w:t>
      </w:r>
      <w:r>
        <w:t xml:space="preserve"> </w:t>
      </w:r>
      <w:r>
        <w:rPr>
          <w:rStyle w:val="RujukanAyat"/>
        </w:rPr>
        <w:t xml:space="preserve">(an-Najm: 42)</w:t>
      </w:r>
      <w:r>
        <w:t xml:space="preserve">.</w:t>
      </w:r>
    </w:p>
    <w:p>
      <w:pPr>
        <w:pStyle w:val="TeksIsi"/>
      </w:pPr>
      <w:r>
        <w:t xml:space="preserve">Dia juga berfirman: </w:t>
      </w:r>
      <w:r>
        <w:rPr>
          <w:rStyle w:val="KutipanAyat"/>
        </w:rPr>
        <w:t xml:space="preserve">"Bukanlah suatu dosa bagimu mencari karunia dari Tuhanmu"</w:t>
      </w:r>
      <w:r>
        <w:t xml:space="preserve"> </w:t>
      </w:r>
      <w:r>
        <w:rPr>
          <w:rStyle w:val="RujukanAyat"/>
        </w:rPr>
        <w:t xml:space="preserve">(al-Baqarah: 198)</w:t>
      </w:r>
      <w:r>
        <w:t xml:space="preserve">. Karunia (</w:t>
      </w:r>
      <w:r>
        <w:rPr>
          <w:rStyle w:val="Transliterasi"/>
        </w:rPr>
        <w:t xml:space="preserve">faḍl</w:t>
      </w:r>
      <w:r>
        <w:t xml:space="preserve">) itu adalah kebaikan (</w:t>
      </w:r>
      <w:r>
        <w:rPr>
          <w:rStyle w:val="Transliterasi"/>
        </w:rPr>
        <w:t xml:space="preserve">iḥsān</w:t>
      </w:r>
      <w:r>
        <w:t xml:space="preserve">); dengan itu Dia mengingatkan bahwa mengambil harta, bila diupayakan dengan cara yang semestinya dan sebagaimana semestinya, adalah karunia dan kebaikan yang karenanya seseorang berhak mendapat pahala. Berdasarkan itu pula firman-Nya: </w:t>
      </w:r>
      <w:r>
        <w:rPr>
          <w:rStyle w:val="KutipanAyat"/>
        </w:rPr>
        <w:t xml:space="preserve">"Mohonlah kepada Allah sebagian dari karunia-Nya"</w:t>
      </w:r>
      <w:r>
        <w:t xml:space="preserve"> </w:t>
      </w:r>
      <w:r>
        <w:rPr>
          <w:rStyle w:val="RujukanAyat"/>
        </w:rPr>
        <w:t xml:space="preserve">(an-Nisa': 32)</w:t>
      </w:r>
      <w:r>
        <w:t xml:space="preserve">. Dia berfirman ketika memuji suatu kaum yang mengambil dunia sebagaimana semestinya dari jalan yang semestinya: </w:t>
      </w:r>
      <w:r>
        <w:rPr>
          <w:rStyle w:val="KutipanAyat"/>
        </w:rPr>
        <w:t xml:space="preserve">"orang yang tidak dilalaikan oleh perdagangan dan jual beli dari mengingat Allah"</w:t>
      </w:r>
      <w:r>
        <w:t xml:space="preserve"> </w:t>
      </w:r>
      <w:r>
        <w:rPr>
          <w:rStyle w:val="RujukanAyat"/>
        </w:rPr>
        <w:t xml:space="preserve">(an-Nur: 37)</w:t>
      </w:r>
      <w:r>
        <w:t xml:space="preserve">.</w:t>
      </w:r>
    </w:p>
    <w:p>
      <w:pPr>
        <w:pStyle w:val="JudulBab"/>
      </w:pPr>
      <w:r>
        <w:t xml:space="preserve">Penjelasan tentang Ayat-Ayat yang Lahirnya Tampak Berbeda tentang Dunia</w:t>
      </w:r>
    </w:p>
    <w:p>
      <w:pPr>
        <w:pStyle w:val="TeksIsiPertama"/>
      </w:pPr>
      <w:r>
        <w:t xml:space="preserve">Siapa yang memahami tiga cara mengambil dunia yang telah disebutkan, gugurlah syubhatnya tentang ayat-ayat dan hadis-hadis yang lahirnya tampak berbeda, yang terkadang mencela dunia dan bagian-bagiannya dan terkadang memujinya. Sebab celaan yang datang tentangnya adalah dengan memandang orang yang rela menjadikannya bagian bagi dirinya dan puncak keinginannya, sebagaimana firman Allah Ta'ala: </w:t>
      </w:r>
      <w:r>
        <w:rPr>
          <w:rStyle w:val="KutipanAyat"/>
        </w:rPr>
        <w:t xml:space="preserve">"dan merasa puas dengan kehidupan dunia serta merasa tenteram dengan (kehidupan) itu"</w:t>
      </w:r>
      <w:r>
        <w:t xml:space="preserve"> </w:t>
      </w:r>
      <w:r>
        <w:rPr>
          <w:rStyle w:val="RujukanAyat"/>
        </w:rPr>
        <w:t xml:space="preserve">(Yunus: 7)</w:t>
      </w:r>
      <w:r>
        <w:t xml:space="preserve">.</w:t>
      </w:r>
    </w:p>
    <w:p>
      <w:pPr>
        <w:pStyle w:val="TeksIsi"/>
      </w:pPr>
      <w:r>
        <w:t xml:space="preserve">Pujian yang datang tentangnya adalah dengan memandang cara mengambil dan membelanjakannya yang terpuji. Berdasarkan itu Amirul Mukminin Ali, semoga Allah memuliakan wajahnya, berkata: "Dunia adalah negeri keselamatan bagi orang yang memahaminya, dan negeri kekayaan bagi orang yang berbekal darinya. Manusia di dalamnya ada dua: orang yang menjual dirinya lalu membinasakannya, dan orang yang membeli dirinya lalu memerdekakannya."</w:t>
      </w:r>
      <w:r>
        <w:rPr>
          <w:rStyle w:val="FootnoteReference"/>
        </w:rPr>
        <w:footnoteReference w:id="402"/>
      </w:r>
    </w:p>
    <w:p>
      <w:pPr>
        <w:pStyle w:val="TeksIsi"/>
      </w:pPr>
      <w:r>
        <w:t xml:space="preserve">Atas dasar dua segi ini, terkadang memakmurkan bumi dipuji. Allah Ta'ala berfirman: </w:t>
      </w:r>
      <w:r>
        <w:rPr>
          <w:rStyle w:val="KutipanAyat"/>
        </w:rPr>
        <w:t xml:space="preserve">"dan menjadikan kamu pemakmurnya"</w:t>
      </w:r>
      <w:r>
        <w:t xml:space="preserve"> </w:t>
      </w:r>
      <w:r>
        <w:rPr>
          <w:rStyle w:val="RujukanAyat"/>
        </w:rPr>
        <w:t xml:space="preserve">(Hud: 61)</w:t>
      </w:r>
      <w:r>
        <w:t xml:space="preserve">. Nabi, semoga Allah melimpahkan selawat dan salam kepadanya, bersabda: </w:t>
      </w:r>
      <w:r>
        <w:rPr>
          <w:rStyle w:val="KutipanRiwayat"/>
        </w:rPr>
        <w:t xml:space="preserve">"Siapa yang menanam suatu tanaman, tidaklah seekor burung atau binatang memakan darinya kecuali hal itu menjadi sedekah baginya."</w:t>
      </w:r>
      <w:r>
        <w:t xml:space="preserve"> Terkadang pula memakmurkannya dicela. Allah Ta'ala berfirman: </w:t>
      </w:r>
      <w:r>
        <w:rPr>
          <w:rStyle w:val="KutipanAyat"/>
        </w:rPr>
        <w:t xml:space="preserve">"Dan tidakkah mereka bepergian di bumi lalu melihat bagaimana kesudahan orang-orang sebelum mereka (yang mendustakan rasul)? Orang-orang itu lebih kuat dari mereka (sendiri) dan mereka telah mengolah bumi (tanah) serta memakmurkannya melebihi apa yang telah mereka makmurkan"</w:t>
      </w:r>
      <w:r>
        <w:t xml:space="preserve"> </w:t>
      </w:r>
      <w:r>
        <w:rPr>
          <w:rStyle w:val="RujukanAyat"/>
        </w:rPr>
        <w:t xml:space="preserve">(ar-Rum: 9)</w:t>
      </w:r>
      <w:r>
        <w:t xml:space="preserve">. Nabi, semoga Allah melimpahkan selawat dan salam kepadanya, bersabda: </w:t>
      </w:r>
      <w:r>
        <w:rPr>
          <w:rStyle w:val="KutipanRiwayat"/>
        </w:rPr>
        <w:t xml:space="preserve">"Dunia adalah jembatan, maka seberangilah ia dan jangan memakmurkannya."</w:t>
      </w:r>
    </w:p>
    <w:p>
      <w:pPr>
        <w:pStyle w:val="JudulBab"/>
      </w:pPr>
      <w:r>
        <w:t xml:space="preserve">Keadaan Manusia dalam Memelihara Urusan Dunia dan Akhirat</w:t>
      </w:r>
    </w:p>
    <w:p>
      <w:pPr>
        <w:pStyle w:val="TeksIsiPertama"/>
      </w:pPr>
      <w:r>
        <w:t xml:space="preserve">Dalam hal ini manusia terbagi tiga.</w:t>
      </w:r>
    </w:p>
    <w:p>
      <w:pPr>
        <w:pStyle w:val="TeksIsi"/>
      </w:pPr>
      <w:r>
        <w:rPr>
          <w:rStyle w:val="LabelArgumen"/>
        </w:rPr>
        <w:t xml:space="preserve">Pertama</w:t>
      </w:r>
      <w:r>
        <w:t xml:space="preserve">: golongan yang tenggelam dalam dunia tanpa menoleh sedikit pun kepada akhirat. Merekalah yang dinamai penyembah </w:t>
      </w:r>
      <w:r>
        <w:rPr>
          <w:rStyle w:val="Transliterasi"/>
        </w:rPr>
        <w:t xml:space="preserve">ṭāghūt</w:t>
      </w:r>
      <w:r>
        <w:t xml:space="preserve">, seburuk-buruk makhluk melata, dan nama-nama serupa.</w:t>
      </w:r>
    </w:p>
    <w:p>
      <w:pPr>
        <w:pStyle w:val="TeksIsi"/>
      </w:pPr>
      <w:r>
        <w:rPr>
          <w:rStyle w:val="LabelArgumen"/>
        </w:rPr>
        <w:t xml:space="preserve">Kedua</w:t>
      </w:r>
      <w:r>
        <w:t xml:space="preserve">: golongan yang menyelisihi mereka sejauh-jauhnya, yang memelihara akhirat tanpa menoleh sedikit pun kepada kemaslahatan dunia.</w:t>
      </w:r>
    </w:p>
    <w:p>
      <w:pPr>
        <w:pStyle w:val="TeksIsi"/>
      </w:pPr>
      <w:r>
        <w:rPr>
          <w:rStyle w:val="LabelArgumen"/>
        </w:rPr>
        <w:t xml:space="preserve">Ketiga</w:t>
      </w:r>
      <w:r>
        <w:t xml:space="preserve">: golongan tengah di antara keduanya, yang telah menunaikan hak kedua negeri.</w:t>
      </w:r>
    </w:p>
    <w:p>
      <w:pPr>
        <w:pStyle w:val="TeksIsi"/>
      </w:pPr>
      <w:r>
        <w:t xml:space="preserve">Golongan terakhir inilah yang paling utama menurut para bijak, sebab dengan merekalah sebab-sebab dunia dan akhirat tegak. Di antara mereka adalah kebanyakan para nabi, semoga Allah melimpahkan selawat dan salam kepada mereka, karena Allah Ta'ala mengutus mereka untuk menegakkan kemaslahatan tempat kembali dan tempat hidup, dan karena urusan mereka dibangun di atas keseimbangan (</w:t>
      </w:r>
      <w:r>
        <w:rPr>
          <w:rStyle w:val="Transliterasi"/>
        </w:rPr>
        <w:t xml:space="preserve">iʿtidāl</w:t>
      </w:r>
      <w:r>
        <w:t xml:space="preserve">), yang merupakan keadaan paling mulia.</w:t>
      </w:r>
      <w:r>
        <w:rPr>
          <w:rStyle w:val="FootnoteReference"/>
        </w:rPr>
        <w:footnoteReference w:id="403"/>
      </w:r>
      <w:r>
        <w:t xml:space="preserve"> Sangat layak bahwa ketiga golongan itu tercakup dalam firman Allah Ta'ala: </w:t>
      </w:r>
      <w:r>
        <w:rPr>
          <w:rStyle w:val="KutipanAyat"/>
        </w:rPr>
        <w:t xml:space="preserve">"dan kamu menjadi tiga golongan, yaitu golongan kanan, alangkah mulianya golongan kanan itu, dan golongan kiri, alangkah sengsaranya golongan kiri itu, dan orang-orang yang paling dahulu (beriman), merekalah yang paling dahulu (masuk surga). Mereka itulah orang yang dekat (kepada Allah), berada dalam surga kenikmatan"</w:t>
      </w:r>
      <w:r>
        <w:t xml:space="preserve"> </w:t>
      </w:r>
      <w:r>
        <w:rPr>
          <w:rStyle w:val="RujukanAyat"/>
        </w:rPr>
        <w:t xml:space="preserve">(al-Waqi'ah: 7-12)</w:t>
      </w:r>
      <w:r>
        <w:t xml:space="preserve">.</w:t>
      </w:r>
    </w:p>
    <w:p>
      <w:pPr>
        <w:pStyle w:val="TeksIsi"/>
      </w:pPr>
      <w:r>
        <w:t xml:space="preserve">Maka orang yang memelihara dunia dan akhirat sebagaimana baik dan dengan cara yang baik termasuk </w:t>
      </w:r>
      <w:r>
        <w:rPr>
          <w:rStyle w:val="Transliterasi"/>
        </w:rPr>
        <w:t xml:space="preserve">al-sābiqūn</w:t>
      </w:r>
      <w:r>
        <w:t xml:space="preserve">. Sebagian orang menjadikan </w:t>
      </w:r>
      <w:r>
        <w:rPr>
          <w:rStyle w:val="Transliterasi"/>
        </w:rPr>
        <w:t xml:space="preserve">al-sābiqūn</w:t>
      </w:r>
      <w:r>
        <w:t xml:space="preserve"> adalah para ahli ibadah yang menolak dunia sepenuhnya, dengan berhujah pada firman Allah Ta'ala: </w:t>
      </w:r>
      <w:r>
        <w:rPr>
          <w:rStyle w:val="KutipanAyat"/>
        </w:rPr>
        <w:t xml:space="preserve">"Aku tidak menciptakan jin dan manusia melainkan agar mereka beribadah kepada-Ku"</w:t>
      </w:r>
      <w:r>
        <w:t xml:space="preserve"> </w:t>
      </w:r>
      <w:r>
        <w:rPr>
          <w:rStyle w:val="RujukanAyat"/>
        </w:rPr>
        <w:t xml:space="preserve">(adz-Dzariyat: 56)</w:t>
      </w:r>
      <w:r>
        <w:t xml:space="preserve">. Tersembunyi dari orang yang berkata demikian bahwa ibadah kepada Allah Ta'ala yang paling agung adalah yang kembali kepada kemaslahatan hamba-hamba-Nya. Ibnu Mas'ud, semoga Allah meridainya, meriwayatkan dari Nabi, semoga Allah melimpahkan selawat dan salam kepadanya, bahwa beliau bersabda: </w:t>
      </w:r>
      <w:r>
        <w:rPr>
          <w:rStyle w:val="KutipanRiwayat"/>
        </w:rPr>
        <w:t xml:space="preserve">"Makhluk semuanya adalah tanggungan Allah; maka manusia yang paling dicintai-Nya adalah yang paling bermanfaat bagi tanggungan-Nya."</w:t>
      </w:r>
    </w:p>
    <w:p>
      <w:pPr>
        <w:pStyle w:val="TeksIsi"/>
      </w:pPr>
      <w:r>
        <w:t xml:space="preserve">Selain itu, sebagaimana buruk bagi manusia untuk hanya menyibukkan diri dengan urusan badan dan dunianya, karena dengan itu ia menentang Allah dalam membatalkan dan menyia-nyiakan salah satu dari dua bagian yang menyusun dirinya, demikian pula buruk baginya menyia-nyiakan bagian yang lain, yaitu badan dan dunianya, karena dengan itu ia menentang Allah Ta'ala dalam membatalkan apa yang telah Dia ciptakan dan sempurnakan.</w:t>
      </w:r>
    </w:p>
    <w:p>
      <w:pPr>
        <w:pStyle w:val="TeksIsi"/>
      </w:pPr>
      <w:r>
        <w:t xml:space="preserve">Jika dikatakan: telah dikatakan bahwa manusia ada tiga: "Orang yang disibukkan oleh tempat kembalinya dari penghidupannya, dan itulah derajat orang-orang yang beruntung; orang yang disibukkan oleh penghidupannya dari tempat kembalinya, dan itulah derajat orang-orang yang binasa; dan orang yang sibuk dengan keduanya, dan itulah derajat orang-orang yang mempertaruhkan diri." Ia berkata: "Telah diketahui bahwa orang yang beruntung lebih baik keadaannya daripada orang yang mempertaruhkan diri."</w:t>
      </w:r>
    </w:p>
    <w:p>
      <w:pPr>
        <w:pStyle w:val="TeksIsi"/>
      </w:pPr>
      <w:r>
        <w:t xml:space="preserve">Dijawab kepadanya: kedudukan-kedudukan yang tinggi tidak lepas dari pertaruhan. Orang yang berkata demikian tidak bermaksud mengutamakan orang yang beruntung itu; ia hanya khawatir bila orang yang tidak mampu mencalonkan diri untuk kekhalifahan Allah. Hal ini dikuatkan oleh riwayat bahwa salah seorang putra raja yang telah kuat dalam ilmu dan hikmah menjauhkan diri dari kerajaan dan zuhud terhadap dunia. Maka seorang raja menulis kepadanya: "Engkau telah menjauhkan diri dari apa yang kami jalani. Jika engkau tahu bahwa apa yang engkau pilih itu lebih utama, beri tahulah kami agar kami meninggalkan apa yang kami jalani; dan jangan sekali-kali engkau kira bahwa aku akan menerima ucapan darimu tanpa hujah."</w:t>
      </w:r>
    </w:p>
    <w:p>
      <w:pPr>
        <w:pStyle w:val="TeksIsi"/>
      </w:pPr>
      <w:r>
        <w:t xml:space="preserve">Maka ia menulis kepada raja itu: "Ketahuilah, kita adalah hamba-hamba seorang Raja yang Maha Penyayang, yang mengutus kita untuk memerangi musuh, dan memberitahu kita bahwa tujuan dari itu adalah mengalahkannya atau selamat darinya. Ketika mereka telah dekat dengan serbuan, mereka menjadi tiga golongan. Golongan yang berhati-hati: mencari keselamatan darinya lalu menjauh, maka ia memperoleh bebas dari celaan meskipun tidak memperoleh pujian. Golongan yang nekat: maju tanpa pandangan yang jelas, lalu musuh melukai dan mengalahkannya, maka dengan itu ia mendatangkan murka Tuhannya. Dan golongan yang berani: maju dengan pandangan yang jelas, lalu berperang, berjuang sungguh-sungguh, dan bersusah payah; dialah yang beruntung dengan keberuntungan yang sempurna. Adapun aku, ketika aku dapati diriku lemah, aku rela dengan yang lebih rendah di antara dua cita-cita dan yang lebih bawah di antara dua kedudukan. Maka jadilah engkau, wahai raja, termasuk golongan yang paling utama, niscaya engkau menjadi yang paling mulia di antara mereka di sisi Allah. Wassalam."</w:t>
      </w:r>
      <w:r>
        <w:rPr>
          <w:rStyle w:val="FootnoteReference"/>
        </w:rPr>
        <w:footnoteReference w:id="404"/>
      </w:r>
    </w:p>
    <w:p>
      <w:pPr>
        <w:pStyle w:val="JudulBab"/>
      </w:pPr>
      <w:r>
        <w:t xml:space="preserve">Penjelasan tentang Siapa yang Boleh Memperbanyak Bagian-Bagian Dunia dan Siapa yang Tidak Boleh</w:t>
      </w:r>
    </w:p>
    <w:p>
      <w:pPr>
        <w:pStyle w:val="TeksIsiPertama"/>
      </w:pPr>
      <w:r>
        <w:t xml:space="preserve">Yang menjadi ukuran dalam mengambil dunia, memperbanyaknya atau menyedikitkannya, zuhud terhadapnya atau menginginkannya, bukanlah mengambil sedikit atau banyak, melainkan mengambilnya dari jalan yang semestinya dan meletakkannya sebagaimana semestinya. Amirul Mukminin Ali bin Abi Thalib, semoga Allah memuliakan wajahnya, berkata: "Seandainya seseorang mengambil semua yang ada di bumi dan dengannya ia menghendaki wajah Allah, ia disebut zahid; dan seandainya ia meninggalkan semua yang ada di bumi tetapi tidak menghendaki wajah Allah dengannya, ia tidak disebut zahid, dan tidak pula dengan itu ia menjadi hamba bagi Allah."</w:t>
      </w:r>
      <w:r>
        <w:rPr>
          <w:rStyle w:val="FootnoteReference"/>
        </w:rPr>
        <w:footnoteReference w:id="405"/>
      </w:r>
      <w:r>
        <w:t xml:space="preserve"> Maka hendaklah apa yang engkau ambil dan apa yang engkau tinggalkan adalah karena Allah Azza wa Jalla, bukan karena selain-Nya.</w:t>
      </w:r>
    </w:p>
    <w:p>
      <w:pPr>
        <w:pStyle w:val="TeksIsi"/>
      </w:pPr>
      <w:r>
        <w:t xml:space="preserve">Ketahuilah, orang bijak, bila mengambil bagian-bagian dunia, berlaku seperti pawang yang mahir yang memegang ular. Ia telah mengenal manfaat dan bahayanya, dan aman dari bisa dan keburukannya. Dengan memegangnya ia mengupayakan cara yang dengannya ia sendiri mendapat manfaat dan memberi manfaat kepada orang lain; maka hal itu mubah baginya. Adapun orang yang tidak bijak, bila mengambilnya, ia seperti orang bodoh yang memandang bagus ular itu dan merasakan lembutnya sentuhannya, lalu menyangka bahwa ular itu layak dijadikan kalung, maka ia melingkarkannya di lehernya sebagai kalung, lalu ular itu mematuk dan membunuhnya. Alangkah bagusnya ucapan penyair dalam melukiskan dunia:</w:t>
      </w:r>
    </w:p>
    <w:p>
      <w:pPr>
        <w:pStyle w:val="Syair"/>
        <w:spacing w:after="0" w:before="160" w:line="264"/>
      </w:pPr>
      <w:r>
        <w:t xml:space="preserve">Ia adalah dunia, seperti ular yang menyemburkan bisa,</w:t>
      </w:r>
    </w:p>
    <w:p>
      <w:pPr>
        <w:pStyle w:val="Syair"/>
        <w:spacing w:after="160" w:before="0" w:line="264"/>
      </w:pPr>
      <w:r>
        <w:t xml:space="preserve">meskipun lembut bila disentuh.</w:t>
      </w:r>
    </w:p>
    <w:p>
      <w:pPr>
        <w:pStyle w:val="TeksIsiPertama"/>
      </w:pPr>
      <w:r>
        <w:t xml:space="preserve">Sebagaimana tidak boleh bagi orang yang tidak tahu cara menjinakkan ular dan tidak mengenal manfaatnya meneladani pawang dalam memegang ular dan mengendalikannya, demikian pula tidak boleh bagi orang bodoh meneladani orang bijak dalam mengambil bagian-bagian dunia. Sebagaimana mustahil orang buta menempuh jalan terjal yang ditempuh orang yang melihat tanpa penuntun, karena ia tidak aman dari jatuh ke dalam lubang, demikian pula mustahil orang bodoh yang bertindak semaunya dengan pendapatnya sendiri menempuh jalan dalam mengambil bagian-bagian dunia yang telah ditempuh orang bijak yang berilmu, karena ia tidak aman dari jatuh ke dalam jurang.</w:t>
      </w:r>
    </w:p>
    <w:p>
      <w:pPr>
        <w:pStyle w:val="TeksIsi"/>
      </w:pPr>
      <w:r>
        <w:t xml:space="preserve">Lagi pula, dunia adalah perempuan cantik yang dungu, sebagaimana kata penyair:</w:t>
      </w:r>
    </w:p>
    <w:p>
      <w:pPr>
        <w:pStyle w:val="Syair"/>
        <w:spacing w:after="0" w:before="160" w:line="264"/>
      </w:pPr>
      <w:r>
        <w:t xml:space="preserve">Ada padanya tabiat perempuan-perempuan cantik, maka aku tak tahu</w:t>
      </w:r>
    </w:p>
    <w:p>
      <w:pPr>
        <w:pStyle w:val="Syair"/>
        <w:spacing w:after="160" w:before="0" w:line="264"/>
      </w:pPr>
      <w:r>
        <w:t xml:space="preserve">apakah ia terhitung di antara perempuan-perempuan cantik atau bukan.</w:t>
      </w:r>
    </w:p>
    <w:p>
      <w:pPr>
        <w:pStyle w:val="TeksIsiPertama"/>
      </w:pPr>
      <w:r>
        <w:t xml:space="preserve">Sebagaimana perempuan cantik tidak boleh didatangi dan dijumpai berduaan oleh laki-laki kecuali orang yang dikebiri yang aman terhadapnya, demikian pula dunia tidak boleh dikuasai kecuali oleh orang yang telah terputus darinya dengan kesucian diri dan zuhud, agar ia tidak tertipu olehnya. Seperti Amirul Mukminin Ali, semoga Allah meridainya, yang berkata: "Wahai yang merah (emas), wahai yang putih (perak), memerahlah dan memutihlah, dan tipulah orang selain aku. Ini adalah petikanku dan yang terbaik darinya ada di dalamnya, sebab setiap pemetik tangannya menuju mulutnya."</w:t>
      </w:r>
      <w:r>
        <w:rPr>
          <w:rStyle w:val="FootnoteReference"/>
        </w:rPr>
        <w:footnoteReference w:id="406"/>
      </w:r>
    </w:p>
    <w:p>
      <w:pPr>
        <w:pStyle w:val="TeksIsi"/>
      </w:pPr>
      <w:r>
        <w:t xml:space="preserve">Siapa yang memahami hal itu akan tahu bahwa Allah Ta'ala telah membolehkan seluruh dunia bagi wali-wali-Nya, karena Dia tahu bahwa mereka tidak mengambilnya kecuali sesuai yang semestinya dan dengan cara yang semestinya, dan bila mengambilnya mereka meletakkannya sebagaimana semestinya dan di tempat yang semestinya. Berdasarkan ini Allah berfirman: </w:t>
      </w:r>
      <w:r>
        <w:rPr>
          <w:rStyle w:val="KutipanAyat"/>
        </w:rPr>
        <w:t xml:space="preserve">"Sesungguhnya bumi (ini) milik Allah; diwariskan-Nya kepada siapa saja yang Dia kehendaki di antara hamba-hamba-Nya. Dan kesudahan (yang baik) adalah bagi orang-orang yang bertakwa"</w:t>
      </w:r>
      <w:r>
        <w:t xml:space="preserve"> </w:t>
      </w:r>
      <w:r>
        <w:rPr>
          <w:rStyle w:val="RujukanAyat"/>
        </w:rPr>
        <w:t xml:space="preserve">(al-A'raf: 128)</w:t>
      </w:r>
      <w:r>
        <w:t xml:space="preserve">, dan berfirman: </w:t>
      </w:r>
      <w:r>
        <w:rPr>
          <w:rStyle w:val="KutipanAyat"/>
        </w:rPr>
        <w:t xml:space="preserve">"bahwa bumi ini akan diwarisi oleh hamba-hamba-Ku yang saleh"</w:t>
      </w:r>
      <w:r>
        <w:t xml:space="preserve"> </w:t>
      </w:r>
      <w:r>
        <w:rPr>
          <w:rStyle w:val="RujukanAyat"/>
        </w:rPr>
        <w:t xml:space="preserve">(al-Anbiya': 105)</w:t>
      </w:r>
      <w:r>
        <w:t xml:space="preserve">, dan ayat-ayat lain yang telah disebutkan.</w:t>
      </w:r>
    </w:p>
    <w:p>
      <w:pPr>
        <w:pStyle w:val="JudulBab"/>
      </w:pPr>
      <w:r>
        <w:t xml:space="preserve">Hukuman Duniawi yang Menimpa Para Pemuja Dunia</w:t>
      </w:r>
    </w:p>
    <w:p>
      <w:pPr>
        <w:pStyle w:val="TeksIsiPertama"/>
      </w:pPr>
      <w:r>
        <w:t xml:space="preserve">Allah Azza wa Jalla memiliki dua hukuman bagi orang yang mengambil dari dunia apa yang tidak boleh ia ambil, atau mengambilnya dari jalan yang boleh tetapi tidak menunaikan haknya.</w:t>
      </w:r>
    </w:p>
    <w:p>
      <w:pPr>
        <w:pStyle w:val="TeksIsi"/>
      </w:pPr>
      <w:r>
        <w:rPr>
          <w:rStyle w:val="LabelArgumen"/>
        </w:rPr>
        <w:t xml:space="preserve">Pertama</w:t>
      </w:r>
      <w:r>
        <w:t xml:space="preserve">: hukuman yang tampak bagi mata dan mata batin, yaitu hukuman orang yang merampas harta secara terang-terangan atau mencurinya secara sembunyi-sembunyi, dan seperti orang yang menahan hak Allah berupa zakat. Hukuman-hukuman itu tampak, dan penguasa diperintahkan untuk menegakkannya.</w:t>
      </w:r>
    </w:p>
    <w:p>
      <w:pPr>
        <w:pStyle w:val="TeksIsi"/>
      </w:pPr>
      <w:r>
        <w:rPr>
          <w:rStyle w:val="LabelArgumen"/>
        </w:rPr>
        <w:t xml:space="preserve">Kedua</w:t>
      </w:r>
      <w:r>
        <w:t xml:space="preserve">: hukuman yang tersembunyi dari mata tetapi dijangkau oleh mata batin orang-orang berakal, seperti hukuman orang yang mengambil harta dari jalan yang tidak boleh ia ambil, atau menahannya di tempat yang tidak boleh ia tahan, tanpa ada hukuman had yang diperintahkan kepada penguasa untuk ditegakkan. Hukuman orang ini adalah apa yang diriwayatkan: </w:t>
      </w:r>
      <w:r>
        <w:rPr>
          <w:rStyle w:val="KutipanRiwayat"/>
        </w:rPr>
        <w:t xml:space="preserve">"Hamba mana pun yang kalbunya dihuni cinta dunia, ia diuji dengan tiga hal: kesibukan yang tidak sampai ke ujungnya, kefakiran yang tidak tercapai kekayaannya, dan angan-angan yang tidak tercapai batasnya,"</w:t>
      </w:r>
      <w:r>
        <w:t xml:space="preserve"> dan sabda Nabi, semoga Allah melimpahkan selawat dan salam kepadanya: </w:t>
      </w:r>
      <w:r>
        <w:rPr>
          <w:rStyle w:val="KutipanRiwayat"/>
        </w:rPr>
        <w:t xml:space="preserve">"Siapa yang dunia menjadi cita-citanya yang terbesar, Allah mencerai-beraikan urusannya, menjadikan kefakirannya di depan kedua matanya, dan Allah tidak peduli di lembah dunia mana Dia membinasakannya."</w:t>
      </w:r>
    </w:p>
    <w:p>
      <w:pPr>
        <w:pStyle w:val="TeksIsi"/>
      </w:pPr>
      <w:r>
        <w:t xml:space="preserve">Berdasarkan itu Allah Ta'ala berfirman: </w:t>
      </w:r>
      <w:r>
        <w:rPr>
          <w:rStyle w:val="KutipanAyat"/>
        </w:rPr>
        <w:t xml:space="preserve">"Sesungguhnya maksud Allah dengan itu adalah untuk menyiksa mereka dalam kehidupan dunia dan kelak akan mati dalam keadaan kafir"</w:t>
      </w:r>
      <w:r>
        <w:t xml:space="preserve"> </w:t>
      </w:r>
      <w:r>
        <w:rPr>
          <w:rStyle w:val="RujukanAyat"/>
        </w:rPr>
        <w:t xml:space="preserve">(at-Taubah: 55)</w:t>
      </w:r>
      <w:r>
        <w:t xml:space="preserve">, dan berfirman: </w:t>
      </w:r>
      <w:r>
        <w:rPr>
          <w:rStyle w:val="KutipanAyat"/>
        </w:rPr>
        <w:t xml:space="preserve">"Dan barang siapa berpaling dari peringatan-Ku, maka sungguh, dia akan menjalani kehidupan yang sempit"</w:t>
      </w:r>
      <w:r>
        <w:t xml:space="preserve"> </w:t>
      </w:r>
      <w:r>
        <w:rPr>
          <w:rStyle w:val="RujukanAyat"/>
        </w:rPr>
        <w:t xml:space="preserve">(Taha: 124)</w:t>
      </w:r>
      <w:r>
        <w:t xml:space="preserve">. Yang dimaksud bukan sedikitnya penghidupan, melainkan duka dan kecemasan yang ia derita di dalamnya, yang mengeruhkan hidupnya.</w:t>
      </w:r>
    </w:p>
    <w:p>
      <w:pPr>
        <w:pStyle w:val="JudulBab"/>
      </w:pPr>
      <w:r>
        <w:t xml:space="preserve">Infak yang Terpuji dan Infak yang Tercela</w:t>
      </w:r>
    </w:p>
    <w:p>
      <w:pPr>
        <w:pStyle w:val="TeksIsiPertama"/>
      </w:pPr>
      <w:r>
        <w:t xml:space="preserve">Infak ada dua macam: terpuji dan tercela.</w:t>
      </w:r>
      <w:r>
        <w:rPr>
          <w:rStyle w:val="FootnoteReference"/>
        </w:rPr>
        <w:footnoteReference w:id="407"/>
      </w:r>
    </w:p>
    <w:p>
      <w:pPr>
        <w:pStyle w:val="TeksIsi"/>
      </w:pPr>
      <w:r>
        <w:t xml:space="preserve">Yang terpuji: di antaranya ada yang membuat pelakunya meraih keadilan, yaitu memberikan apa yang diwajibkan syariat untuk diberikan, seperti sedekah yang wajib dan nafkah untuk keluarga; ada yang membuat pelakunya meraih pahala, yaitu berinfak kepada orang yang diwajibkan syariat untuk dinafkahi; dan ada yang membuat pelakunya meraih kemerdekaan jiwa, yaitu memberikan apa yang dianjurkan syariat untuk diberikan. Yang terakhir ini mendatangkan syukur dari manusia dan pahala dari Pemilik nikmat.</w:t>
      </w:r>
    </w:p>
    <w:p>
      <w:pPr>
        <w:pStyle w:val="TeksIsi"/>
      </w:pPr>
      <w:r>
        <w:t xml:space="preserve">Yang tercela ada dua macam: kelebihan (</w:t>
      </w:r>
      <w:r>
        <w:rPr>
          <w:rStyle w:val="Transliterasi"/>
        </w:rPr>
        <w:t xml:space="preserve">ifrāṭ</w:t>
      </w:r>
      <w:r>
        <w:t xml:space="preserve">), yaitu </w:t>
      </w:r>
      <w:r>
        <w:rPr>
          <w:rStyle w:val="Transliterasi"/>
        </w:rPr>
        <w:t xml:space="preserve">tabdhīr</w:t>
      </w:r>
      <w:r>
        <w:t xml:space="preserve"> (menghambur-hamburkan) dan </w:t>
      </w:r>
      <w:r>
        <w:rPr>
          <w:rStyle w:val="Transliterasi"/>
        </w:rPr>
        <w:t xml:space="preserve">isrāf</w:t>
      </w:r>
      <w:r>
        <w:t xml:space="preserve"> (pemborosan); dan kekurangan (</w:t>
      </w:r>
      <w:r>
        <w:rPr>
          <w:rStyle w:val="Transliterasi"/>
        </w:rPr>
        <w:t xml:space="preserve">tafrīṭ</w:t>
      </w:r>
      <w:r>
        <w:t xml:space="preserve">), yaitu </w:t>
      </w:r>
      <w:r>
        <w:rPr>
          <w:rStyle w:val="Transliterasi"/>
        </w:rPr>
        <w:t xml:space="preserve">taqtīr</w:t>
      </w:r>
      <w:r>
        <w:t xml:space="preserve"> (menyempitkan nafkah) dan </w:t>
      </w:r>
      <w:r>
        <w:rPr>
          <w:rStyle w:val="Transliterasi"/>
        </w:rPr>
        <w:t xml:space="preserve">imsāk</w:t>
      </w:r>
      <w:r>
        <w:t xml:space="preserve"> (menahan). Keduanya diperhatikan dari segi cara dan kadar.</w:t>
      </w:r>
      <w:r>
        <w:rPr>
          <w:rStyle w:val="FootnoteReference"/>
        </w:rPr>
        <w:footnoteReference w:id="408"/>
      </w:r>
      <w:r>
        <w:rPr>
          <w:vertAlign w:val="superscript"/>
        </w:rPr>
        <w:t xml:space="preserve">,</w:t>
      </w:r>
      <w:r>
        <w:rPr>
          <w:rStyle w:val="FootnoteReference"/>
        </w:rPr>
        <w:footnoteReference w:id="409"/>
      </w:r>
    </w:p>
    <w:p>
      <w:pPr>
        <w:pStyle w:val="TeksIsi"/>
      </w:pPr>
      <w:r>
        <w:rPr>
          <w:rStyle w:val="Transliterasi"/>
        </w:rPr>
        <w:t xml:space="preserve">Tabdhīr</w:t>
      </w:r>
      <w:r>
        <w:t xml:space="preserve"> dari segi kadar ialah memberi lebih dari yang mampu ditanggung keadaannya; dari segi cara ialah meletakkannya bukan pada tempatnya. Ukuran dari segi cara lebih diperhitungkan daripada dari segi kadar. Betapa banyak orang yang membelanjakan satu dirham dari ribuan dirham, tetapi dalam infaknya itu ia boros dan dengan pemberiannya ia merusak dan zalim, seperti orang yang memberi seorang pelacur satu dirham atau membeli khamar. Dan betapa banyak orang yang membelanjakan ribuan dirham, sedang ia tidak memiliki selainnya, tetapi di dalamnya ia hemat dan dengan pemberiannya ia bersungguh-sungguh, sebagaimana diriwayatkan tentang ash-Shiddiq Abu Bakar, semoga Allah meridainya. Seorang bijak ditanya: "Kapan memberi yang sedikit menjadi pemborosan dan yang banyak menjadi kesederhanaan?" Ia menjawab: "Bila memberi yang sedikit itu dalam kebatilan dan memberi yang banyak itu dalam kebenaran."</w:t>
      </w:r>
    </w:p>
    <w:p>
      <w:pPr>
        <w:pStyle w:val="TeksIsi"/>
      </w:pPr>
      <w:r>
        <w:rPr>
          <w:rStyle w:val="Transliterasi"/>
        </w:rPr>
        <w:t xml:space="preserve">Taqtīr</w:t>
      </w:r>
      <w:r>
        <w:t xml:space="preserve"> dari segi kadar ialah membelanjakan kurang dari yang mampu ditanggung keadaannya; dari segi cara ialah menahan di tempat yang wajib memberi dan meletakkan di tempat yang tidak wajib.</w:t>
      </w:r>
    </w:p>
    <w:p>
      <w:pPr>
        <w:pStyle w:val="TeksIsi"/>
      </w:pPr>
      <w:r>
        <w:t xml:space="preserve">Menurut manusia, </w:t>
      </w:r>
      <w:r>
        <w:rPr>
          <w:rStyle w:val="Transliterasi"/>
        </w:rPr>
        <w:t xml:space="preserve">tabdhīr</w:t>
      </w:r>
      <w:r>
        <w:t xml:space="preserve"> lebih terpuji, karena ia adalah kemurahan meskipun lebih dari yang semestinya, sedang </w:t>
      </w:r>
      <w:r>
        <w:rPr>
          <w:rStyle w:val="Transliterasi"/>
        </w:rPr>
        <w:t xml:space="preserve">taqtīr</w:t>
      </w:r>
      <w:r>
        <w:t xml:space="preserve"> adalah kekikiran, dan kemurahan dalam segala keadaan lebih terpuji daripada kekikiran. Sebab kembalinya orang yang menghambur-hamburkan kepada kedermawanan mudah, sedang naiknya orang kikir kepadanya sulit; dan karena orang yang menghambur-hamburkan terkadang memberi manfaat kepada orang lain meskipun merugikan dirinya, sedang orang yang menyempitkan nafkah tidak memberi manfaat kepada orang lain maupun dirinya sendiri.</w:t>
      </w:r>
    </w:p>
    <w:p>
      <w:pPr>
        <w:pStyle w:val="TeksIsi"/>
      </w:pPr>
      <w:r>
        <w:t xml:space="preserve">Namun sesungguhnya </w:t>
      </w:r>
      <w:r>
        <w:rPr>
          <w:rStyle w:val="Transliterasi"/>
        </w:rPr>
        <w:t xml:space="preserve">tabdhīr</w:t>
      </w:r>
      <w:r>
        <w:t xml:space="preserve"> dari satu segi lebih buruk, sebab tidak ada pemborosan kecuali di sampingnya ada hak yang disia-siakan, dan karena </w:t>
      </w:r>
      <w:r>
        <w:rPr>
          <w:rStyle w:val="Transliterasi"/>
        </w:rPr>
        <w:t xml:space="preserve">tabdhīr</w:t>
      </w:r>
      <w:r>
        <w:t xml:space="preserve"> membawa pelakunya kepada menzalimi orang lain. Karena itu dikatakan: "Orang yang bakhil lebih dapat dimaafkan daripada orang yang zalim," sebab ia bodoh terhadap nilai harta yang merupakan sebab bertahannya jiwa, sedang kebodohan adalah pangkal setiap keburukan; adapun orang yang memboroskan dan menghambur-hamburkan zalim dari dua segi: karena mengambil bukan dari tempatnya, dan meletakkan bukan pada tempatnya.</w:t>
      </w:r>
      <w:r>
        <w:rPr>
          <w:rStyle w:val="FootnoteReference"/>
        </w:rPr>
        <w:footnoteReference w:id="410"/>
      </w:r>
    </w:p>
    <w:p>
      <w:pPr>
        <w:pStyle w:val="TeksIsi"/>
      </w:pPr>
      <w:r>
        <w:t xml:space="preserve">Karena banyaknya celaan terhadap pemborosan, Allah Ta'ala mencelanya lebih berat daripada celaan terhadap kekikiran. Dia berfirman: </w:t>
      </w:r>
      <w:r>
        <w:rPr>
          <w:rStyle w:val="KutipanAyat"/>
        </w:rPr>
        <w:t xml:space="preserve">"dan janganlah kamu menghambur-hamburkan (hartamu) secara boros. Sesungguhnya orang-orang yang pemboros itu adalah saudara setan"</w:t>
      </w:r>
      <w:r>
        <w:t xml:space="preserve"> </w:t>
      </w:r>
      <w:r>
        <w:rPr>
          <w:rStyle w:val="RujukanAyat"/>
        </w:rPr>
        <w:t xml:space="preserve">(al-Isra': 26-27)</w:t>
      </w:r>
      <w:r>
        <w:t xml:space="preserve">, dan berfirman: </w:t>
      </w:r>
      <w:r>
        <w:rPr>
          <w:rStyle w:val="KutipanAyat"/>
        </w:rPr>
        <w:t xml:space="preserve">"Dan janganlah engkau jadikan tanganmu terbelenggu pada lehermu dan jangan (pula) engkau terlalu mengulurkannya (sangat pemurah) nanti kamu menjadi tercela dan menyesal"</w:t>
      </w:r>
      <w:r>
        <w:t xml:space="preserve"> </w:t>
      </w:r>
      <w:r>
        <w:rPr>
          <w:rStyle w:val="RujukanAyat"/>
        </w:rPr>
        <w:t xml:space="preserve">(al-Isra': 29)</w:t>
      </w:r>
      <w:r>
        <w:t xml:space="preserve">: tercela dari pihak orang yang meminta kepadamu lalu engkau tidak mendapati apa yang dapat engkau berikan, dan menyesal karena tidak sampai kepada keinginanmu. Al-Mutanabbi menyinggung hal ini ketika berkata:</w:t>
      </w:r>
    </w:p>
    <w:p>
      <w:pPr>
        <w:pStyle w:val="Syair"/>
        <w:spacing w:after="0" w:before="160" w:line="264"/>
      </w:pPr>
      <w:r>
        <w:t xml:space="preserve">Janganlah seluruh hartamu terurai demi kemuliaan,</w:t>
      </w:r>
    </w:p>
    <w:p>
      <w:pPr>
        <w:pStyle w:val="Syair"/>
        <w:spacing w:after="0" w:before="0" w:line="264"/>
      </w:pPr>
      <w:r>
        <w:t xml:space="preserve">sehingga terurai pula kemuliaan yang simpulnya diikat dengan harta.</w:t>
      </w:r>
    </w:p>
    <w:p>
      <w:pPr>
        <w:pStyle w:val="Syair"/>
        <w:spacing w:after="0" w:before="0" w:line="264"/>
      </w:pPr>
      <w:r>
        <w:t xml:space="preserve">Tidak ada kemuliaan di dunia bagi orang yang sedikit hartanya,</w:t>
      </w:r>
    </w:p>
    <w:p>
      <w:pPr>
        <w:pStyle w:val="Syair"/>
        <w:spacing w:after="160" w:before="0" w:line="264"/>
      </w:pPr>
      <w:r>
        <w:t xml:space="preserve">dan tidak ada harta di dunia bagi orang yang sedikit kemuliaannya.</w:t>
      </w:r>
    </w:p>
    <w:p>
      <w:pPr>
        <w:pStyle w:val="TeksIsiPertama"/>
      </w:pPr>
      <w:r>
        <w:t xml:space="preserve">Pemborosan tidak hanya berkaitan dengan harta, tetapi dengan segala sesuatu yang diletakkan bukan pada tempatnya yang layak. Tidakkah engkau lihat bahwa Allah Ta'ala menyifati kaum Luth dengan pemborosan karena mereka meletakkan benih bukan pada ladangnya? Dia berfirman: </w:t>
      </w:r>
      <w:r>
        <w:rPr>
          <w:rStyle w:val="KutipanAyat"/>
        </w:rPr>
        <w:t xml:space="preserve">"Sungguh, kamu telah melampiaskan syahwatmu kepada sesama lelaki bukan kepada perempuan. Kamu benar-benar kaum yang melampaui batas (musrifūn)"</w:t>
      </w:r>
      <w:r>
        <w:t xml:space="preserve"> </w:t>
      </w:r>
      <w:r>
        <w:rPr>
          <w:rStyle w:val="RujukanAyat"/>
        </w:rPr>
        <w:t xml:space="preserve">(al-A'raf: 81)</w:t>
      </w:r>
      <w:r>
        <w:t xml:space="preserve">. Dia menyifati Fir'aun dengan firman-Nya: </w:t>
      </w:r>
      <w:r>
        <w:rPr>
          <w:rStyle w:val="KutipanAyat"/>
        </w:rPr>
        <w:t xml:space="preserve">"Sungguh, dia (Fir'aun) itu orang yang sombong, termasuk orang-orang yang melampaui batas"</w:t>
      </w:r>
      <w:r>
        <w:t xml:space="preserve"> </w:t>
      </w:r>
      <w:r>
        <w:rPr>
          <w:rStyle w:val="RujukanAyat"/>
        </w:rPr>
        <w:t xml:space="preserve">(ad-Dukhan: 31)</w:t>
      </w:r>
      <w:r>
        <w:t xml:space="preserve">, dan firman-Nya: </w:t>
      </w:r>
      <w:r>
        <w:rPr>
          <w:rStyle w:val="KutipanAyat"/>
        </w:rPr>
        <w:t xml:space="preserve">"Dan sungguh, Fir'aun itu benar-benar telah berbuat sewenang-wenang di bumi. Dan sungguh, dia termasuk orang-orang yang melampaui batas"</w:t>
      </w:r>
      <w:r>
        <w:t xml:space="preserve"> </w:t>
      </w:r>
      <w:r>
        <w:rPr>
          <w:rStyle w:val="RujukanAyat"/>
        </w:rPr>
        <w:t xml:space="preserve">(Yunus: 83)</w:t>
      </w:r>
      <w:r>
        <w:t xml:space="preserve">.</w:t>
      </w:r>
    </w:p>
    <w:p>
      <w:pPr>
        <w:pStyle w:val="JudulBab"/>
      </w:pPr>
      <w:r>
        <w:t xml:space="preserve">Hakikat Kedermawanan, Kemurahan, Kebakhilan, dan Kekikiran</w:t>
      </w:r>
    </w:p>
    <w:p>
      <w:pPr>
        <w:pStyle w:val="TeksIsiPertama"/>
      </w:pPr>
      <w:r>
        <w:t xml:space="preserve">Kedermawanan (</w:t>
      </w:r>
      <w:r>
        <w:rPr>
          <w:rStyle w:val="Transliterasi"/>
        </w:rPr>
        <w:t xml:space="preserve">sakhāʾ</w:t>
      </w:r>
      <w:r>
        <w:t xml:space="preserve">) ialah keadaan jiwa dalam diri manusia yang mendorong untuk memberikan perolehan-perolehan, baik pemberian itu terjadi maupun tidak. Itu adalah akhlak, dan lawannya adalah kebakhilan (</w:t>
      </w:r>
      <w:r>
        <w:rPr>
          <w:rStyle w:val="Transliterasi"/>
        </w:rPr>
        <w:t xml:space="preserve">shuḥḥ</w:t>
      </w:r>
      <w:r>
        <w:t xml:space="preserve">). Kemurahan (</w:t>
      </w:r>
      <w:r>
        <w:rPr>
          <w:rStyle w:val="Transliterasi"/>
        </w:rPr>
        <w:t xml:space="preserve">jūd</w:t>
      </w:r>
      <w:r>
        <w:t xml:space="preserve">) ialah engkau memberikan perolehan itu, dan lawannya adalah kekikiran (</w:t>
      </w:r>
      <w:r>
        <w:rPr>
          <w:rStyle w:val="Transliterasi"/>
        </w:rPr>
        <w:t xml:space="preserve">bukhl</w:t>
      </w:r>
      <w:r>
        <w:t xml:space="preserve">).</w:t>
      </w:r>
      <w:r>
        <w:rPr>
          <w:rStyle w:val="FootnoteReference"/>
        </w:rPr>
        <w:footnoteReference w:id="411"/>
      </w:r>
      <w:r>
        <w:rPr>
          <w:vertAlign w:val="superscript"/>
        </w:rPr>
        <w:t xml:space="preserve">,</w:t>
      </w:r>
      <w:r>
        <w:rPr>
          <w:rStyle w:val="FootnoteReference"/>
        </w:rPr>
        <w:footnoteReference w:id="412"/>
      </w:r>
      <w:r>
        <w:rPr>
          <w:vertAlign w:val="superscript"/>
        </w:rPr>
        <w:t xml:space="preserve">,</w:t>
      </w:r>
      <w:r>
        <w:rPr>
          <w:rStyle w:val="FootnoteReference"/>
        </w:rPr>
        <w:footnoteReference w:id="413"/>
      </w:r>
      <w:r>
        <w:rPr>
          <w:vertAlign w:val="superscript"/>
        </w:rPr>
        <w:t xml:space="preserve">,</w:t>
      </w:r>
      <w:r>
        <w:rPr>
          <w:rStyle w:val="FootnoteReference"/>
        </w:rPr>
        <w:footnoteReference w:id="414"/>
      </w:r>
      <w:r>
        <w:t xml:space="preserve"> Inilah pokoknya, meskipun masing-masing terkadang dipakai di tempat yang lain.</w:t>
      </w:r>
    </w:p>
    <w:p>
      <w:pPr>
        <w:pStyle w:val="TeksIsi"/>
      </w:pPr>
      <w:r>
        <w:t xml:space="preserve">Yang menunjukkan benarnya pembedaan ini ialah bahwa mereka menjadikan pelaku dari </w:t>
      </w:r>
      <w:r>
        <w:rPr>
          <w:rStyle w:val="Transliterasi"/>
        </w:rPr>
        <w:t xml:space="preserve">sakhāʾ</w:t>
      </w:r>
      <w:r>
        <w:t xml:space="preserve"> dan </w:t>
      </w:r>
      <w:r>
        <w:rPr>
          <w:rStyle w:val="Transliterasi"/>
        </w:rPr>
        <w:t xml:space="preserve">shuḥḥ</w:t>
      </w:r>
      <w:r>
        <w:t xml:space="preserve"> dalam wazan perbuatan-perbuatan naluriah, sehingga mereka berkata </w:t>
      </w:r>
      <w:r>
        <w:rPr>
          <w:rStyle w:val="Transliterasi"/>
        </w:rPr>
        <w:t xml:space="preserve">shaḥīḥ</w:t>
      </w:r>
      <w:r>
        <w:t xml:space="preserve"> dan </w:t>
      </w:r>
      <w:r>
        <w:rPr>
          <w:rStyle w:val="Transliterasi"/>
        </w:rPr>
        <w:t xml:space="preserve">sakhiyy</w:t>
      </w:r>
      <w:r>
        <w:t xml:space="preserve">; sedang mereka berkata </w:t>
      </w:r>
      <w:r>
        <w:rPr>
          <w:rStyle w:val="Transliterasi"/>
        </w:rPr>
        <w:t xml:space="preserve">jawād</w:t>
      </w:r>
      <w:r>
        <w:t xml:space="preserve"> dan </w:t>
      </w:r>
      <w:r>
        <w:rPr>
          <w:rStyle w:val="Transliterasi"/>
        </w:rPr>
        <w:t xml:space="preserve">bākhil</w:t>
      </w:r>
      <w:r>
        <w:t xml:space="preserve">. Adapun ucapan mereka </w:t>
      </w:r>
      <w:r>
        <w:rPr>
          <w:rStyle w:val="Transliterasi"/>
        </w:rPr>
        <w:t xml:space="preserve">bakhīl</w:t>
      </w:r>
      <w:r>
        <w:t xml:space="preserve">, itu dialihkan dari bentuk pelaku untuk makna banyak, seperti ucapan mereka </w:t>
      </w:r>
      <w:r>
        <w:rPr>
          <w:rStyle w:val="Transliterasi"/>
        </w:rPr>
        <w:t xml:space="preserve">rāḥim</w:t>
      </w:r>
      <w:r>
        <w:t xml:space="preserve"> dan </w:t>
      </w:r>
      <w:r>
        <w:rPr>
          <w:rStyle w:val="Transliterasi"/>
        </w:rPr>
        <w:t xml:space="preserve">raḥīm</w:t>
      </w:r>
      <w:r>
        <w:t xml:space="preserve">. Karena kedermawanan adalah naluri, Sang Pencipta Azza wa Jalla tidak disifati dengannya.</w:t>
      </w:r>
      <w:r>
        <w:rPr>
          <w:rStyle w:val="FootnoteReference"/>
        </w:rPr>
        <w:footnoteReference w:id="415"/>
      </w:r>
    </w:p>
    <w:p>
      <w:pPr>
        <w:pStyle w:val="TeksIsi"/>
      </w:pPr>
      <w:r>
        <w:t xml:space="preserve">Allah Ta'ala telah membesarkan perkara kebakhilan dan memperingatkannya. Karena itu Nabi, semoga Allah melimpahkan selawat dan salam kepadanya, bersabda: </w:t>
      </w:r>
      <w:r>
        <w:rPr>
          <w:rStyle w:val="KutipanRiwayat"/>
        </w:rPr>
        <w:t xml:space="preserve">"Tiga hal yang membinasakan: kebakhilan yang ditaati, hawa nafsu yang diikuti, dan ujubnya seseorang terhadap dirinya."</w:t>
      </w:r>
      <w:r>
        <w:t xml:space="preserve"> Beliau mengkhususkan kata "yang ditaati" untuk mengingatkan bahwa kebakhilan dalam jiwa tidak termasuk hal yang karenanya seseorang berhak dicela, sebab ia bukan perbuatannya; ia hanya dicela karena tunduk kepadanya. Allah Ta'ala berfirman: </w:t>
      </w:r>
      <w:r>
        <w:rPr>
          <w:rStyle w:val="KutipanAyat"/>
        </w:rPr>
        <w:t xml:space="preserve">"Dan siapa yang dijaga dirinya dari kekikiran, maka mereka itulah orang-orang yang beruntung"</w:t>
      </w:r>
      <w:r>
        <w:t xml:space="preserve"> </w:t>
      </w:r>
      <w:r>
        <w:rPr>
          <w:rStyle w:val="RujukanAyat"/>
        </w:rPr>
        <w:t xml:space="preserve">(al-Hasyr: 9)</w:t>
      </w:r>
      <w:r>
        <w:t xml:space="preserve">, dan berfirman: </w:t>
      </w:r>
      <w:r>
        <w:rPr>
          <w:rStyle w:val="KutipanAyat"/>
        </w:rPr>
        <w:t xml:space="preserve">"walaupun manusia itu menurut tabiatnya kikir"</w:t>
      </w:r>
      <w:r>
        <w:t xml:space="preserve"> </w:t>
      </w:r>
      <w:r>
        <w:rPr>
          <w:rStyle w:val="RujukanAyat"/>
        </w:rPr>
        <w:t xml:space="preserve">(an-Nisa': 128)</w:t>
      </w:r>
      <w:r>
        <w:t xml:space="preserve">. Nabi, semoga Allah melimpahkan selawat dan salam kepadanya, bersabda: </w:t>
      </w:r>
      <w:r>
        <w:rPr>
          <w:rStyle w:val="KutipanRiwayat"/>
        </w:rPr>
        <w:t xml:space="preserve">"Tidak akan pernah berkumpul kebakhilan dan iman dalam kalbu seorang hamba."</w:t>
      </w:r>
    </w:p>
    <w:p>
      <w:pPr>
        <w:pStyle w:val="JudulBab"/>
      </w:pPr>
      <w:r>
        <w:t xml:space="preserve">Keutamaan Kemurahan dan Celaan terhadap Kekikiran</w:t>
      </w:r>
    </w:p>
    <w:p>
      <w:pPr>
        <w:pStyle w:val="TeksIsiPertama"/>
      </w:pPr>
      <w:r>
        <w:t xml:space="preserve">Kemurahan terpuji di lisan semua makhluk. Karena itu dikatakan: "Cukuplah kemurahan sebagai terpuji bahwa namanya, bila disebut secara mutlak, tidak dipakai kecuali untuk pujian; dan cukuplah kekikiran sebagai tercela bahwa namanya, bila disebut secara mutlak, tidak dipakai kecuali untuk celaan." Seorang bijak ditanya: "Perbuatan manusia manakah yang paling menyerupai perbuatan Sang Pencipta Ta'ala?" Ia menjawab: "Kemurahan." Nabi, semoga Allah melimpahkan selawat dan salam kepadanya, bersabda: </w:t>
      </w:r>
      <w:r>
        <w:rPr>
          <w:rStyle w:val="KutipanRiwayat"/>
        </w:rPr>
        <w:t xml:space="preserve">"Kemurahan adalah salah satu pohon surga; siapa yang memegang salah satu dahannya, dahan itu membawanya ke surga. Kekikiran adalah salah satu pohon neraka; siapa yang memegang salah satu dahannya, dahan itu membawanya ke neraka."</w:t>
      </w:r>
    </w:p>
    <w:p>
      <w:pPr>
        <w:pStyle w:val="TeksIsi"/>
      </w:pPr>
      <w:r>
        <w:t xml:space="preserve">Termasuk kemuliaannya ialah bahwa Allah Azza wa Jalla menyandingkan penyebutannya dengan iman dan menyifati pemiliknya dengan keberuntungan (</w:t>
      </w:r>
      <w:r>
        <w:rPr>
          <w:rStyle w:val="Transliterasi"/>
        </w:rPr>
        <w:t xml:space="preserve">falāḥ</w:t>
      </w:r>
      <w:r>
        <w:t xml:space="preserve">), sedang </w:t>
      </w:r>
      <w:r>
        <w:rPr>
          <w:rStyle w:val="Transliterasi"/>
        </w:rPr>
        <w:t xml:space="preserve">falāḥ</w:t>
      </w:r>
      <w:r>
        <w:t xml:space="preserve"> adalah nama yang paling menghimpun kebahagiaan dua negeri.</w:t>
      </w:r>
      <w:r>
        <w:rPr>
          <w:rStyle w:val="FootnoteReference"/>
        </w:rPr>
        <w:footnoteReference w:id="416"/>
      </w:r>
      <w:r>
        <w:t xml:space="preserve"> Dia berfirman: </w:t>
      </w:r>
      <w:r>
        <w:rPr>
          <w:rStyle w:val="KutipanAyat"/>
        </w:rPr>
        <w:t xml:space="preserve">"(yaitu) mereka yang beriman kepada yang gaib, melaksanakan salat, dan menginfakkan sebagian rezeki yang Kami berikan kepada mereka"</w:t>
      </w:r>
      <w:r>
        <w:t xml:space="preserve"> </w:t>
      </w:r>
      <w:r>
        <w:rPr>
          <w:rStyle w:val="RujukanAyat"/>
        </w:rPr>
        <w:t xml:space="preserve">(al-Baqarah: 3)</w:t>
      </w:r>
      <w:r>
        <w:t xml:space="preserve">, sampai firman-Nya: </w:t>
      </w:r>
      <w:r>
        <w:rPr>
          <w:rStyle w:val="KutipanAyat"/>
        </w:rPr>
        <w:t xml:space="preserve">"Merekalah orang-orang yang beruntung"</w:t>
      </w:r>
      <w:r>
        <w:t xml:space="preserve"> </w:t>
      </w:r>
      <w:r>
        <w:rPr>
          <w:rStyle w:val="RujukanAyat"/>
        </w:rPr>
        <w:t xml:space="preserve">(al-Baqarah: 5)</w:t>
      </w:r>
      <w:r>
        <w:t xml:space="preserve">. Dia juga berfirman: </w:t>
      </w:r>
      <w:r>
        <w:rPr>
          <w:rStyle w:val="KutipanAyat"/>
        </w:rPr>
        <w:t xml:space="preserve">"Dan siapa yang dijaga dirinya dari kekikiran, maka mereka itulah orang-orang yang beruntung"</w:t>
      </w:r>
      <w:r>
        <w:t xml:space="preserve"> </w:t>
      </w:r>
      <w:r>
        <w:rPr>
          <w:rStyle w:val="RujukanAyat"/>
        </w:rPr>
        <w:t xml:space="preserve">(al-Hasyr: 9)</w:t>
      </w:r>
      <w:r>
        <w:t xml:space="preserve">.</w:t>
      </w:r>
    </w:p>
    <w:p>
      <w:pPr>
        <w:pStyle w:val="TeksIsi"/>
      </w:pPr>
      <w:r>
        <w:t xml:space="preserve">Layaklah kemurahan disandingkan dengan iman, sebab tidak ada sesuatu yang lebih khas dan lebih sejenis dengan iman daripada kemurahan. Termasuk sifat orang mukmin adalah lapang dada: </w:t>
      </w:r>
      <w:r>
        <w:rPr>
          <w:rStyle w:val="KutipanAyat"/>
        </w:rPr>
        <w:t xml:space="preserve">"Barang siapa dikehendaki Allah akan mendapat hidayah (petunjuk), Dia akan membukakan dadanya untuk (menerima) Islam. Dan barang siapa dikehendaki-Nya menjadi sesat, Dia jadikan dadanya sempit dan sesak"</w:t>
      </w:r>
      <w:r>
        <w:t xml:space="preserve"> </w:t>
      </w:r>
      <w:r>
        <w:rPr>
          <w:rStyle w:val="RujukanAyat"/>
        </w:rPr>
        <w:t xml:space="preserve">(al-An'am: 125)</w:t>
      </w:r>
      <w:r>
        <w:t xml:space="preserve">. Keduanya termasuk sifat orang pemurah dan orang kikir, sebab orang pemurah disifati dengan lapang dada untuk berinfak, dan orang kikir disifati dengan sempit dada untuk menahan. Nabi, semoga Allah melimpahkan selawat dan salam kepadanya, bersabda: </w:t>
      </w:r>
      <w:r>
        <w:rPr>
          <w:rStyle w:val="KutipanRiwayat"/>
        </w:rPr>
        <w:t xml:space="preserve">"Penyakit apa yang lebih parah daripada kekikiran?"</w:t>
      </w:r>
    </w:p>
    <w:p>
      <w:pPr>
        <w:pStyle w:val="TeksIsi"/>
      </w:pPr>
      <w:r>
        <w:t xml:space="preserve">Kekikiran ada tiga macam: kikirnya manusia dengan hartanya sendiri, kikirnya dengan harta orang lain terhadap orang lain, dan kikirnya terhadap dirinya sendiri dengan harta orang lain; yang terakhir ini paling buruk di antara ketiganya. Orang yang kikir dengan apa yang ada di tangannya sesungguhnya kikir terhadap dirinya sendiri dengan harta Allah, sebab telah dikemukakan bahwa harta adalah pinjaman di tangan manusia yang akan diambil kembali. Tidak ada yang lebih bodoh daripada orang yang tidak menyelamatkan dirinya dari azab yang kekal dengan harta milik orang lain, terutama bila ia tidak takut akan tuntutan dan tanggungan dari pemiliknya, sedang jaminan ilahi menjamin penggantian atas infak. Nabi, semoga Allah melimpahkan selawat dan salam kepadanya, bersabda: </w:t>
      </w:r>
      <w:r>
        <w:rPr>
          <w:rStyle w:val="KutipanRiwayat"/>
        </w:rPr>
        <w:t xml:space="preserve">"Ya Allah, segerakanlah pengganti bagi orang yang berinfak, dan segerakanlah kebinasaan bagi orang yang menahan."</w:t>
      </w:r>
      <w:r>
        <w:t xml:space="preserve"> Beliau juga bersabda: </w:t>
      </w:r>
      <w:r>
        <w:rPr>
          <w:rStyle w:val="KutipanRiwayat"/>
        </w:rPr>
        <w:t xml:space="preserve">"Sesungguhnya Allah menurunkan pertolongan kepada hamba sesuai kadar tanggungannya."</w:t>
      </w:r>
      <w:r>
        <w:t xml:space="preserve"> Diriwayatkan pula: </w:t>
      </w:r>
      <w:r>
        <w:rPr>
          <w:rStyle w:val="KutipanRiwayat"/>
        </w:rPr>
        <w:t xml:space="preserve">"Siapa yang melapangkan, akan dilapangkan baginya."</w:t>
      </w:r>
    </w:p>
    <w:p>
      <w:pPr>
        <w:pStyle w:val="JudulBab"/>
      </w:pPr>
      <w:r>
        <w:t xml:space="preserve">Macam-Macam Kemurahan dan Apa yang Dimurahkan</w:t>
      </w:r>
    </w:p>
    <w:p>
      <w:pPr>
        <w:pStyle w:val="TeksIsiPertama"/>
      </w:pPr>
      <w:r>
        <w:t xml:space="preserve">Kemurahan ada lima macam.</w:t>
      </w:r>
    </w:p>
    <w:p>
      <w:pPr>
        <w:pStyle w:val="TeksIsi"/>
      </w:pPr>
      <w:r>
        <w:rPr>
          <w:rStyle w:val="LabelArgumen"/>
        </w:rPr>
        <w:t xml:space="preserve">Pertama</w:t>
      </w:r>
      <w:r>
        <w:t xml:space="preserve">: kemurahan Tuhan Ta'ala, yaitu memberi kepada setiap orang sesuai kadar kelayakannya.</w:t>
      </w:r>
    </w:p>
    <w:p>
      <w:pPr>
        <w:pStyle w:val="TeksIsi"/>
      </w:pPr>
      <w:r>
        <w:rPr>
          <w:rStyle w:val="LabelArgumen"/>
        </w:rPr>
        <w:t xml:space="preserve">Kedua</w:t>
      </w:r>
      <w:r>
        <w:t xml:space="preserve">: kemurahan para raja, yaitu menghamparkan harta kepada para pencari pemberian, yang kaya maupun yang fakir.</w:t>
      </w:r>
    </w:p>
    <w:p>
      <w:pPr>
        <w:pStyle w:val="TeksIsi"/>
      </w:pPr>
      <w:r>
        <w:rPr>
          <w:rStyle w:val="LabelArgumen"/>
        </w:rPr>
        <w:t xml:space="preserve">Ketiga</w:t>
      </w:r>
      <w:r>
        <w:t xml:space="preserve">: kemurahan rakyat biasa yang di bawah raja, yaitu memberikan harta kepada para peminta.</w:t>
      </w:r>
    </w:p>
    <w:p>
      <w:pPr>
        <w:pStyle w:val="TeksIsi"/>
      </w:pPr>
      <w:r>
        <w:rPr>
          <w:rStyle w:val="LabelArgumen"/>
        </w:rPr>
        <w:t xml:space="preserve">Keempat</w:t>
      </w:r>
      <w:r>
        <w:t xml:space="preserve">: kemurahan para pengembara miskin, yaitu memberi kepada teman minum, teman bergaul, dan kawan-kawan peminum.</w:t>
      </w:r>
    </w:p>
    <w:p>
      <w:pPr>
        <w:pStyle w:val="TeksIsi"/>
      </w:pPr>
      <w:r>
        <w:rPr>
          <w:rStyle w:val="LabelArgumen"/>
        </w:rPr>
        <w:t xml:space="preserve">Kelima</w:t>
      </w:r>
      <w:r>
        <w:t xml:space="preserve">: kemurahan orang awam, yaitu berbuat baik kepada kerabat.</w:t>
      </w:r>
    </w:p>
    <w:p>
      <w:pPr>
        <w:pStyle w:val="TeksIsi"/>
      </w:pPr>
      <w:r>
        <w:t xml:space="preserve">Yang terpuji dari semua itu adalah kemurahan ilahi, yaitu memberikan apa yang ada sebatas kemampuan kepada setiap orang yang membutuhkan sesuai kadar kelayakannya, tanpa mengungkit dan tanpa menyakiti.</w:t>
      </w:r>
      <w:r>
        <w:rPr>
          <w:rStyle w:val="FootnoteReference"/>
        </w:rPr>
        <w:footnoteReference w:id="417"/>
      </w:r>
      <w:r>
        <w:t xml:space="preserve"> Orang yang memberikan apa yang ia butuhkan kepada orang yang tidak membutuhkannya adalah pemboros yang menyia-nyiakan; orang yang memberi orang lain sesuatu karena takut adalah orang yang menjaga dirinya; dan orang yang memberi karena mengharap pahala atau pujian duniawi adalah pedagang.</w:t>
      </w:r>
    </w:p>
    <w:p>
      <w:pPr>
        <w:pStyle w:val="TeksIsi"/>
      </w:pPr>
      <w:r>
        <w:t xml:space="preserve">Ucapan Abu Nuwas:</w:t>
      </w:r>
      <w:r>
        <w:rPr>
          <w:rStyle w:val="FootnoteReference"/>
        </w:rPr>
        <w:footnoteReference w:id="418"/>
      </w:r>
    </w:p>
    <w:p>
      <w:pPr>
        <w:pStyle w:val="Syair"/>
        <w:spacing w:after="0" w:before="160" w:line="264"/>
      </w:pPr>
      <w:r>
        <w:t xml:space="preserve">Seorang pemuda yang membeli pujian yang baik dengan hartanya,</w:t>
      </w:r>
    </w:p>
    <w:p>
      <w:pPr>
        <w:pStyle w:val="Syair"/>
        <w:spacing w:after="160" w:before="0" w:line="264"/>
      </w:pPr>
      <w:r>
        <w:t xml:space="preserve">dan tahu bahwa perputaran masa terus berputar,</w:t>
      </w:r>
    </w:p>
    <w:p>
      <w:pPr>
        <w:pStyle w:val="TeksIsiPertama"/>
      </w:pPr>
      <w:r>
        <w:t xml:space="preserve">tidak sampai kepada penyifatan dengan kemurahan yang sempurna, melainkan penyifatan dengan perdagangan yang terpuji. Lebih bagus darinya ucapan Ibnu ar-Rumi:</w:t>
      </w:r>
      <w:r>
        <w:rPr>
          <w:rStyle w:val="FootnoteReference"/>
        </w:rPr>
        <w:footnoteReference w:id="419"/>
      </w:r>
    </w:p>
    <w:p>
      <w:pPr>
        <w:pStyle w:val="Syair"/>
        <w:spacing w:after="0" w:before="160" w:line="264"/>
      </w:pPr>
      <w:r>
        <w:t xml:space="preserve">Pedagang kebajikan senantiasa memperoleh</w:t>
      </w:r>
    </w:p>
    <w:p>
      <w:pPr>
        <w:pStyle w:val="Syair"/>
        <w:spacing w:after="0" w:before="0" w:line="264"/>
      </w:pPr>
      <w:r>
        <w:t xml:space="preserve">dua keuntungan dalam setiap perdagangan yang ia jalankan:</w:t>
      </w:r>
    </w:p>
    <w:p>
      <w:pPr>
        <w:pStyle w:val="Syair"/>
        <w:spacing w:after="0" w:before="0" w:line="264"/>
      </w:pPr>
      <w:r>
        <w:t xml:space="preserve">pahala dan pujian; sesungguhnya yang ia cari</w:t>
      </w:r>
    </w:p>
    <w:p>
      <w:pPr>
        <w:pStyle w:val="Syair"/>
        <w:spacing w:after="160" w:before="0" w:line="264"/>
      </w:pPr>
      <w:r>
        <w:t xml:space="preserve">adalah pahala, tetapi keduanya sama-sama datang kepadanya.</w:t>
      </w:r>
    </w:p>
    <w:p>
      <w:pPr>
        <w:pStyle w:val="TeksIsiPertama"/>
      </w:pPr>
      <w:r>
        <w:t xml:space="preserve">Dan sungguh bagus ucapan Bashshar:</w:t>
      </w:r>
    </w:p>
    <w:p>
      <w:pPr>
        <w:pStyle w:val="Syair"/>
        <w:spacing w:after="0" w:before="160" w:line="264"/>
      </w:pPr>
      <w:r>
        <w:t xml:space="preserve">Ia memberimu bukan karena harapan atau takut,</w:t>
      </w:r>
    </w:p>
    <w:p>
      <w:pPr>
        <w:pStyle w:val="Syair"/>
        <w:spacing w:after="160" w:before="0" w:line="264"/>
      </w:pPr>
      <w:r>
        <w:t xml:space="preserve">tetapi karena ia menikmati lezatnya memberi.</w:t>
      </w:r>
    </w:p>
    <w:p>
      <w:pPr>
        <w:pStyle w:val="KitabKe"/>
      </w:pPr>
      <w:r>
        <w:t xml:space="preserve">Pasal Ketujuh</w:t>
      </w:r>
    </w:p>
    <w:p>
      <w:pPr>
        <w:pStyle w:val="JudulKitab"/>
      </w:pPr>
      <w:r>
        <w:t xml:space="preserve">Tentang Perbuatan</w:t>
      </w:r>
    </w:p>
    <w:p>
      <w:pPr>
        <w:pStyle w:val="JudulBab"/>
      </w:pPr>
      <w:r>
        <w:t xml:space="preserve">Macam-Macam Perbuatan</w:t>
      </w:r>
    </w:p>
    <w:p>
      <w:pPr>
        <w:pStyle w:val="TeksIsiPertama"/>
      </w:pPr>
      <w:r>
        <w:t xml:space="preserve">Perbuatan ada dua macam: ilahi dan insani.</w:t>
      </w:r>
    </w:p>
    <w:p>
      <w:pPr>
        <w:pStyle w:val="TeksIsi"/>
      </w:pPr>
      <w:r>
        <w:t xml:space="preserve">Perbuatan ilahi ada empat macam: </w:t>
      </w:r>
      <w:r>
        <w:rPr>
          <w:rStyle w:val="Transliterasi"/>
        </w:rPr>
        <w:t xml:space="preserve">ibdāʿ</w:t>
      </w:r>
      <w:r>
        <w:t xml:space="preserve"> (penciptaan dari ketiadaan), </w:t>
      </w:r>
      <w:r>
        <w:rPr>
          <w:rStyle w:val="Transliterasi"/>
        </w:rPr>
        <w:t xml:space="preserve">takwīn</w:t>
      </w:r>
      <w:r>
        <w:t xml:space="preserve"> (pembentukan), </w:t>
      </w:r>
      <w:r>
        <w:rPr>
          <w:rStyle w:val="Transliterasi"/>
        </w:rPr>
        <w:t xml:space="preserve">tarbiya</w:t>
      </w:r>
      <w:r>
        <w:t xml:space="preserve"> (pemeliharaan), dan </w:t>
      </w:r>
      <w:r>
        <w:rPr>
          <w:rStyle w:val="Transliterasi"/>
        </w:rPr>
        <w:t xml:space="preserve">iḥāla</w:t>
      </w:r>
      <w:r>
        <w:t xml:space="preserve"> (pengubahan). Semua itu disebut </w:t>
      </w:r>
      <w:r>
        <w:rPr>
          <w:rStyle w:val="Transliterasi"/>
        </w:rPr>
        <w:t xml:space="preserve">khalq</w:t>
      </w:r>
      <w:r>
        <w:t xml:space="preserve"> (penciptaan), karena wujud masing-masing terjadi dengan suatu ukuran; dan </w:t>
      </w:r>
      <w:r>
        <w:rPr>
          <w:rStyle w:val="Transliterasi"/>
        </w:rPr>
        <w:t xml:space="preserve">khalq</w:t>
      </w:r>
      <w:r>
        <w:t xml:space="preserve"> pada asalnya adalah penentuan ukuran yang lurus.</w:t>
      </w:r>
      <w:r>
        <w:rPr>
          <w:rStyle w:val="FootnoteReference"/>
        </w:rPr>
        <w:footnoteReference w:id="420"/>
      </w:r>
    </w:p>
    <w:p>
      <w:pPr>
        <w:pStyle w:val="TeksIsi"/>
      </w:pPr>
      <w:r>
        <w:rPr>
          <w:rStyle w:val="LabelArgumen"/>
        </w:rPr>
        <w:t xml:space="preserve">Pertama</w:t>
      </w:r>
      <w:r>
        <w:t xml:space="preserve">: </w:t>
      </w:r>
      <w:r>
        <w:rPr>
          <w:rStyle w:val="Transliterasi"/>
        </w:rPr>
        <w:t xml:space="preserve">ibdāʿ</w:t>
      </w:r>
      <w:r>
        <w:t xml:space="preserve">, yaitu mengadakan sesuatu sekaligus, bukan dari sesuatu yang ada, bukan dengan urutan, dan bukan dari kekurangan menuju kesempurnaan. Ini tidak ada kecuali bagi Sang Pencipta Azza wa Jalla, meskipun orang Arab terkadang memakai kata </w:t>
      </w:r>
      <w:r>
        <w:rPr>
          <w:rStyle w:val="Transliterasi"/>
        </w:rPr>
        <w:t xml:space="preserve">ibdāʿ</w:t>
      </w:r>
      <w:r>
        <w:t xml:space="preserve"> untuk orang yang menggali sumur di tempat yang belum pernah digali sebelumnya, dan untuk orang yang menggubah syair atau mengemukakan ucapan yang belum pernah ditenun dengan corak serupa sebelumnya.</w:t>
      </w:r>
      <w:r>
        <w:rPr>
          <w:rStyle w:val="FootnoteReference"/>
        </w:rPr>
        <w:footnoteReference w:id="421"/>
      </w:r>
      <w:r>
        <w:rPr>
          <w:vertAlign w:val="superscript"/>
        </w:rPr>
        <w:t xml:space="preserve">,</w:t>
      </w:r>
      <w:r>
        <w:rPr>
          <w:rStyle w:val="FootnoteReference"/>
        </w:rPr>
        <w:footnoteReference w:id="422"/>
      </w:r>
    </w:p>
    <w:p>
      <w:pPr>
        <w:pStyle w:val="TeksIsi"/>
      </w:pPr>
      <w:r>
        <w:rPr>
          <w:rStyle w:val="LabelArgumen"/>
        </w:rPr>
        <w:t xml:space="preserve">Kedua</w:t>
      </w:r>
      <w:r>
        <w:t xml:space="preserve">: </w:t>
      </w:r>
      <w:r>
        <w:rPr>
          <w:rStyle w:val="Transliterasi"/>
        </w:rPr>
        <w:t xml:space="preserve">takwīn</w:t>
      </w:r>
      <w:r>
        <w:t xml:space="preserve">, yaitu mengadakan sesuatu dari ketiadaan dengan urutan, dan dari kekurangan menuju kesempurnaan.</w:t>
      </w:r>
      <w:r>
        <w:rPr>
          <w:rStyle w:val="FootnoteReference"/>
        </w:rPr>
        <w:footnoteReference w:id="423"/>
      </w:r>
      <w:r>
        <w:t xml:space="preserve"> Para ahli kalam terkadang memakai </w:t>
      </w:r>
      <w:r>
        <w:rPr>
          <w:rStyle w:val="Transliterasi"/>
        </w:rPr>
        <w:t xml:space="preserve">takwīn</w:t>
      </w:r>
      <w:r>
        <w:t xml:space="preserve"> di tempat </w:t>
      </w:r>
      <w:r>
        <w:rPr>
          <w:rStyle w:val="Transliterasi"/>
        </w:rPr>
        <w:t xml:space="preserve">ibdāʿ</w:t>
      </w:r>
      <w:r>
        <w:t xml:space="preserve">. Karena mereka lalai terhadap hakikat </w:t>
      </w:r>
      <w:r>
        <w:rPr>
          <w:rStyle w:val="Transliterasi"/>
        </w:rPr>
        <w:t xml:space="preserve">takwīn</w:t>
      </w:r>
      <w:r>
        <w:t xml:space="preserve">, mereka mengingkari dan memandang keji ucapan orang yang berkata: "Langit tidak </w:t>
      </w:r>
      <w:r>
        <w:rPr>
          <w:rStyle w:val="Transliterasi"/>
        </w:rPr>
        <w:t xml:space="preserve">mukawwan</w:t>
      </w:r>
      <w:r>
        <w:t xml:space="preserve">," dan mereka mengira bahwa ia berkata: "Langit tidak diciptakan dari ketiadaan dan tidak diciptakan." Padahal yang dimaksud orang itu, menurut apa yang disebutkan para pengikutnya dan ditunjukkan oleh ucapannya, ialah bahwa Allah Ta'ala menciptakannya dari ketiadaan (</w:t>
      </w:r>
      <w:r>
        <w:rPr>
          <w:rStyle w:val="Transliterasi"/>
        </w:rPr>
        <w:t xml:space="preserve">abdaʿahā</w:t>
      </w:r>
      <w:r>
        <w:t xml:space="preserve">), sebagaimana firman-Nya: </w:t>
      </w:r>
      <w:r>
        <w:rPr>
          <w:rStyle w:val="KutipanAyat"/>
        </w:rPr>
        <w:t xml:space="preserve">"(Allah) pencipta langit dan bumi"</w:t>
      </w:r>
      <w:r>
        <w:t xml:space="preserve"> </w:t>
      </w:r>
      <w:r>
        <w:rPr>
          <w:rStyle w:val="RujukanAyat"/>
        </w:rPr>
        <w:t xml:space="preserve">(al-Baqarah: 117)</w:t>
      </w:r>
      <w:r>
        <w:t xml:space="preserve">, dan tidak menciptakannya dengan ciptaan yang kurang pada awal pertumbuhannya lalu menyempurnakannya sedikit demi sedikit, seperti manusia, hewan, dan tumbuhan.</w:t>
      </w:r>
    </w:p>
    <w:p>
      <w:pPr>
        <w:pStyle w:val="TeksIsi"/>
      </w:pPr>
      <w:r>
        <w:rPr>
          <w:rStyle w:val="LabelArgumen"/>
        </w:rPr>
        <w:t xml:space="preserve">Ketiga</w:t>
      </w:r>
      <w:r>
        <w:t xml:space="preserve">: memelihara sesuatu (</w:t>
      </w:r>
      <w:r>
        <w:rPr>
          <w:rStyle w:val="Transliterasi"/>
        </w:rPr>
        <w:t xml:space="preserve">rabb</w:t>
      </w:r>
      <w:r>
        <w:t xml:space="preserve">), yaitu memberinya makan, yakni mengganti apa yang terurai dari tubuh-tubuh pada apa yang telah ada dari suatu kejadian, agar ia bertahan selama masa yang ditetapkan baginya. Karena itulah Allah Ta'ala disebut </w:t>
      </w:r>
      <w:r>
        <w:rPr>
          <w:rStyle w:val="Transliterasi"/>
        </w:rPr>
        <w:t xml:space="preserve">Rabb al-ʿĀlamīn</w:t>
      </w:r>
      <w:r>
        <w:t xml:space="preserve"> (Pemelihara semesta alam).</w:t>
      </w:r>
      <w:r>
        <w:rPr>
          <w:rStyle w:val="FootnoteReference"/>
        </w:rPr>
        <w:footnoteReference w:id="424"/>
      </w:r>
    </w:p>
    <w:p>
      <w:pPr>
        <w:pStyle w:val="TeksIsi"/>
      </w:pPr>
      <w:r>
        <w:rPr>
          <w:rStyle w:val="LabelArgumen"/>
        </w:rPr>
        <w:t xml:space="preserve">Keempat</w:t>
      </w:r>
      <w:r>
        <w:t xml:space="preserve">: </w:t>
      </w:r>
      <w:r>
        <w:rPr>
          <w:rStyle w:val="Transliterasi"/>
        </w:rPr>
        <w:t xml:space="preserve">iḥāla</w:t>
      </w:r>
      <w:r>
        <w:t xml:space="preserve">, pengubahan sesuatu, yaitu perubahan-perubahan yang menimpa semua yang ada dalam kualitas-kualitasnya, berupa rasa, warna, dan bau.</w:t>
      </w:r>
      <w:r>
        <w:rPr>
          <w:rStyle w:val="FootnoteReference"/>
        </w:rPr>
        <w:footnoteReference w:id="425"/>
      </w:r>
    </w:p>
    <w:p>
      <w:pPr>
        <w:pStyle w:val="JudulBab"/>
      </w:pPr>
      <w:r>
        <w:t xml:space="preserve">Perbuatan Insani Ada Tiga Macam</w:t>
      </w:r>
    </w:p>
    <w:p>
      <w:pPr>
        <w:pStyle w:val="TeksIsiPertama"/>
      </w:pPr>
      <w:r>
        <w:rPr>
          <w:rStyle w:val="LabelArgumen"/>
        </w:rPr>
        <w:t xml:space="preserve">Pertama</w:t>
      </w:r>
      <w:r>
        <w:t xml:space="preserve">: yang semata-mata bersifat jiwa, yaitu pikiran-pikiran dan ilmu-ilmu, dan apa yang dinisbatkan kepada perbuatan-perbuatan kalbu.</w:t>
      </w:r>
    </w:p>
    <w:p>
      <w:pPr>
        <w:pStyle w:val="TeksIsi"/>
      </w:pPr>
      <w:r>
        <w:rPr>
          <w:rStyle w:val="LabelArgumen"/>
        </w:rPr>
        <w:t xml:space="preserve">Kedua</w:t>
      </w:r>
      <w:r>
        <w:t xml:space="preserve">: yang bersifat badan, yaitu gerakan-gerakan yang dilakukan manusia dengan badannya, seperti berjalan, berdiri, dan duduk.</w:t>
      </w:r>
    </w:p>
    <w:p>
      <w:pPr>
        <w:pStyle w:val="TeksIsi"/>
      </w:pPr>
      <w:r>
        <w:rPr>
          <w:rStyle w:val="LabelArgumen"/>
        </w:rPr>
        <w:t xml:space="preserve">Ketiga</w:t>
      </w:r>
      <w:r>
        <w:t xml:space="preserve">: yang bersifat keterampilan, yaitu apa yang dilakukan manusia dengan keikutsertaan badan dan jiwa, seperti pekerjaan-pekerjaan dan keterampilan-keterampilan.</w:t>
      </w:r>
    </w:p>
    <w:p>
      <w:pPr>
        <w:pStyle w:val="JudulBab"/>
      </w:pPr>
      <w:r>
        <w:t xml:space="preserve">Perbedaan antara </w:t>
      </w:r>
      <w:r>
        <w:rPr>
          <w:rStyle w:val="Transliterasi"/>
        </w:rPr>
        <w:t xml:space="preserve">ʿAmal</w:t>
      </w:r>
      <w:r>
        <w:t xml:space="preserve">, </w:t>
      </w:r>
      <w:r>
        <w:rPr>
          <w:rStyle w:val="Transliterasi"/>
        </w:rPr>
        <w:t xml:space="preserve">Fiʿl</w:t>
      </w:r>
      <w:r>
        <w:t xml:space="preserve">, dan </w:t>
      </w:r>
      <w:r>
        <w:rPr>
          <w:rStyle w:val="Transliterasi"/>
        </w:rPr>
        <w:t xml:space="preserve">Ṣunʿ</w:t>
      </w:r>
    </w:p>
    <w:p>
      <w:pPr>
        <w:pStyle w:val="TeksIsiPertama"/>
      </w:pPr>
      <w:r>
        <w:rPr>
          <w:rStyle w:val="Transliterasi"/>
        </w:rPr>
        <w:t xml:space="preserve">Fiʿl</w:t>
      </w:r>
      <w:r>
        <w:t xml:space="preserve"> (perbuatan) adalah lafaz umum yang dipakai untuk apa yang dikerjakan dengan baik maupun tidak, dengan ilmu maupun tanpa ilmu, dengan maksud maupun tanpa maksud, dan untuk apa yang berasal dari manusia, hewan, dan benda mati.</w:t>
      </w:r>
      <w:r>
        <w:rPr>
          <w:rStyle w:val="FootnoteReference"/>
        </w:rPr>
        <w:footnoteReference w:id="426"/>
      </w:r>
      <w:r>
        <w:rPr>
          <w:vertAlign w:val="superscript"/>
        </w:rPr>
        <w:t xml:space="preserve">,</w:t>
      </w:r>
      <w:r>
        <w:rPr>
          <w:rStyle w:val="FootnoteReference"/>
        </w:rPr>
        <w:footnoteReference w:id="427"/>
      </w:r>
    </w:p>
    <w:p>
      <w:pPr>
        <w:pStyle w:val="TeksIsi"/>
      </w:pPr>
      <w:r>
        <w:t xml:space="preserve">Adapun </w:t>
      </w:r>
      <w:r>
        <w:rPr>
          <w:rStyle w:val="Transliterasi"/>
        </w:rPr>
        <w:t xml:space="preserve">ʿamal</w:t>
      </w:r>
      <w:r>
        <w:t xml:space="preserve"> tidak dikatakan kecuali untuk apa yang berasal dari makhluk hidup, bukan dari benda mati, dan untuk apa yang dilakukan dengan maksud dan ilmu, bukan yang tanpa maksud dan ilmu. Seorang sastrawan berkata: "</w:t>
      </w:r>
      <w:r>
        <w:rPr>
          <w:rStyle w:val="Transliterasi"/>
        </w:rPr>
        <w:t xml:space="preserve">ʿAmal</w:t>
      </w:r>
      <w:r>
        <w:t xml:space="preserve"> adalah kebalikan susunan huruf dari </w:t>
      </w:r>
      <w:r>
        <w:rPr>
          <w:rStyle w:val="Transliterasi"/>
        </w:rPr>
        <w:t xml:space="preserve">ʿilm</w:t>
      </w:r>
      <w:r>
        <w:t xml:space="preserve">. Sebab </w:t>
      </w:r>
      <w:r>
        <w:rPr>
          <w:rStyle w:val="Transliterasi"/>
        </w:rPr>
        <w:t xml:space="preserve">ʿilm</w:t>
      </w:r>
      <w:r>
        <w:t xml:space="preserve"> adalah perbuatan kalbu dan </w:t>
      </w:r>
      <w:r>
        <w:rPr>
          <w:rStyle w:val="Transliterasi"/>
        </w:rPr>
        <w:t xml:space="preserve">ʿamal</w:t>
      </w:r>
      <w:r>
        <w:t xml:space="preserve"> adalah perbuatan anggota badan, dan </w:t>
      </w:r>
      <w:r>
        <w:rPr>
          <w:rStyle w:val="Transliterasi"/>
        </w:rPr>
        <w:t xml:space="preserve">ʿamal</w:t>
      </w:r>
      <w:r>
        <w:t xml:space="preserve"> muncul dari perbuatan kalbu, yaitu ilmu, dan berbalik darinya."</w:t>
      </w:r>
    </w:p>
    <w:p>
      <w:pPr>
        <w:pStyle w:val="TeksIsi"/>
      </w:pPr>
      <w:r>
        <w:t xml:space="preserve">Adapun </w:t>
      </w:r>
      <w:r>
        <w:rPr>
          <w:rStyle w:val="Transliterasi"/>
        </w:rPr>
        <w:t xml:space="preserve">ṣunʿ</w:t>
      </w:r>
      <w:r>
        <w:t xml:space="preserve"> berasal dari manusia, bukan dari hewan lainnya, dan tidak dikatakan kecuali untuk apa yang dikerjakan dengan baik. Karena itu orang laki-laki yang mahir disebut </w:t>
      </w:r>
      <w:r>
        <w:rPr>
          <w:rStyle w:val="Transliterasi"/>
        </w:rPr>
        <w:t xml:space="preserve">ṣanaʿ</w:t>
      </w:r>
      <w:r>
        <w:t xml:space="preserve"> dan perempuan yang mahir disebut </w:t>
      </w:r>
      <w:r>
        <w:rPr>
          <w:rStyle w:val="Transliterasi"/>
        </w:rPr>
        <w:t xml:space="preserve">ṣanāʿ</w:t>
      </w:r>
      <w:r>
        <w:t xml:space="preserve">.</w:t>
      </w:r>
    </w:p>
    <w:p>
      <w:pPr>
        <w:pStyle w:val="TeksIsi"/>
      </w:pPr>
      <w:r>
        <w:rPr>
          <w:rStyle w:val="Transliterasi"/>
        </w:rPr>
        <w:t xml:space="preserve">Ṣunʿ</w:t>
      </w:r>
      <w:r>
        <w:t xml:space="preserve"> terkadang tanpa pikiran karena kemuliaan pelakunya; </w:t>
      </w:r>
      <w:r>
        <w:rPr>
          <w:rStyle w:val="Transliterasi"/>
        </w:rPr>
        <w:t xml:space="preserve">fiʿl</w:t>
      </w:r>
      <w:r>
        <w:t xml:space="preserve"> terkadang tanpa pikiran karena kekurangan pelakunya; sedang </w:t>
      </w:r>
      <w:r>
        <w:rPr>
          <w:rStyle w:val="Transliterasi"/>
        </w:rPr>
        <w:t xml:space="preserve">ʿamal</w:t>
      </w:r>
      <w:r>
        <w:t xml:space="preserve"> tidak terjadi kecuali dengan pikiran karena pelakunya berada di tengah.</w:t>
      </w:r>
    </w:p>
    <w:p>
      <w:pPr>
        <w:pStyle w:val="TeksIsi"/>
      </w:pPr>
      <w:r>
        <w:rPr>
          <w:rStyle w:val="Transliterasi"/>
        </w:rPr>
        <w:t xml:space="preserve">Ṣunʿ</w:t>
      </w:r>
      <w:r>
        <w:t xml:space="preserve"> adalah yang paling khusus di antara tiga makna itu, </w:t>
      </w:r>
      <w:r>
        <w:rPr>
          <w:rStyle w:val="Transliterasi"/>
        </w:rPr>
        <w:t xml:space="preserve">fiʿl</w:t>
      </w:r>
      <w:r>
        <w:t xml:space="preserve"> yang paling umum, dan </w:t>
      </w:r>
      <w:r>
        <w:rPr>
          <w:rStyle w:val="Transliterasi"/>
        </w:rPr>
        <w:t xml:space="preserve">ʿamal</w:t>
      </w:r>
      <w:r>
        <w:t xml:space="preserve"> yang di tengah. Maka setiap </w:t>
      </w:r>
      <w:r>
        <w:rPr>
          <w:rStyle w:val="Transliterasi"/>
        </w:rPr>
        <w:t xml:space="preserve">ṣunʿ</w:t>
      </w:r>
      <w:r>
        <w:t xml:space="preserve"> adalah </w:t>
      </w:r>
      <w:r>
        <w:rPr>
          <w:rStyle w:val="Transliterasi"/>
        </w:rPr>
        <w:t xml:space="preserve">ʿamal</w:t>
      </w:r>
      <w:r>
        <w:t xml:space="preserve">, tetapi tidak setiap </w:t>
      </w:r>
      <w:r>
        <w:rPr>
          <w:rStyle w:val="Transliterasi"/>
        </w:rPr>
        <w:t xml:space="preserve">ʿamal</w:t>
      </w:r>
      <w:r>
        <w:t xml:space="preserve"> adalah </w:t>
      </w:r>
      <w:r>
        <w:rPr>
          <w:rStyle w:val="Transliterasi"/>
        </w:rPr>
        <w:t xml:space="preserve">ṣunʿ</w:t>
      </w:r>
      <w:r>
        <w:t xml:space="preserve">; dan setiap </w:t>
      </w:r>
      <w:r>
        <w:rPr>
          <w:rStyle w:val="Transliterasi"/>
        </w:rPr>
        <w:t xml:space="preserve">ʿamal</w:t>
      </w:r>
      <w:r>
        <w:t xml:space="preserve"> adalah </w:t>
      </w:r>
      <w:r>
        <w:rPr>
          <w:rStyle w:val="Transliterasi"/>
        </w:rPr>
        <w:t xml:space="preserve">fiʿl</w:t>
      </w:r>
      <w:r>
        <w:t xml:space="preserve">, tetapi tidak setiap </w:t>
      </w:r>
      <w:r>
        <w:rPr>
          <w:rStyle w:val="Transliterasi"/>
        </w:rPr>
        <w:t xml:space="preserve">fiʿl</w:t>
      </w:r>
      <w:r>
        <w:t xml:space="preserve"> adalah </w:t>
      </w:r>
      <w:r>
        <w:rPr>
          <w:rStyle w:val="Transliterasi"/>
        </w:rPr>
        <w:t xml:space="preserve">ʿamal</w:t>
      </w:r>
      <w:r>
        <w:t xml:space="preserve">. Bentuk Persia dari lafaz-lafaz ini memberitahukan perbedaannya: </w:t>
      </w:r>
      <w:r>
        <w:rPr>
          <w:rStyle w:val="Transliterasi"/>
        </w:rPr>
        <w:t xml:space="preserve">fiʿl</w:t>
      </w:r>
      <w:r>
        <w:t xml:space="preserve"> disebut </w:t>
      </w:r>
      <w:r>
        <w:rPr>
          <w:rStyle w:val="Transliterasi"/>
        </w:rPr>
        <w:t xml:space="preserve">kār</w:t>
      </w:r>
      <w:r>
        <w:t xml:space="preserve">, </w:t>
      </w:r>
      <w:r>
        <w:rPr>
          <w:rStyle w:val="Transliterasi"/>
        </w:rPr>
        <w:t xml:space="preserve">ʿamal</w:t>
      </w:r>
      <w:r>
        <w:t xml:space="preserve"> disebut </w:t>
      </w:r>
      <w:r>
        <w:rPr>
          <w:rStyle w:val="Transliterasi"/>
        </w:rPr>
        <w:t xml:space="preserve">kirdār</w:t>
      </w:r>
      <w:r>
        <w:t xml:space="preserve">, dan </w:t>
      </w:r>
      <w:r>
        <w:rPr>
          <w:rStyle w:val="Transliterasi"/>
        </w:rPr>
        <w:t xml:space="preserve">ṣunʿ</w:t>
      </w:r>
      <w:r>
        <w:t xml:space="preserve"> disebut </w:t>
      </w:r>
      <w:r>
        <w:rPr>
          <w:rStyle w:val="Transliterasi"/>
        </w:rPr>
        <w:t xml:space="preserve">kunish</w:t>
      </w:r>
      <w:r>
        <w:t xml:space="preserve">.</w:t>
      </w:r>
      <w:r>
        <w:rPr>
          <w:rStyle w:val="FootnoteReference"/>
        </w:rPr>
        <w:footnoteReference w:id="428"/>
      </w:r>
    </w:p>
    <w:p>
      <w:pPr>
        <w:pStyle w:val="JudulBab"/>
      </w:pPr>
      <w:r>
        <w:t xml:space="preserve">Macam-Macam Keterampilan</w:t>
      </w:r>
    </w:p>
    <w:p>
      <w:pPr>
        <w:pStyle w:val="TeksIsiPertama"/>
      </w:pPr>
      <w:r>
        <w:t xml:space="preserve">Keterampilan ada dua macam: ilmiah dan amaliah.</w:t>
      </w:r>
    </w:p>
    <w:p>
      <w:pPr>
        <w:pStyle w:val="TeksIsi"/>
      </w:pPr>
      <w:r>
        <w:t xml:space="preserve">Yang ilmiah ialah yang tidak memerlukan bantuan anggota badan seperti tangan dan kaki, seperti pengetahuan-pengetahuan ketuhanan dan ilmu hitung.</w:t>
      </w:r>
    </w:p>
    <w:p>
      <w:pPr>
        <w:pStyle w:val="TeksIsi"/>
      </w:pPr>
      <w:r>
        <w:t xml:space="preserve">Yang amaliah ialah yang memerlukan bantuan anggota badan, dan ini ada dua macam.</w:t>
      </w:r>
    </w:p>
    <w:p>
      <w:pPr>
        <w:pStyle w:val="TeksIsi"/>
      </w:pPr>
      <w:r>
        <w:rPr>
          <w:rStyle w:val="LabelArgumen"/>
        </w:rPr>
        <w:t xml:space="preserve">Pertama</w:t>
      </w:r>
      <w:r>
        <w:t xml:space="preserve">: sesuatu yang berakhir dengan berakhirnya gerak pembuatnya, seperti tari, tiupan seruling, dan peniruan.</w:t>
      </w:r>
    </w:p>
    <w:p>
      <w:pPr>
        <w:pStyle w:val="TeksIsi"/>
      </w:pPr>
      <w:r>
        <w:rPr>
          <w:rStyle w:val="LabelArgumen"/>
        </w:rPr>
        <w:t xml:space="preserve">Kedua</w:t>
      </w:r>
      <w:r>
        <w:t xml:space="preserve">: sesuatu yang meninggalkan bekas, dan ini ada dua macam: yang meninggalkan bekas yang inteligibel tetapi tidak terindra, seperti kedokteran dan kedokteran hewan; dan yang meninggalkan bekas yang terindra, seperti bangunan dan tulisan.</w:t>
      </w:r>
    </w:p>
    <w:p>
      <w:pPr>
        <w:pStyle w:val="JudulBab"/>
      </w:pPr>
      <w:r>
        <w:t xml:space="preserve">Perbuatan yang Dikehendaki dan yang Tidak Dikehendaki</w:t>
      </w:r>
    </w:p>
    <w:p>
      <w:pPr>
        <w:pStyle w:val="TeksIsiPertama"/>
      </w:pPr>
      <w:r>
        <w:t xml:space="preserve">Perbuatan yang tampak dari selain Allah ada yang bersifat </w:t>
      </w:r>
      <w:r>
        <w:rPr>
          <w:rStyle w:val="Transliterasi"/>
        </w:rPr>
        <w:t xml:space="preserve">taskhīrī</w:t>
      </w:r>
      <w:r>
        <w:t xml:space="preserve"> (ditundukkan) dan ada yang tidak bersifat </w:t>
      </w:r>
      <w:r>
        <w:rPr>
          <w:rStyle w:val="Transliterasi"/>
        </w:rPr>
        <w:t xml:space="preserve">taskhīrī</w:t>
      </w:r>
      <w:r>
        <w:t xml:space="preserve">.</w:t>
      </w:r>
    </w:p>
    <w:p>
      <w:pPr>
        <w:pStyle w:val="TeksIsi"/>
      </w:pPr>
      <w:r>
        <w:t xml:space="preserve">Yang </w:t>
      </w:r>
      <w:r>
        <w:rPr>
          <w:rStyle w:val="Transliterasi"/>
        </w:rPr>
        <w:t xml:space="preserve">taskhīrī</w:t>
      </w:r>
      <w:r>
        <w:t xml:space="preserve"> ialah yang tampak dari pelakunya bukan dengan maksud dan kehendak darinya. Ini terkadang berasal dari benda mati dan hewan yang tidak bertutur, dan ada dua jenis: jenis yang ditundukkan oleh Sang Pencipta Ta'ala, seperti api membakar besi dan salju mendinginkan air; dan jenis yang ditundukkan oleh manusia, seperti batu penggiling yang menggiling dan kincir air yang berputar.</w:t>
      </w:r>
    </w:p>
    <w:p>
      <w:pPr>
        <w:pStyle w:val="TeksIsi"/>
      </w:pPr>
      <w:r>
        <w:t xml:space="preserve">Adapun yang tidak </w:t>
      </w:r>
      <w:r>
        <w:rPr>
          <w:rStyle w:val="Transliterasi"/>
        </w:rPr>
        <w:t xml:space="preserve">taskhīrī</w:t>
      </w:r>
      <w:r>
        <w:t xml:space="preserve"> ada dua macam: yang permulaan kehendaknya berasal dari pelakunya, dan yang permulaan kehendaknya tidak berasal darinya. Yang permulaan kehendaknya berasal dari pelakunya ada tiga.</w:t>
      </w:r>
    </w:p>
    <w:p>
      <w:pPr>
        <w:pStyle w:val="TeksIsi"/>
      </w:pPr>
      <w:r>
        <w:rPr>
          <w:rStyle w:val="LabelArgumen"/>
        </w:rPr>
        <w:t xml:space="preserve">Pertama</w:t>
      </w:r>
      <w:r>
        <w:t xml:space="preserve">: menurut daya pembeda (</w:t>
      </w:r>
      <w:r>
        <w:rPr>
          <w:rStyle w:val="Transliterasi"/>
        </w:rPr>
        <w:t xml:space="preserve">tamyīz</w:t>
      </w:r>
      <w:r>
        <w:t xml:space="preserve">), seperti orang yang mengambil kebaikan dan bukan keburukan karena mengutamakannya.</w:t>
      </w:r>
    </w:p>
    <w:p>
      <w:pPr>
        <w:pStyle w:val="TeksIsi"/>
      </w:pPr>
      <w:r>
        <w:rPr>
          <w:rStyle w:val="LabelArgumen"/>
        </w:rPr>
        <w:t xml:space="preserve">Kedua</w:t>
      </w:r>
      <w:r>
        <w:t xml:space="preserve">: menurut amarah, seperti orang yang menyerang orang yang membuatnya marah.</w:t>
      </w:r>
    </w:p>
    <w:p>
      <w:pPr>
        <w:pStyle w:val="TeksIsi"/>
      </w:pPr>
      <w:r>
        <w:rPr>
          <w:rStyle w:val="LabelArgumen"/>
        </w:rPr>
        <w:t xml:space="preserve">Ketiga</w:t>
      </w:r>
      <w:r>
        <w:t xml:space="preserve">: menurut syahwat, seperti orang yang mengambil apa yang ia inginkan karena syahwatnya.</w:t>
      </w:r>
    </w:p>
    <w:p>
      <w:pPr>
        <w:pStyle w:val="TeksIsi"/>
      </w:pPr>
      <w:r>
        <w:t xml:space="preserve">Yang permulaan kehendaknya tidak berasal darinya ada dua macam: macam yang permulaan maupun ujung kehendaknya tidak berasal darinya, seperti orang yang memanah sasaran lalu mengenai seseorang; dan macam yang permulaan kehendaknya tidak berasal darinya tetapi ujungnya berasal darinya, seperti orang yang berada di sebuah kapal lalu takut tenggelam, sehingga ia terpaksa melemparkan barang-barangnya ke laut agar selamat.</w:t>
      </w:r>
    </w:p>
    <w:p>
      <w:pPr>
        <w:pStyle w:val="TeksIsi"/>
      </w:pPr>
      <w:r>
        <w:t xml:space="preserve">Perbuatan benda-benda mati hanya terjadi dengan penundukan. Perbuatan tumbuhan terjadi dengan penundukan dan dengan dorongan yang dituntut oleh daya syahwat. Perbuatan hewan terjadi dengan keduanya dan dengan dorongan mengalahkan yang dituntut oleh daya amarah. Perbuatan manusia terjadi dengan semua itu dan dengan pikiran yang dituntut oleh daya akal.</w:t>
      </w:r>
      <w:r>
        <w:rPr>
          <w:rStyle w:val="FootnoteReference"/>
        </w:rPr>
        <w:footnoteReference w:id="429"/>
      </w:r>
    </w:p>
    <w:p>
      <w:pPr>
        <w:pStyle w:val="JudulBab"/>
      </w:pPr>
      <w:r>
        <w:t xml:space="preserve">Perbuatan yang Menjadikan Pelakunya Layak Dicela dan yang Tidak</w:t>
      </w:r>
    </w:p>
    <w:p>
      <w:pPr>
        <w:pStyle w:val="TeksIsiPertama"/>
      </w:pPr>
      <w:r>
        <w:t xml:space="preserve">Perbuatan ada dua macam: yang dikehendaki (</w:t>
      </w:r>
      <w:r>
        <w:rPr>
          <w:rStyle w:val="Transliterasi"/>
        </w:rPr>
        <w:t xml:space="preserve">irādī</w:t>
      </w:r>
      <w:r>
        <w:t xml:space="preserve">) dan yang tidak dikehendaki.</w:t>
      </w:r>
    </w:p>
    <w:p>
      <w:pPr>
        <w:pStyle w:val="TeksIsi"/>
      </w:pPr>
      <w:r>
        <w:t xml:space="preserve">Yang dikehendaki ada dua macam: yang berasal dari pertimbangan (</w:t>
      </w:r>
      <w:r>
        <w:rPr>
          <w:rStyle w:val="Transliterasi"/>
        </w:rPr>
        <w:t xml:space="preserve">rawiyya</w:t>
      </w:r>
      <w:r>
        <w:t xml:space="preserve">) dan yang tidak berasal dari pertimbangan.</w:t>
      </w:r>
    </w:p>
    <w:p>
      <w:pPr>
        <w:pStyle w:val="TeksIsi"/>
      </w:pPr>
      <w:r>
        <w:t xml:space="preserve">Yang berasal dari pertimbangan ada dua macam. Pertama, yang berasal dari pertimbangan tentang apa yang disangka berada di puncak kemuliaan, yaitu yang terjadi menurut jiwa yang bertutur (</w:t>
      </w:r>
      <w:r>
        <w:rPr>
          <w:rStyle w:val="Transliterasi"/>
        </w:rPr>
        <w:t xml:space="preserve">al-nafs al-nāṭiqa</w:t>
      </w:r>
      <w:r>
        <w:t xml:space="preserve">). Ini disebut </w:t>
      </w:r>
      <w:r>
        <w:rPr>
          <w:rStyle w:val="Transliterasi"/>
        </w:rPr>
        <w:t xml:space="preserve">ikhtiyār</w:t>
      </w:r>
      <w:r>
        <w:t xml:space="preserve"> (pilihan), yaitu mencari apa yang baik baginya, dan dengannya ia selalu berhak dipuji bila ia benar-benar pilihan yang hakiki.</w:t>
      </w:r>
      <w:r>
        <w:rPr>
          <w:rStyle w:val="FootnoteReference"/>
        </w:rPr>
        <w:footnoteReference w:id="430"/>
      </w:r>
      <w:r>
        <w:t xml:space="preserve"> Kedua, yang berasal dari pertimbangan tentang apa yang tidak berada di puncak kemuliaan, dan itu bisa menurut daya amarah, yaitu menolak apa yang membahayakannya, atau menurut daya syahwat. Masing-masing dari keduanya, bila sesuai dengan kadar yang dituntut akal, pelakunya berhak dipuji; dan bila melebihi atau kurang dari yang dituntut akal, pelakunya berhak dicela.</w:t>
      </w:r>
    </w:p>
    <w:p>
      <w:pPr>
        <w:pStyle w:val="TeksIsi"/>
      </w:pPr>
      <w:r>
        <w:t xml:space="preserve">Perbuatan yang dikehendaki tetapi tidak berasal dari pertimbangan dan pilihan ada dua macam: yang ia lakukan terhadap dirinya sendiri, dan yang ia lakukan terhadap orang lain. Masing-masing ada dua macam: manfaat dan mudarat. Yang dimaksudkan untuk manfaat dirinya, terkadang pelakunya berhak dipuji; yang dimaksudkan untuk manfaat orang lain, pelakunya berhak dipuji dan disyukuri sekaligus; yang dimaksudkan untuk mudarat dirinya, pelakunya berhak dicela; dan yang dimaksudkan untuk mudarat orang lain, pelakunya berhak dicela dan ditegur.</w:t>
      </w:r>
    </w:p>
    <w:p>
      <w:pPr>
        <w:pStyle w:val="TeksIsi"/>
      </w:pPr>
      <w:r>
        <w:t xml:space="preserve">Perbuatan yang tidak dikehendaki ada tiga macam.</w:t>
      </w:r>
    </w:p>
    <w:p>
      <w:pPr>
        <w:pStyle w:val="TeksIsi"/>
      </w:pPr>
      <w:r>
        <w:rPr>
          <w:rStyle w:val="LabelArgumen"/>
        </w:rPr>
        <w:t xml:space="preserve">Pertama</w:t>
      </w:r>
      <w:r>
        <w:t xml:space="preserve">: yang bersifat paksaan fisik (</w:t>
      </w:r>
      <w:r>
        <w:rPr>
          <w:rStyle w:val="Transliterasi"/>
        </w:rPr>
        <w:t xml:space="preserve">qasrī</w:t>
      </w:r>
      <w:r>
        <w:t xml:space="preserve">), yaitu yang permulaannya dari luar dan pelakunya sama sekali tidak ikut membantu, seperti orang yang didorong angin lalu jatuh menimpa sebuah bejana hingga pecah. Ini tidak tercela sama sekali.</w:t>
      </w:r>
    </w:p>
    <w:p>
      <w:pPr>
        <w:pStyle w:val="TeksIsi"/>
      </w:pPr>
      <w:r>
        <w:rPr>
          <w:rStyle w:val="LabelArgumen"/>
        </w:rPr>
        <w:t xml:space="preserve">Kedua</w:t>
      </w:r>
      <w:r>
        <w:t xml:space="preserve">: yang bersifat keterdesakan (</w:t>
      </w:r>
      <w:r>
        <w:rPr>
          <w:rStyle w:val="Transliterasi"/>
        </w:rPr>
        <w:t xml:space="preserve">iljāʾī</w:t>
      </w:r>
      <w:r>
        <w:t xml:space="preserve">), seperti orang yang dipaksa penguasa untuk melakukan suatu perbuatan. Bila perbuatan yang dipaksakan itu sangat buruk sedang sebab pemaksanya ringan, pelakunya berhak dicela, seperti orang yang dipukul agar membunuh seseorang. Bila perbuatan yang dipaksakan itu tidak terlalu buruk sedang sebab pemaksanya berat, pelakunya tidak berhak dicela, seperti orang yang pedang diletakkan di lehernya dan diancam akan dibunuh jika tidak mengucapkan kata-kata buruk. Keduanya disebut </w:t>
      </w:r>
      <w:r>
        <w:rPr>
          <w:rStyle w:val="Transliterasi"/>
        </w:rPr>
        <w:t xml:space="preserve">ikrāh</w:t>
      </w:r>
      <w:r>
        <w:t xml:space="preserve"> (pemaksaan).</w:t>
      </w:r>
      <w:r>
        <w:rPr>
          <w:rStyle w:val="FootnoteReference"/>
        </w:rPr>
        <w:footnoteReference w:id="431"/>
      </w:r>
    </w:p>
    <w:p>
      <w:pPr>
        <w:pStyle w:val="TeksIsi"/>
      </w:pPr>
      <w:r>
        <w:rPr>
          <w:rStyle w:val="LabelArgumen"/>
        </w:rPr>
        <w:t xml:space="preserve">Ketiga</w:t>
      </w:r>
      <w:r>
        <w:t xml:space="preserve">: kekeliruan (</w:t>
      </w:r>
      <w:r>
        <w:rPr>
          <w:rStyle w:val="Transliterasi"/>
        </w:rPr>
        <w:t xml:space="preserve">khaṭaʾ</w:t>
      </w:r>
      <w:r>
        <w:t xml:space="preserve">), yaitu yang permulaannya dari pelakunya sendiri, dan ini ada dua jenis.</w:t>
      </w:r>
      <w:r>
        <w:rPr>
          <w:rStyle w:val="FootnoteReference"/>
        </w:rPr>
        <w:footnoteReference w:id="432"/>
      </w:r>
      <w:r>
        <w:rPr>
          <w:vertAlign w:val="superscript"/>
        </w:rPr>
        <w:t xml:space="preserve">,</w:t>
      </w:r>
      <w:r>
        <w:rPr>
          <w:rStyle w:val="FootnoteReference"/>
        </w:rPr>
        <w:footnoteReference w:id="433"/>
      </w:r>
      <w:r>
        <w:t xml:space="preserve"> Pertama, yang lahir dari suatu perbuatan yang ia lakukan dan yang memang boleh ia lakukan, seperti orang yang memanah sasaran lalu mengenai seseorang; karenanya ia tidak berhak dicela selama tidak ada kelalaian darinya dalam berhati-hati. Kedua, yang lahir dari suatu perbuatan yang tidak boleh ia lakukan, seperti orang yang minum lalu mabuk, kemudian mabuknya membawanya memecahkan bejana atau memukul seseorang. Karenanya ia berhak dicela, meskipun ia tidak menghendaki memecahkan bejana dan memukul orang itu, sebab ia telah melakukan sesuatu yang terlarang yang membawanya kepada terjadinya hal itu darinya.</w:t>
      </w:r>
    </w:p>
    <w:p>
      <w:pPr>
        <w:pStyle w:val="TeksIsi"/>
      </w:pPr>
      <w:r>
        <w:t xml:space="preserve">Pada jenis pertama dikatakan </w:t>
      </w:r>
      <w:r>
        <w:rPr>
          <w:rStyle w:val="Transliterasi"/>
        </w:rPr>
        <w:t xml:space="preserve">akhṭaʾa</w:t>
      </w:r>
      <w:r>
        <w:t xml:space="preserve"> dan pelakunya </w:t>
      </w:r>
      <w:r>
        <w:rPr>
          <w:rStyle w:val="Transliterasi"/>
        </w:rPr>
        <w:t xml:space="preserve">mukhṭiʾ</w:t>
      </w:r>
      <w:r>
        <w:t xml:space="preserve">; pada jenis kedua dikatakan </w:t>
      </w:r>
      <w:r>
        <w:rPr>
          <w:rStyle w:val="Transliterasi"/>
        </w:rPr>
        <w:t xml:space="preserve">khaṭiʾa</w:t>
      </w:r>
      <w:r>
        <w:t xml:space="preserve"> dan pelakunya </w:t>
      </w:r>
      <w:r>
        <w:rPr>
          <w:rStyle w:val="Transliterasi"/>
        </w:rPr>
        <w:t xml:space="preserve">khāṭiʾ</w:t>
      </w:r>
      <w:r>
        <w:t xml:space="preserve">. Karena itu para ahli bahasa berkata: </w:t>
      </w:r>
      <w:r>
        <w:rPr>
          <w:rStyle w:val="Transliterasi"/>
        </w:rPr>
        <w:t xml:space="preserve">khaṭiʾa</w:t>
      </w:r>
      <w:r>
        <w:t xml:space="preserve"> untuk yang terjadi secara sengaja, dan </w:t>
      </w:r>
      <w:r>
        <w:rPr>
          <w:rStyle w:val="Transliterasi"/>
        </w:rPr>
        <w:t xml:space="preserve">akhṭaʾa</w:t>
      </w:r>
      <w:r>
        <w:t xml:space="preserve"> untuk yang terjadi karena lalai.</w:t>
      </w:r>
    </w:p>
    <w:p>
      <w:pPr>
        <w:pStyle w:val="JudulBab"/>
      </w:pPr>
      <w:r>
        <w:t xml:space="preserve">Sebab-Sebab yang Kepadanya Perbuatan Dapat Dinisbatkan</w:t>
      </w:r>
    </w:p>
    <w:p>
      <w:pPr>
        <w:pStyle w:val="TeksIsiPertama"/>
      </w:pPr>
      <w:r>
        <w:t xml:space="preserve">Kebanyakan sebab yang dibutuhkan suatu perbuatan untuk mewujud ada sepuluh.</w:t>
      </w:r>
      <w:r>
        <w:rPr>
          <w:rStyle w:val="FootnoteReference"/>
        </w:rPr>
        <w:footnoteReference w:id="434"/>
      </w:r>
      <w:r>
        <w:t xml:space="preserve"> Untuk terjadinya, ia membutuhkan pelaku yang darinya perbuatan itu keluar, seperti tukang kayu; unsur yang dikerjakan, seperti kayu; pengerjaan, seperti memahat; waktu dan tempat untuk mengerjakannya; alat untuk mengerjakannya, seperti pahat dan kapak kecil; tujuan dekat, seperti tukang kayu membuat pintu; tujuan jauh, seperti membentengi rumah dengan pintu itu; contoh yang menjadi acuan pengerjaan dan yang ditirunya; dan pembimbing yang membimbingnya.</w:t>
      </w:r>
    </w:p>
    <w:p>
      <w:pPr>
        <w:pStyle w:val="TeksIsi"/>
      </w:pPr>
      <w:r>
        <w:t xml:space="preserve">Semua itu terkadang menjadi tempat perbuatan dinisbatkan. Orang berkata "Zaid memberiku" bila Zaid langsung memberi, dan "Allah memberiku" karena Dialah yang memudahkannya. Terkadang sebab dekat dan sebab jauh dihimpun, sehingga ia berkata "Allah dan Zaid memberiku." Penyair berkata:</w:t>
      </w:r>
    </w:p>
    <w:p>
      <w:pPr>
        <w:pStyle w:val="Syair"/>
        <w:spacing w:after="0" w:before="160" w:line="264"/>
      </w:pPr>
      <w:r>
        <w:t xml:space="preserve">Nasib kami dan Tuhan menganugerahkannya kepada kami,</w:t>
      </w:r>
    </w:p>
    <w:p>
      <w:pPr>
        <w:pStyle w:val="Syair"/>
        <w:spacing w:after="160" w:before="0" w:line="264"/>
      </w:pPr>
      <w:r>
        <w:t xml:space="preserve">dan pukulan pedang yang tajam memutus bagi kami.</w:t>
      </w:r>
    </w:p>
    <w:p>
      <w:pPr>
        <w:pStyle w:val="TeksIsiPertama"/>
      </w:pPr>
      <w:r>
        <w:t xml:space="preserve">Ia menisbatkan kepada sebab pertama, yaitu Allah Ta'ala, kepada sebab terakhir, yaitu pukulan pedang, dan kepada sebab tengah, yaitu nasib. Allah Ta'ala berfirman: </w:t>
      </w:r>
      <w:r>
        <w:rPr>
          <w:rStyle w:val="KutipanAyat"/>
        </w:rPr>
        <w:t xml:space="preserve">"Allah memegang nyawa (seseorang) pada saat kematiannya"</w:t>
      </w:r>
      <w:r>
        <w:t xml:space="preserve"> </w:t>
      </w:r>
      <w:r>
        <w:rPr>
          <w:rStyle w:val="RujukanAyat"/>
        </w:rPr>
        <w:t xml:space="preserve">(az-Zumar: 42)</w:t>
      </w:r>
      <w:r>
        <w:t xml:space="preserve">, dan berfirman: </w:t>
      </w:r>
      <w:r>
        <w:rPr>
          <w:rStyle w:val="KutipanAyat"/>
        </w:rPr>
        <w:t xml:space="preserve">"Katakanlah, 'Malaikat maut yang diserahi untuk (mencabut nyawa)mu akan mematikan kamu, kemudian kepada Tuhanmu, kamu akan dikembalikan'"</w:t>
      </w:r>
      <w:r>
        <w:t xml:space="preserve"> </w:t>
      </w:r>
      <w:r>
        <w:rPr>
          <w:rStyle w:val="RujukanAyat"/>
        </w:rPr>
        <w:t xml:space="preserve">(as-Sajdah: 11)</w:t>
      </w:r>
      <w:r>
        <w:t xml:space="preserve">. Pada yang pertama Dia menisbatkan perbuatan kepada yang memerintahkannya, dan pada yang kedua kepada yang melakukannya secara langsung.</w:t>
      </w:r>
    </w:p>
    <w:p>
      <w:pPr>
        <w:pStyle w:val="TeksIsi"/>
      </w:pPr>
      <w:r>
        <w:t xml:space="preserve">Seorang penyair berkata dalam melukiskan baju besi: "al-Haliki (sang pandai besi) memakaikannya kepadaku," dan penyair lain berkata: "Muharriq memakaikannya kepada mereka." Yang pertama menisbatkan perbuatan kepada pembuat baju besi itu, dan yang kedua kepada penggunanya. Penyair lain berkata dalam melukiskan anak-anak panahnya: "Burung elang besar memakaikan bulu-bulunya kepadanya," sehingga ia menisbatkan pemakaian kepada burung yang bulunya diambil lalu dipasangkan padanya.</w:t>
      </w:r>
    </w:p>
    <w:p>
      <w:pPr>
        <w:pStyle w:val="TeksIsi"/>
      </w:pPr>
      <w:r>
        <w:t xml:space="preserve">Dikatakan: "Kedua tanganmulah yang mengikat (kantong air itu), dan mulutmulah yang meniupnya," sehingga perbuatan dinisbatkan kepada alat yang menyatu. Dikatakan pula "pedang yang memotong," sehingga perbuatan dinisbatkan kepada alat yang terpisah. Dikatakan "pukulan yang memutus" dan "tusukan yang menakutkan," sehingga dinisbatkan kepada rasa takut. Dikatakan "rahasia yang menyimpan" dan "kehidupan yang rida (ʿīsha rāḍiya)," sehingga dinisbatkan kepada yang dikenai perbuatan. Allah Ta'ala berfirman: </w:t>
      </w:r>
      <w:r>
        <w:rPr>
          <w:rStyle w:val="KutipanAyat"/>
        </w:rPr>
        <w:t xml:space="preserve">"tanah haram yang aman"</w:t>
      </w:r>
      <w:r>
        <w:t xml:space="preserve"> </w:t>
      </w:r>
      <w:r>
        <w:rPr>
          <w:rStyle w:val="RujukanAyat"/>
        </w:rPr>
        <w:t xml:space="preserve">(al-'Ankabut: 67)</w:t>
      </w:r>
      <w:r>
        <w:t xml:space="preserve">, sehingga dinisbatkan kepada tempat. Dikatakan "hari yang berpuasa" dan "malam yang berjaga," dan dikatakan pula:</w:t>
      </w:r>
      <w:r>
        <w:rPr>
          <w:rStyle w:val="FootnoteReference"/>
        </w:rPr>
        <w:footnoteReference w:id="435"/>
      </w:r>
    </w:p>
    <w:p>
      <w:pPr>
        <w:pStyle w:val="Syair"/>
        <w:spacing w:after="160" w:before="160" w:line="264"/>
      </w:pPr>
      <w:r>
        <w:t xml:space="preserve">...dan malamnya para penunggang unta tidaklah tidur,</w:t>
      </w:r>
    </w:p>
    <w:p>
      <w:pPr>
        <w:pStyle w:val="TeksIsiPertama"/>
      </w:pPr>
      <w:r>
        <w:t xml:space="preserve">sehingga dinisbatkan kepada waktu.</w:t>
      </w:r>
    </w:p>
    <w:p>
      <w:pPr>
        <w:pStyle w:val="TeksIsi"/>
      </w:pPr>
      <w:r>
        <w:t xml:space="preserve">Karena perbuatan-perbuatan manusia demikian keadaannya, sah pada satu perbuatan untuk ditetapkan bagi salah satu sebab pada satu kali dan dinafikan darinya pada kali lain dengan dua sudut pandang yang berbeda. Berdasarkan itu ucapan penyair:</w:t>
      </w:r>
    </w:p>
    <w:p>
      <w:pPr>
        <w:pStyle w:val="Syair"/>
        <w:spacing w:after="0" w:before="160" w:line="264"/>
      </w:pPr>
      <w:r>
        <w:t xml:space="preserve">Engkau memberi orang yang tidak engkau beri; dan seandainya</w:t>
      </w:r>
    </w:p>
    <w:p>
      <w:pPr>
        <w:pStyle w:val="Syair"/>
        <w:spacing w:after="160" w:before="0" w:line="264"/>
      </w:pPr>
      <w:r>
        <w:t xml:space="preserve">keramahan pertemuan itu habis, engkau menghalangi orang yang tidak dihalangi.</w:t>
      </w:r>
    </w:p>
    <w:p>
      <w:pPr>
        <w:pStyle w:val="TeksIsiPertama"/>
      </w:pPr>
      <w:r>
        <w:t xml:space="preserve">Ia menetapkan perbuatan baginya dan menafikannya darinya sekaligus dengan dua sudut pandang yang berbeda. Dikatakan: "Kayu ini akulah yang memotongnya, bukan pisau," dan dikatakan: "Pisau yang memotongnya, bukan aku." Dikatakan: "Si fulan diberi petunjuk oleh Allah, diberi petunjuk oleh Rasul, diberi petunjuk oleh Al-Qur'an, dan diberi petunjuk oleh pemahamannya," sehingga petunjuk dinisbatkan kepada semua itu.</w:t>
      </w:r>
    </w:p>
    <w:p>
      <w:pPr>
        <w:pStyle w:val="TeksIsi"/>
      </w:pPr>
      <w:r>
        <w:t xml:space="preserve">Dikatakan pula: "Allah menyesatkannya," karena Allah Ta'ala adalah sebab pertama dalam keberadaannya, keberadaan sebab yang menyesatkannya, dan keberadaan alatnya, meskipun Allah Ta'ala bukanlah yang menyerunya kepada kesesatan. Dikatakan: "Setan menyesatkannya," karena setanlah yang menyeru kepada kesesatan. Dan dikatakan: "Jiwanya menyesatkannya," karena jiwanyalah yang meninggalkan kewaspadaan.</w:t>
      </w:r>
    </w:p>
    <w:p>
      <w:pPr>
        <w:pStyle w:val="TeksIsi"/>
      </w:pPr>
      <w:r>
        <w:t xml:space="preserve">Ini adalah bahasan yang siapa pun memahaminya tidak akan bersandar pada lafaz-lafaz semacam itu untuk menetapkan makna, sehingga ia memandang dari lafaz menuju makna; melainkan dalam hal semacam ini ia memandang dari makna menuju lafaz.</w:t>
      </w:r>
    </w:p>
    <w:p>
      <w:pPr>
        <w:pStyle w:val="TeksIsi"/>
      </w:pPr>
      <w:r>
        <w:t xml:space="preserve">Ketahuilah, karena apa yang telah kami kemukakan inilah, sekelompok orang yang cermat berkata: "Tidak ada satu pun perbuatan yang pelakunya pada hakikatnya adalah pelaku tunggal kecuali Allah Ta'ala, sebab perbuatan-Nya tidak membutuhkan tempat, waktu, alat, materi, maupun contoh yang ditiru." Adapun para pelaku selain Dia Ta'ala, mereka pasti membutuhkan semua itu atau sebagiannya. Karena itu tidak sah menisbatkan </w:t>
      </w:r>
      <w:r>
        <w:rPr>
          <w:rStyle w:val="Transliterasi"/>
        </w:rPr>
        <w:t xml:space="preserve">ibdāʿ</w:t>
      </w:r>
      <w:r>
        <w:t xml:space="preserve"> kepada selain Dia Ta'ala, baik secara hakiki maupun majazi, sedang perbuatan selain Allah sah ditetapkan menurut cara yang telah dikemukakan.</w:t>
      </w:r>
    </w:p>
    <w:p>
      <w:pPr>
        <w:pStyle w:val="JudulBab"/>
      </w:pPr>
      <w:r>
        <w:t xml:space="preserve">Penutup Kitab</w:t>
      </w:r>
    </w:p>
    <w:p>
      <w:pPr>
        <w:pStyle w:val="TeksIsiPertama"/>
      </w:pPr>
      <w:r>
        <w:t xml:space="preserve">Syekh Abu al-Qasim al-Raghib, semoga Allah merahmatinya, berkata:</w:t>
      </w:r>
    </w:p>
    <w:p>
      <w:pPr>
        <w:pStyle w:val="TeksIsi"/>
      </w:pPr>
      <w:r>
        <w:t xml:space="preserve">Inilah akhir dari apa yang hendak kujelaskan tentang makna ini. Kututup ucapan dengan memuji Allah Ta'ala, menyanjung-Nya, dan merendahkan diri kepada-Nya agar Dia memberikan manfaat kepadaku dan saudara-saudaraku dengan apa yang telah kuupayakan, dan menjadikanku termasuk orang yang mengambil pelajaran lalu memberi pelajaran, melihat dengan mata batin lalu membuka mata orang lain, menerima nasihat lalu menasihati, dan terjaga lalu membangunkan orang lain. Sebab aib yang paling besar adalah orang memerintah padahal ia sendiri tidak menjalankan perintah, melarang padahal ia sendiri tidak tercegah, dan mengaku memiliki hikmah padahal bila kebaikan-kebaikan menemuinya ia tidak memilihnya, dan bila keburukan-keburukan menemuinya ia tidak membencinya; ia melihat debu kecil di mata saudara-saudaranya lalu mengingkarinya, tetapi membiarkan batang kayu yang melintang di pelupuk matanya sendiri tanpa mengubahnya; ia menasihati orang lain dan menipu dirinya sendiri:</w:t>
      </w:r>
    </w:p>
    <w:p>
      <w:pPr>
        <w:pStyle w:val="Syair"/>
        <w:spacing w:after="0" w:before="160" w:line="264"/>
      </w:pPr>
      <w:r>
        <w:t xml:space="preserve">Seperti orang yang memberi pakaian kepada manusia dari ketelanjangan,</w:t>
      </w:r>
    </w:p>
    <w:p>
      <w:pPr>
        <w:pStyle w:val="Syair"/>
        <w:spacing w:after="160" w:before="0" w:line="264"/>
      </w:pPr>
      <w:r>
        <w:t xml:space="preserve">sedang auratnya sendiri terbuka bagi manusia, tak ditutupinya sedikit pun;</w:t>
      </w:r>
    </w:p>
    <w:p>
      <w:pPr>
        <w:pStyle w:val="TeksIsiPertama"/>
      </w:pPr>
      <w:r>
        <w:t xml:space="preserve">dan seperti batu asahan yang menajamkan besi tetapi ia sendiri tidak memotong, dan seperti batu keras yang dilewati air yang bermanfaat tetapi ia sendiri tidak mengambil manfaat darinya.</w:t>
      </w:r>
    </w:p>
    <w:p>
      <w:pPr>
        <w:pStyle w:val="TeksIsi"/>
      </w:pPr>
      <w:r>
        <w:t xml:space="preserve">Nabi, semoga Allah melimpahkan selawat dan salam kepadanya, bersabda: </w:t>
      </w:r>
      <w:r>
        <w:rPr>
          <w:rStyle w:val="KutipanRiwayat"/>
        </w:rPr>
        <w:t xml:space="preserve">"Sesungguhnya Allah Ta'ala menguatkan agama ini dengan kaum-kaum yang tidak memiliki bagian (di akhirat)."</w:t>
      </w:r>
      <w:r>
        <w:t xml:space="preserve"> Maka kami memohon kepada-Nya Ta'ala agar dengan rahmat-Nya Dia menjadikan kami termasuk orang yang menjalankan perintah Nabi-Nya, semoga Allah melimpahkan selawat dan salam kepadanya, ketika beliau bersabda: </w:t>
      </w:r>
      <w:r>
        <w:rPr>
          <w:rStyle w:val="KutipanRiwayat"/>
        </w:rPr>
        <w:t xml:space="preserve">"Manfaatkanlah lima perkara sebelum lima perkara: masa mudamu sebelum masa tuamu, sehatmu sebelum sakitmu, waktu luangmu sebelum waktu sibukmu, kayamu sebelum fakirmu, dan hidupmu sebelum matimu."</w:t>
      </w:r>
    </w:p>
    <w:p>
      <w:pPr>
        <w:pStyle w:val="TeksIsi"/>
      </w:pPr>
      <w:r>
        <w:t xml:space="preserve">Betapa besar penyesalan dan kerugian pada hari kiamat jika Allah tidak melimpahiku dengan rahmat-Nya yang meliputi segala sesuatu. Maka mudahkanlah, wahai Tuhanku, penyeberangan, dan lancarkanlah bagiku jalan lewat, sebab telah tiba masa panenku, meskipun kerusakanku belum diperbaiki dan petunjukku belum tercapai. Ya Allah, limpahkanlah selawat kepada penutup para nabi, Muhammad, dan seluruh keluarganya.</w:t>
      </w:r>
    </w:p>
    <w:p>
      <w:pPr>
        <w:pStyle w:val="TeksIsi"/>
      </w:pPr>
      <w:r>
        <w:t xml:space="preserve">Cukuplah Allah bagi kami, dan Dialah sebaik-baik Pelindung. Tidak ada daya dan kekuatan kecuali dengan Allah Yang Mahatinggi lagi Mahaagung. Ya Allah, limpahkanlah selawat kepada Muhammad dan keluarga Muhammad, seutama-utama selawat yang pernah Engkau limpahkan kepada salah seorang dari makhluk-Mu, selawat yang tidak pernah habis dan tidak terhitung jumlahnya. Ampunilah penulisnya, pemiliknya, kedua orang tuanya, dan seluruh kaum muslimin, serta setiap orang yang mengucapkan amin, wahai Tuhan semesta alam.</w:t>
      </w:r>
    </w:p>
    <w:p>
      <w:pPr>
        <w:pStyle w:val="TeksIsi"/>
      </w:pPr>
      <w:r>
        <w:t xml:space="preserve">Penyalinan kitab ini selesai di kota Aden, pada sepuluh malam yang telah berlalu dari bulan Zulkaidah tahun lima ratus sembilan puluh dua (592 H). Semoga Allah mengampuni penyalinnya, memberi manfaat kepada pemiliknya dengannya, mengilhaminya untuk mengamalkan isinya, dan mempekerjakannya dalam apa yang Dia ridai, demi Muhammad dan keluarganya yang suci. Semoga Allah melimpahkan selawat dan salam kepada Rasul-Nya, junjungan kita Muhammad, Nabi yang ummi, dan kepada keluarganya.</w:t>
      </w:r>
    </w:p>
    <w:p>
      <w:pPr>
        <w:sectPr>
          <w:footerReference w:type="default" r:id="rId7"/>
          <w:pgSz w:w="8391" w:h="11906" w:orient="portrait"/>
          <w:pgMar w:top="1134" w:right="1021" w:bottom="1134" w:left="1021" w:header="708" w:footer="567" w:gutter="0"/>
          <w:pgNumType/>
          <w:docGrid w:linePitch="360"/>
        </w:sectPr>
      </w:pPr>
    </w:p>
    <w:p>
      <w:pPr>
        <w:pStyle w:val="LampiranJudul"/>
      </w:pPr>
      <w:r>
        <w:t xml:space="preserve">Lampiran: Glosarium Istilah Akhlak al-Rāghib al-Iṣfahānī</w:t>
      </w:r>
    </w:p>
    <w:p>
      <w:pPr>
        <w:pStyle w:val="TeksLampiran"/>
      </w:pPr>
      <w:r>
        <w:t xml:space="preserve">Glosarium ini disusun sebagai perangkat kerja untuk </w:t>
      </w:r>
      <w:r>
        <w:rPr>
          <w:rStyle w:val="Transliterasi"/>
        </w:rPr>
        <w:t xml:space="preserve">al-Dharīʿa</w:t>
      </w:r>
      <w:r>
        <w:t xml:space="preserve"> dan untuk karya-karya al-Rāghib yang lain (</w:t>
      </w:r>
      <w:r>
        <w:rPr>
          <w:rStyle w:val="Transliterasi"/>
        </w:rPr>
        <w:t xml:space="preserve">al-Mufradāt</w:t>
      </w:r>
      <w:r>
        <w:t xml:space="preserve">, </w:t>
      </w:r>
      <w:r>
        <w:rPr>
          <w:rStyle w:val="Transliterasi"/>
        </w:rPr>
        <w:t xml:space="preserve">Tafṣīl al-Nashʾatayn wa-Taḥṣīl al-Saʿādatayn</w:t>
      </w:r>
      <w:r>
        <w:t xml:space="preserve">, </w:t>
      </w:r>
      <w:r>
        <w:rPr>
          <w:rStyle w:val="Transliterasi"/>
        </w:rPr>
        <w:t xml:space="preserve">Muḥāḍarāt al-Udabāʾ</w:t>
      </w:r>
      <w:r>
        <w:t xml:space="preserve">, dan tafsirnya). Sumber definisinya berjenjang:</w:t>
      </w:r>
    </w:p>
    <w:p>
      <w:pPr>
        <w:pStyle w:val="TeksLampiran"/>
      </w:pPr>
      <w:r>
        <w:t xml:space="preserve">1. </w:t>
      </w:r>
      <w:r>
        <w:rPr>
          <w:rStyle w:val="Tebal"/>
        </w:rPr>
        <w:t xml:space="preserve">M</w:t>
      </w:r>
      <w:r>
        <w:t xml:space="preserve"> = </w:t>
      </w:r>
      <w:r>
        <w:rPr>
          <w:rStyle w:val="Transliterasi"/>
        </w:rPr>
        <w:t xml:space="preserve">al-Mufradāt fī Gharīb al-Qurʾān</w:t>
      </w:r>
      <w:r>
        <w:t xml:space="preserve"> karya al-Rāghib sendiri, sebagai sumber primer.</w:t>
      </w:r>
    </w:p>
    <w:p>
      <w:pPr>
        <w:pStyle w:val="TeksLampiran"/>
      </w:pPr>
      <w:r>
        <w:t xml:space="preserve">2. </w:t>
      </w:r>
      <w:r>
        <w:rPr>
          <w:rStyle w:val="Tebal"/>
        </w:rPr>
        <w:t xml:space="preserve">K</w:t>
      </w:r>
      <w:r>
        <w:t xml:space="preserve"> = </w:t>
      </w:r>
      <w:r>
        <w:rPr>
          <w:rStyle w:val="Transliterasi"/>
        </w:rPr>
        <w:t xml:space="preserve">Kashshāf Iṣṭilāḥāt al-Funūn</w:t>
      </w:r>
      <w:r>
        <w:t xml:space="preserve"> karya al-Tahānawī, sebagai pembanding. Bila istilah tidak termuat dalam </w:t>
      </w:r>
      <w:r>
        <w:rPr>
          <w:rStyle w:val="Transliterasi"/>
        </w:rPr>
        <w:t xml:space="preserve">al-Mufradāt</w:t>
      </w:r>
      <w:r>
        <w:t xml:space="preserve">, K menjadi sumbernya.</w:t>
      </w:r>
    </w:p>
    <w:p>
      <w:pPr>
        <w:pStyle w:val="TeksLampiran"/>
      </w:pPr>
      <w:r>
        <w:t xml:space="preserve">3. </w:t>
      </w:r>
      <w:r>
        <w:rPr>
          <w:rStyle w:val="Tebal"/>
        </w:rPr>
        <w:t xml:space="preserve">D</w:t>
      </w:r>
      <w:r>
        <w:t xml:space="preserve"> = rumusan </w:t>
      </w:r>
      <w:r>
        <w:rPr>
          <w:rStyle w:val="Transliterasi"/>
        </w:rPr>
        <w:t xml:space="preserve">al-Dharīʿa</w:t>
      </w:r>
      <w:r>
        <w:t xml:space="preserve"> sendiri, dicantumkan bila rumusan itu menambah, menajamkan, atau berbeda dari M, serta bila M dan K sama-sama tidak memuatnya.</w:t>
      </w:r>
    </w:p>
    <w:p>
      <w:pPr>
        <w:pStyle w:val="TeksLampiran"/>
      </w:pPr>
      <w:r>
        <w:t xml:space="preserve">Padanan Inggris diambil dari Yasien Mohamed, </w:t>
      </w:r>
      <w:r>
        <w:rPr>
          <w:rStyle w:val="Transliterasi"/>
        </w:rPr>
        <w:t xml:space="preserve">The Path to Virtue</w:t>
      </w:r>
      <w:r>
        <w:t xml:space="preserve"> (glosarium dan terjemahannya); bila berbeda, padanan indeks </w:t>
      </w:r>
      <w:r>
        <w:rPr>
          <w:rStyle w:val="Transliterasi"/>
        </w:rPr>
        <w:t xml:space="preserve">Kashshāf</w:t>
      </w:r>
      <w:r>
        <w:t xml:space="preserve"> dicantumkan sesudah garis miring. Kolom </w:t>
      </w:r>
      <w:r>
        <w:rPr>
          <w:rStyle w:val="Tebal"/>
        </w:rPr>
        <w:t xml:space="preserve">Daya</w:t>
      </w:r>
      <w:r>
        <w:t xml:space="preserve"> menunjukkan fakultas jiwa tempat disposisi itu berakar: daya pikir (</w:t>
      </w:r>
      <w:r>
        <w:rPr>
          <w:rStyle w:val="Transliterasi"/>
        </w:rPr>
        <w:t xml:space="preserve">al-quwwa al-fikriyya</w:t>
      </w:r>
      <w:r>
        <w:t xml:space="preserve">), daya syahwat (</w:t>
      </w:r>
      <w:r>
        <w:rPr>
          <w:rStyle w:val="Transliterasi"/>
        </w:rPr>
        <w:t xml:space="preserve">al-quwwa al-shahwiyya</w:t>
      </w:r>
      <w:r>
        <w:t xml:space="preserve">), daya amarah (</w:t>
      </w:r>
      <w:r>
        <w:rPr>
          <w:rStyle w:val="Transliterasi"/>
        </w:rPr>
        <w:t xml:space="preserve">al-quwwa al-ghaḍabiyya</w:t>
      </w:r>
      <w:r>
        <w:t xml:space="preserve">, yang dalam </w:t>
      </w:r>
      <w:r>
        <w:rPr>
          <w:rStyle w:val="Transliterasi"/>
        </w:rPr>
        <w:t xml:space="preserve">al-Dharīʿa</w:t>
      </w:r>
      <w:r>
        <w:t xml:space="preserve"> juga disebut </w:t>
      </w:r>
      <w:r>
        <w:rPr>
          <w:rStyle w:val="Transliterasi"/>
        </w:rPr>
        <w:t xml:space="preserve">al-ḥamiyya</w:t>
      </w:r>
      <w:r>
        <w:t xml:space="preserve">), atau gabungan ketiganya. Kolom </w:t>
      </w:r>
      <w:r>
        <w:rPr>
          <w:rStyle w:val="Tebal"/>
        </w:rPr>
        <w:t xml:space="preserve">Disposisi</w:t>
      </w:r>
      <w:r>
        <w:t xml:space="preserve"> menunjukkan kedudukannya: keutamaan (</w:t>
      </w:r>
      <w:r>
        <w:rPr>
          <w:rStyle w:val="Transliterasi"/>
        </w:rPr>
        <w:t xml:space="preserve">faḍīla</w:t>
      </w:r>
      <w:r>
        <w:t xml:space="preserve">) sebagai titik tengah (</w:t>
      </w:r>
      <w:r>
        <w:rPr>
          <w:rStyle w:val="Transliterasi"/>
        </w:rPr>
        <w:t xml:space="preserve">wasaṭ</w:t>
      </w:r>
      <w:r>
        <w:t xml:space="preserve">), keburukan (</w:t>
      </w:r>
      <w:r>
        <w:rPr>
          <w:rStyle w:val="Transliterasi"/>
        </w:rPr>
        <w:t xml:space="preserve">radhīla</w:t>
      </w:r>
      <w:r>
        <w:t xml:space="preserve">) karena berlebih (</w:t>
      </w:r>
      <w:r>
        <w:rPr>
          <w:rStyle w:val="Transliterasi"/>
        </w:rPr>
        <w:t xml:space="preserve">ifrāṭ</w:t>
      </w:r>
      <w:r>
        <w:t xml:space="preserve">) atau karena kurang (</w:t>
      </w:r>
      <w:r>
        <w:rPr>
          <w:rStyle w:val="Transliterasi"/>
        </w:rPr>
        <w:t xml:space="preserve">tafrīṭ</w:t>
      </w:r>
      <w:r>
        <w:t xml:space="preserve">), keadaan (</w:t>
      </w:r>
      <w:r>
        <w:rPr>
          <w:rStyle w:val="Transliterasi"/>
        </w:rPr>
        <w:t xml:space="preserve">ḥāl</w:t>
      </w:r>
      <w:r>
        <w:t xml:space="preserve">) yang dapat terpuji atau tercela menurut kadar dan tempatnya, daya (</w:t>
      </w:r>
      <w:r>
        <w:rPr>
          <w:rStyle w:val="Transliterasi"/>
        </w:rPr>
        <w:t xml:space="preserve">quwwa</w:t>
      </w:r>
      <w:r>
        <w:t xml:space="preserve">), atau anugerah ilahi. Tanda † menandai istilah yang diberi catatan kaki M atau K di badan terjemahan.</w:t>
      </w:r>
    </w:p>
    <w:p>
      <w:pPr>
        <w:pStyle w:val="LampiranSubjudul"/>
      </w:pPr>
      <w:r>
        <w:t xml:space="preserve">3.1 Peta Daya Jiwa dan Keutamaan</w:t>
      </w:r>
    </w:p>
    <w:p>
      <w:pPr>
        <w:pStyle w:val="TeksLampiran"/>
      </w:pPr>
      <w:r>
        <w:rPr>
          <w:rStyle w:val="Tebal"/>
        </w:rPr>
        <w:t xml:space="preserve">a. Lima jenis nikmat Allah (dua puluh macam).</w:t>
      </w:r>
      <w:r>
        <w:t xml:space="preserve"> Menurut al-Rāghib, nikmat Allah secara garis besar ada lima jenis, yang terperinci menjadi dua puluh macam. Hanya jenis kedua yang dapat diusahakan manusia.</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2448"/>
        <w:gridCol w:w="4822"/>
        <w:gridCol w:w="2594"/>
      </w:tblGrid>
      <w:tr>
        <w:trPr>
          <w:tblHeader/>
        </w:trPr>
        <w:tc>
          <w:tcPr>
            <w:tcW w:type="dxa" w:w="244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Jenis</w:t>
            </w:r>
          </w:p>
        </w:tc>
        <w:tc>
          <w:tcPr>
            <w:tcW w:type="dxa" w:w="48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Macam</w:t>
            </w:r>
          </w:p>
        </w:tc>
        <w:tc>
          <w:tcPr>
            <w:tcW w:type="dxa" w:w="25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Keterangan</w:t>
            </w:r>
          </w:p>
        </w:tc>
      </w:tr>
      <w:tr>
        <w:trPr>
          <w:cantSplit/>
        </w:trPr>
        <w:tc>
          <w:tcPr>
            <w:tcW w:type="dxa" w:w="244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 Kebahagiaan akhirat (</w:t>
            </w:r>
            <w:r>
              <w:rPr>
                <w:rStyle w:val="Transliterasi"/>
              </w:rPr>
              <w:t xml:space="preserve">al-saʿāda al-ukhrawiyya</w:t>
            </w:r>
            <w:r>
              <w:t xml:space="preserve">)</w:t>
            </w:r>
          </w:p>
        </w:tc>
        <w:tc>
          <w:tcPr>
            <w:tcW w:type="dxa" w:w="48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kekal tanpa fana, kuasa tanpa lemah, ilmu tanpa kebodohan, kaya tanpa kefakiran</w:t>
            </w:r>
          </w:p>
        </w:tc>
        <w:tc>
          <w:tcPr>
            <w:tcW w:type="dxa" w:w="25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murni dan keutamaan sejati; hanya dicapai dengan keutamaan jiwa</w:t>
            </w:r>
          </w:p>
        </w:tc>
      </w:tr>
      <w:tr>
        <w:trPr>
          <w:cantSplit/>
        </w:trPr>
        <w:tc>
          <w:tcPr>
            <w:tcW w:type="dxa" w:w="244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 Keutamaan jiwa (</w:t>
            </w:r>
            <w:r>
              <w:rPr>
                <w:rStyle w:val="Transliterasi"/>
              </w:rPr>
              <w:t xml:space="preserve">al-faḍāʾil al-nafsiyya</w:t>
            </w:r>
            <w:r>
              <w:t xml:space="preserve">)</w:t>
            </w:r>
          </w:p>
        </w:tc>
        <w:tc>
          <w:tcPr>
            <w:tcW w:type="dxa" w:w="48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w:t>
            </w:r>
            <w:r>
              <w:rPr>
                <w:rStyle w:val="Transliterasi"/>
              </w:rPr>
              <w:t xml:space="preserve">ʿaql</w:t>
            </w:r>
            <w:r>
              <w:t xml:space="preserve">) yang disempurnakan ilmu (</w:t>
            </w:r>
            <w:r>
              <w:rPr>
                <w:rStyle w:val="Transliterasi"/>
              </w:rPr>
              <w:t xml:space="preserve">ʿilm</w:t>
            </w:r>
            <w:r>
              <w:t xml:space="preserve">); kesucian diri (</w:t>
            </w:r>
            <w:r>
              <w:rPr>
                <w:rStyle w:val="Transliterasi"/>
              </w:rPr>
              <w:t xml:space="preserve">ʿiffa</w:t>
            </w:r>
            <w:r>
              <w:t xml:space="preserve">) yang disempurnakan warak (</w:t>
            </w:r>
            <w:r>
              <w:rPr>
                <w:rStyle w:val="Transliterasi"/>
              </w:rPr>
              <w:t xml:space="preserve">waraʿ</w:t>
            </w:r>
            <w:r>
              <w:t xml:space="preserve">); keberanian (</w:t>
            </w:r>
            <w:r>
              <w:rPr>
                <w:rStyle w:val="Transliterasi"/>
              </w:rPr>
              <w:t xml:space="preserve">shajāʿa</w:t>
            </w:r>
            <w:r>
              <w:t xml:space="preserve">) yang disempurnakan perjuangan jiwa (</w:t>
            </w:r>
            <w:r>
              <w:rPr>
                <w:rStyle w:val="Transliterasi"/>
              </w:rPr>
              <w:t xml:space="preserve">mujāhada</w:t>
            </w:r>
            <w:r>
              <w:t xml:space="preserve">); keadilan (</w:t>
            </w:r>
            <w:r>
              <w:rPr>
                <w:rStyle w:val="Transliterasi"/>
              </w:rPr>
              <w:t xml:space="preserve">ʿadāla</w:t>
            </w:r>
            <w:r>
              <w:t xml:space="preserve">) yang disempurnakan sikap adil (</w:t>
            </w:r>
            <w:r>
              <w:rPr>
                <w:rStyle w:val="Transliterasi"/>
              </w:rPr>
              <w:t xml:space="preserve">inṣāf</w:t>
            </w:r>
            <w:r>
              <w:t xml:space="preserve">), yakni agama (</w:t>
            </w:r>
            <w:r>
              <w:rPr>
                <w:rStyle w:val="Transliterasi"/>
              </w:rPr>
              <w:t xml:space="preserve">dīn</w:t>
            </w:r>
            <w:r>
              <w:t xml:space="preserve">)</w:t>
            </w:r>
          </w:p>
        </w:tc>
        <w:tc>
          <w:tcPr>
            <w:tcW w:type="dxa" w:w="25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satu-satunya jenis yang dapat diusahakan (</w:t>
            </w:r>
            <w:r>
              <w:rPr>
                <w:rStyle w:val="Transliterasi"/>
              </w:rPr>
              <w:t xml:space="preserve">muktasab</w:t>
            </w:r>
            <w:r>
              <w:t xml:space="preserve">)</w:t>
            </w:r>
          </w:p>
        </w:tc>
      </w:tr>
      <w:tr>
        <w:trPr>
          <w:cantSplit/>
        </w:trPr>
        <w:tc>
          <w:tcPr>
            <w:tcW w:type="dxa" w:w="244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 Keutamaan badan (</w:t>
            </w:r>
            <w:r>
              <w:rPr>
                <w:rStyle w:val="Transliterasi"/>
              </w:rPr>
              <w:t xml:space="preserve">al-faḍāʾil al-badaniyya</w:t>
            </w:r>
            <w:r>
              <w:t xml:space="preserve">)</w:t>
            </w:r>
          </w:p>
        </w:tc>
        <w:tc>
          <w:tcPr>
            <w:tcW w:type="dxa" w:w="48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kesehatan (</w:t>
            </w:r>
            <w:r>
              <w:rPr>
                <w:rStyle w:val="Transliterasi"/>
              </w:rPr>
              <w:t xml:space="preserve">ṣiḥḥa</w:t>
            </w:r>
            <w:r>
              <w:t xml:space="preserve">), kekuatan (</w:t>
            </w:r>
            <w:r>
              <w:rPr>
                <w:rStyle w:val="Transliterasi"/>
              </w:rPr>
              <w:t xml:space="preserve">quwwa</w:t>
            </w:r>
            <w:r>
              <w:t xml:space="preserve">), keindahan (</w:t>
            </w:r>
            <w:r>
              <w:rPr>
                <w:rStyle w:val="Transliterasi"/>
              </w:rPr>
              <w:t xml:space="preserve">jamāl</w:t>
            </w:r>
            <w:r>
              <w:t xml:space="preserve">), umur panjang (</w:t>
            </w:r>
            <w:r>
              <w:rPr>
                <w:rStyle w:val="Transliterasi"/>
              </w:rPr>
              <w:t xml:space="preserve">ṭūl al-ʿumr</w:t>
            </w:r>
            <w:r>
              <w:t xml:space="preserve">)</w:t>
            </w:r>
          </w:p>
        </w:tc>
        <w:tc>
          <w:tcPr>
            <w:tcW w:type="dxa" w:w="25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penopang keutamaan jiwa</w:t>
            </w:r>
          </w:p>
        </w:tc>
      </w:tr>
      <w:tr>
        <w:trPr>
          <w:cantSplit/>
        </w:trPr>
        <w:tc>
          <w:tcPr>
            <w:tcW w:type="dxa" w:w="244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 Keutamaan yang mengelilingi manusia (</w:t>
            </w:r>
            <w:r>
              <w:rPr>
                <w:rStyle w:val="Transliterasi"/>
              </w:rPr>
              <w:t xml:space="preserve">al-faḍāʾil al-muṭīfa</w:t>
            </w:r>
            <w:r>
              <w:t xml:space="preserve">, disebut juga </w:t>
            </w:r>
            <w:r>
              <w:rPr>
                <w:rStyle w:val="Transliterasi"/>
              </w:rPr>
              <w:t xml:space="preserve">al-khārijiyya</w:t>
            </w:r>
            <w:r>
              <w:t xml:space="preserve">)</w:t>
            </w:r>
          </w:p>
        </w:tc>
        <w:tc>
          <w:tcPr>
            <w:tcW w:type="dxa" w:w="48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harta (</w:t>
            </w:r>
            <w:r>
              <w:rPr>
                <w:rStyle w:val="Transliterasi"/>
              </w:rPr>
              <w:t xml:space="preserve">māl</w:t>
            </w:r>
            <w:r>
              <w:t xml:space="preserve">), keluarga (</w:t>
            </w:r>
            <w:r>
              <w:rPr>
                <w:rStyle w:val="Transliterasi"/>
              </w:rPr>
              <w:t xml:space="preserve">ahl</w:t>
            </w:r>
            <w:r>
              <w:t xml:space="preserve">), kemuliaan (</w:t>
            </w:r>
            <w:r>
              <w:rPr>
                <w:rStyle w:val="Transliterasi"/>
              </w:rPr>
              <w:t xml:space="preserve">ʿizz</w:t>
            </w:r>
            <w:r>
              <w:t xml:space="preserve">), kemuliaan kerabat (</w:t>
            </w:r>
            <w:r>
              <w:rPr>
                <w:rStyle w:val="Transliterasi"/>
              </w:rPr>
              <w:t xml:space="preserve">karam al-ʿashīra</w:t>
            </w:r>
            <w:r>
              <w:t xml:space="preserve">)</w:t>
            </w:r>
          </w:p>
        </w:tc>
        <w:tc>
          <w:tcPr>
            <w:tcW w:type="dxa" w:w="25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tengah" (</w:t>
            </w:r>
            <w:r>
              <w:rPr>
                <w:rStyle w:val="Transliterasi"/>
              </w:rPr>
              <w:t xml:space="preserve">al-khayrāt al-mutawassiṭa</w:t>
            </w:r>
            <w:r>
              <w:t xml:space="preserve">): dapat membawa kepada keutamaan atau keburukan</w:t>
            </w:r>
          </w:p>
        </w:tc>
      </w:tr>
      <w:tr>
        <w:trPr>
          <w:cantSplit/>
        </w:trPr>
        <w:tc>
          <w:tcPr>
            <w:tcW w:type="dxa" w:w="244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 Keutamaan taufik (</w:t>
            </w:r>
            <w:r>
              <w:rPr>
                <w:rStyle w:val="Transliterasi"/>
              </w:rPr>
              <w:t xml:space="preserve">al-faḍāʾil al-tawfīqiyya</w:t>
            </w:r>
            <w:r>
              <w:t xml:space="preserve">)</w:t>
            </w:r>
          </w:p>
        </w:tc>
        <w:tc>
          <w:tcPr>
            <w:tcW w:type="dxa" w:w="48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hidayah (</w:t>
            </w:r>
            <w:r>
              <w:rPr>
                <w:rStyle w:val="Transliterasi"/>
              </w:rPr>
              <w:t xml:space="preserve">hidāya</w:t>
            </w:r>
            <w:r>
              <w:t xml:space="preserve">), bimbingan lurus (</w:t>
            </w:r>
            <w:r>
              <w:rPr>
                <w:rStyle w:val="Transliterasi"/>
              </w:rPr>
              <w:t xml:space="preserve">rushd</w:t>
            </w:r>
            <w:r>
              <w:t xml:space="preserve">), pengarahan tepat (</w:t>
            </w:r>
            <w:r>
              <w:rPr>
                <w:rStyle w:val="Transliterasi"/>
              </w:rPr>
              <w:t xml:space="preserve">tasdīd</w:t>
            </w:r>
            <w:r>
              <w:t xml:space="preserve">), peneguhan (</w:t>
            </w:r>
            <w:r>
              <w:rPr>
                <w:rStyle w:val="Transliterasi"/>
              </w:rPr>
              <w:t xml:space="preserve">taʾyīd</w:t>
            </w:r>
            <w:r>
              <w:t xml:space="preserve">); ditambah pertolongan (</w:t>
            </w:r>
            <w:r>
              <w:rPr>
                <w:rStyle w:val="Transliterasi"/>
              </w:rPr>
              <w:t xml:space="preserve">naṣr</w:t>
            </w:r>
            <w:r>
              <w:t xml:space="preserve">) dan penjagaan (</w:t>
            </w:r>
            <w:r>
              <w:rPr>
                <w:rStyle w:val="Transliterasi"/>
              </w:rPr>
              <w:t xml:space="preserve">ʿiṣma</w:t>
            </w:r>
            <w:r>
              <w:t xml:space="preserve">)</w:t>
            </w:r>
          </w:p>
        </w:tc>
        <w:tc>
          <w:tcPr>
            <w:tcW w:type="dxa" w:w="25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anugerah murni; syarat bagi seluruh jenis lainnya</w:t>
            </w:r>
          </w:p>
        </w:tc>
      </w:tr>
    </w:tbl>
    <w:p>
      <w:pPr>
        <w:pStyle w:val="SelTabel"/>
      </w:pPr>
    </w:p>
    <w:p>
      <w:pPr>
        <w:pStyle w:val="TeksLampiran"/>
      </w:pPr>
      <w:r>
        <w:rPr>
          <w:rStyle w:val="Tebal"/>
        </w:rPr>
        <w:t xml:space="preserve">b. Empat induk keutamaan jiwa dan turunannya.</w:t>
      </w:r>
      <w:r>
        <w:t xml:space="preserve"> Kolom lebih dan kurang mengikuti </w:t>
      </w:r>
      <w:r>
        <w:rPr>
          <w:rStyle w:val="Transliterasi"/>
        </w:rPr>
        <w:t xml:space="preserve">al-Dharīʿa</w:t>
      </w:r>
      <w:r>
        <w:t xml:space="preserve"> bila pengarang menyebutnya; bila tidak, mengikuti skema </w:t>
      </w:r>
      <w:r>
        <w:rPr>
          <w:rStyle w:val="Transliterasi"/>
        </w:rPr>
        <w:t xml:space="preserve">Kashshāf</w:t>
      </w:r>
      <w:r>
        <w:t xml:space="preserve"> (s.v. </w:t>
      </w:r>
      <w:r>
        <w:rPr>
          <w:rStyle w:val="Transliterasi"/>
        </w:rPr>
        <w:t xml:space="preserve">al-khuluq</w:t>
      </w:r>
      <w:r>
        <w:t xml:space="preserve">), dan ditandai K.</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2047"/>
        <w:gridCol w:w="1018"/>
        <w:gridCol w:w="1027"/>
        <w:gridCol w:w="1293"/>
        <w:gridCol w:w="1192"/>
        <w:gridCol w:w="2798"/>
        <w:gridCol w:w="489"/>
      </w:tblGrid>
      <w:tr>
        <w:trPr>
          <w:tblHeader/>
        </w:trPr>
        <w:tc>
          <w:tcPr>
            <w:tcW w:type="dxa" w:w="204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w:t>
            </w:r>
          </w:p>
        </w:tc>
        <w:tc>
          <w:tcPr>
            <w:tcW w:type="dxa" w:w="101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Keutamaan induk (tengah)</w:t>
            </w:r>
          </w:p>
        </w:tc>
        <w:tc>
          <w:tcPr>
            <w:tcW w:type="dxa" w:w="102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Penyempurna</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Berlebih (ifrāṭ)</w:t>
            </w:r>
          </w:p>
        </w:tc>
        <w:tc>
          <w:tcPr>
            <w:tcW w:type="dxa" w:w="11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Kurang (tafrīṭ)</w:t>
            </w:r>
          </w:p>
        </w:tc>
        <w:tc>
          <w:tcPr>
            <w:tcW w:type="dxa" w:w="27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Keutamaan turunan (banāt al-faḍāʾil)</w:t>
            </w:r>
          </w:p>
        </w:tc>
        <w:tc>
          <w:tcPr>
            <w:tcW w:type="dxa" w:w="48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Pasal</w:t>
            </w:r>
          </w:p>
        </w:tc>
      </w:tr>
      <w:tr>
        <w:trPr>
          <w:cantSplit/>
        </w:trPr>
        <w:tc>
          <w:tcPr>
            <w:tcW w:type="dxa" w:w="204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w:t>
            </w:r>
            <w:r>
              <w:rPr>
                <w:rStyle w:val="Transliterasi"/>
              </w:rPr>
              <w:t xml:space="preserve">al-quwwa al-fikriyya</w:t>
            </w:r>
            <w:r>
              <w:t xml:space="preserve">; K: </w:t>
            </w:r>
            <w:r>
              <w:rPr>
                <w:rStyle w:val="Transliterasi"/>
              </w:rPr>
              <w:t xml:space="preserve">al-quwwa al-ʿaqliyya</w:t>
            </w:r>
            <w:r>
              <w:t xml:space="preserve">, </w:t>
            </w:r>
            <w:r>
              <w:rPr>
                <w:rStyle w:val="Transliterasi"/>
              </w:rPr>
              <w:t xml:space="preserve">al-nuṭqiyya</w:t>
            </w:r>
            <w:r>
              <w:t xml:space="preserve">, </w:t>
            </w:r>
            <w:r>
              <w:rPr>
                <w:rStyle w:val="Transliterasi"/>
              </w:rPr>
              <w:t xml:space="preserve">al-malakiyya</w:t>
            </w:r>
            <w:r>
              <w:t xml:space="preserve">, </w:t>
            </w:r>
            <w:r>
              <w:rPr>
                <w:rStyle w:val="Transliterasi"/>
              </w:rPr>
              <w:t xml:space="preserve">al-nafs al-muṭmaʾinna</w:t>
            </w:r>
            <w:r>
              <w:t xml:space="preserve">)</w:t>
            </w:r>
          </w:p>
        </w:tc>
        <w:tc>
          <w:tcPr>
            <w:tcW w:type="dxa" w:w="101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w:t>
            </w:r>
            <w:r>
              <w:rPr>
                <w:rStyle w:val="Transliterasi"/>
              </w:rPr>
              <w:t xml:space="preserve">ʿaql</w:t>
            </w:r>
            <w:r>
              <w:t xml:space="preserve">); dalam K: hikmah (</w:t>
            </w:r>
            <w:r>
              <w:rPr>
                <w:rStyle w:val="Transliterasi"/>
              </w:rPr>
              <w:t xml:space="preserve">ḥikma</w:t>
            </w:r>
            <w:r>
              <w:t xml:space="preserve">)</w:t>
            </w:r>
          </w:p>
        </w:tc>
        <w:tc>
          <w:tcPr>
            <w:tcW w:type="dxa" w:w="102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w:t>
            </w:r>
            <w:r>
              <w:rPr>
                <w:rStyle w:val="Transliterasi"/>
              </w:rPr>
              <w:t xml:space="preserve">ʿilm</w:t>
            </w: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kelicikan (</w:t>
            </w:r>
            <w:r>
              <w:rPr>
                <w:rStyle w:val="Transliterasi"/>
              </w:rPr>
              <w:t xml:space="preserve">jarbaza</w:t>
            </w:r>
            <w:r>
              <w:t xml:space="preserve">) K</w:t>
            </w:r>
          </w:p>
        </w:tc>
        <w:tc>
          <w:tcPr>
            <w:tcW w:type="dxa" w:w="11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kebebalan (</w:t>
            </w:r>
            <w:r>
              <w:rPr>
                <w:rStyle w:val="Transliterasi"/>
              </w:rPr>
              <w:t xml:space="preserve">balāha</w:t>
            </w:r>
            <w:r>
              <w:t xml:space="preserve">, </w:t>
            </w:r>
            <w:r>
              <w:rPr>
                <w:rStyle w:val="Transliterasi"/>
              </w:rPr>
              <w:t xml:space="preserve">ghabāwa</w:t>
            </w:r>
            <w:r>
              <w:t xml:space="preserve">) K</w:t>
            </w:r>
          </w:p>
        </w:tc>
        <w:tc>
          <w:tcPr>
            <w:tcW w:type="dxa" w:w="27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dari baiknya pengamatan akal: keunggulan pikir (</w:t>
            </w:r>
            <w:r>
              <w:rPr>
                <w:rStyle w:val="Transliterasi"/>
              </w:rPr>
              <w:t xml:space="preserve">jawdat al-fikr</w:t>
            </w:r>
            <w:r>
              <w:t xml:space="preserve">) dan keunggulan ingatan (</w:t>
            </w:r>
            <w:r>
              <w:rPr>
                <w:rStyle w:val="Transliterasi"/>
              </w:rPr>
              <w:t xml:space="preserve">jawdat al-dhikr</w:t>
            </w:r>
            <w:r>
              <w:t xml:space="preserve">); dari baiknya tindakan akal: kecerdasan (</w:t>
            </w:r>
            <w:r>
              <w:rPr>
                <w:rStyle w:val="Transliterasi"/>
              </w:rPr>
              <w:t xml:space="preserve">fiṭna</w:t>
            </w:r>
            <w:r>
              <w:t xml:space="preserve">) dan kekokohan pertimbangan (</w:t>
            </w:r>
            <w:r>
              <w:rPr>
                <w:rStyle w:val="Transliterasi"/>
              </w:rPr>
              <w:t xml:space="preserve">jazālat al-raʾy</w:t>
            </w:r>
            <w:r>
              <w:t xml:space="preserve">); dari himpunan keempatnya: keunggulan paham (</w:t>
            </w:r>
            <w:r>
              <w:rPr>
                <w:rStyle w:val="Transliterasi"/>
              </w:rPr>
              <w:t xml:space="preserve">jawdat al-fahm</w:t>
            </w:r>
            <w:r>
              <w:t xml:space="preserve">) dan keunggulan hafalan (</w:t>
            </w:r>
            <w:r>
              <w:rPr>
                <w:rStyle w:val="Transliterasi"/>
              </w:rPr>
              <w:t xml:space="preserve">jawdat al-ḥifẓ</w:t>
            </w:r>
            <w:r>
              <w:t xml:space="preserve">)</w:t>
            </w:r>
          </w:p>
        </w:tc>
        <w:tc>
          <w:tcPr>
            <w:tcW w:type="dxa" w:w="48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II</w:t>
            </w:r>
          </w:p>
        </w:tc>
      </w:tr>
      <w:tr>
        <w:trPr>
          <w:cantSplit/>
        </w:trPr>
        <w:tc>
          <w:tcPr>
            <w:tcW w:type="dxa" w:w="204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w:t>
            </w:r>
            <w:r>
              <w:rPr>
                <w:rStyle w:val="Transliterasi"/>
              </w:rPr>
              <w:t xml:space="preserve">al-quwwa al-shahwiyya</w:t>
            </w:r>
            <w:r>
              <w:t xml:space="preserve">; K: </w:t>
            </w:r>
            <w:r>
              <w:rPr>
                <w:rStyle w:val="Transliterasi"/>
              </w:rPr>
              <w:t xml:space="preserve">al-shahwāniyya</w:t>
            </w:r>
            <w:r>
              <w:t xml:space="preserve">, </w:t>
            </w:r>
            <w:r>
              <w:rPr>
                <w:rStyle w:val="Transliterasi"/>
              </w:rPr>
              <w:t xml:space="preserve">al-bahīmiyya</w:t>
            </w:r>
            <w:r>
              <w:t xml:space="preserve">, </w:t>
            </w:r>
            <w:r>
              <w:rPr>
                <w:rStyle w:val="Transliterasi"/>
              </w:rPr>
              <w:t xml:space="preserve">al-nafs al-ammāra</w:t>
            </w:r>
            <w:r>
              <w:t xml:space="preserve">)</w:t>
            </w:r>
          </w:p>
        </w:tc>
        <w:tc>
          <w:tcPr>
            <w:tcW w:type="dxa" w:w="101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kesucian diri (</w:t>
            </w:r>
            <w:r>
              <w:rPr>
                <w:rStyle w:val="Transliterasi"/>
              </w:rPr>
              <w:t xml:space="preserve">ʿiffa</w:t>
            </w:r>
            <w:r>
              <w:t xml:space="preserve">)</w:t>
            </w:r>
          </w:p>
        </w:tc>
        <w:tc>
          <w:tcPr>
            <w:tcW w:type="dxa" w:w="102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warak (</w:t>
            </w:r>
            <w:r>
              <w:rPr>
                <w:rStyle w:val="Transliterasi"/>
              </w:rPr>
              <w:t xml:space="preserve">waraʿ</w:t>
            </w: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kedurjanaan (</w:t>
            </w:r>
            <w:r>
              <w:rPr>
                <w:rStyle w:val="Transliterasi"/>
              </w:rPr>
              <w:t xml:space="preserve">fujūr</w:t>
            </w:r>
            <w:r>
              <w:t xml:space="preserve">) dan keterumbaran (</w:t>
            </w:r>
            <w:r>
              <w:rPr>
                <w:rStyle w:val="Transliterasi"/>
              </w:rPr>
              <w:t xml:space="preserve">khalāʿa</w:t>
            </w:r>
            <w:r>
              <w:t xml:space="preserve">) K; kerakusan (</w:t>
            </w:r>
            <w:r>
              <w:rPr>
                <w:rStyle w:val="Transliterasi"/>
              </w:rPr>
              <w:t xml:space="preserve">sharah</w:t>
            </w:r>
            <w:r>
              <w:t xml:space="preserve">)</w:t>
            </w:r>
          </w:p>
        </w:tc>
        <w:tc>
          <w:tcPr>
            <w:tcW w:type="dxa" w:w="11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padamnya syahwat (</w:t>
            </w:r>
            <w:r>
              <w:rPr>
                <w:rStyle w:val="Transliterasi"/>
              </w:rPr>
              <w:t xml:space="preserve">khumūd</w:t>
            </w:r>
            <w:r>
              <w:t xml:space="preserve">) K</w:t>
            </w:r>
          </w:p>
        </w:tc>
        <w:tc>
          <w:tcPr>
            <w:tcW w:type="dxa" w:w="27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kanaah (</w:t>
            </w:r>
            <w:r>
              <w:rPr>
                <w:rStyle w:val="Transliterasi"/>
              </w:rPr>
              <w:t xml:space="preserve">qanāʿa</w:t>
            </w:r>
            <w:r>
              <w:t xml:space="preserve">), yang melahirkan amanah (</w:t>
            </w:r>
            <w:r>
              <w:rPr>
                <w:rStyle w:val="Transliterasi"/>
              </w:rPr>
              <w:t xml:space="preserve">amāna</w:t>
            </w:r>
            <w:r>
              <w:t xml:space="preserve">)</w:t>
            </w:r>
          </w:p>
        </w:tc>
        <w:tc>
          <w:tcPr>
            <w:tcW w:type="dxa" w:w="48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III</w:t>
            </w:r>
          </w:p>
        </w:tc>
      </w:tr>
      <w:tr>
        <w:trPr>
          <w:cantSplit/>
        </w:trPr>
        <w:tc>
          <w:tcPr>
            <w:tcW w:type="dxa" w:w="204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w:t>
            </w:r>
            <w:r>
              <w:rPr>
                <w:rStyle w:val="Transliterasi"/>
              </w:rPr>
              <w:t xml:space="preserve">al-quwwa al-ghaḍabiyya</w:t>
            </w:r>
            <w:r>
              <w:t xml:space="preserve">, </w:t>
            </w:r>
            <w:r>
              <w:rPr>
                <w:rStyle w:val="Transliterasi"/>
              </w:rPr>
              <w:t xml:space="preserve">al-ḥamiyya</w:t>
            </w:r>
            <w:r>
              <w:t xml:space="preserve">; K: </w:t>
            </w:r>
            <w:r>
              <w:rPr>
                <w:rStyle w:val="Transliterasi"/>
              </w:rPr>
              <w:t xml:space="preserve">al-sabuʿiyya</w:t>
            </w:r>
            <w:r>
              <w:t xml:space="preserve">, </w:t>
            </w:r>
            <w:r>
              <w:rPr>
                <w:rStyle w:val="Transliterasi"/>
              </w:rPr>
              <w:t xml:space="preserve">al-nafs al-lawwāma</w:t>
            </w:r>
            <w:r>
              <w:t xml:space="preserve">)</w:t>
            </w:r>
          </w:p>
        </w:tc>
        <w:tc>
          <w:tcPr>
            <w:tcW w:type="dxa" w:w="101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keberanian (</w:t>
            </w:r>
            <w:r>
              <w:rPr>
                <w:rStyle w:val="Transliterasi"/>
              </w:rPr>
              <w:t xml:space="preserve">shajāʿa</w:t>
            </w:r>
            <w:r>
              <w:t xml:space="preserve">)</w:t>
            </w:r>
          </w:p>
        </w:tc>
        <w:tc>
          <w:tcPr>
            <w:tcW w:type="dxa" w:w="102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perjuangan jiwa (</w:t>
            </w:r>
            <w:r>
              <w:rPr>
                <w:rStyle w:val="Transliterasi"/>
              </w:rPr>
              <w:t xml:space="preserve">mujāhada</w:t>
            </w: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kenekatan (</w:t>
            </w:r>
            <w:r>
              <w:rPr>
                <w:rStyle w:val="Transliterasi"/>
              </w:rPr>
              <w:t xml:space="preserve">tahawwur</w:t>
            </w:r>
            <w:r>
              <w:t xml:space="preserve">)</w:t>
            </w:r>
          </w:p>
        </w:tc>
        <w:tc>
          <w:tcPr>
            <w:tcW w:type="dxa" w:w="11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kepengecutan (</w:t>
            </w:r>
            <w:r>
              <w:rPr>
                <w:rStyle w:val="Transliterasi"/>
              </w:rPr>
              <w:t xml:space="preserve">jubn</w:t>
            </w:r>
            <w:r>
              <w:t xml:space="preserve">)</w:t>
            </w:r>
          </w:p>
        </w:tc>
        <w:tc>
          <w:tcPr>
            <w:tcW w:type="dxa" w:w="27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kemurahan (</w:t>
            </w:r>
            <w:r>
              <w:rPr>
                <w:rStyle w:val="Transliterasi"/>
              </w:rPr>
              <w:t xml:space="preserve">jūd</w:t>
            </w:r>
            <w:r>
              <w:t xml:space="preserve">) dalam keadaan nikmat; sabar (</w:t>
            </w:r>
            <w:r>
              <w:rPr>
                <w:rStyle w:val="Transliterasi"/>
              </w:rPr>
              <w:t xml:space="preserve">ṣabr</w:t>
            </w:r>
            <w:r>
              <w:t xml:space="preserve">) dalam keadaan cobaan, yang melenyapkan keluh kesah (</w:t>
            </w:r>
            <w:r>
              <w:rPr>
                <w:rStyle w:val="Transliterasi"/>
              </w:rPr>
              <w:t xml:space="preserve">jazaʿ</w:t>
            </w:r>
            <w:r>
              <w:t xml:space="preserve">) dan mewariskan ketegaran (</w:t>
            </w:r>
            <w:r>
              <w:rPr>
                <w:rStyle w:val="Transliterasi"/>
              </w:rPr>
              <w:t xml:space="preserve">shahāma</w:t>
            </w:r>
            <w:r>
              <w:t xml:space="preserve">)</w:t>
            </w:r>
          </w:p>
        </w:tc>
        <w:tc>
          <w:tcPr>
            <w:tcW w:type="dxa" w:w="48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IV</w:t>
            </w:r>
          </w:p>
        </w:tc>
      </w:tr>
      <w:tr>
        <w:trPr>
          <w:cantSplit/>
        </w:trPr>
        <w:tc>
          <w:tcPr>
            <w:tcW w:type="dxa" w:w="204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(keselarasan ketiganya)</w:t>
            </w:r>
          </w:p>
        </w:tc>
        <w:tc>
          <w:tcPr>
            <w:tcW w:type="dxa" w:w="101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keadilan (</w:t>
            </w:r>
            <w:r>
              <w:rPr>
                <w:rStyle w:val="Transliterasi"/>
              </w:rPr>
              <w:t xml:space="preserve">ʿadāla</w:t>
            </w:r>
            <w:r>
              <w:t xml:space="preserve">)</w:t>
            </w:r>
          </w:p>
        </w:tc>
        <w:tc>
          <w:tcPr>
            <w:tcW w:type="dxa" w:w="102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sikap adil (</w:t>
            </w:r>
            <w:r>
              <w:rPr>
                <w:rStyle w:val="Transliterasi"/>
              </w:rPr>
              <w:t xml:space="preserve">inṣāf</w:t>
            </w:r>
            <w:r>
              <w:t xml:space="preserve">), yakni agama</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melampaui batas (</w:t>
            </w:r>
            <w:r>
              <w:rPr>
                <w:rStyle w:val="Transliterasi"/>
              </w:rPr>
              <w:t xml:space="preserve">ʿudwān</w:t>
            </w:r>
            <w:r>
              <w:t xml:space="preserve">, </w:t>
            </w:r>
            <w:r>
              <w:rPr>
                <w:rStyle w:val="Transliterasi"/>
              </w:rPr>
              <w:t xml:space="preserve">ṭughyān</w:t>
            </w:r>
            <w:r>
              <w:t xml:space="preserve">)</w:t>
            </w:r>
          </w:p>
        </w:tc>
        <w:tc>
          <w:tcPr>
            <w:tcW w:type="dxa" w:w="11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penyimpangan ke salah satu sisi (</w:t>
            </w:r>
            <w:r>
              <w:rPr>
                <w:rStyle w:val="Transliterasi"/>
              </w:rPr>
              <w:t xml:space="preserve">jawr</w:t>
            </w:r>
            <w:r>
              <w:t xml:space="preserve">)</w:t>
            </w:r>
          </w:p>
        </w:tc>
        <w:tc>
          <w:tcPr>
            <w:tcW w:type="dxa" w:w="27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kasih sayang (</w:t>
            </w:r>
            <w:r>
              <w:rPr>
                <w:rStyle w:val="Transliterasi"/>
              </w:rPr>
              <w:t xml:space="preserve">raḥma</w:t>
            </w:r>
            <w:r>
              <w:t xml:space="preserve">), yang melahirkan kesantunan (</w:t>
            </w:r>
            <w:r>
              <w:rPr>
                <w:rStyle w:val="Transliterasi"/>
              </w:rPr>
              <w:t xml:space="preserve">ḥilm</w:t>
            </w:r>
            <w:r>
              <w:t xml:space="preserve">), yang menuntut pemaafan (</w:t>
            </w:r>
            <w:r>
              <w:rPr>
                <w:rStyle w:val="Transliterasi"/>
              </w:rPr>
              <w:t xml:space="preserve">ʿafw</w:t>
            </w:r>
            <w:r>
              <w:t xml:space="preserve">)</w:t>
            </w:r>
          </w:p>
        </w:tc>
        <w:tc>
          <w:tcPr>
            <w:tcW w:type="dxa" w:w="48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w:t>
            </w:r>
          </w:p>
        </w:tc>
      </w:tr>
    </w:tbl>
    <w:p>
      <w:pPr>
        <w:pStyle w:val="SelTabel"/>
      </w:pPr>
    </w:p>
    <w:p>
      <w:pPr>
        <w:pStyle w:val="TeksLampiran"/>
      </w:pPr>
      <w:r>
        <w:rPr>
          <w:rStyle w:val="Tebal"/>
        </w:rPr>
        <w:t xml:space="preserve">c. Istilah himpunan.</w:t>
      </w:r>
      <w:r>
        <w:t xml:space="preserve"> Istilah-istilah berikut tidak menunjuk satu keutamaan, tetapi menghimpun banyak keutamaan.</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1786"/>
        <w:gridCol w:w="7065"/>
        <w:gridCol w:w="1013"/>
      </w:tblGrid>
      <w:tr>
        <w:trPr>
          <w:tblHeader/>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Istilah</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Cakupan menurut al-Dharīʿa</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Lawan</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kemanusiaan (</w:t>
            </w:r>
            <w:r>
              <w:rPr>
                <w:rStyle w:val="Transliterasi"/>
              </w:rPr>
              <w:t xml:space="preserve">insāniyya</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keutamaan jiwa yang khas manusia; bertingkat-tingkat, sehingga seseorang dapat "lebih manusiawi" dari yang lain</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keserupaan dengan binatang dan setan</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muruah (</w:t>
            </w:r>
            <w:r>
              <w:rPr>
                <w:rStyle w:val="Transliterasi"/>
              </w:rPr>
              <w:t xml:space="preserve">murūʾa</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 perbuatan terpuji yang diterima jiwa yang sehat, dekat dengan kemanusiaan; (2) keutamaan khas lelaki, dekat dengan kejantanan (</w:t>
            </w:r>
            <w:r>
              <w:rPr>
                <w:rStyle w:val="Transliterasi"/>
              </w:rPr>
              <w:t xml:space="preserve">rujūliyya</w:t>
            </w:r>
            <w:r>
              <w:t xml:space="preserve">)</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hati (</w:t>
            </w:r>
            <w:r>
              <w:rPr>
                <w:rStyle w:val="Transliterasi"/>
              </w:rPr>
              <w:t xml:space="preserve">karam</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akhlak dan perbuatan terpuji bila tampak dalam tindakan, khususnya kebajikan besar dan pemberian</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kekejian budi (</w:t>
            </w:r>
            <w:r>
              <w:rPr>
                <w:rStyle w:val="Transliterasi"/>
              </w:rPr>
              <w:t xml:space="preserve">luʾm</w:t>
            </w:r>
            <w:r>
              <w:t xml:space="preserve">)</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kemerdekaan jiwa (</w:t>
            </w:r>
            <w:r>
              <w:rPr>
                <w:rStyle w:val="Transliterasi"/>
              </w:rPr>
              <w:t xml:space="preserve">ḥurriyya</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seperti </w:t>
            </w:r>
            <w:r>
              <w:rPr>
                <w:rStyle w:val="Transliterasi"/>
              </w:rPr>
              <w:t xml:space="preserve">karam</w:t>
            </w:r>
            <w:r>
              <w:t xml:space="preserve">, pada orang yang tidak diperbudak ketamakan dan kepentingan duniawi; berlaku pada kebajikan kecil dan besar, terutama menahan diri dari mengambil</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perbudakan jiwa (</w:t>
            </w:r>
            <w:r>
              <w:rPr>
                <w:rStyle w:val="Transliterasi"/>
              </w:rPr>
              <w:t xml:space="preserve">ʿubūdiyya</w:t>
            </w:r>
            <w:r>
              <w:t xml:space="preserve">)</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diri (</w:t>
            </w:r>
            <w:r>
              <w:rPr>
                <w:rStyle w:val="Transliterasi"/>
              </w:rPr>
              <w:t xml:space="preserve">ʿizz</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keengganan menanggung kehinaan</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kehinaan (</w:t>
            </w:r>
            <w:r>
              <w:rPr>
                <w:rStyle w:val="Transliterasi"/>
              </w:rPr>
              <w:t xml:space="preserve">dhull</w:t>
            </w:r>
            <w:r>
              <w:t xml:space="preserve">)</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keanggunan (</w:t>
            </w:r>
            <w:r>
              <w:rPr>
                <w:rStyle w:val="Transliterasi"/>
              </w:rPr>
              <w:t xml:space="preserve">ẓarf</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yang menghimpun umumnya keutamaan jiwa, badan, dan keutamaan luar; lebih umum daripada </w:t>
            </w:r>
            <w:r>
              <w:rPr>
                <w:rStyle w:val="Transliterasi"/>
              </w:rPr>
              <w:t xml:space="preserve">ḥurriyya</w:t>
            </w:r>
            <w:r>
              <w:t xml:space="preserve"> dan </w:t>
            </w:r>
            <w:r>
              <w:rPr>
                <w:rStyle w:val="Transliterasi"/>
              </w:rPr>
              <w:t xml:space="preserve">karam</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kesatriaan (</w:t>
            </w:r>
            <w:r>
              <w:rPr>
                <w:rStyle w:val="Transliterasi"/>
              </w:rPr>
              <w:t xml:space="preserve">futuwwa</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seperti muruah, khas bagi pemuda, lebih dekat kepada kejantanan; dipinjam kaum sufi untuk tasawuf</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17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diri dan leluhur (</w:t>
            </w:r>
            <w:r>
              <w:rPr>
                <w:rStyle w:val="Transliterasi"/>
              </w:rPr>
              <w:t xml:space="preserve">ḥasab</w:t>
            </w:r>
            <w:r>
              <w:t xml:space="preserve">) dan kehormatan (</w:t>
            </w:r>
            <w:r>
              <w:rPr>
                <w:rStyle w:val="Transliterasi"/>
              </w:rPr>
              <w:t xml:space="preserve">sharaf</w:t>
            </w:r>
            <w:r>
              <w:t xml:space="preserve">)</w:t>
            </w:r>
          </w:p>
        </w:tc>
        <w:tc>
          <w:tcPr>
            <w:tcW w:type="dxa" w:w="706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ḥasab</w:t>
            </w:r>
            <w:r>
              <w:t xml:space="preserve">: kebanggaan yang dimiliki seseorang sendiri atau diwarisi dari leluhur; </w:t>
            </w:r>
            <w:r>
              <w:rPr>
                <w:rStyle w:val="Transliterasi"/>
              </w:rPr>
              <w:t xml:space="preserve">sharaf</w:t>
            </w:r>
            <w:r>
              <w:t xml:space="preserve">: terutama yang diwarisi dari leluhur</w:t>
            </w:r>
          </w:p>
        </w:tc>
        <w:tc>
          <w:tcPr>
            <w:tcW w:type="dxa" w:w="10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bl>
    <w:p>
      <w:pPr>
        <w:pStyle w:val="SelTabel"/>
      </w:pPr>
    </w:p>
    <w:p>
      <w:pPr>
        <w:pStyle w:val="LampiranSubjudul"/>
      </w:pPr>
      <w:r>
        <w:t xml:space="preserve">3.2 Jiwa, Daya-Dayanya, dan Watak</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النفس</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nafs</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jiwa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soul, self</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Jiwa ialah roh; bila disandarkan kepada Allah berarti Zat-Nya.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kalangan filsuf: substansi yang terpisah dari materi pada zatnya tetapi tidak pada perbuatannya; ada jiwa langit dan jiwa manusia.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terdiri atas badan yang terindra dan jiwa yang inteligibel.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الروح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rūḥ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roh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spirit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Pada asalnya sama dengan </w:t>
            </w:r>
            <w:r>
              <w:rPr>
                <w:rStyle w:val="Transliterasi"/>
              </w:rPr>
              <w:t xml:space="preserve">nafs</w:t>
            </w:r>
            <w:r>
              <w:t xml:space="preserve">; lalu dipakai untuk bagian yang dengannya terjadi kehidupan, gerak, serta upaya meraih manfaat dan menolak mudarat.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Banyak ulama berkata hakikatnya tidak diketahui; yang lain menyebutnya jisim halus yang menjalar dalam badan.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Sering dipakai bergantian dengan </w:t>
            </w:r>
            <w:r>
              <w:rPr>
                <w:rStyle w:val="Transliterasi"/>
              </w:rPr>
              <w:t xml:space="preserve">nafs</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القلب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qalb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kalbu</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heart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Dinamai demikian karena banyak berbolak-balik; dipakai untuk makna-makna yang khas padanya: roh, ilmu, keberanian.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Dua makna: segumpal daging berbentuk buah cemara di dada kiri, dan kelembutan rabbani-rohani yang merupakan hakikat manusia.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Pusat daya-daya; disebut Al-Qur'an bersama pendengaran dan penglihatan sebagai alat pengetahuan.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العقل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ʿaql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akal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intellect, reason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 dan keutamaan induk</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daya yang siap menerima ilmu, dan untuk ilmu yang diperoleh dengan daya itu; karena itu Ali berkata: akal ada dua, yang tertabiat dan yang terdengar.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skema akhlak, keutamaan daya rasional disebut hikmah, tengah antara kelicikan dan kebebalan.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Induk keutamaan pertama; disempurnakan oleh ilmu; memiliki banyak tingkatan (Pasal 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العقل الغريزي / المكتسب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al-ʿaql al-gharīzī / al-muktasab (al-mustafād)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akal bawaan / akal perolehan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innate / acquired intellect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ʿaql</w:t>
            </w:r>
            <w:r>
              <w:t xml:space="preserve">: "yang tertabiat" (</w:t>
            </w:r>
            <w:r>
              <w:rPr>
                <w:rStyle w:val="Transliterasi"/>
              </w:rPr>
              <w:t xml:space="preserve">maṭbūʿ</w:t>
            </w:r>
            <w:r>
              <w:t xml:space="preserve">) dan "yang terdengar" (</w:t>
            </w:r>
            <w:r>
              <w:rPr>
                <w:rStyle w:val="Transliterasi"/>
              </w:rPr>
              <w:t xml:space="preserve">masmūʿ</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bawaan adalah daya; akal perolehan adalah ilmu yang diraih dengannya.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الشهوة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shahwa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syahwat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desire, passion / appetite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Keterdorongan jiwa kepada apa yang diinginkannya; ada yang benar (tanpanya badan rusak, seperti lapar) dan yang palsu (tanpanya badan tidak rusak).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Kerinduan jiwa kepada hal-hal yang lezat; </w:t>
            </w:r>
            <w:r>
              <w:rPr>
                <w:rStyle w:val="Transliterasi"/>
              </w:rPr>
              <w:t xml:space="preserve">shahwa kalbiyya</w:t>
            </w:r>
            <w:r>
              <w:t xml:space="preserve"> ialah syahwat berlebih seperti tabiat anjing.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القوة الشهوية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al-quwwa al-shahwiyya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syahwat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concupiscent faculty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yang menarik apa yang berguna bagi badan (makan, minum); disebut juga </w:t>
            </w:r>
            <w:r>
              <w:rPr>
                <w:rStyle w:val="Transliterasi"/>
              </w:rPr>
              <w:t xml:space="preserve">bahīmiyya</w:t>
            </w:r>
            <w:r>
              <w:t xml:space="preserve"> dan </w:t>
            </w:r>
            <w:r>
              <w:rPr>
                <w:rStyle w:val="Transliterasi"/>
              </w:rPr>
              <w:t xml:space="preserve">nafs ammāra</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Paling sulit diperbaiki; berguna sebagai pemelihara badan dan keturunan (Pasal I, III).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الغضب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ghaḍab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amarah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anger / wrath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Mendidihnya darah kalbu karena hendak membalas; bila disifatkan kepada Allah, maksudnya pembalasan.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Gerak jiwa yang bermula dari kehendak membalas; menurut yang lebih cermat, kualitas jiwa yang menggerakkan roh ke luar badan.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القوة الغضبية / الحمية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al-quwwa al-ghaḍabiyya / al-ḥamiyya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amarah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irascible faculty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bila bergejolak dan memuncak disebut </w:t>
            </w:r>
            <w:r>
              <w:rPr>
                <w:rStyle w:val="Transliterasi"/>
              </w:rPr>
              <w:t xml:space="preserve">ḥamiyya</w:t>
            </w:r>
            <w:r>
              <w:t xml:space="preserve">, seperti </w:t>
            </w:r>
            <w:r>
              <w:rPr>
                <w:rStyle w:val="Transliterasi"/>
              </w:rPr>
              <w:t xml:space="preserve">ḥamiyyat al-jāhiliyya</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yang menolak apa yang membahayakan badan; disebut juga </w:t>
            </w:r>
            <w:r>
              <w:rPr>
                <w:rStyle w:val="Transliterasi"/>
              </w:rPr>
              <w:t xml:space="preserve">sabuʿiyya</w:t>
            </w:r>
            <w:r>
              <w:t xml:space="preserve"> dan </w:t>
            </w:r>
            <w:r>
              <w:rPr>
                <w:rStyle w:val="Transliterasi"/>
              </w:rPr>
              <w:t xml:space="preserve">nafs lawwāma</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Dijinakkan hingga lahir kesantunan (</w:t>
            </w:r>
            <w:r>
              <w:rPr>
                <w:rStyle w:val="Transliterasi"/>
              </w:rPr>
              <w:t xml:space="preserve">ḥilm</w:t>
            </w:r>
            <w:r>
              <w:t xml:space="preserve">) dan keberanian.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الفكر / الفكرة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fikr / fikra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pikiran; daya pikir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thought, reflection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yang menjadi jalan bagi ilmu menuju yang diketahui; </w:t>
            </w:r>
            <w:r>
              <w:rPr>
                <w:rStyle w:val="Transliterasi"/>
              </w:rPr>
              <w:t xml:space="preserve">tafakkur</w:t>
            </w:r>
            <w:r>
              <w:t xml:space="preserve"> ialah beredarnya daya itu menurut pandangan akal, khas manusia.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logika terdahulu: gerak jiwa di antara hal-hal inteligibel melalui daya pengolah.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Berpusat di tengah otak, laksana raja di tengah kerajaan.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التفكر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tafakkur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perenungan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contemplation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fikr</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النطق / القوة الناطقة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nuṭq / al-quwwa al-nāṭiqa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tutur; daya nalar-tutur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articulation, speech; rational faculty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Bunyi-bunyi terpenggal yang dilahirkan lisan dan ditangkap telinga; ahli logika menamai daya yang menjadi sumbernya </w:t>
            </w:r>
            <w:r>
              <w:rPr>
                <w:rStyle w:val="Transliterasi"/>
              </w:rPr>
              <w:t xml:space="preserve">nuṭq</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tutur lahir (lafaz) dan tutur batin (pengidrakan hal-hal universal), serta untuk jiwa rasional.</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Khas manusia; menjadi salah satu pembeda manusia dari hewan.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الحس / الحاسة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ḥiss / ḥāssa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indra; pengindraan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sense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Ḥāssa</w:t>
            </w:r>
            <w:r>
              <w:t xml:space="preserve">: daya untuk menangkap aksiden yang terindra; </w:t>
            </w:r>
            <w:r>
              <w:rPr>
                <w:rStyle w:val="Transliterasi"/>
              </w:rPr>
              <w:t xml:space="preserve">ḥawāss</w:t>
            </w:r>
            <w:r>
              <w:t xml:space="preserve">: lima alat rasa.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jiwa; lima indra lahir dan lima indra batin.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Pendengaran dan penglihatan melayani jiwa dan badan.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الخيال / التخيل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khayāl / takhayyul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imajinasi; daya khayal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imagination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rupa yang terlepas (seperti dalam mimpi dan cermin); </w:t>
            </w:r>
            <w:r>
              <w:rPr>
                <w:rStyle w:val="Transliterasi"/>
              </w:rPr>
              <w:t xml:space="preserve">takhyīl</w:t>
            </w:r>
            <w:r>
              <w:t xml:space="preserve">: menggambarkan rupa sesuatu dalam jiwa.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indra batin: daya yang menyimpan rupa yang tertera dalam indra bersama.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Berpusat di bagian depan otak; laksana kepala pos raja.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الحفظ</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ḥifẓ</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hafal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memory, retention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jiwa yang dengannya tetap tersimpan apa yang dihantarkan pemahaman; lawannya lupa.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Berpusat di bagian belakang otak; laksana bendahara raja.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الذكر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dhikr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ingat; ingatan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remembrance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jiwa yang memungkinkan manusia menjaga pengetahuan yang dimilikinya; seperti </w:t>
            </w:r>
            <w:r>
              <w:rPr>
                <w:rStyle w:val="Transliterasi"/>
              </w:rPr>
              <w:t xml:space="preserve">ḥifẓ</w:t>
            </w:r>
            <w:r>
              <w:t xml:space="preserve">, tetapi </w:t>
            </w:r>
            <w:r>
              <w:rPr>
                <w:rStyle w:val="Transliterasi"/>
              </w:rPr>
              <w:t xml:space="preserve">ḥifẓ</w:t>
            </w:r>
            <w:r>
              <w:t xml:space="preserve"> ditinjau dari penyimpanannya, </w:t>
            </w:r>
            <w:r>
              <w:rPr>
                <w:rStyle w:val="Transliterasi"/>
              </w:rPr>
              <w:t xml:space="preserve">dhikr</w:t>
            </w:r>
            <w:r>
              <w:t xml:space="preserve"> dari penghadirannya.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lupa; juga ucapan.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التمييز</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tamyīz</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pembeda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discrimination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Memisahkan hal-hal yang serupa; juga daya dalam otak yang dengannya makna-makna digali.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النزوع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nuzūʿ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dorongan jiwa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longing, impulse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Kerinduan yang sangat.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daya hewani yang juga dimiliki manusia.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الهوى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hawā</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hawa nafsu</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passion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keadaan tercela bila menguasai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Kecenderungan jiwa kepada syahwat; dinamai demikian karena menjatuhkan pemiliknya ke segala bencana di dunia dan ke </w:t>
            </w:r>
            <w:r>
              <w:rPr>
                <w:rStyle w:val="Transliterasi"/>
              </w:rPr>
              <w:t xml:space="preserve">hāwiya</w:t>
            </w:r>
            <w:r>
              <w:t xml:space="preserve"> di akhirat.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Mencintai dan menginginkan; lalu dominan untuk yang tidak terpuji; "ahli hawa" ialah ahli bidah.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Berebut kuasa dengan akal (Pasal 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الطبع / الطبيعة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ṭabʿ / ṭabīʿa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tabiat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nature, disposition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Mencetak sesuatu dengan rupa tertentu seperti mencetak mata uang; darinya </w:t>
            </w:r>
            <w:r>
              <w:rPr>
                <w:rStyle w:val="Transliterasi"/>
              </w:rPr>
              <w:t xml:space="preserve">ṭabʿ</w:t>
            </w:r>
            <w:r>
              <w:t xml:space="preserve"> dan </w:t>
            </w:r>
            <w:r>
              <w:rPr>
                <w:rStyle w:val="Transliterasi"/>
              </w:rPr>
              <w:t xml:space="preserve">ṭabīʿa</w:t>
            </w:r>
            <w:r>
              <w:t xml:space="preserve"> yang berarti perangai.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Kadang sinonim </w:t>
            </w:r>
            <w:r>
              <w:rPr>
                <w:rStyle w:val="Transliterasi"/>
              </w:rPr>
              <w:t xml:space="preserve">ṭibāʿ</w:t>
            </w:r>
            <w:r>
              <w:t xml:space="preserve">, kadang sinonim </w:t>
            </w:r>
            <w:r>
              <w:rPr>
                <w:rStyle w:val="Transliterasi"/>
              </w:rPr>
              <w:t xml:space="preserve">ṭabīʿa</w:t>
            </w:r>
            <w:r>
              <w:t xml:space="preserve">: sifat yang tertanam dalam jisim.</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daya yang tidak dapat diubah.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السجية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sajiyya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perangai bawaan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innate nature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diciptakan pada manusia sejak semula; umumnya tidak dapat diubah.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الغريزة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gharīza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naluri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instinct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tertanam (</w:t>
            </w:r>
            <w:r>
              <w:rPr>
                <w:rStyle w:val="Transliterasi"/>
              </w:rPr>
              <w:t xml:space="preserve">ghuriza</w:t>
            </w:r>
            <w:r>
              <w:t xml:space="preserve">) pada manusia, seperti </w:t>
            </w:r>
            <w:r>
              <w:rPr>
                <w:rStyle w:val="Transliterasi"/>
              </w:rPr>
              <w:t xml:space="preserve">naḥīta</w:t>
            </w:r>
            <w:r>
              <w:t xml:space="preserve"> (watak yang dipahat).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 atau kemampuan yang menjadi sumber sifat-sifat zati.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daya yang tak dapat diubah.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الخلق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khuluq (jamak akhlāq)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akhlak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character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disposisi tetap</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w:t>
            </w:r>
            <w:r>
              <w:rPr>
                <w:rStyle w:val="Transliterasi"/>
              </w:rPr>
              <w:t xml:space="preserve">khalq</w:t>
            </w:r>
            <w:r>
              <w:t xml:space="preserve">, tetapi </w:t>
            </w:r>
            <w:r>
              <w:rPr>
                <w:rStyle w:val="Transliterasi"/>
              </w:rPr>
              <w:t xml:space="preserve">khalq</w:t>
            </w:r>
            <w:r>
              <w:t xml:space="preserve"> untuk rupa yang tertangkap mata, </w:t>
            </w:r>
            <w:r>
              <w:rPr>
                <w:rStyle w:val="Transliterasi"/>
              </w:rPr>
              <w:t xml:space="preserve">khuluq</w:t>
            </w:r>
            <w:r>
              <w:t xml:space="preserve"> untuk daya dan perangai yang tertangkap mata batin.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Kemampuan yang tertanam (</w:t>
            </w:r>
            <w:r>
              <w:rPr>
                <w:rStyle w:val="Transliterasi"/>
              </w:rPr>
              <w:t xml:space="preserve">malaka</w:t>
            </w:r>
            <w:r>
              <w:t xml:space="preserve">) yang darinya perbuatan keluar dengan mudah tanpa didahului pikir; terbagi menjadi keutamaan, keburukan, dan yang bukan keduanya.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Sebagian akhlak dapat diubah dan diperbaiki (Pasal 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ʿāda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kebiasaan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habit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pengulangan perbuatan dan keterpengaruhan hingga mudah dilakukan seperti tabiat; karena itu dikatakan kebiasaan adalah tabiat kedua.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usul: hampir sinonim penggunaan (</w:t>
            </w:r>
            <w:r>
              <w:rPr>
                <w:rStyle w:val="Transliterasi"/>
              </w:rPr>
              <w:t xml:space="preserve">istiʿmāl</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Menyempurnakan akhlak; hanya memudahkan keluarnya yang berpotensi menjadi aktual.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الفطرة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fiṭra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fitrah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primordial nature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ditanamkan Allah pada manusia berupa kesanggupan mengenal iman.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Diperselisihkan maknanya dalam hadis fitrah: penciptaan dalam keadaan selamat, atau kesiapan menerima Islam.</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الهيئة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hayʾa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keadaan (disposisi)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disposition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dalam definisi-definisi al-Rāghib: "keadaan bagi jiwa" (</w:t>
            </w:r>
            <w:r>
              <w:rPr>
                <w:rStyle w:val="Transliterasi"/>
              </w:rPr>
              <w:t xml:space="preserve">hayʾa li-l-nafs</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Rupa, bentuk, dan keadaan sesuatu.</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الخاطر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khāṭir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lintasan hati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passing thought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gerak</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Gerak pemahaman menuju sesuatu.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الوهم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wahm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sangkaan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estimation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Ketundukan jiwa menerima sesuatu tanpa dasar yang pasti (Pasal 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الإرادة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irāda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kehendak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will</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daya yang tersusun dari syahwat, kebutuhan, dan harapan; lalu nama bagi keterdorongan jiwa kepada sesuatu disertai putusan bahwa ia layak dilakukan atau tidak. Pada Allah yang dimaksud hanyalah putusan itu.</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keterdorongan dan kecenderungan jiwa.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الاختيار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ikhtiyār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pilihan (pilihan bebas)</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free will, choice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Mencari apa yang baik dan melakukannya; juga apa yang dipandang baik meski tidak baik.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Mendahulukan sesuatu atas yang lain; lebih khusus daripada kehendak.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niat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intention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Terbangkitnya kalbu kepada apa yang dipandangnya sesuai tujuan; dalam syariat, kehendak yang terarah kepada perbuatan demi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himma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cita-cita (himmah)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aspiration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Maksud untuk mewujudkan sesuatu; dalam kebiasaan, khusus untuk meraih kedudukan tinggi.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Kebesaran cita (</w:t>
            </w:r>
            <w:r>
              <w:rPr>
                <w:rStyle w:val="Transliterasi"/>
              </w:rPr>
              <w:t xml:space="preserve">kibar al-himma</w:t>
            </w:r>
            <w:r>
              <w:t xml:space="preserve">) adalah keutamaan (Pasal III).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الشوق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shawq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kerinduan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yearning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Bergejolaknya kalbu ketika mengingat yang dicinta.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البهيمة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bahīma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binatang ternak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beast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Makhluk yang tidak bertutur karena samarnya suaranya; dalam kebiasaan, selain binatang buas dan burung.</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Makhluk berkaki empat.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berada di antara binatang dan malaikat.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الوسوسة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waswasa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bisikan jahat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whispering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Lintasan hati yang buruk; asalnya bunyi perhiasan dan desis yang samar.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bl>
    <w:p>
      <w:pPr>
        <w:pStyle w:val="SelTabel"/>
      </w:pPr>
    </w:p>
    <w:p>
      <w:pPr>
        <w:pStyle w:val="LampiranSubjudul"/>
      </w:pPr>
      <w:r>
        <w:t xml:space="preserve">3.3 Istilah Umum Akhlak dan Tujuan Manusia</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مكارم الشريعة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makārim al-sharīʿa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kemuliaan-kemuliaan syariat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noble qualities of the Law</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Sifat mulia yang dapat disifatkan kepada Allah (hikmah, kemurahan, kesantunan, ilmu, pemaafan), dengan tingkat yang lebih mulia pada-Nya.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المكرمة / المكارم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makruma / makārim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 (budi luhur)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noble quality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karam</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Dengan meraihnya manusia layak disebut khalifah Allah.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أحكام الشريعة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aḥkām al-sharīʿa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hukum-hukum syariat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rulings of the Law</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Mencakup kemuliaan dan ibadah; yang pertama sunah, yang kedua fardu (Pasal 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الفضيلة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faḍīla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keutamaan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virtue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Keunggulan; ada yang tidak dapat diusahakan (keunggulan jenis) dan ada yang aksidental sehingga dapat diusahakan.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apa yang membuat manusia memiliki keistimewaan atas yang lain dan yang mengantar kepada kebahagiaan; lawannya </w:t>
            </w:r>
            <w:r>
              <w:rPr>
                <w:rStyle w:val="Transliterasi"/>
              </w:rPr>
              <w:t xml:space="preserve">radhīla</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الرذيلة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radhīla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keburukan (akhlak)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Radhl</w:t>
            </w:r>
            <w:r>
              <w:t xml:space="preserve">: yang dijauhi karena buruknya.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dalam skema </w:t>
            </w:r>
            <w:r>
              <w:rPr>
                <w:rStyle w:val="Transliterasi"/>
              </w:rPr>
              <w:t xml:space="preserve">khuluq</w:t>
            </w:r>
            <w:r>
              <w:t xml:space="preserve">, keburukan adalah sisi-sisi (lebih dan kurang) dari titik tengah.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keutamaan.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الخير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khayr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kebaikan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good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diinginkan semua, seperti akal, keadilan, keutamaan, dan yang bermanfaat; ada yang mutlak dan yang terbatas.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dan kebajikan; para filsuf menyebut wujud kebaikan murni dan ketiadaan keburukan murni.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mutlak ialah yang dipilih demi dirinya sendiri dan yang karenanya dipilih yang lain; ada tiga: yang bermanfaat, yang indah, yang lezat.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sharr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keburukan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evil</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kebaikan.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kebaikan.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tiga: yang membahayakan, yang buruk, yang menyakitkan.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السعادة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saʿāda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kebahagiaan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happiness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tujuan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Pertolongan urusan-urusan ilahi kepada manusia untuk meraih kebaikan; yang teragung adalah surga.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kalangan sufi: seruan azali.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 mutlak ialah kebaikan hidup di akhirat: kekal, kuasa, ilmu, dan kaya tanpa lawannya.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الشقاوة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shaqāwa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kesengsaraan (kemalangan)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misery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kebahagiaan; sebagaimana kebahagiaan dunia ada tiga (jiwa, badan, luar), demikian pula kesengsaraan.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العبادة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ʿibāda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ibadah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worship</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Puncak perendahan diri, yang tidak berhak menerimanya kecuali yang memiliki puncak karunia, yaitu Allah; ada ibadah karena ditundukkan dan ibadah dengan pilihan.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Puncak pengagungan.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dari tiga tujuan penciptaan manusia (Pasal 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العبودية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ʿubūdiyya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kehambaan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servitude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kedudukan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Menampakkan perendahan diri; ibadah lebih tinggi daripadanya.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kemerdekaan.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Kedudukan orang bertakwa; dari sana manusia naik ke kedudukan kekhalifahan.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الخلافة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khilāfa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kekhalifahan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vicegerency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kedudukan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Menggantikan yang lain, karena ketiadaannya, kematiannya, ketidakmampuannya, atau untuk memuliakan yang digantikan; dengan makna terakhir Allah menjadikan wali-wali-Nya khalifah di bumi.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imamah.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Hanya sah dengan kesucian jiwa.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عمارة الأرض</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ʿimārat al-arḍ</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memakmurkan bumi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prospering the earth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dari tiga tujuan penciptaan manusia.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السياسة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siyāsa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pengaturan (siasat)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ruling, governance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Memperbaiki makhluk dengan membimbing mereka ke jalan yang menyelamatkan di dunia dan akhirat.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siasat diri dan siasat orang lain; siasat diri didahulukan.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الطهارة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ṭahāra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kesucian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purity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kesucian jasmani dan kesucian jiwa; kebanyakan ayat dibawa kepada keduanya.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Kebersihan; dalam syariat: wudu, mandi, tayamum.</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Kesucian jiwa (</w:t>
            </w:r>
            <w:r>
              <w:rPr>
                <w:rStyle w:val="Transliterasi"/>
              </w:rPr>
              <w:t xml:space="preserve">ṭahārat al-nafs</w:t>
            </w:r>
            <w:r>
              <w:t xml:space="preserve">) syarat sahnya kekhalifahan dan sempurnanya ibadah.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التزكية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tazkiya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penyucian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purification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Zakāʾ</w:t>
            </w:r>
            <w:r>
              <w:t xml:space="preserve">: pertumbuhan yang datang dari berkah Allah; menyucikan diri dapat terpuji (dengan perbuatan) dan tercela (dengan ucapan memuji diri).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الرياضة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riyāḍa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latihan jiwa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spiritual exercise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Banyak menggunakan jiwa agar menjadi lentur dan mahir; dari "menjinakkan hewan tunggangan".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Mengganti keadaan tercela dengan keadaan terpuji; berpaling dari dorongan syahwat.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الأدب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adab</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good conduct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dan pembentukan diri; baiknya keadaan dalam berdiri dan duduk, baiknya akhlak, dan terhimpunnya sifat-sifat terpuji.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المروءة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murūʾa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muruah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manliness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(hanya bahasan kebahasaan).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الفتوة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futuwwa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kesatriaan (futuwah)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chivalry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Menahan gangguan, memberi kebaikan, meninggalkan keluhan; pemuda sejati ialah yang menyelisihi hawa nafsunya.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الإنسانية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insāniyya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kemanusiaan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humanity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Uns</w:t>
            </w:r>
            <w:r>
              <w:t xml:space="preserve">: lawan keliaran; manusia dinamai demikian karena tidak dapat hidup tanpa saling bersahabat.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الكرم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karam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 hati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noble-mindedness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Bila disifatkan kepada Allah, nama bagi kebaikan dan nikmat-Nya yang nyata; bila kepada manusia, nama bagi akhlak dan perbuatan terpuji yang tampak darinya. Sebagian ulama: seperti </w:t>
            </w:r>
            <w:r>
              <w:rPr>
                <w:rStyle w:val="Transliterasi"/>
              </w:rPr>
              <w:t xml:space="preserve">ḥurriyya</w:t>
            </w:r>
            <w:r>
              <w:t xml:space="preserve">, tetapi hanya untuk kebajikan besar.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M; lawannya </w:t>
            </w:r>
            <w:r>
              <w:rPr>
                <w:rStyle w:val="Transliterasi"/>
              </w:rPr>
              <w:t xml:space="preserve">luʾm</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اللؤم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luʾm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kekejian budi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meanness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w:t>
            </w:r>
            <w:r>
              <w:rPr>
                <w:rStyle w:val="Transliterasi"/>
              </w:rPr>
              <w:t xml:space="preserve">karam</w:t>
            </w:r>
            <w:r>
              <w:t xml:space="preserve">; lebih umum daripada kekikiran.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الحرية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ḥurriyya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kemerdekaan jiwa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freedom</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dua: orang yang tidak terkena hukum perbudakan, dan orang yang tidak dikuasai sifat tercela berupa ketamakan dan kerakusan kepada harta dunia.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العز / العزة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ʿizz / ʿizza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 diri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honour, might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yang mencegah manusia dari dikalahkan; dari </w:t>
            </w:r>
            <w:r>
              <w:rPr>
                <w:rStyle w:val="Transliterasi"/>
              </w:rPr>
              <w:t xml:space="preserve">arḍ ʿazāz</w:t>
            </w:r>
            <w:r>
              <w:t xml:space="preserve">, tanah keras. Dapat terpuji dan tercela (keangkuhan).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entri </w:t>
            </w:r>
            <w:r>
              <w:rPr>
                <w:rStyle w:val="Transliterasi"/>
              </w:rPr>
              <w:t xml:space="preserve">kibr</w:t>
            </w:r>
            <w:r>
              <w:t xml:space="preserve">: kemuliaan diri terpuji, yaitu mengenal hakikat diri dan tidak merendahkannya demi dunia.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Orang mulia enggan menanggung kehinaan.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الظرف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ẓarf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keluwesan (keanggunan pergaulan)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gracefulness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الحسب / الشرف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ḥasab / sharaf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 asal / kehormatan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noble descent / nobility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luar diri · keutamaan luar</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Ḥasab</w:t>
            </w:r>
            <w:r>
              <w:t xml:space="preserve">: keturunan dan kebangsawanan.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النبل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nubl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keluhuran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nobility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bl>
    <w:p>
      <w:pPr>
        <w:pStyle w:val="SelTabel"/>
      </w:pPr>
    </w:p>
    <w:p>
      <w:pPr>
        <w:pStyle w:val="LampiranSubjudul"/>
      </w:pPr>
      <w:r>
        <w:t xml:space="preserve">3.4 Keutamaan Taufik, Keutamaan Badan, dan Keutamaan Luar</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التوفيق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tawfīq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taufik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divine success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Ittifāq</w:t>
            </w:r>
            <w:r>
              <w:t xml:space="preserve">: kesesuaian perbuatan manusia dengan takdir, dalam kebaikan dan keburukan; </w:t>
            </w:r>
            <w:r>
              <w:rPr>
                <w:rStyle w:val="Transliterasi"/>
              </w:rPr>
              <w:t xml:space="preserve">tawfīq</w:t>
            </w:r>
            <w:r>
              <w:t xml:space="preserve"> serupa tetapi dalam kebiasaan khusus untuk kebaikan.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Menjadikan sebab-sebab selaras dengan yang dituju; menurut al-Asyʿari: penciptaan kemampuan untuk taat.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Kesesuaian kehendak dan perbuatan manusia dengan qada dan qadar Allah.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الهداية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hidāya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hidayah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guidance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Penunjukan jalan dengan lembut; hidayah Allah kepada manusia ada empat tingkat.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Asyʿariyah: penunjukan jalan yang mengantar kepada tujuan.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 dunia ada tiga tingkat: pengenalan jalan baik dan buruk; tambahan sesuai tambahan ilmu dan amal; cahaya kewalian.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الرشد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rushd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bimbingan lurus (rusyd)</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right guidance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kesesatan (</w:t>
            </w:r>
            <w:r>
              <w:rPr>
                <w:rStyle w:val="Transliterasi"/>
              </w:rPr>
              <w:t xml:space="preserve">ghayy</w:t>
            </w:r>
            <w:r>
              <w:t xml:space="preserve">), dipakai seperti hidayah; ada jarak jauh antara rusyd anak yatim dan rusyd Ibrahim.</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Pertolongan ilahi yang membantu manusia saat menghadapi urusannya: menguatkannya pada yang maslahat dan melemahkannya dari yang merusak, terutama dari dalam.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التسديد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tasdīd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pengarahan tepat (tasdid)</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right direction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Meluruskan kehendak dan gerak manusia menuju tujuan agar ia mencapainya dalam waktu tersingkat.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التأييد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taʾyīd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peneguhan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divine support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Dari </w:t>
            </w:r>
            <w:r>
              <w:rPr>
                <w:rStyle w:val="Transliterasi"/>
              </w:rPr>
              <w:t xml:space="preserve">ayd</w:t>
            </w:r>
            <w:r>
              <w:t xml:space="preserve">, kekuatan yang sangat; </w:t>
            </w:r>
            <w:r>
              <w:rPr>
                <w:rStyle w:val="Transliterasi"/>
              </w:rPr>
              <w:t xml:space="preserve">ayyadtuka</w:t>
            </w:r>
            <w:r>
              <w:t xml:space="preserve"> berarti Aku kuatkan engkau.</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Menguatkan urusan manusia dari dalam dengan mata batin dan dari luar dengan kekuatan tangan.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النصر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naṣr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pertolongan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victory, help</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Bantuan.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Bantuan Allah kepada nabi, wali, dan hamba saleh bagi kebaikan mereka, dari luar atau dari dalam.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العصمة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ʿiṣma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penjagaan ilahi (ismah)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divine protection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ʿIṣma</w:t>
            </w:r>
            <w:r>
              <w:t xml:space="preserve"> para nabi: penjagaan Allah dengan kebersihan asal, keutamaan jasmani dan rohani, pertolongan, dan peneguhan langkah.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Asyʿariyah: Allah tidak menciptakan dosa pada hamba; menurut para filsuf: kemampuan jiwa yang mencegah dari maksiat.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Karunia ilahi yang menguatkan manusia untuk mengejar kebaikan dan menjauhi keburukan, hingga menjadi seperti penghalang dari batinnya.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الدولة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dawla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keberuntungan duniawi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fortune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khusus bagi kebahagiaan dunia tanpa memperhitungkan akibatnya.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الصحة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ṣiḥḥa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kesehatan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health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badan · keutamaan badan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sakit.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keutamaan badan.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quwwa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kekuatan; daya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strength; faculty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badan · keutamaan badan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kemampuan, untuk kesiapan pada sesuatu (potensi), dan untuk kekuatan badan.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Sumber perbuatan secara mutlak; mencakup daya langit, unsur, tumbuhan, dan hewan.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badan; juga istilah untuk daya jiwa.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الجمال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jamāl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keindahan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beauty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badan · keutamaan badan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Kebagusan yang banyak; ada yang khas pada diri manusia (jiwa, badan, perbuatan) dan ada yang sampai kepada orang lain.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Keindahan rupa dan perilaku.</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badan.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المال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māl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harta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wealth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luar diri · kebaikan tengah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Dinamai demikian karena selalu condong (</w:t>
            </w:r>
            <w:r>
              <w:rPr>
                <w:rStyle w:val="Transliterasi"/>
              </w:rPr>
              <w:t xml:space="preserve">māʾil</w:t>
            </w:r>
            <w:r>
              <w:t xml:space="preserve">) dan berpindah.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fukaha: yang disukai tabiat dan dapat diberikan atau ditahan.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tengah: dapat menjadi sebab kebaikan atau keburukan.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الغنى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ghinā</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kekayaan; kecukupan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wealth, self-sufficiency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luar diri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tiga: tiada kebutuhan sama sekali (hanya Allah); sedikitnya kebutuhan (kaya jiwa); banyaknya harta.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Tenteramnya kalbu dengan janji Allah; rida dengan yang ada dan sabar atas yang tiada.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الفقر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faqr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kefakiran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poverty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luar diri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empat: kebutuhan asasi yang meliputi semua makhluk; ketiadaan harta; kefakiran jiwa, yaitu kerakusan; kefakiran kepada Allah.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Kefakiran dan ketakutan terhadapnya menjadi sebab teraturnya urusan manusia (Pasal VI).</w:t>
            </w:r>
          </w:p>
        </w:tc>
      </w:tr>
    </w:tbl>
    <w:p>
      <w:pPr>
        <w:pStyle w:val="SelTabel"/>
      </w:pPr>
    </w:p>
    <w:p>
      <w:pPr>
        <w:pStyle w:val="LampiranSubjudul"/>
      </w:pPr>
      <w:r>
        <w:t xml:space="preserve">3.5 Akal, Ilmu, dan Iman</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العلم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ʿilm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ilmu</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knowledge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penyempurna akal</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Mengidrak sesuatu menurut hakikatnya; ada dua: mengidrak zat sesuatu, dan menghukumi sesuatu dengan adanya atau tiadanya sesuatu padanya. Ada ilmu teoretis dan ilmu praktis, ilmu akliah dan ilmu yang didengar.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 (entri </w:t>
            </w:r>
            <w:r>
              <w:rPr>
                <w:rStyle w:val="Transliterasi"/>
              </w:rPr>
              <w:t xml:space="preserve">al-ʿilm</w:t>
            </w:r>
            <w:r>
              <w:t xml:space="preserve"> dalam </w:t>
            </w:r>
            <w:r>
              <w:rPr>
                <w:rStyle w:val="Transliterasi"/>
              </w:rPr>
              <w:t xml:space="preserve">Kashshāf</w:t>
            </w:r>
            <w:r>
              <w:t xml:space="preserve"> ada di mukadimahnya).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Penyempurna akal; lebih umum daripada makrifat.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المعرفة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maʿrifa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makrifat (pengenalan)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gnosis, cognition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Menangkap sesuatu dengan memikirkan dan merenungkan jejaknya; lebih khusus daripada ilmu; lawannya pengingkaran. Dikatakan "mengenal Allah", tidak "mengetahui Allah".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ilmu dalam arti pengidrakan mutlak, untuk konsepsi, dan untuk pengidrakan yang bersahaja.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apa yang ditangkap jejaknya meski zatnya tidak.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الدراية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dirāya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pemahaman cermat (dirayah)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discernment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Pengetahuan yang dicapai dengan semacam siasat (</w:t>
            </w:r>
            <w:r>
              <w:rPr>
                <w:rStyle w:val="Transliterasi"/>
              </w:rPr>
              <w:t xml:space="preserve">ḥiyal</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Pengetahuan yang dicapai dengan menyusun premis, memutar lintasan hati, dan berpikir panjang; tidak disifatkan kepada Allah.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الحكمة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ḥikma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hikmah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wisdom</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Mengenai kebenaran dengan ilmu dan akal; dari Allah: mengenal dan mewujudkan segala sesuatu secara paling kokoh; dari manusia: mengenal yang ada dan melakukan kebaikan.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Mengokohkan perbuatan dan ucapan; dalam skema akhlak: keadaan daya rasional praktis yang tengah antara kelicikan dan kebebalan.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w:t>
            </w:r>
            <w:r>
              <w:rPr>
                <w:rStyle w:val="Transliterasi"/>
              </w:rPr>
              <w:t xml:space="preserve">al-Dharīʿa</w:t>
            </w:r>
            <w:r>
              <w:t xml:space="preserve"> disebut sebagai kebaikan mutlak: bermanfaat, indah, dan lezat.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الفهم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fahm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pemahaman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understanding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pada manusia yang dengannya ia mewujudkan makna apa yang baik.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Pengantar akal; menangkap hal-hal partikular, sedang akal menangkap yang universal.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الفطنة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fiṭna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kecerdasan (fatanah)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intelligence, sagacity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pemahaman; atau baiknya kesiapan jiwa menangkap apa yang datang dari luar; lawannya </w:t>
            </w:r>
            <w:r>
              <w:rPr>
                <w:rStyle w:val="Transliterasi"/>
              </w:rPr>
              <w:t xml:space="preserve">ghabāwa</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Cepatnya menangkap sesuatu yang sengaja dibuat pelik, karena itu banyak dipakai untuk memecahkan teka-teki dan isyarat.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الذكاء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dhakāʾ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ketajaman akal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acuteness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Dari </w:t>
            </w:r>
            <w:r>
              <w:rPr>
                <w:rStyle w:val="Transliterasi"/>
              </w:rPr>
              <w:t xml:space="preserve">dhakat al-nār</w:t>
            </w:r>
            <w:r>
              <w:t xml:space="preserve">, api menyala terang.</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Cepatnya kecerdasan; atau kuatnya daya jiwa yang siap memperoleh pendapat.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Ketangkasan dalam urusan dan cepatnya memutus kebenaran.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الرأي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raʾy</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pendapat; pertimbangan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opinion, judgement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Keyakinan jiwa atas salah satu dari dua hal yang bertentangan berdasarkan dugaan kuat.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Jazālat al-raʾy</w:t>
            </w:r>
            <w:r>
              <w:t xml:space="preserve">: kekokohan pertimbangan, keutamaan turunan akal.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البصيرة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baṣīra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mata batin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inner sight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Penglihatan kalbu; hampir tidak dipakai untuk mata jasmani.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kalbu yang diterangi cahaya kesucian, yang dengannya kalbu melihat hakikat dan batin segala sesuatu.</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الجهل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jahl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kebodohan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ignorance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tiga: kosongnya jiwa dari ilmu; meyakini sesuatu tidak sesuai kenyataannya; melakukan sesuatu tidak sebagaimana mestinya.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Jahil sederhana (tiadanya ilmu) dan jahil tersusun (keyakinan yang tidak sesuai kenyataan).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dalam kebodohan ada empat tingkat (Pasal 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الحمق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ḥumq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kedunguan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foolishness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para tabib: kurangnya pikiran dalam urusan praktis (pengaturan rumah dan negeri, pergaulan), bukan dalam ilmu teoretis.</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Kedunguan dapat "bermanfaat" dari satu segi, tetapi sangat buruk.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السفه</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safah</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kebebalan (safah)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foolishness, frivolity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Ringannya badan; lalu dipakai untuk ringannya jiwa karena kurangnya akal, dalam urusan dunia dan agama.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Keringanan yang membuat manusia berbuat menyalahi tuntutan akal dan syariat.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الإيمان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īmān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iman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faith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Kadang nama bagi syariat yang dibawa Nabi Muhammad; kadang untuk membenarkan dengan kalbu, mengikrarkan dengan lisan, dan beramal dengan anggota badan.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membenarkan secara mutlak; ahli kiblat berbeda pendapat dalam empat kelompok.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Dibahas bersama Islam, takwa, dan kebajikan (Pasal 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الإسلام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islām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islam (penyerahan 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submission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Silm</w:t>
            </w:r>
            <w:r>
              <w:t xml:space="preserve">: terbebas dari cacat lahir dan batin; Islam dalam syariat ada dua: di bawah iman (pengakuan lisan) dan di atas iman (pengakuan, keyakinan, dan perbuatan).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taat dan tunduk; dalam syariat: amal-amal lahir.</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التقوى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taqwā</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takwa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piety, God-fearingness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Menempatkan jiwa dalam pelindung dari apa yang ditakuti; dalam syariat: menjaga jiwa dari apa yang berdosa dengan meninggalkan yang terlarang, disempurnakan dengan meninggalkan sebagian yang mubah.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menjalankan perintah dan menjauhi larangan; sebagian menambahkan menjaga muruah.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Takwa tidak lain adalah ilmu dan mengejar perbuatan terpuji demi Allah.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birr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kebajikan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righteousness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Keluasan dalam berbuat baik; dari Allah berupa pahala, dari hamba berupa ketaatan; mencakup keyakinan dan amal.</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الإحسان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iḥsān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ihsan (berbuat baik)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beneficence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dua: memberi nikmat kepada orang lain, dan berbuat baik dalam perbuatannya sendiri; lebih tinggi daripada keadilan.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Keadilan dan ihsan himpunan kemuliaan.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اليقين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yaqīn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keyakinan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certitude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Sifat ilmu di atas makrifat dan dirayah; tenangnya pemahaman disertai kukuhnya putusan.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Keyakinan pasti yang sesuai kenyataan dan tidak goyah oleh keraguan.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ẓann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dugaan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conjecture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apa yang dihasilkan dari tanda; bila kuat mengantar kepada ilmu, bila sangat lemah tidak melampaui sangkaan.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Membolehkan dua hal, salah satunya lebih kuat.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shakk</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keraguan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doubt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Berhentinya jiwa di antara dua hal yang bertentangan tanpa menguatkan salah satunya.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Membolehkan dua hal yang tidak ada kelebihan satu atas lainnya; bagian dari kebodohan.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الوحي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waḥy</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wahyu</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revelation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isyarat yang cepat; dengan kata-kata secara simbolis, suara, isyarat, atau tulisan.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Pemberitahuan secara tersembunyi atau cepat.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Asal-usul keahlian diambil dari wahyu (Pasal VI).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الإلهام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ilhām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ilham</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inspiration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Menyampaikan sesuatu ke dalam hati, khusus dari pihak Allah dan para malaikat.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pemberitahuan secara mutlak.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النبوة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nubuwwa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kenabian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prophethood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Perutusan antara Allah dan makhluk berakal untuk menghilangkan dalih mereka dalam urusan akhirat dan dunia.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الوعظ</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waʿẓ</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nasihat (wejangan)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admonition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Larangan yang disertai penakutan; menurut al-Khalil: mengingatkan kebaikan dengan apa yang melunakkan hati.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Syarat-syarat pemberi nasihat (Pasal 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الجدال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jidāl / jadal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debat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disputation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Saling berbicara dengan cara berebut dan saling mengalahkan; dari "memintal tali".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Dibenci bagi orang awam dan tercela dalam segala keadaan.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الإدراك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idrāk</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pengidrakan; menangkap, menginsafi, mengidrak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apprehension, perception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(indra, khayal, pikir, akal)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Akar </w:t>
            </w:r>
            <w:r>
              <w:rPr>
                <w:rStyle w:val="Transliterasi"/>
              </w:rPr>
              <w:t xml:space="preserve">d-r-k</w:t>
            </w:r>
            <w:r>
              <w:t xml:space="preserve">: </w:t>
            </w:r>
            <w:r>
              <w:rPr>
                <w:rStyle w:val="Transliterasi"/>
              </w:rPr>
              <w:t xml:space="preserve">dark</w:t>
            </w:r>
            <w:r>
              <w:t xml:space="preserve"> adalah tingkatan ke bawah (lawan </w:t>
            </w:r>
            <w:r>
              <w:rPr>
                <w:rStyle w:val="Transliterasi"/>
              </w:rPr>
              <w:t xml:space="preserve">daraj</w:t>
            </w:r>
            <w:r>
              <w:t xml:space="preserve">); </w:t>
            </w:r>
            <w:r>
              <w:rPr>
                <w:rStyle w:val="Transliterasi"/>
              </w:rPr>
              <w:t xml:space="preserve">adraka</w:t>
            </w:r>
            <w:r>
              <w:t xml:space="preserve"> dan </w:t>
            </w:r>
            <w:r>
              <w:rPr>
                <w:rStyle w:val="Transliterasi"/>
              </w:rPr>
              <w:t xml:space="preserve">tadāruk</w:t>
            </w:r>
            <w:r>
              <w:t xml:space="preserve"> bermakna menyusul dan mencapai.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Secara bahasa: bertemu dan sampai. Menurut filsuf: sinonim ilmu, yaitu rupa sesuatu yang tercapai pada akal; empat bagian: </w:t>
            </w:r>
            <w:r>
              <w:rPr>
                <w:rStyle w:val="Transliterasi"/>
              </w:rPr>
              <w:t xml:space="preserve">iḥsās</w:t>
            </w:r>
            <w:r>
              <w:t xml:space="preserve">, </w:t>
            </w:r>
            <w:r>
              <w:rPr>
                <w:rStyle w:val="Transliterasi"/>
              </w:rPr>
              <w:t xml:space="preserve">takhyīl</w:t>
            </w:r>
            <w:r>
              <w:t xml:space="preserve">, </w:t>
            </w:r>
            <w:r>
              <w:rPr>
                <w:rStyle w:val="Transliterasi"/>
              </w:rPr>
              <w:t xml:space="preserve">tawahhum</w:t>
            </w:r>
            <w:r>
              <w:t xml:space="preserve">, </w:t>
            </w:r>
            <w:r>
              <w:rPr>
                <w:rStyle w:val="Transliterasi"/>
              </w:rPr>
              <w:t xml:space="preserve">taʿaqqul</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Padanan tetap: kata kerja "menangkap" (umum), "mengidrak" (definisi teknis ilmu), "menginsafi" (kesadaran batin); kata benda "pengidrakan". Tidak memakai "mencerap".</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التعقل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taʿaqqul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inteleksi; menginteleksi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intellection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akal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ʿaql</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Bagian dari </w:t>
            </w:r>
            <w:r>
              <w:rPr>
                <w:rStyle w:val="Transliterasi"/>
              </w:rPr>
              <w:t xml:space="preserve">idrāk</w:t>
            </w:r>
            <w:r>
              <w:t xml:space="preserve">: mengidrak sesuatu dalam keadaan terlepas dari lampiran-lampiran material; disebut juga </w:t>
            </w:r>
            <w:r>
              <w:rPr>
                <w:rStyle w:val="Transliterasi"/>
              </w:rPr>
              <w:t xml:space="preserve">ʿaql</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Kegiatan akal menangkap yang inteligibel. Tidak memakai "mengakali".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المعقول / المحسوس</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maʿqūl / maḥsūs</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(yang) inteligibel / (yang) terindra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intelligible / sensible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 indra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berpasangan; nama hal-hal terindra dipinjam untuk hal-hal inteligibel.</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Maʿqūl</w:t>
            </w:r>
            <w:r>
              <w:t xml:space="preserve">: apa yang diidrak (</w:t>
            </w:r>
            <w:r>
              <w:rPr>
                <w:rStyle w:val="Transliterasi"/>
              </w:rPr>
              <w:t xml:space="preserve">intelligible</w:t>
            </w:r>
            <w:r>
              <w:t xml:space="preserve">), primer atau sekunder.</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Maʿqūlāt</w:t>
            </w:r>
            <w:r>
              <w:t xml:space="preserve">: hal-hal inteligibel; </w:t>
            </w:r>
            <w:r>
              <w:rPr>
                <w:rStyle w:val="Transliterasi"/>
              </w:rPr>
              <w:t xml:space="preserve">maḥsūsāt</w:t>
            </w:r>
            <w:r>
              <w:t xml:space="preserve">: hal-hal terindra. Kata "rasional" tidak dipakai untuk </w:t>
            </w:r>
            <w:r>
              <w:rPr>
                <w:rStyle w:val="Transliterasi"/>
              </w:rPr>
              <w:t xml:space="preserve">maʿqūl</w:t>
            </w:r>
            <w:r>
              <w:t xml:space="preserve">; untuk </w:t>
            </w:r>
            <w:r>
              <w:rPr>
                <w:rStyle w:val="Transliterasi"/>
              </w:rPr>
              <w:t xml:space="preserve">ʿaqlī</w:t>
            </w:r>
            <w:r>
              <w:t xml:space="preserve"> dipakai "akliah".</w:t>
            </w:r>
          </w:p>
        </w:tc>
      </w:tr>
    </w:tbl>
    <w:p>
      <w:pPr>
        <w:pStyle w:val="SelTabel"/>
      </w:pPr>
    </w:p>
    <w:p>
      <w:pPr>
        <w:pStyle w:val="LampiranSubjudul"/>
      </w:pPr>
      <w:r>
        <w:t xml:space="preserve">3.6 Tutur dan Diam</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الصمت / السكوت / الإنصات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ṣamt / sukūt / inṣāt</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diam / berdiam / diam menyimak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silence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untuk </w:t>
            </w:r>
            <w:r>
              <w:rPr>
                <w:rStyle w:val="Transliterasi"/>
              </w:rPr>
              <w:t xml:space="preserve">ṣamt</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Ṣamt</w:t>
            </w:r>
            <w:r>
              <w:t xml:space="preserve"> lebih luas: untuk yang tidak berdaya tutur maupun yang berdaya tutur; </w:t>
            </w:r>
            <w:r>
              <w:rPr>
                <w:rStyle w:val="Transliterasi"/>
              </w:rPr>
              <w:t xml:space="preserve">sukūt</w:t>
            </w:r>
            <w:r>
              <w:t xml:space="preserve"> untuk yang berdaya tutur lalu meninggalkannya; </w:t>
            </w:r>
            <w:r>
              <w:rPr>
                <w:rStyle w:val="Transliterasi"/>
              </w:rPr>
              <w:t xml:space="preserve">inṣāt</w:t>
            </w:r>
            <w:r>
              <w:t xml:space="preserve"> ialah diam disertai menyimak.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الصدق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ṣidq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kejujuran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truthfulness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Kejujuran dan dusta pada asalnya dalam ucapan, khususnya berita; secara aksidental dalam jenis ucapan lain dan dalam perbuatan.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Kesesuaian berita dengan kenyataan; dibedakan antara kejujuran penutur dan kejujuran berita.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Hanya baik bila berkaitan dengan manfaat dan tidak mencelakakan orang; karena itu adu domba dan gunjingan buruk meski benar.</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الكذب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kadhib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dusta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lying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kejujuran; dipakai dalam ucapan dan perbuatan.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kejujuran; sebagian teolog menganggapnya buruk karena zatnya, sebagian filsuf dan sufi karena mudaratnya.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dusta yang dibolehkan (perang, mendamaikan orang) (Pasal 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المدح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madḥ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pujian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praise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ḥamd</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Pujian terpuji dan tercela (Pasal 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الثناء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thanāʾ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sanjungan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praise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disebut dari kebaikan-kebaikan manusia, disebut berulang-ulang.</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Menyebut apa yang menunjukkan pengagungan.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الشكر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shukr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syukur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gratitude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Menggambarkan nikmat dan menampakkannya; lawannya kufur (melupakan dan menutupi nikmat). Ada tiga: syukur hati (menggambarkan nikmat), lisan (memuji pemberi), dan anggota badan (membalas nikmat sesuai haknya).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Perbuatan yang menunjukkan pengagungan kepada pemberi nikmat karena ia memberi nikmat: dengan hati, lisan, atau anggota badan.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M; syukur adalah menampakkan perbuatan baik, sabar adalah meninggalkan perbuatan buruk.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الغيبة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ghība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gunjingan (gibah)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backbiting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Menyebut orang lain dengan aib yang ada padanya tanpa ada keperluan untuk menyebutnya.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Menyebut saudaramu dengan apa yang ia benci bila sampai kepadanya; bila tidak benar disebut </w:t>
            </w:r>
            <w:r>
              <w:rPr>
                <w:rStyle w:val="Transliterasi"/>
              </w:rPr>
              <w:t xml:space="preserve">buhtān</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النميمة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namīma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adu domba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slander, tale-bearing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Menyampaikan ucapan orang kepada orang lain untuk merusak; buruk walaupun benar.</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المزاح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mizāḥ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senda gurau</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joking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Terpuji bila sederhana (</w:t>
            </w:r>
            <w:r>
              <w:rPr>
                <w:rStyle w:val="Transliterasi"/>
              </w:rPr>
              <w:t xml:space="preserve">iqtiṣād</w:t>
            </w:r>
            <w:r>
              <w:t xml:space="preserve">); berlebihan menghilangkan wibawa, meninggalkannya sama sekali membuat orang segan bergaul.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الضحك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ḍaḥik</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tawa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laughter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Mengembangnya wajah dan tampaknya gigi karena gembira; dipinjam untuk ejekan.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Kualitas yang tidak menetap, timbul dari gerak roh ke luar secara tiba-tiba karena takjub.</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اليمين / الحلف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yamīn / ḥalf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sumpah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oath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Ḥalf</w:t>
            </w:r>
            <w:r>
              <w:t xml:space="preserve">: asalnya sumpah yang dengannya diambil perjanjian, lalu untuk setiap sumpah; </w:t>
            </w:r>
            <w:r>
              <w:rPr>
                <w:rStyle w:val="Transliterasi"/>
              </w:rPr>
              <w:t xml:space="preserve">ḥallāf</w:t>
            </w:r>
            <w:r>
              <w:t xml:space="preserve">: yang banyak bersumpah.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Menguatkan berita dengan menyebut Allah atau sifat-Nya.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Sumpah dan hukumnya (Pasal 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الرفث</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rafath</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ucapan cabul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obscene talk</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Ucapan yang memuat penyebutan persetubuhan dan pendorongnya; lalu kiasan bagi persetubuhan.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Ucapan keji seputar persetubuhan dan sifat perempuan; buah daya syahwat pada lisan.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البذاء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badhāʾ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ucapan buruk (kata-kata kotor)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foul speech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atau amarah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Ucapan buruk; dari daya syahwat (cabul, konyol) atau dari daya amarah (caci maki bila dibantu pikiran, teriakan kosong bila amarah murni).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اللغو</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laghw</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perkataan sia-sia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idle talk</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Ucapan yang tidak diperhitungkan, dilontarkan tanpa pertimbangan; seperti celoteh burung; juga sumpah tanpa niat.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Ucapan batil tanpa makna; apa yang melalaikan dari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Wajib dijaga pendengaran darinya sebagaimana lisan.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السباب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sibāb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caci maki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abuse, insult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(dibantu pikiran)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Tiga macam: mencaci nasab, mencaci diri atau cacat tubuh, mencaci perbuatan.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السخف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sukhf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ucapan konyol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frivolity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Luapan daya syahwat pada lisan; melontarkan hal menggelikan secara konyol adalah puncak keburukan.</w:t>
            </w:r>
          </w:p>
        </w:tc>
      </w:tr>
    </w:tbl>
    <w:p>
      <w:pPr>
        <w:pStyle w:val="SelTabel"/>
      </w:pPr>
    </w:p>
    <w:p>
      <w:pPr>
        <w:pStyle w:val="LampiranSubjudul"/>
      </w:pPr>
      <w:r>
        <w:t xml:space="preserve">3.7 Daya Syahwat dan Turunannya (Pasal III)</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الحياء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ḥayāʾ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rasa malu</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shame, modesty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(dan amarah)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Mengerutnya jiwa dari hal-hal buruk dan meninggalkannya; bila disifatkan kepada Allah maksudnya meninggalkan keburukan dan melakukan kebaikan.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takluk dan berubah yang menimpa manusia karena takut dicela; dalam syariat: akhlak yang mendorong meninggalkan yang buruk. Ada malu bawaan dan malu iman.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Khas manusia, yang pertama tampak dari daya paham pada anak; tersusun dari kepengecutan dan kesucian diri.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الخجل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khajal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rasa kikuk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bashfulness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Bingungnya jiwa karena malu yang berlebih; terpuji pada perempuan dan anak, tercela pada lelaki.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الوقاحة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waqāḥa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muka tebal (tak tahu malu)</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shamelessness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(kurang)</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Keras kepalanya jiwa dalam melakukan keburukan; lepas dari kemanusiaan; dari </w:t>
            </w:r>
            <w:r>
              <w:rPr>
                <w:rStyle w:val="Transliterasi"/>
              </w:rPr>
              <w:t xml:space="preserve">ḥāfir waqāḥ</w:t>
            </w:r>
            <w:r>
              <w:t xml:space="preserve">, kuku kaki yang keras.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كبر الهمة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kibar al-himma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kebesaran cita-cita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high aspiration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 (tengah)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himma</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Khas manusia; tengah antara </w:t>
            </w:r>
            <w:r>
              <w:rPr>
                <w:rStyle w:val="Transliterasi"/>
              </w:rPr>
              <w:t xml:space="preserve">tafannuj</w:t>
            </w:r>
            <w:r>
              <w:t xml:space="preserve"> (menganggap diri layak bagi yang tidak layak baginya, yakni kecongkakan) dan kekerdilan cita (</w:t>
            </w:r>
            <w:r>
              <w:rPr>
                <w:rStyle w:val="Transliterasi"/>
              </w:rPr>
              <w:t xml:space="preserve">ṣighar al-himma</w:t>
            </w:r>
            <w:r>
              <w:t xml:space="preserve">, meninggalkan yang layak baginya, yakni kerendahan).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الوفاء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wafāʾ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menepati janji (kesetiaan)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loyalty, fulfilment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Menyempurnakan janji dan menepatinya.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Memelihara kasih dan janji.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Saudara kejujuran dan keadilan: jujur dengan lisan dan perbuatan sekaligus; khas manusia.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الغدر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ghadr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pengkhianatan janji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treachery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Merusak sesuatu dan meninggalkannya; dipakai untuk meninggalkan janji.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Saudara dusta dan kezaliman: dusta dengan lisan dan perbuatan disertai merusak janji.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المشورة / المشاورة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mashwara / mushāwara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musyawarah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consultation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Mengeluarkan pendapat dengan saling merujuk, dari "mengambil madu dari sarangnya".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النصح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nuṣḥ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ketulusan menasihati (nasihat tulus)</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sincere advice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Mengupayakan perbuatan atau ucapan yang di dalamnya ada kebaikan bagi orangnya; dari "memurnikan kasih" atau "menjahit".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Memurnikan cinta kepada orang lain dengan menampakkan apa yang baik baginya.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كتمان السر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kitmān al-sirr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menyimpan rahasia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keeping secrets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(lihat </w:t>
            </w:r>
            <w:r>
              <w:rPr>
                <w:rStyle w:val="Transliterasi"/>
              </w:rPr>
              <w:t xml:space="preserve">ṣabr</w:t>
            </w:r>
            <w:r>
              <w:t xml:space="preserve">: menahan ucapan disebut </w:t>
            </w:r>
            <w:r>
              <w:rPr>
                <w:rStyle w:val="Transliterasi"/>
              </w:rPr>
              <w:t xml:space="preserve">kitmān</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memiliki daya mengambil dan daya memberi; daya memberi harus ditahan kecuali di tempat yang semestinya.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التواضع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tawāḍuʿ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kerendahan hati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humility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 (tengah)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Tengah antara kesombongan (</w:t>
            </w:r>
            <w:r>
              <w:rPr>
                <w:rStyle w:val="Transliterasi"/>
              </w:rPr>
              <w:t xml:space="preserve">kibr</w:t>
            </w:r>
            <w:r>
              <w:t xml:space="preserve">) dan kehinaan diri (</w:t>
            </w:r>
            <w:r>
              <w:rPr>
                <w:rStyle w:val="Transliterasi"/>
              </w:rPr>
              <w:t xml:space="preserve">ḍiʿa</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Rida manusia dengan kedudukan di bawah yang layak baginya; tengah antara kesombongan dan kehinaan diri.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الكبر / التكبر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kibr / takabbur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kesombongan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pride, arrogance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yang dimiliki manusia karena kagum pada dirinya, yakni memandang dirinya lebih besar dari orang lain; yang paling besar ialah sombong terhadap Allah dengan menolak kebenaran.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Menganggap diri lebih baik daripada orang lain.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kerendahan hati (Pasal III).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الضعة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ḍiʿa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kehinaan diri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self-abasement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(kurang)</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Memandang diri lebih rendah dari orang lain di tempat yang menghina dan menyia-nyiakan hak.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Menempatkan diri di bawah yang layak dengan cara yang hina.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الفخر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fakhr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membanggakan 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boasting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Bermegah dengan hal-hal di luar diri manusia, seperti harta dan kedudukan.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M; puncak kedunguan.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العجب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ʿujb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ujub (kagum 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self-conceit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ʿAjab</w:t>
            </w:r>
            <w:r>
              <w:t xml:space="preserve"> dan </w:t>
            </w:r>
            <w:r>
              <w:rPr>
                <w:rStyle w:val="Transliterasi"/>
              </w:rPr>
              <w:t xml:space="preserve">taʿajjub</w:t>
            </w:r>
            <w:r>
              <w:t xml:space="preserve">: keadaan yang menimpa manusia karena tidak mengetahui sebab sesuatu (tidak mengenai </w:t>
            </w:r>
            <w:r>
              <w:rPr>
                <w:rStyle w:val="Transliterasi"/>
              </w:rPr>
              <w:t xml:space="preserve">ʿujb</w:t>
            </w:r>
            <w:r>
              <w:t xml:space="preserve"> dalam arti akhlak).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Memandang diri dan amal diri, yakni membesarkan diri.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Sangkaan manusia bahwa dirinya layak mendapat kedudukan yang tidak layak baginya.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اللذة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ladhdha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kelezatan (kenikmatan)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pleasure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rasa sakit; pengidrakan dan perolehan atas apa yang bagi yang mengidrak adalah kesempurnaan dan kebaikan.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kelezatan akliah, badani, dan yang bercampur (Pasal III).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ʿiffa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kesucian 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temperance, chastity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 induk (tengah)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Hadirnya keadaan pada jiwa yang dengannya ia tercegah dari dikuasai syahwat; </w:t>
            </w:r>
            <w:r>
              <w:rPr>
                <w:rStyle w:val="Transliterasi"/>
              </w:rPr>
              <w:t xml:space="preserve">mutaʿaffif</w:t>
            </w:r>
            <w:r>
              <w:t xml:space="preserve">: yang mengupayakannya dengan latihan dan paksaan diri.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daya syahwat yang tengah antara kedurjanaan dan padamnya syahwat.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Induk keutamaan; disempurnakan oleh warak; melahirkan kanaah.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الفجور / الخلاعة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fujūr / khalāʿa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kedurjanaan / keterumbaran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debauchery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Fujūr</w:t>
            </w:r>
            <w:r>
              <w:t xml:space="preserve">: merobek tirai agama.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Berlebihnya daya syahwat: tenggelam dalam kenikmatan melebihi yang semestinya.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الشره</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sharah</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kerakusan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gluttony, greed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disebut dalam definisi </w:t>
            </w:r>
            <w:r>
              <w:rPr>
                <w:rStyle w:val="Transliterasi"/>
              </w:rPr>
              <w:t xml:space="preserve">ḥirṣ</w:t>
            </w:r>
            <w:r>
              <w:t xml:space="preserve"> dan </w:t>
            </w:r>
            <w:r>
              <w:rPr>
                <w:rStyle w:val="Transliterasi"/>
              </w:rPr>
              <w:t xml:space="preserve">ḥurriyya</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الخمود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khumūd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padamnya syahwat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insensibility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(kurang)</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Khamadat al-nār</w:t>
            </w:r>
            <w:r>
              <w:t xml:space="preserve">: padam nyala api; dipinjam untuk kematian.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Kurangnya daya syahwat: berhenti mencari kenikmatan sekadar yang diizinkan akal dan syariat.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القناعة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qanāʿa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kanaah (merasa cukup)</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contentment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Mencukupkan diri dengan sedikit dari kebutuhan-kebutuhan.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yang memadai (hanya penjelasan istilah Persia).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Rida dengan yang kurang dari kecukupan; awal zuhud; melahirkan amanah.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الزهد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zuhd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zuhud</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asceticism</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berpaling dari sesuatu dan rida dengan yang sedikit (</w:t>
            </w:r>
            <w:r>
              <w:rPr>
                <w:rStyle w:val="Transliterasi"/>
              </w:rPr>
              <w:t xml:space="preserve">zahīd</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berpaling karena meremehkan; dalam syariat: mengambil sekadar keperluan dari yang pasti halal.</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Membatasi diri pada yang sedikit; zuhud tanpa kanaah hanyalah pura-pura zuhud.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الحرص</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ḥirṣ</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keinginan keras (keserakahan)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greed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Berlebihnya kerakusan dan berlebihnya kehendak.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kanaah; mencari sesuatu dengan bersungguh-sungguh.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الطمع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ṭamaʿ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tamak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covetousness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Keterdorongan jiwa kepada sesuatu karena menginginkannya; karena kebanyakan tamak berasal dari hawa nafsu, dikatakan tamak adalah cap.</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Kanaah mencegah dari tamak pada harta orang lain.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الورع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waraʿ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warak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scrupulousness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penyempurna </w:t>
            </w:r>
            <w:r>
              <w:rPr>
                <w:rStyle w:val="Transliterasi"/>
              </w:rPr>
              <w:t xml:space="preserve">ʿiffa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Meninggalkan yang terlarang (dan menurut sebagian: yang syubhat); keluar dari setiap syubhat dan mengoreksi diri setiap saat.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Penyempurna kesucian diri (Pasal III).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الأمانة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amāna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amanah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trustworthiness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Amn</w:t>
            </w:r>
            <w:r>
              <w:t xml:space="preserve">: tenteramnya jiwa dan hilangnya takut; </w:t>
            </w:r>
            <w:r>
              <w:rPr>
                <w:rStyle w:val="Transliterasi"/>
              </w:rPr>
              <w:t xml:space="preserve">amāna</w:t>
            </w:r>
            <w:r>
              <w:t xml:space="preserve"> juga nama bagi apa yang dipercayakan.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Titipan.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Lahir dari kanaah, yang mencegah tamak pada harta orang lain.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الخيانة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khiyāna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khianat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betrayal</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Khianat dan nifak sama, tetapi khianat ditinjau dari janji dan amanah, nifak dari agama; khianat: menyalahi kebenaran dengan merusak janji secara diam-diam.</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التفنج / البذخ</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tafannuj / badhakh</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kecongkakan / keangkuhan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pretentiousness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(lebih) dari kebesaran cita-cita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Merasa layak atas apa yang tidak pantas didapat; pelakunya bodoh lagi dungu.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صغر الهمة / الدناءة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ṣighar al-himma / danāʾa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kekerdilan cita-cita / kerendahan jiwa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meanness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(kurang)</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Meninggalkan apa yang pantas didapat; pelakunya bodoh tetapi tidak dungu.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الخزي / الخزاية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khizy / khazāya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kehinaan / rasa malu berlebih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disgrace / excessive shame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Keremukan jiwa: dari diri sendiri (</w:t>
            </w:r>
            <w:r>
              <w:rPr>
                <w:rStyle w:val="Transliterasi"/>
              </w:rPr>
              <w:t xml:space="preserve">khazāya</w:t>
            </w:r>
            <w:r>
              <w:t xml:space="preserve">, malu berlebih) atau dari orang lain (</w:t>
            </w:r>
            <w:r>
              <w:rPr>
                <w:rStyle w:val="Transliterasi"/>
              </w:rPr>
              <w:t xml:space="preserve">khizy</w:t>
            </w:r>
            <w:r>
              <w:t xml:space="preserve">, kehinaan).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Keduanya dari satu sumber; dasar pernyataan bahwa rasa malu pada orang utama kadang buruk.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الخشوع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khushūʿ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kekhusyukan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humility (of limbs)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Ketundukan yang tampak pada anggota badan; </w:t>
            </w:r>
            <w:r>
              <w:rPr>
                <w:rStyle w:val="Transliterasi"/>
              </w:rPr>
              <w:t xml:space="preserve">ḍarāʿa</w:t>
            </w:r>
            <w:r>
              <w:t xml:space="preserve"> untuk yang di kalbu.</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Berkenaan dengan anggota badan, sedang </w:t>
            </w:r>
            <w:r>
              <w:rPr>
                <w:rStyle w:val="Transliterasi"/>
              </w:rPr>
              <w:t xml:space="preserve">tawāḍuʿ</w:t>
            </w:r>
            <w:r>
              <w:t xml:space="preserve"> dengan akhlak lahir dan batin.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الاستطالة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istiṭāla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berlagak unggul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arrogance, overbearing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Taṭāwala</w:t>
            </w:r>
            <w:r>
              <w:t xml:space="preserve">: menampakkan </w:t>
            </w:r>
            <w:r>
              <w:rPr>
                <w:rStyle w:val="Transliterasi"/>
              </w:rPr>
              <w:t xml:space="preserve">ṭūl</w:t>
            </w:r>
            <w:r>
              <w:t xml:space="preserve">/</w:t>
            </w:r>
            <w:r>
              <w:rPr>
                <w:rStyle w:val="Transliterasi"/>
              </w:rPr>
              <w:t xml:space="preserve">ṭawl</w:t>
            </w:r>
            <w:r>
              <w:t xml:space="preserve">; </w:t>
            </w:r>
            <w:r>
              <w:rPr>
                <w:rStyle w:val="Transliterasi"/>
              </w:rPr>
              <w:t xml:space="preserve">ṭawl</w:t>
            </w:r>
            <w:r>
              <w:t xml:space="preserve"> adalah keunggulan dan karunia.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Menampakkan keunggulan; tanpa kemampuan berarti lepas dari kemanusiaan, dengan kemampuan berarti menyia-nyiakan keunggulan.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الصلف / الصعر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ṣalaf / ṣaʿar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memiringkan leher / memalingkan pipi (karena sombong)</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haughtiness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Ṣaʿar</w:t>
            </w:r>
            <w:r>
              <w:t xml:space="preserve">: miring pada leher; </w:t>
            </w:r>
            <w:r>
              <w:rPr>
                <w:rStyle w:val="Transliterasi"/>
              </w:rPr>
              <w:t xml:space="preserve">taṣʿīr</w:t>
            </w:r>
            <w:r>
              <w:t xml:space="preserve">: memalingkannya karena sombong (Luqman: 18). </w:t>
            </w:r>
            <w:r>
              <w:rPr>
                <w:rStyle w:val="Transliterasi"/>
              </w:rPr>
              <w:t xml:space="preserve">Ṣalaf</w:t>
            </w:r>
            <w:r>
              <w:t xml:space="preserve">: 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Bahasa tubuh kesombongan: </w:t>
            </w:r>
            <w:r>
              <w:rPr>
                <w:rStyle w:val="Transliterasi"/>
              </w:rPr>
              <w:t xml:space="preserve">ṣalaf</w:t>
            </w:r>
            <w:r>
              <w:t xml:space="preserve"> pada leher, </w:t>
            </w:r>
            <w:r>
              <w:rPr>
                <w:rStyle w:val="Transliterasi"/>
              </w:rPr>
              <w:t xml:space="preserve">ṣaʿar</w:t>
            </w:r>
            <w:r>
              <w:t xml:space="preserve"> pada pipi.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الإباء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keengganan (menolak keras)</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refusal, disdain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(atau terpuji bila menolak kehinaan)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Penolakan yang sangat keras; </w:t>
            </w:r>
            <w:r>
              <w:rPr>
                <w:rStyle w:val="Transliterasi"/>
              </w:rPr>
              <w:t xml:space="preserve">rajul abiyy</w:t>
            </w:r>
            <w:r>
              <w:t xml:space="preserve">: menolak kezaliman.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Jiwa bertahan dengan meninggikan diri dari tunduk kepada yang wajib.</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الخيلاء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khuyalāʾ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keangkuhan (berdasar bayangan)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vanity, conceit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Kesombongan dari membayangkan keutamaan yang tampak pada dirinya.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Menyangka pada diri apa yang tidak ada padanya, dari </w:t>
            </w:r>
            <w:r>
              <w:rPr>
                <w:rStyle w:val="Transliterasi"/>
              </w:rPr>
              <w:t xml:space="preserve">khiltu</w:t>
            </w:r>
            <w:r>
              <w:t xml:space="preserve"> (aku menyangka).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الزهو</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zahw</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keangkuhan ringan (bangga diri)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vainglory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Ringannya jiwa karena gembira dengan dirinya.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التيه</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tīh</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keangkuhan yang membingungkan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haughtiness, self-delusion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Tāha</w:t>
            </w:r>
            <w:r>
              <w:t xml:space="preserve">: bingung; </w:t>
            </w:r>
            <w:r>
              <w:rPr>
                <w:rStyle w:val="Transliterasi"/>
              </w:rPr>
              <w:t xml:space="preserve">tīh</w:t>
            </w:r>
            <w:r>
              <w:t xml:space="preserve">: tempat kebingungan (al-Ma'idah: 26).</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Dekat dengan ujub, tetapi ujub membenarkan diri secara dugaan, </w:t>
            </w:r>
            <w:r>
              <w:rPr>
                <w:rStyle w:val="Transliterasi"/>
              </w:rPr>
              <w:t xml:space="preserve">tīh</w:t>
            </w:r>
            <w:r>
              <w:t xml:space="preserve"> secara pasti.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النهم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naham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kelahapan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gluttony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yang memuncak terhadap makanan; kiasan dalam ilmu: memikul yang tidak sanggup dipikul.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الشبق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shabaq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birahi berlebihan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lustfulness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Disebut juga </w:t>
            </w:r>
            <w:r>
              <w:rPr>
                <w:rStyle w:val="Transliterasi"/>
              </w:rPr>
              <w:t xml:space="preserve">ghulma</w:t>
            </w:r>
            <w:r>
              <w:t xml:space="preserve">, dari usia puber yang sering dikuasainya.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yang memuncak terhadap persetubuhan; menyusulkan pelaku ke ufuk binatang.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التمني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tamannī</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angan-angan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wishing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(dan pikiran)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Memperkirakan dan menggambarkan sesuatu dalam jiwa; kebanyakan dari terkaan sehingga dusta lebih menguasainya.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Menuntut terwujudnya sesuatu dengan cinta; tidak disyaratkan mungkin.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Lahir dari ketiadaan kesucian kalbu; pangkal dengki, permusuhan, pertikaian.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العفاف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ʿafāf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menjaga kehormatan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chastity, restraint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 (anak keutamaan kesucian diri)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ʿiffa</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keutamaan yang berdiri di atas kesucian diri.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غنى النفس</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ghinā al-nafs</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kekayaan jiwa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richness of soul</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Makna kedua </w:t>
            </w:r>
            <w:r>
              <w:rPr>
                <w:rStyle w:val="Transliterasi"/>
              </w:rPr>
              <w:t xml:space="preserve">ghinā</w:t>
            </w:r>
            <w:r>
              <w:t xml:space="preserve">: sedikitnya kebutuhan.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Rela dengan yang ada dan sabar atas yang tiada.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Kanaah adalah kekayaan hakiki; orang terkaya ialah yang paling sedikit kebutuhannya.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النكاح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nikāḥ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pernikahan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marriage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 (terpuji bila menurut syariat)</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akad, lalu dipinjam untuk persetubuhan.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Hakiki pada akad, majazi pada persetubuhan (atau sebaliknya); akad untuk hak bersenang-senang.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Darurat bagi kelangsungan spesies sebagaimana gizi bagi individu.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الزنا / السفاح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zinā / sifāḥ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zina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fornication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Tanpa definisi; mengutip an-Nur: 2-3.</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Definisi fikih: persetubuhan tanpa milik dan tanpa syubhat.</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Menanam benih di ladang tidak menurut cara yang diperintahkan; </w:t>
            </w:r>
            <w:r>
              <w:rPr>
                <w:rStyle w:val="Transliterasi"/>
              </w:rPr>
              <w:t xml:space="preserve">sifāḥ</w:t>
            </w:r>
            <w:r>
              <w:t xml:space="preserve"> karena tujuannya hanya menumpahkan air.</w:t>
            </w:r>
          </w:p>
        </w:tc>
      </w:tr>
    </w:tbl>
    <w:p>
      <w:pPr>
        <w:pStyle w:val="SelTabel"/>
      </w:pPr>
    </w:p>
    <w:p>
      <w:pPr>
        <w:pStyle w:val="LampiranSubjudul"/>
      </w:pPr>
      <w:r>
        <w:t xml:space="preserve">3.8 Daya Amarah dan Turunannya (Pasal IV)</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الصبر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ṣabr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sabar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patience, steadfastness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Menahan diri dalam kesempitan; menahan jiwa pada apa yang dituntut akal dan syariat, atau dari apa yang keduanya tuntut untuk ditahan. Namanya berbeda menurut tempatnya: dalam musibah disebut sabar (lawannya </w:t>
            </w:r>
            <w:r>
              <w:rPr>
                <w:rStyle w:val="Transliterasi"/>
              </w:rPr>
              <w:t xml:space="preserve">jazaʿ</w:t>
            </w:r>
            <w:r>
              <w:t xml:space="preserve">), dalam perang keberanian (lawannya </w:t>
            </w:r>
            <w:r>
              <w:rPr>
                <w:rStyle w:val="Transliterasi"/>
              </w:rPr>
              <w:t xml:space="preserve">jubn</w:t>
            </w:r>
            <w:r>
              <w:t xml:space="preserve">), dalam kesulitan yang menyesakkan kelapangan dada (lawannya </w:t>
            </w:r>
            <w:r>
              <w:rPr>
                <w:rStyle w:val="Transliterasi"/>
              </w:rPr>
              <w:t xml:space="preserve">ḍajar</w:t>
            </w:r>
            <w:r>
              <w:t xml:space="preserve">), dalam menahan ucapan menyimpan rahasia (lawannya </w:t>
            </w:r>
            <w:r>
              <w:rPr>
                <w:rStyle w:val="Transliterasi"/>
              </w:rPr>
              <w:t xml:space="preserve">madhal</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Menanggung yang tidak disukai; meninggalkan keluhan kepada selain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Lahir dari keberanian dalam keadaan cobaan; melenyapkan keluh kesah dan mewariskan ketegaran.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الشجاعة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shajāʿa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keberanian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courage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induk (tengah)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(hanya di bawah </w:t>
            </w:r>
            <w:r>
              <w:rPr>
                <w:rStyle w:val="Transliterasi"/>
              </w:rPr>
              <w:t xml:space="preserve">basāla</w:t>
            </w:r>
            <w:r>
              <w:t xml:space="preserve">: keberanian disebut juga </w:t>
            </w:r>
            <w:r>
              <w:rPr>
                <w:rStyle w:val="Transliterasi"/>
              </w:rPr>
              <w:t xml:space="preserve">basāla</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daya amarah yang tengah antara kenekatan (berlebih) dan kepengecutan (kurang).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Bila ditinjau dalam jiwa: teguhnya kalbu menghadapi kengerian; bila ditinjau dalam perbuatan: maju pada saat yang tepat; tengah antara kenekatan dan kepengecutan; lahir dari kekagetan dan amarah yang seimbang.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الجبن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jubn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kepengecutan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cowardice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(kurang)</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Lemahnya kalbu dari apa yang semestinya ia kuat menghadapinya.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skema </w:t>
            </w:r>
            <w:r>
              <w:rPr>
                <w:rStyle w:val="Transliterasi"/>
              </w:rPr>
              <w:t xml:space="preserve">khuluq</w:t>
            </w:r>
            <w:r>
              <w:t xml:space="preserve">: kurangnya daya amarah.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Lahir dari kekagetan yang berlebih.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التهور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tahawwur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kenekatan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recklessness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skema </w:t>
            </w:r>
            <w:r>
              <w:rPr>
                <w:rStyle w:val="Transliterasi"/>
              </w:rPr>
              <w:t xml:space="preserve">khuluq</w:t>
            </w:r>
            <w:r>
              <w:t xml:space="preserve">: berlebihnya daya amarah, maju kepada yang tidak semestinya.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الشهامة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shahāma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ketegaran jiwa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fortitude, gallantry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Diwariskan oleh sabar; khas bagi kejantanan.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الجزع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jazaʿ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keluh kesah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anxiety, impatience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Lebih kuat daripada kesedihan: kesedihan yang memalingkan manusia dari apa yang ia hadapi dan memutusnya darinya.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Dilenyapkan oleh sabar.</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الفزع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fazaʿ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rasa takut (kekagetan)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alarm, fright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Mengerutnya dan larinya jiwa dari sesuatu yang menakutkan; sejenis dengan </w:t>
            </w:r>
            <w:r>
              <w:rPr>
                <w:rStyle w:val="Transliterasi"/>
              </w:rPr>
              <w:t xml:space="preserve">jazaʿ</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Berlebih melahirkan kepengecutan; kurang melahirkan muka tebal dan kelalaian; yang tengah terpuji.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الخوف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khawf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takut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fear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Menanti hal yang tidak disukai berdasarkan tanda yang diduga atau diketahui; lawannya rasa aman.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malu kepada maksiat dan pedih karenanya.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Cara menghilangkan takut (Pasal IV).</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الخشية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khashya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takut disertai pengagungan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awe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Takut yang bercampur pengagungan, yang kebanyakan lahir dari pengetahuan tentang apa yang ditakuti.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ghamm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duka (sesak hati)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grief, distress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menutupi sesuatu; </w:t>
            </w:r>
            <w:r>
              <w:rPr>
                <w:rStyle w:val="Transliterasi"/>
              </w:rPr>
              <w:t xml:space="preserve">ghumma</w:t>
            </w:r>
            <w:r>
              <w:t xml:space="preserve">: kesusahan.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Cara mengobati dukacita (Pasal IV).</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الحزن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ḥuzn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kesedihan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sadness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Kasar di tanah dan kasar di jiwa karena dukacita; lawannya kegembiraan.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السرور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surūr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kesenangan sejati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joy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Kesukaan yang tersembunyi dalam hati.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Lapangnya dada karena kenikmatan yang di dalamnya jiwa tenteram, kini dan kelak; hakikatnya hanya pada perolehan akhirat.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الفرح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faraḥ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kegembiraan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elation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Lapangnya dada karena kenikmatan yang segera; kebanyakan dalam kenikmatan badan duniawi.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Lapangnya dada karena kenikmatan segera yang tidak berlanjut; mengundang semangat, semangat mengundang kegirangan, kegirangan mengundang sikap angkuh.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العذر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ʿudhr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uzur (permintaan maaf)</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excuse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Upaya manusia untuk menghapus dosanya; ada tiga: "aku tidak melakukannya", "aku melakukannya karena sebab ini", atau "aku melakukannya dan tidak akan mengulanginya"; yang ketiga ialah tobat.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Setiap tobat adalah permintaan maaf, tetapi tidak setiap permintaan maaf adalah tobat.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التوبة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tawba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tobat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repentance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meninggalkan dosa karena buruknya, menyesali yang telah lalu, bertekad tidak mengulangi, dan menyusul apa yang dapat disusul dari amal; bila empat syarat ini terkumpul, sempurnalah tobat.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Menyesali maksiat karena ia maksiat, disertai tekad tidak kembali kepadanya.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الحلم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ḥilm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kesantunan (hilm)</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forbearance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Menguasai jiwa dan tabiat dari bergejolaknya amarah.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Tenangnya jiwa sehingga tidak mudah digerakkan amarah dan tidak goncang ketika tertimpa yang tidak disukai.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Menahan jiwa dari bergejolaknya amarah; </w:t>
            </w:r>
            <w:r>
              <w:rPr>
                <w:rStyle w:val="Transliterasi"/>
              </w:rPr>
              <w:t xml:space="preserve">taḥallum</w:t>
            </w:r>
            <w:r>
              <w:t xml:space="preserve">: menahannya dari melampiaskan amarah bila telah bergejolak; lahir dari kasih sayang.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العفو</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ʿafw</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pemberian maaf</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pardon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bermaksud mengambil sesuatu; </w:t>
            </w:r>
            <w:r>
              <w:rPr>
                <w:rStyle w:val="Transliterasi"/>
              </w:rPr>
              <w:t xml:space="preserve">ʿafawtu ʿanhu</w:t>
            </w:r>
            <w:r>
              <w:t xml:space="preserve">: bermaksud menghapus dosanya dengan memalingkan diri darinya.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menghukum atas dosa.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الصفح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ṣafḥ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berlapang dada (memaafkan sepenuhnya)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forgiveness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Meninggalkan celaan; lebih tinggi daripada </w:t>
            </w:r>
            <w:r>
              <w:rPr>
                <w:rStyle w:val="Transliterasi"/>
              </w:rPr>
              <w:t xml:space="preserve">ʿafw</w:t>
            </w:r>
            <w:r>
              <w:t xml:space="preserve">, sebab orang dapat memaafkan tanpa berlapang dada.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Meninggalkan celaan; dari "melewati lembaran tempat dosa dicatat".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الغيظ / كظم الغيظ</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ghayẓ / kaẓm al-ghayẓ</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kemarahan memuncak / menahan kemarahan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rage / restraining rage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Ghayẓ</w:t>
            </w:r>
            <w:r>
              <w:t xml:space="preserve">: amarah yang paling keras, yaitu panas dari mendidihnya darah kalbu; </w:t>
            </w:r>
            <w:r>
              <w:rPr>
                <w:rStyle w:val="Transliterasi"/>
              </w:rPr>
              <w:t xml:space="preserve">kaẓm</w:t>
            </w:r>
            <w:r>
              <w:t xml:space="preserve">: menahan napas, lalu menahan amarah.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menahan amarah (Pasal IV).</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الغيرة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ghayra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kecemburuan (ghirah)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protective jealousy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(bila pada tempatnya)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Bergejolaknya amarah untuk melindungi kehormatan yang paling mulia, terutama perempuan; sebab terpeliharanya keturunan.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الغبطة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ghibṭa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iri yang baik (gibtah)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emulation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 terpuji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Baiknya keadaan; menginginkan keadaan orang lain tanpa berharap keadaan itu hilang darinya.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"Mukmin itu menginginkan (</w:t>
            </w:r>
            <w:r>
              <w:rPr>
                <w:rStyle w:val="Transliterasi"/>
              </w:rPr>
              <w:t xml:space="preserve">yaghbiṭu</w:t>
            </w:r>
            <w:r>
              <w:t xml:space="preserve">), orang munafik mendengki."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المنافسة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munāfasa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perlombaan dalam kebaikan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competition in virtue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Perjuangan jiwa untuk menyerupai orang-orang utama dan menyusul mereka tanpa merugikan orang lain.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الحسد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ḥasad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dengki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envy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Menginginkan hilangnya nikmat dari orang yang berhak atasnya, kadang disertai usaha menghilangkannya.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yang memadai.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M; pendengki sempurna ialah yang berusaha menghilangkan nikmat tanpa menginginkannya untuk dirinya.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الوتر / الحقد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watr / ḥiqd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dendam / kedengkian terpendam</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vengefulness, rancour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Watr</w:t>
            </w:r>
            <w:r>
              <w:t xml:space="preserve">/</w:t>
            </w:r>
            <w:r>
              <w:rPr>
                <w:rStyle w:val="Transliterasi"/>
              </w:rPr>
              <w:t xml:space="preserve">tira</w:t>
            </w:r>
            <w:r>
              <w:t xml:space="preserve">: tuntutan balas; </w:t>
            </w:r>
            <w:r>
              <w:rPr>
                <w:rStyle w:val="Transliterasi"/>
              </w:rPr>
              <w:t xml:space="preserve">ḍighn</w:t>
            </w:r>
            <w:r>
              <w:t xml:space="preserve">: </w:t>
            </w:r>
            <w:r>
              <w:rPr>
                <w:rStyle w:val="Transliterasi"/>
              </w:rPr>
              <w:t xml:space="preserve">ḥiqd</w:t>
            </w:r>
            <w:r>
              <w:t xml:space="preserve"> yang sangat.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darah yang bimbang terhadap lawan setara; wajah berganti merah, kuning, hitam.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الحرد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ḥard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amarah yang menyasar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intent anger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Menahan disertai ketajaman dan amarah (al-Qalam: 25).</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disertai maksud menyasar orang yang dimarahi, seperti murka singa.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الهلع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halaʿ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kegelisahan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anxiety, impatience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(lawan sabar)</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lawan sabar ketika musibah turun.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البطر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baṭar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lupa diri karena nikmat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insolence in prosperity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Keterkejutan karena buruk menanggung nikmat dan memalingkannya dari tempatnya.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pengendalian diri dalam kekayaan; puncak rangkaian </w:t>
            </w:r>
            <w:r>
              <w:rPr>
                <w:rStyle w:val="Transliterasi"/>
              </w:rPr>
              <w:t xml:space="preserve">faraḥ</w:t>
            </w:r>
            <w:r>
              <w:t xml:space="preserve">, </w:t>
            </w:r>
            <w:r>
              <w:rPr>
                <w:rStyle w:val="Transliterasi"/>
              </w:rPr>
              <w:t xml:space="preserve">nashāṭ</w:t>
            </w:r>
            <w:r>
              <w:t xml:space="preserve">, </w:t>
            </w:r>
            <w:r>
              <w:rPr>
                <w:rStyle w:val="Transliterasi"/>
              </w:rPr>
              <w:t xml:space="preserve">maraḥ</w:t>
            </w:r>
            <w:r>
              <w:t xml:space="preserve">, </w:t>
            </w:r>
            <w:r>
              <w:rPr>
                <w:rStyle w:val="Transliterasi"/>
              </w:rPr>
              <w:t xml:space="preserve">ashar</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ضبط النفس</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ḍabṭ al-nafs</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pengendalian diri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self-control</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 (sabar dalam kekayaan)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Sabar dalam menanggung kekayaan; lawannya sikap meninggi dan </w:t>
            </w:r>
            <w:r>
              <w:rPr>
                <w:rStyle w:val="Transliterasi"/>
              </w:rPr>
              <w:t xml:space="preserve">baṭar</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سعة الصدر / رحب الصدر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saʿat al-ṣadr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lapang dada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magnanimity, patience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sabar dalam kesusahan yang menjemukan; lawannya </w:t>
            </w:r>
            <w:r>
              <w:rPr>
                <w:rStyle w:val="Transliterasi"/>
              </w:rPr>
              <w:t xml:space="preserve">ḍajar</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Lawannya sempit dada, </w:t>
            </w:r>
            <w:r>
              <w:rPr>
                <w:rStyle w:val="Transliterasi"/>
              </w:rPr>
              <w:t xml:space="preserve">ḍajar</w:t>
            </w:r>
            <w:r>
              <w:t xml:space="preserve">, dan </w:t>
            </w:r>
            <w:r>
              <w:rPr>
                <w:rStyle w:val="Transliterasi"/>
              </w:rPr>
              <w:t xml:space="preserve">tabarrum</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الضجر / التبرم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ḍajar / tabarrum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kejemuan / kekesalan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irritation, boredom</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lapang dada; bersama kemalasan menghalangi penunaian hak.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التذمر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tadhammur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menggerutu (meledak-ledak)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irascibility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(lawan kesantunan)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Lafaz terdekat untuk lawan </w:t>
            </w:r>
            <w:r>
              <w:rPr>
                <w:rStyle w:val="Transliterasi"/>
              </w:rPr>
              <w:t xml:space="preserve">ḥilm</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التحلم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taḥallum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bersikap santun (menahan diri)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forbearance (acquired)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(dalam proses)</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Menahan jiwa dari melampiaskan amarah yang telah bergolak; </w:t>
            </w:r>
            <w:r>
              <w:rPr>
                <w:rStyle w:val="Transliterasi"/>
              </w:rPr>
              <w:t xml:space="preserve">ḥilm</w:t>
            </w:r>
            <w:r>
              <w:t xml:space="preserve"> adalah menahan dari bergolaknya.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الإشفاق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ishfāq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kecemasan penuh kasih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solicitude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Perhatian yang bercampur takut; satu akar dengan </w:t>
            </w:r>
            <w:r>
              <w:rPr>
                <w:rStyle w:val="Transliterasi"/>
              </w:rPr>
              <w:t xml:space="preserve">shafaq</w:t>
            </w:r>
            <w:r>
              <w:t xml:space="preserve"> (senja).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takut karena luputnya yang dicintai.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الوجل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wajal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gemetar (rasa takut di hati)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awe, trembling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 (terpuji terhadap Allah)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Merasakan rasa takut (al-Anfal: 2).</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takut dari lintasan hati tanpa tanda lahir.</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الرهبة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rahba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takut yang waspada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dread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 (terpuji terhadap Allah)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Takut disertai kewaspadaan dan kegoncangan.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M; mengandung kewaspadaan (al-Baqarah: 40).</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الهيبة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hayba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rasa segan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reverence, awe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w:t>
            </w:r>
            <w:r>
              <w:rPr>
                <w:rStyle w:val="Transliterasi"/>
              </w:rPr>
              <w:t xml:space="preserve">uns</w:t>
            </w:r>
            <w:r>
              <w:t xml:space="preserve"> (keakraban).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Gentar yang mengundang ketundukan karena pengagungan; dipakai untuk setiap orang yang disegani.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الفرق / الذعر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faraq / dhuʿr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kegentaran / keterkejutan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terror, fright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takut karena sesuatu yang membahayakan.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النشاط / المرح / الأشر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nashāṭ / maraḥ / ashar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semangat / suka ria / kecongkakan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liveliness / exultation / insolence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 menuju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Maraḥ</w:t>
            </w:r>
            <w:r>
              <w:t xml:space="preserve">: gembira yang sangat dan meluas; </w:t>
            </w:r>
            <w:r>
              <w:rPr>
                <w:rStyle w:val="Transliterasi"/>
              </w:rPr>
              <w:t xml:space="preserve">ashar</w:t>
            </w:r>
            <w:r>
              <w:t xml:space="preserve">: </w:t>
            </w:r>
            <w:r>
              <w:rPr>
                <w:rStyle w:val="Transliterasi"/>
              </w:rPr>
              <w:t xml:space="preserve">baṭar</w:t>
            </w:r>
            <w:r>
              <w:t xml:space="preserve"> yang sangat.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Rangkaian: </w:t>
            </w:r>
            <w:r>
              <w:rPr>
                <w:rStyle w:val="Transliterasi"/>
              </w:rPr>
              <w:t xml:space="preserve">faraḥ</w:t>
            </w:r>
            <w:r>
              <w:t xml:space="preserve"> → </w:t>
            </w:r>
            <w:r>
              <w:rPr>
                <w:rStyle w:val="Transliterasi"/>
              </w:rPr>
              <w:t xml:space="preserve">nashāṭ</w:t>
            </w:r>
            <w:r>
              <w:t xml:space="preserve"> → </w:t>
            </w:r>
            <w:r>
              <w:rPr>
                <w:rStyle w:val="Transliterasi"/>
              </w:rPr>
              <w:t xml:space="preserve">maraḥ</w:t>
            </w:r>
            <w:r>
              <w:t xml:space="preserve"> → </w:t>
            </w:r>
            <w:r>
              <w:rPr>
                <w:rStyle w:val="Transliterasi"/>
              </w:rPr>
              <w:t xml:space="preserve">ashar</w:t>
            </w:r>
            <w:r>
              <w:t xml:space="preserve"> → </w:t>
            </w:r>
            <w:r>
              <w:rPr>
                <w:rStyle w:val="Transliterasi"/>
              </w:rPr>
              <w:t xml:space="preserve">baṭar</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الإصرار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iṣrār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bersikeras dalam dosa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persistence in sin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Mengikat diri dalam dosa dan menolak berhenti; dari </w:t>
            </w:r>
            <w:r>
              <w:rPr>
                <w:rStyle w:val="Transliterasi"/>
              </w:rPr>
              <w:t xml:space="preserve">ṣarr</w:t>
            </w:r>
            <w:r>
              <w:t xml:space="preserve"> (mengikat).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Terkadang dipandang baik untuk diabaikan (keutamaan memaafkan kesengajaan besar).</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الحفيظة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ḥafīẓa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amarah penjagaan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protective anger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yang dibangkitkan kewajiban menjaga; lalu amarah semata.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yang menuntut kecemburuan.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الحمية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ḥamiyya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amarah yang bergolak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zeal, ardour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daya</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bila bergolak dan banyak (al-Fath: 26).</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daya amarah; bila bergerak melahirkan </w:t>
            </w:r>
            <w:r>
              <w:rPr>
                <w:rStyle w:val="Transliterasi"/>
              </w:rPr>
              <w:t xml:space="preserve">ghamm</w:t>
            </w:r>
            <w:r>
              <w:t xml:space="preserve">, </w:t>
            </w:r>
            <w:r>
              <w:rPr>
                <w:rStyle w:val="Transliterasi"/>
              </w:rPr>
              <w:t xml:space="preserve">ghaḍab</w:t>
            </w:r>
            <w:r>
              <w:t xml:space="preserve">, atau </w:t>
            </w:r>
            <w:r>
              <w:rPr>
                <w:rStyle w:val="Transliterasi"/>
              </w:rPr>
              <w:t xml:space="preserve">watr</w:t>
            </w:r>
            <w:r>
              <w:t xml:space="preserve">/</w:t>
            </w:r>
            <w:r>
              <w:rPr>
                <w:rStyle w:val="Transliterasi"/>
              </w:rPr>
              <w:t xml:space="preserve">ḥiqd</w:t>
            </w:r>
            <w:r>
              <w:t xml:space="preserve"> menurut kedudukan lawan.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الموت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mawt</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kematian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death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Lima macam sesuai macam kehidupan: tumbuh, indra, akal (kebodohan), kesedihan, tidur.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Ketiadaan hidup; terhentinya daya karena padamnya panas alami; ditinggalkannya jasad oleh jiwa.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Pembebas jiwa bagi orang bijak; tiga golongan manusia dalam menyikapinya.</w:t>
            </w:r>
          </w:p>
        </w:tc>
      </w:tr>
    </w:tbl>
    <w:p>
      <w:pPr>
        <w:pStyle w:val="SelTabel"/>
      </w:pPr>
    </w:p>
    <w:p>
      <w:pPr>
        <w:pStyle w:val="LampiranSubjudul"/>
      </w:pPr>
      <w:r>
        <w:t xml:space="preserve">3.9 Keadilan, Kezaliman, Cinta, dan Kebencian (Pasal V)</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العدل / العدالة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ʿadl / ʿadāla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keadilan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justice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keutamaan induk</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Kata yang menuntut makna kesetaraan, dipakai dengan memperhatikan hubungan; </w:t>
            </w:r>
            <w:r>
              <w:rPr>
                <w:rStyle w:val="Transliterasi"/>
              </w:rPr>
              <w:t xml:space="preserve">ʿadl</w:t>
            </w:r>
            <w:r>
              <w:t xml:space="preserve"> untuk yang ditangkap mata batin (hukum), </w:t>
            </w:r>
            <w:r>
              <w:rPr>
                <w:rStyle w:val="Transliterasi"/>
              </w:rPr>
              <w:t xml:space="preserve">ʿidl</w:t>
            </w:r>
            <w:r>
              <w:t xml:space="preserve"> untuk yang ditangkap indra; adil ialah membagi secara setara.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tercegah dari larangan-larangan agama, yaitu unggulnya sisi agama dan akal atas hawa nafsu dan syahwat; dalam skema akhlak: keadaan yang lahir dari terhimpunnya tiga keutamaan.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Titik tengah yang semua sisinya adalah </w:t>
            </w:r>
            <w:r>
              <w:rPr>
                <w:rStyle w:val="Transliterasi"/>
              </w:rPr>
              <w:t xml:space="preserve">jawr</w:t>
            </w:r>
            <w:r>
              <w:t xml:space="preserve">; laksana titik pusat lingkaran.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القسط</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qisṭ</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bagian yang adil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equity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Bagian yang adil; </w:t>
            </w:r>
            <w:r>
              <w:rPr>
                <w:rStyle w:val="Transliterasi"/>
              </w:rPr>
              <w:t xml:space="preserve">qasaṭa</w:t>
            </w:r>
            <w:r>
              <w:t xml:space="preserve"> (mengambil bagian orang lain) adalah kesewenang-wenangan, </w:t>
            </w:r>
            <w:r>
              <w:rPr>
                <w:rStyle w:val="Transliterasi"/>
              </w:rPr>
              <w:t xml:space="preserve">aqsaṭa</w:t>
            </w:r>
            <w:r>
              <w:t xml:space="preserve"> (memberikan bagian orang lain) adalah </w:t>
            </w:r>
            <w:r>
              <w:rPr>
                <w:rStyle w:val="Transliterasi"/>
              </w:rPr>
              <w:t xml:space="preserve">inṣāf</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الإنصاف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inṣāf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sikap adil (insaf)</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fairness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penyempurna keadilan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muamalah: keadilan, yakni tidak mengambil manfaat dari rekannya kecuali seperti yang ia berikan, dan tidak menimpakan mudarat kecuali seperti yang ia terima.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Penyempurna keadilan; disebut juga agama.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الظلم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ẓulm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kezaliman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injustice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bahasa dan banyak ulama: meletakkan sesuatu tidak pada tempatnya yang khusus, dengan mengurangi, menambah, atau menyimpang dari waktu dan tempatnya.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meletakkan sesuatu tidak pada tempatnya; dalam syariat: melampaui dari kebenaran kepada kebatilan, yakni </w:t>
            </w:r>
            <w:r>
              <w:rPr>
                <w:rStyle w:val="Transliterasi"/>
              </w:rPr>
              <w:t xml:space="preserve">jawr</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Menyimpang dari keadilan; melampaui dari sisi berlebih disebut </w:t>
            </w:r>
            <w:r>
              <w:rPr>
                <w:rStyle w:val="Transliterasi"/>
              </w:rPr>
              <w:t xml:space="preserve">ʿudwān</w:t>
            </w:r>
            <w:r>
              <w:t xml:space="preserve"> dan </w:t>
            </w:r>
            <w:r>
              <w:rPr>
                <w:rStyle w:val="Transliterasi"/>
              </w:rPr>
              <w:t xml:space="preserve">ṭughyān</w:t>
            </w:r>
            <w:r>
              <w:t xml:space="preserve">; menyimpang ke salah satu sisi disebut </w:t>
            </w:r>
            <w:r>
              <w:rPr>
                <w:rStyle w:val="Transliterasi"/>
              </w:rPr>
              <w:t xml:space="preserve">jawr</w:t>
            </w:r>
            <w:r>
              <w:t xml:space="preserve">; </w:t>
            </w:r>
            <w:r>
              <w:rPr>
                <w:rStyle w:val="Transliterasi"/>
              </w:rPr>
              <w:t xml:space="preserve">ẓulm</w:t>
            </w:r>
            <w:r>
              <w:t xml:space="preserve"> lebih umum.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الجور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jawr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kesewenang-wenangan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iniquity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Menyimpang dari setiap kebenaran.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sufi: yang menghalangi salik dari naik.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Keluar dari titik tengah dengan menambah atau mengurangi.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المكر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tipu daya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cunning, scheming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Memalingkan orang lain dari tujuannya dengan siasat; ada yang terpuji (untuk perbuatan baik) dan yang tercela.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Makr</w:t>
            </w:r>
            <w:r>
              <w:t xml:space="preserve"> dan </w:t>
            </w:r>
            <w:r>
              <w:rPr>
                <w:rStyle w:val="Transliterasi"/>
              </w:rPr>
              <w:t xml:space="preserve">khadīʿa</w:t>
            </w:r>
            <w:r>
              <w:t xml:space="preserve"> berdekatan: perbuatan yang batinnya menyalahi lahirnya; ada yang tercela dan yang terpuji.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الخديعة / الخداع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khadīʿa / khidāʿ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muslihat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deception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Menampakkan kepada orang lain yang berbeda dari yang disembunyikan.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makr</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الكيد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kayd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rencana tersembunyi (tipu daya tersembunyi)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stratagem</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Sejenis siasat; dapat tercela dan terpuji, meski lebih banyak dipakai untuk yang tercela.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Kehendak yang mengandung penyembunyian maksud dari yang dituju.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الحيلة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ḥīla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siasat (helah)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contrivance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dipakai untuk mencapai suatu keadaan secara tersembunyi; lebih banyak dipakai untuk yang di dalamnya ada kekejian, kadang untuk yang di dalamnya ada hikmah.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المحبة / الحب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maḥabba / ḥubb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cinta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love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Menghendaki apa yang dipandang atau diduga baik; ada tiga: cinta karena kenikmatan, karena manfaat, dan karena keutamaan.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Diperselisihkan: sinonim kehendak dalam arti kecenderungan, atau kualitas rohani yang timbul dari gambaran kesempurnaan mutlak.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Kecenderungan jiwa kepada apa yang dipandang atau diduga baik; ada yang alami dan yang atas pilihan.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العشق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ʿishq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cinta berahi (cinta yang berlebih)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passionate love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Tingkat cinta yang terakhir; berlebihnya cinta.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yang berlebih: tercela bila karena kenikmatan, terpuji bila karena keutamaan; tidak pernah karena manfaat.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الصداقة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ṣadāqa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persahabatan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friendship</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Benarnya keyakinan dalam kasih sayang; khas manusia.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samanya kalbu dalam kesetiaan dan kekecewaan, dalam memberi dan menahan.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Lebih khusus daripada cinta; jarang terjadi di antara orang banyak.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الألفة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ulfa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keakraban (kerukunan)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fellowship</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Berkumpul disertai kecocokan.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kecenderungan kalbu kepada yang biasa dengannya.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terjadi di antara hewan disebut </w:t>
            </w:r>
            <w:r>
              <w:rPr>
                <w:rStyle w:val="Transliterasi"/>
              </w:rPr>
              <w:t xml:space="preserve">ulfa</w:t>
            </w:r>
            <w:r>
              <w:t xml:space="preserve">, bukan cinta.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الود / المودة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wudd / mawadda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kasih sayang</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affection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Mencintai sesuatu dan mengharapkan keberadaannya.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cinta yang bergejolak.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العداوة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ʿadāwa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permusuhan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enmity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Melampaui batas yang menafikan kerukunan; bila ditinjau pada kalbu disebut </w:t>
            </w:r>
            <w:r>
              <w:rPr>
                <w:rStyle w:val="Transliterasi"/>
              </w:rPr>
              <w:t xml:space="preserve">ʿadāwa</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Macam-macam permusuhan (Pasal V).</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البغض</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bughḍ</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kebencian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hatred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Larinya jiwa dari sesuatu yang tidak disukainya; lawan cinta, yang merupakan tertariknya jiwa kepada yang disukainya.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الرحمة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raḥma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kasih sayang (belas kasih)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mercy, compassion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keutamaan turunan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Kelembutan yang menuntut berbuat baik kepada yang dikasihi; pada Allah hanya berarti berbuat baik tanpa kelembutan.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Lembutnya kalbu dan condongnya yang menuntut karunia dan kebaikan.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Lahir dari keadilan: rasa khawatir bila orang yang berhak kehilangan haknya; melahirkan kesantunan.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الميزان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mīzān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timbangan (keadilan)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balance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Wazn</w:t>
            </w:r>
            <w:r>
              <w:t xml:space="preserve">: mengetahui kadar; isyarat memelihara keadilan dalam perbuatan dan ucapan.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dengannya diketahui kadar sesuatu; timbangan amal.</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Ungkapan bagi keadilan karena ia bekas keadilan yang paling kasatmata.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الانظلام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inẓilām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menerima kezaliman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submitting to injustice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(kurang) atau keutamaan bila sadar</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Sisi kekurangan keadilan; dalam harta, kehormatan, diri; terpuji bila sebatas dan pada waktu yang baik.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التغافل / الانخداع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taghāful / inkhidāʿ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pura-pura lalai / membiarkan diri tertipu</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feigned heedlessness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pikiran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sepertiga kecerdikan, dua pertiga pura-pura lalai.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المسامحة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musāmaḥa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kelonggaran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leniency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Bentuk terpuji menerima kezaliman dalam harta.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الغبن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ghabn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kerugian karena tertipu</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being cheated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Mengurangi hak rekan secara tersembunyi; </w:t>
            </w:r>
            <w:r>
              <w:rPr>
                <w:rStyle w:val="Transliterasi"/>
              </w:rPr>
              <w:t xml:space="preserve">ghubina</w:t>
            </w:r>
            <w:r>
              <w:t xml:space="preserve"> pada harta, </w:t>
            </w:r>
            <w:r>
              <w:rPr>
                <w:rStyle w:val="Transliterasi"/>
              </w:rPr>
              <w:t xml:space="preserve">ghabina</w:t>
            </w:r>
            <w:r>
              <w:t xml:space="preserve"> pada pendapat.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Ghabn fāḥish</w:t>
            </w:r>
            <w:r>
              <w:t xml:space="preserve"> dan </w:t>
            </w:r>
            <w:r>
              <w:rPr>
                <w:rStyle w:val="Transliterasi"/>
              </w:rPr>
              <w:t xml:space="preserve">ghabn yasīr</w:t>
            </w:r>
            <w:r>
              <w:t xml:space="preserve"> dalam jual beli.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Bentuk tercela menerima kezaliman dalam harta dan pendapat.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الطغيان / العدوان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ṭughyān / ʿudwān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pelampauan batas / permusuhan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transgression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Ṭughyān</w:t>
            </w:r>
            <w:r>
              <w:t xml:space="preserve">: melampaui batas dalam kedurhakaan; </w:t>
            </w:r>
            <w:r>
              <w:rPr>
                <w:rStyle w:val="Transliterasi"/>
              </w:rPr>
              <w:t xml:space="preserve">ʿudwān</w:t>
            </w:r>
            <w:r>
              <w:t xml:space="preserve">: melampaui batas dalam perlakuan.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Kezaliman dari sisi kelebihan.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الشرارة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sharāra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kejahatan watak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malice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Merugikan orang lain dan merasa nikmat dengannya; sebab perbuatan merugikan yang paling hina.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الاستدراج</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istidrāj</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penarikan sedikit demi sedikit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gradual drawing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Bisa terpuji; bentuk </w:t>
            </w:r>
            <w:r>
              <w:rPr>
                <w:rStyle w:val="Transliterasi"/>
              </w:rPr>
              <w:t xml:space="preserve">kayd</w:t>
            </w:r>
            <w:r>
              <w:t xml:space="preserve"> ilahi (tenggang yang membawa kepada hukuman).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Keajaiban pada orang kafir atau fasik.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Menutupi jalan dan memberi kemampuan agar manusia mencari dengan alat yang diberikan.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الولاية / الولاء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wilāya / walāʾ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kedekatan dan perwalian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friendship, allegiance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 (lawan permusuhan)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Hadirnya dua hal tanpa pemisah; dipinjam untuk kedekatan tempat, nasab, agama, persahabatan.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w:t>
            </w:r>
            <w:r>
              <w:rPr>
                <w:rStyle w:val="Transliterasi"/>
              </w:rPr>
              <w:t xml:space="preserve">ʿadāwa</w:t>
            </w:r>
            <w:r>
              <w:t xml:space="preserve">; </w:t>
            </w:r>
            <w:r>
              <w:rPr>
                <w:rStyle w:val="Transliterasi"/>
              </w:rPr>
              <w:t xml:space="preserve">walāʾ</w:t>
            </w:r>
            <w:r>
              <w:t xml:space="preserve"> lebih umum daripada persahabatan.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الشكاسة / الملق / المساعدة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shakāsa / malaq / musāʿada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keras tabiat / menjilat / menyesuaikan 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peevishness / flattery / accommodation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lebih / kurang / tengah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Shakis</w:t>
            </w:r>
            <w:r>
              <w:t xml:space="preserve">: buruk akhlak (az-Zumar: 29).</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Tiga keadaan pergaulan; </w:t>
            </w:r>
            <w:r>
              <w:rPr>
                <w:rStyle w:val="Transliterasi"/>
              </w:rPr>
              <w:t xml:space="preserve">musāʿada</w:t>
            </w:r>
            <w:r>
              <w:t xml:space="preserve"> sesuai tuntutan akal yang terpuji.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التفرد / العزلة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tafarrud / ʿuzla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menyendiri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solitude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ʿUzla</w:t>
            </w:r>
            <w:r>
              <w:t xml:space="preserve"> dari nafsu, </w:t>
            </w:r>
            <w:r>
              <w:rPr>
                <w:rStyle w:val="Transliterasi"/>
              </w:rPr>
              <w:t xml:space="preserve">khalwa</w:t>
            </w:r>
            <w:r>
              <w:t xml:space="preserve"> dari orang lain.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Makruh kecuali bagi penguasa, orang bijak, dan ahli ibadah; terpuji bila menjauh dari orang rendah.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الفضل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faḍl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kemurahan (kelebihan)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grace, bounty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 (di atas keadilan)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Kelebihan dari batas sedang; terpuji (ilmu, kesantunan) dan tercela (</w:t>
            </w:r>
            <w:r>
              <w:rPr>
                <w:rStyle w:val="Transliterasi"/>
              </w:rPr>
              <w:t xml:space="preserve">fuḍūl</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Lebih mulia dari keadilan dalam urusan antara diri dan orang lain.</w:t>
            </w:r>
          </w:p>
        </w:tc>
      </w:tr>
    </w:tbl>
    <w:p>
      <w:pPr>
        <w:pStyle w:val="SelTabel"/>
      </w:pPr>
    </w:p>
    <w:p>
      <w:pPr>
        <w:pStyle w:val="LampiranSubjudul"/>
      </w:pPr>
      <w:r>
        <w:t xml:space="preserve">3.10 Keahlian, Penghidupan, Harta, dan Pemberian (Pasal VI)</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الكسب / الاكتساب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kasb / iktisāb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mata pencaharian (usaha)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earning, acquisition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diupayakan manusia yang di dalamnya ada perolehan manfaat dan bagian; </w:t>
            </w:r>
            <w:r>
              <w:rPr>
                <w:rStyle w:val="Transliterasi"/>
              </w:rPr>
              <w:t xml:space="preserve">iktisāb</w:t>
            </w:r>
            <w:r>
              <w:t xml:space="preserve"> hanya untuk yang diperoleh bagi dirinya sendiri.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Asyʿariyah: bertautnya kemampuan dan kehendak hamba dengan perbuatan yang dikuasakan.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Wajibnya berusaha; pujian bagi usaha dan celaan bagi kemalasan.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الكسل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kasal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kemalasan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sloth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Merasa berat terhadap apa yang semestinya tidak diberatkan; karena itu tercela.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الصناعة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ṣināʿa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keterampilan (keahlian)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craft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ṣunʿ</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Keahlian, seni, teknik.</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Macam dan tingkat keahlian; asalnya dari wahyu (Pasal VI, VII).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السخاء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sakhāʾ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kedermawanan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liberality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 (watak)</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pada manusia yang mendorong memberikan harta, terwujud pemberian atau tidak; ia adalah akhlak; lawannya </w:t>
            </w:r>
            <w:r>
              <w:rPr>
                <w:rStyle w:val="Transliterasi"/>
              </w:rPr>
              <w:t xml:space="preserve">shuḥḥ</w:t>
            </w: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الجود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jūd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kemurahan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generosity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Memberikan harta perolehan, harta maupun ilmu.</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Memberikan apa yang semestinya tanpa imbalan dan tanpa tujuan.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Memberikan harta perolehan; lawannya </w:t>
            </w:r>
            <w:r>
              <w:rPr>
                <w:rStyle w:val="Transliterasi"/>
              </w:rPr>
              <w:t xml:space="preserve">bukhl</w:t>
            </w:r>
            <w:r>
              <w:t xml:space="preserve">; lahir dari keberanian dalam keadaan nikmat.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الإيثار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īthār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mendahulukan orang lain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altruism</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 tertinggi dalam pemberian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Īthār</w:t>
            </w:r>
            <w:r>
              <w:t xml:space="preserve">: mengutamakan; dari </w:t>
            </w:r>
            <w:r>
              <w:rPr>
                <w:rStyle w:val="Transliterasi"/>
              </w:rPr>
              <w:t xml:space="preserve">athar</w:t>
            </w:r>
            <w:r>
              <w:t xml:space="preserve"> yang dipinjam untuk keutamaan.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Tingkat kemurahan yang tertinggi (Pasal VI).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البخل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bukhl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kekikiran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miserliness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(perbuatan)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Menahan harta perolehan dari yang tidak berhak ditahan darinya; lawannya kemurahan. Ada kikir dengan hartanya sendiri dan kikir dengan harta orang lain, yang kedua lebih tercela.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w:t>
            </w:r>
            <w:r>
              <w:rPr>
                <w:rStyle w:val="Transliterasi"/>
              </w:rPr>
              <w:t xml:space="preserve">jūd</w:t>
            </w:r>
            <w:r>
              <w:t xml:space="preserve">; bentuk </w:t>
            </w:r>
            <w:r>
              <w:rPr>
                <w:rStyle w:val="Transliterasi"/>
              </w:rPr>
              <w:t xml:space="preserve">bakhīl</w:t>
            </w:r>
            <w:r>
              <w:t xml:space="preserve"> dipalingkan dari bentuk pelaku untuk menyangatkan.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shuḥḥ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kebakhilan (kikir disertai tamak)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avarice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(watak)</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Kikir disertai rakus, dalam hal yang sudah menjadi kebiasaan.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w:t>
            </w:r>
            <w:r>
              <w:rPr>
                <w:rStyle w:val="Transliterasi"/>
              </w:rPr>
              <w:t xml:space="preserve">sakhāʾ</w:t>
            </w:r>
            <w:r>
              <w:t xml:space="preserve">; merupakan watak (bentuk </w:t>
            </w:r>
            <w:r>
              <w:rPr>
                <w:rStyle w:val="Transliterasi"/>
              </w:rPr>
              <w:t xml:space="preserve">shaḥīḥ</w:t>
            </w:r>
            <w:r>
              <w:t xml:space="preserve"> adalah bentuk sifat bawaan).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الإسراف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isrāf</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pemborosan (berlebih-lebihan)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extravagance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Melampaui batas dalam setiap perbuatan manusia, meski lebih masyhur dalam pembelanjaan.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Membelanjakan harta banyak untuk tujuan yang hina; atau membelanjakan pada yang semestinya melebihi yang semestinya.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bentuk berlebih dalam pembelanjaan.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التبذير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tabdhīr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menghambur-hamburkan (penghamburan)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squandering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(lebih)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menebar benih; dipinjam untuk setiap orang yang menyia-nyiakan hartanya.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Membelanjakan sesuatu pada yang tidak semestinya.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Bersama </w:t>
            </w:r>
            <w:r>
              <w:rPr>
                <w:rStyle w:val="Transliterasi"/>
              </w:rPr>
              <w:t xml:space="preserve">isrāf</w:t>
            </w:r>
            <w:r>
              <w:t xml:space="preserve">: sisi berlebih pembelanjaan.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التقتير / الإمساك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taqtīr / imsāk</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menyempitkan nafkah / menahan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stinginess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(kurang)</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Sisi kurang pembelanjaan.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الاقتصاد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iqtiṣād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kesederhanaan (tengah)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moderation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 (tengah)</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dua: yang terpuji mutlak, yaitu pada perkara yang memiliki dua sisi, berlebih dan kurang, seperti kemurahan antara pemborosan dan kekikiran, dan keberanian antara kenekatan dan kepengecutan; dan yang ada di antara terpuji dan tercela.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Pembelanjaan terpuji ialah yang tengah.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الناض</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nāḍḍ</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uang tunai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cash</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Allah dalam menciptakan dinar dan dirham (Pasal VI).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التعاون / التظاهر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taʿāwun / taẓāhur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saling menolong</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mutual help</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 sosial</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ʿAwn</w:t>
            </w:r>
            <w:r>
              <w:t xml:space="preserve">: saling membantu dan menopang (al-Ma'idah: 2).</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Dasar tesis "manusia makhluk kota menurut tabiatnya".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التسخير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taskhīr</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penundukan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subjection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Menggiring kepada tujuan khusus dengan paksa; </w:t>
            </w:r>
            <w:r>
              <w:rPr>
                <w:rStyle w:val="Transliterasi"/>
              </w:rPr>
              <w:t xml:space="preserve">sukhriyy</w:t>
            </w:r>
            <w:r>
              <w:t xml:space="preserve">: tunduk tetapi bekerja dengan kehendaknya.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"terpaksa dalam rupa orang yang memilih" kepada keterampilannya.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الحرفة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ḥirfa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pekerjaan (mata pencaharian)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trade, craft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yang ditekuni seseorang dalam mencari nafkah.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Muruah adalah kesucian diri dan pekerjaan.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السعي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saʿy</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usaha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striving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Berjalan cepat; kesungguhan dalam urusan, lebih banyak untuk yang terpuji.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tiga daya menuntut usaha masing-masing.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العجز</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ʿajz</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ketidakmampuan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incapacity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 (buah kemalasan)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tertinggal di belakang; lawan </w:t>
            </w:r>
            <w:r>
              <w:rPr>
                <w:rStyle w:val="Transliterasi"/>
              </w:rPr>
              <w:t xml:space="preserve">qudra</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kemampuan; teologi Asy'ari dan Muktazilah tentang objeknya.</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Anak dari </w:t>
            </w:r>
            <w:r>
              <w:rPr>
                <w:rStyle w:val="Transliterasi"/>
              </w:rPr>
              <w:t xml:space="preserve">tawānī</w:t>
            </w:r>
            <w:r>
              <w:t xml:space="preserve"> (menunda-nunda) dan kemalasan.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المجد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majd</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 (keluasan kemurahan)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glory, nobility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Keluasan dalam kemurahan dan keagungan.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baik tanpa harta, dan harta tidak baik tanpa memelihara kemuliaan.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العارية / المنيحة / الوديعة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ʿāriya / manīḥa / wadīʿa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pinjaman / pemberian pakai / titipan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loan / usufruct / deposit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ʿĀriya</w:t>
            </w:r>
            <w:r>
              <w:t xml:space="preserve"> dari </w:t>
            </w:r>
            <w:r>
              <w:rPr>
                <w:rStyle w:val="Transliterasi"/>
              </w:rPr>
              <w:t xml:space="preserve">taʿāwur</w:t>
            </w:r>
            <w:r>
              <w:t xml:space="preserve"> (bergantian).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ʿĀriya</w:t>
            </w:r>
            <w:r>
              <w:t xml:space="preserve">: memberikan manfaat tanpa imbalan.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Tiga model status harta di tangan manusia.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الجد / البخت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jadd / bakht</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nasib / keberuntungan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luck, fortune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untuk </w:t>
            </w:r>
            <w:r>
              <w:rPr>
                <w:rStyle w:val="Transliterasi"/>
              </w:rPr>
              <w:t xml:space="preserve">bakht</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Bakht</w:t>
            </w:r>
            <w:r>
              <w:t xml:space="preserve"> sama dengan </w:t>
            </w:r>
            <w:r>
              <w:rPr>
                <w:rStyle w:val="Transliterasi"/>
              </w:rPr>
              <w:t xml:space="preserve">jadd</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Bagian nasib dalam harta lebih besar daripada jerih payah (</w:t>
            </w:r>
            <w:r>
              <w:rPr>
                <w:rStyle w:val="Transliterasi"/>
              </w:rPr>
              <w:t xml:space="preserve">kadd</w:t>
            </w:r>
            <w:r>
              <w:t xml:space="preserve">); sebaliknya dalam keutamaan.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الكنز</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kanz</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menimbun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hoarding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Menumpuk dan menyimpan harta; dari memadatkan kurma.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Memenjarakan "dua hakim" (emas dan perak) sehingga penghidupan manusia sempit.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القنية / المقتنيات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qunya / muqtanayāt</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perolehan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acquisitions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Harta yang disimpan; </w:t>
            </w:r>
            <w:r>
              <w:rPr>
                <w:rStyle w:val="Transliterasi"/>
              </w:rPr>
              <w:t xml:space="preserve">aqnā</w:t>
            </w:r>
            <w:r>
              <w:t xml:space="preserve">: memberi perolehan berupa rida dan ketaatan.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Tiga macam: jiwa, badan, luar; harta yang paling rendah.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الفلاح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falāḥ</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keberuntungan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success, felicity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Kemenangan; duniawi (kekekalan, kekayaan, kemuliaan) dan ukhrawi (kekal, kaya, mulia, berilmu tanpa lawannya).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yang paling menghimpun kebahagiaan dua negeri.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الدنيا</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dunyā</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dunia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the world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tersendiri.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Alam ini; menurut ahli suluk: apa saja yang menyibukkan dari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Tercela bagi yang rela dengannya, terpuji bagi yang mengambil dan membelanjakannya dengan benar.</w:t>
            </w:r>
          </w:p>
        </w:tc>
      </w:tr>
    </w:tbl>
    <w:p>
      <w:pPr>
        <w:pStyle w:val="SelTabel"/>
      </w:pPr>
    </w:p>
    <w:p>
      <w:pPr>
        <w:pStyle w:val="LampiranSubjudul"/>
      </w:pPr>
      <w:r>
        <w:t xml:space="preserve">3.11 Perbuatan (Pasal VII)</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الفعل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fiʿl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perbuatan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act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Pengaruh dari sesuatu yang memberi pengaruh; lebih umum daripada </w:t>
            </w:r>
            <w:r>
              <w:rPr>
                <w:rStyle w:val="Transliterasi"/>
              </w:rPr>
              <w:t xml:space="preserve">ʿamal</w:t>
            </w:r>
            <w:r>
              <w:t xml:space="preserve"> dan </w:t>
            </w:r>
            <w:r>
              <w:rPr>
                <w:rStyle w:val="Transliterasi"/>
              </w:rPr>
              <w:t xml:space="preserve">ṣunʿ</w:t>
            </w:r>
            <w:r>
              <w:t xml:space="preserve">; dipakai untuk yang dengan ilmu dan tanpa ilmu, dengan kehendak dan tanpa kehendak, bagi manusia, hewan, dan benda mati.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nahwu: kata yang menunjuk makna disertai salah satu dari tiga waktu.</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Paling umum; dapat tanpa pikiran karena kurangnya pelaku.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العمل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ʿamal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amal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deed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Setiap perbuatan dari hewan dengan maksud; lebih khusus daripada </w:t>
            </w:r>
            <w:r>
              <w:rPr>
                <w:rStyle w:val="Transliterasi"/>
              </w:rPr>
              <w:t xml:space="preserve">fiʿl</w:t>
            </w:r>
            <w:r>
              <w:t xml:space="preserve">; dipakai untuk amal saleh dan buruk.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Tengah; tidak terjadi kecuali dengan pikiran.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الصنع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ṣunʿ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karya (penggarapan)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making, craftsmanship</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Mengerjakan perbuatan dengan baik; setiap </w:t>
            </w:r>
            <w:r>
              <w:rPr>
                <w:rStyle w:val="Transliterasi"/>
              </w:rPr>
              <w:t xml:space="preserve">ṣunʿ</w:t>
            </w:r>
            <w:r>
              <w:t xml:space="preserve"> adalah </w:t>
            </w:r>
            <w:r>
              <w:rPr>
                <w:rStyle w:val="Transliterasi"/>
              </w:rPr>
              <w:t xml:space="preserve">fiʿl</w:t>
            </w:r>
            <w:r>
              <w:t xml:space="preserve">, tidak sebaliknya; tidak dinisbahkan kepada hewan dan benda mati.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Mewujudkan sesuatu yang didahului ketiadaan.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Paling khusus; dapat tanpa pikiran karena mulianya pelaku.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الأفعال الإرادية / غير الإرادية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al-afʿāl al-irādiyya / ghayr al-irādiyya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perbuatan berkehendak / tak berkehendak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voluntary / involuntary acts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Dasar tercela atau tidaknya perbuatan (Pasal VII).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الإبداع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ibdāʿ</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penciptaan dari ketiadaan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origination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Membuat tanpa meniru; bagi Allah: tanpa alat, materi, waktu, tempat.</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Mengadakan tanpa contoh; menurut filsuf: tanpa perantara materi, alat, waktu.</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Mengadakan sekaligus, bukan dari yang ada, tanpa urutan; hanya bagi Allah.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التكوين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takwīn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pembentukan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generation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Kawn</w:t>
            </w:r>
            <w:r>
              <w:t xml:space="preserve"> dipakai sebagian ahli kalam untuk </w:t>
            </w:r>
            <w:r>
              <w:rPr>
                <w:rStyle w:val="Transliterasi"/>
              </w:rPr>
              <w:t xml:space="preserve">ibdāʿ</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Mengeluarkan yang tiada menuju ada (ahli kalam).</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Mengadakan dari ketiadaan dengan urutan, dari kurang menuju sempurna.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التربية / الرب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tarbiya / rabb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pemeliharaan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nurture, lordship</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Menumbuhkan keadaan demi keadaan hingga sempurna.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Mengganti yang terurai dari tubuh agar bertahan selama masanya.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الإحالة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iḥāla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pengubahan (kualitas)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alteration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Perubahan rasa, warna, dan bau pada segala yang ada.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الخلق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khalq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penciptaan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creation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Penentuan ukuran yang lurus; </w:t>
            </w:r>
            <w:r>
              <w:rPr>
                <w:rStyle w:val="Transliterasi"/>
              </w:rPr>
              <w:t xml:space="preserve">ibdāʿ</w:t>
            </w:r>
            <w:r>
              <w:t xml:space="preserve"> hanya milik Allah, </w:t>
            </w:r>
            <w:r>
              <w:rPr>
                <w:rStyle w:val="Transliterasi"/>
              </w:rPr>
              <w:t xml:space="preserve">istiḥāla</w:t>
            </w:r>
            <w:r>
              <w:t xml:space="preserve"> terkadang diberikan kepada selain-Nya.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khuluq</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umum bagi empat perbuatan ilahi.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الروية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rawiyya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pertimbangan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deliberation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pikiran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Pembeda perbuatan berkehendak: dari pertimbangan (pilihan) atau tanpa pertimbangan.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القسر / الإلجاء / الإكراه</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qasr / iljāʾ / ikrāh</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paksaan fisik / keterdesakan / pemaksaan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compulsion / duress / coercion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tak berkehendak</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Pasangan </w:t>
            </w:r>
            <w:r>
              <w:rPr>
                <w:rStyle w:val="Transliterasi"/>
              </w:rPr>
              <w:t xml:space="preserve">ṭawʿan wa karhan</w:t>
            </w: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Ikrāh</w:t>
            </w:r>
            <w:r>
              <w:t xml:space="preserve">: membuat hilang kerelaan atau rusak pilihan dengan tetapnya kecakapan.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Celaan ditimbang dari beratnya perbuatan yang dipaksakan dibanding beratnya ancaman.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الخطأ</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khaṭaʾ (akhṭaʾa / khaṭiʾa)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kekeliruan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error</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tak berkehendak</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Menyimpang dari arah; </w:t>
            </w:r>
            <w:r>
              <w:rPr>
                <w:rStyle w:val="Transliterasi"/>
              </w:rPr>
              <w:t xml:space="preserve">khaṭiʾa</w:t>
            </w:r>
            <w:r>
              <w:t xml:space="preserve"> (sengaja, dituntut) dan </w:t>
            </w:r>
            <w:r>
              <w:rPr>
                <w:rStyle w:val="Transliterasi"/>
              </w:rPr>
              <w:t xml:space="preserve">akhṭaʾa</w:t>
            </w:r>
            <w:r>
              <w:t xml:space="preserve"> (tidak sengaja).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Tiga makna: dosa, lawan sengaja, lawan benar.</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Dua jenis: dari perbuatan yang boleh (tidak tercela) dan dari perbuatan terlarang (tercela).</w:t>
            </w:r>
          </w:p>
        </w:tc>
      </w:tr>
    </w:tbl>
    <w:p>
      <w:pPr>
        <w:pStyle w:val="SelTabel"/>
      </w:pPr>
    </w:p>
    <w:p>
      <w:pPr>
        <w:pStyle w:val="LampiranSubjudul"/>
      </w:pPr>
      <w:r>
        <w:t xml:space="preserve">3.12 Istilah Agama, Ketaatan, dan Dosa</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69"/>
        <w:gridCol w:w="1150"/>
        <w:gridCol w:w="971"/>
        <w:gridCol w:w="1670"/>
        <w:gridCol w:w="1408"/>
        <w:gridCol w:w="1512"/>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 (primer)</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 (pembanding)</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الإخلاص</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ikhlāṣ</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ikhlas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sincerity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Hakikat ikhlas: melepaskan diri dari segala sesuatu selain Allah.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Mengeluarkan makhluk dari muamalah dengan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Bertumpu pada terhimpunnya keutamaan jiwa.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الرياء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riyāʾ</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riya (pamer)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ostentation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Menyertakan selain Allah dalam sebagian urusan; salah satu bentuk syirik.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Meninggalkan ikhlas dalam amal karena memperhatikan selain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النفاق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nifāq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nifak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hypocrisy</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Masuk ke dalam syariat dari satu pintu dan keluar dari pintu lain.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الفسق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fisq</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kefasikan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iniquity, sinfulness</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Keluar dari batas syariat; lebih umum daripada kekafiran; terjadi dengan dosa sedikit maupun banyak, tetapi dalam kebiasaan untuk yang banyak.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muslim melakukan dosa besar, atau dosa kecil disertai terus-menerus.</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Orang yang malu tidak fasik, dan orang fasik tidak malu.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الذنب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dhanb</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dosa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memegang ekor sesuatu; dipakai untuk setiap perbuatan yang akibatnya tidak baik.</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Mukalaf melakukan hal yang tidak disyariatkan.</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الإثم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ithm</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dosa (yang memperlambat)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wrongdoing</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perbuatan yang memperlambat dari pahala.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المعصية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maʿṣiya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maksiat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disobedience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ʿaṣā</w:t>
            </w:r>
            <w:r>
              <w:t xml:space="preserve">: keluar dari ketaatan.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Dosa; lihat </w:t>
            </w:r>
            <w:r>
              <w:rPr>
                <w:rStyle w:val="Transliterasi"/>
              </w:rPr>
              <w:t xml:space="preserve">zalla</w:t>
            </w: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ṭāʿa</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ketaatan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obedience</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Seperti </w:t>
            </w:r>
            <w:r>
              <w:rPr>
                <w:rStyle w:val="Transliterasi"/>
              </w:rPr>
              <w:t xml:space="preserve">ṭawʿ</w:t>
            </w:r>
            <w:r>
              <w:t xml:space="preserve">, tetapi kebanyakan untuk mematuhi perintah dan mengikuti yang digariskan.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Ahlusunah: sesuai dengan perintah.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التوكل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tawakkul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tawakal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trust in God</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Bersandar kepada Allah.</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Menyerahkan urusan kepada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الرضا</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riḍā</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rida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contentment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Kerelaan hamba terhadap Allah ialah tidak membenci apa yang berlaku dari qada-Nya.</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dhull / dhill</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kehinaan / ketundukan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abasement</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Dhull</w:t>
            </w:r>
            <w:r>
              <w:t xml:space="preserve"> ialah yang karena paksaan; </w:t>
            </w:r>
            <w:r>
              <w:rPr>
                <w:rStyle w:val="Transliterasi"/>
              </w:rPr>
              <w:t xml:space="preserve">dhill</w:t>
            </w:r>
            <w:r>
              <w:t xml:space="preserve"> ialah yang sesudah sukar, tanpa paksaan.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kemuliaan diri.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الشيطان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shayṭān</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setan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Satan</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Dari </w:t>
            </w:r>
            <w:r>
              <w:rPr>
                <w:rStyle w:val="Transliterasi"/>
              </w:rPr>
              <w:t xml:space="preserve">shaṭana</w:t>
            </w:r>
            <w:r>
              <w:t xml:space="preserve">, menjauh; atau dari </w:t>
            </w:r>
            <w:r>
              <w:rPr>
                <w:rStyle w:val="Transliterasi"/>
              </w:rPr>
              <w:t xml:space="preserve">shāṭa</w:t>
            </w:r>
            <w:r>
              <w:t xml:space="preserve">, terbakar karena marah; dipakai untuk setiap yang durhaka dari jin, manusia, dan hewan.</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Dinamai demikian karena jauh dari Allah.</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Keburukan akhlak dimiliki bersama oleh manusia, binatang, dan setan.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الملك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malak</w:t>
            </w:r>
          </w:p>
        </w:tc>
        <w:tc>
          <w:tcPr>
            <w:tcW w:type="dxa" w:w="116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malaikat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angel</w:t>
            </w:r>
          </w:p>
        </w:tc>
        <w:tc>
          <w:tcPr>
            <w:tcW w:type="dxa" w:w="971"/>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67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40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51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yang naik sampai ke ufuk malaikat.</w:t>
            </w:r>
          </w:p>
        </w:tc>
      </w:tr>
    </w:tbl>
    <w:p>
      <w:pPr>
        <w:pStyle w:val="SelTabel"/>
      </w:pPr>
    </w:p>
    <w:p>
      <w:pPr>
        <w:pStyle w:val="LampiranSubjudul"/>
      </w:pPr>
      <w:r>
        <w:t xml:space="preserve">3.13 Daftar Catatan Istilah di Badan Terjemahan</w:t>
      </w:r>
    </w:p>
    <w:p>
      <w:pPr>
        <w:pStyle w:val="TeksLampiran"/>
      </w:pPr>
      <w:r>
        <w:t xml:space="preserve">Catatan </w:t>
      </w:r>
      <w:r>
        <w:rPr>
          <w:rStyle w:val="Transliterasi"/>
        </w:rPr>
        <w:t xml:space="preserve">al-Mufradāt</w:t>
      </w:r>
      <w:r>
        <w:t xml:space="preserve"> dan </w:t>
      </w:r>
      <w:r>
        <w:rPr>
          <w:rStyle w:val="Transliterasi"/>
        </w:rPr>
        <w:t xml:space="preserve">Kashshāf</w:t>
      </w:r>
      <w:r>
        <w:t xml:space="preserve"> diberikan pada kemunculan pertama istilah yang bermakna teknis. Daftar ini disusun menurut urutan kemunculan di badan terjemahan.</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626"/>
        <w:gridCol w:w="1673"/>
        <w:gridCol w:w="898"/>
        <w:gridCol w:w="6667"/>
      </w:tblGrid>
      <w:tr>
        <w:trPr>
          <w:tblHeader/>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No. catatan</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Istilah</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Sumber</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kemunculan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hati (</w:t>
            </w:r>
            <w:r>
              <w:rPr>
                <w:rStyle w:val="Transliterasi"/>
              </w:rPr>
              <w:t xml:space="preserve">karam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Kekhalifahan (</w:t>
            </w:r>
            <w:r>
              <w:rPr>
                <w:rStyle w:val="Transliterasi"/>
              </w:rPr>
              <w:t xml:space="preserve">khilāfa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Kesucian (</w:t>
            </w:r>
            <w:r>
              <w:rPr>
                <w:rStyle w:val="Transliterasi"/>
              </w:rPr>
              <w:t xml:space="preserve">ṭahāra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Jiwa (</w:t>
            </w:r>
            <w:r>
              <w:rPr>
                <w:rStyle w:val="Transliterasi"/>
              </w:rPr>
              <w:t xml:space="preserve">nafs</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Hakikat Manusia dan Cara Penyusunannya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Jiwa (</w:t>
            </w:r>
            <w:r>
              <w:rPr>
                <w:rStyle w:val="Transliterasi"/>
              </w:rPr>
              <w:t xml:space="preserve">nafs</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Hakikat Manusia dan Cara Penyusunannya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Roh (</w:t>
            </w:r>
            <w:r>
              <w:rPr>
                <w:rStyle w:val="Transliterasi"/>
              </w:rPr>
              <w:t xml:space="preserve">rūḥ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Hakikat Manusia dan Cara Penyusunannya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Dorongan jiwa (</w:t>
            </w:r>
            <w:r>
              <w:rPr>
                <w:rStyle w:val="Transliterasi"/>
              </w:rPr>
              <w:t xml:space="preserve">nuzūʿ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Daya-Daya Manusia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Khayal (</w:t>
            </w:r>
            <w:r>
              <w:rPr>
                <w:rStyle w:val="Transliterasi"/>
              </w:rPr>
              <w:t xml:space="preserve">khayāl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Daya-Daya Manusia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Pikiran (</w:t>
            </w:r>
            <w:r>
              <w:rPr>
                <w:rStyle w:val="Transliterasi"/>
              </w:rPr>
              <w:t xml:space="preserve">fikr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Daya-Daya Manusia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w:t>
            </w:r>
            <w:r>
              <w:rPr>
                <w:rStyle w:val="Transliterasi"/>
              </w:rPr>
              <w:t xml:space="preserve">ḥikma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Penjelasan Keutamaan Manusia atas Seluruh Hewan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w:t>
            </w:r>
            <w:r>
              <w:rPr>
                <w:rStyle w:val="Transliterasi"/>
              </w:rPr>
              <w:t xml:space="preserve">ḥikma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Penjelasan Keutamaan Manusia atas Seluruh Hewan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Ibadah (</w:t>
            </w:r>
            <w:r>
              <w:rPr>
                <w:rStyle w:val="Transliterasi"/>
              </w:rPr>
              <w:t xml:space="preserve">ʿibāda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Tujuan Manusia Diciptakan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Ibadah (</w:t>
            </w:r>
            <w:r>
              <w:rPr>
                <w:rStyle w:val="Transliterasi"/>
              </w:rPr>
              <w:t xml:space="preserve">ʿibāda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Tujuan Manusia Diciptakan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Siasat (</w:t>
            </w:r>
            <w:r>
              <w:rPr>
                <w:rStyle w:val="Transliterasi"/>
              </w:rPr>
              <w:t xml:space="preserve">siyāsa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Siasat yang Membuat Manusia Layak Menjadi Khalifah Allah Ta'ala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Kesucian diri (</w:t>
            </w:r>
            <w:r>
              <w:rPr>
                <w:rStyle w:val="Transliterasi"/>
              </w:rPr>
              <w:t xml:space="preserve">ʿiffa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Tempat Berlindung dalam Menyucikan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Kesucian diri (</w:t>
            </w:r>
            <w:r>
              <w:rPr>
                <w:rStyle w:val="Transliterasi"/>
              </w:rPr>
              <w:t xml:space="preserve">ʿiffa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Tempat Berlindung dalam Menyucikan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Keberanian (</w:t>
            </w:r>
            <w:r>
              <w:rPr>
                <w:rStyle w:val="Transliterasi"/>
              </w:rPr>
              <w:t xml:space="preserve">shajāʿa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Tempat Berlindung dalam Menyucikan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Kesantunan (</w:t>
            </w:r>
            <w:r>
              <w:rPr>
                <w:rStyle w:val="Transliterasi"/>
              </w:rPr>
              <w:t xml:space="preserve">ḥilm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Tempat Berlindung dalam Menyucikan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Kesantunan (</w:t>
            </w:r>
            <w:r>
              <w:rPr>
                <w:rStyle w:val="Transliterasi"/>
              </w:rPr>
              <w:t xml:space="preserve">ḥilm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Tempat Berlindung dalam Menyucikan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Keadilan (</w:t>
            </w:r>
            <w:r>
              <w:rPr>
                <w:rStyle w:val="Transliterasi"/>
              </w:rPr>
              <w:t xml:space="preserve">ʿadl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Tempat Berlindung dalam Menyucikan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Keadilan (</w:t>
            </w:r>
            <w:r>
              <w:rPr>
                <w:rStyle w:val="Transliterasi"/>
              </w:rPr>
              <w:t xml:space="preserve">ʿadāla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Tempat Berlindung dalam Menyucikan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Hawa nafsu (</w:t>
            </w:r>
            <w:r>
              <w:rPr>
                <w:rStyle w:val="Transliterasi"/>
              </w:rPr>
              <w:t xml:space="preserve">hawā</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Penjelasan Perebutan Hawa Nafsu dengan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Hawa nafsu (</w:t>
            </w:r>
            <w:r>
              <w:rPr>
                <w:rStyle w:val="Transliterasi"/>
              </w:rPr>
              <w:t xml:space="preserve">hawā</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Penjelasan Perebutan Hawa Nafsu dengan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w:t>
            </w:r>
            <w:r>
              <w:rPr>
                <w:rStyle w:val="Transliterasi"/>
              </w:rPr>
              <w:t xml:space="preserve">shahwa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Tuntutan Akal dan Tuntutan Hawa Nafsu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w:t>
            </w:r>
            <w:r>
              <w:rPr>
                <w:rStyle w:val="Transliterasi"/>
              </w:rPr>
              <w:t xml:space="preserve">shahwa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Tuntutan Akal dan Tuntutan Hawa Nafsu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Kehendak (</w:t>
            </w:r>
            <w:r>
              <w:rPr>
                <w:rStyle w:val="Transliterasi"/>
              </w:rPr>
              <w:t xml:space="preserve">irāda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Tuntutan Akal dan Tuntutan Hawa Nafsu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Kehendak (</w:t>
            </w:r>
            <w:r>
              <w:rPr>
                <w:rStyle w:val="Transliterasi"/>
              </w:rPr>
              <w:t xml:space="preserve">irāda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Tuntutan Akal dan Tuntutan Hawa Nafsu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 (</w:t>
            </w:r>
            <w:r>
              <w:rPr>
                <w:rStyle w:val="Transliterasi"/>
              </w:rPr>
              <w:t xml:space="preserve">ṭabʿ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Tabiat, Perangai Bawaan, Akhlak, dan Kebiasaan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 (</w:t>
            </w:r>
            <w:r>
              <w:rPr>
                <w:rStyle w:val="Transliterasi"/>
              </w:rPr>
              <w:t xml:space="preserve">ṭabʿ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Tabiat, Perangai Bawaan, Akhlak, dan Kebiasaan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Naluri (</w:t>
            </w:r>
            <w:r>
              <w:rPr>
                <w:rStyle w:val="Transliterasi"/>
              </w:rPr>
              <w:t xml:space="preserve">gharīza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Tabiat, Perangai Bawaan, Akhlak, dan Kebiasaan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Akhlak (</w:t>
            </w:r>
            <w:r>
              <w:rPr>
                <w:rStyle w:val="Transliterasi"/>
              </w:rPr>
              <w:t xml:space="preserve">khuluq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Tabiat, Perangai Bawaan, Akhlak, dan Kebiasaan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Akhlak (</w:t>
            </w:r>
            <w:r>
              <w:rPr>
                <w:rStyle w:val="Transliterasi"/>
              </w:rPr>
              <w:t xml:space="preserve">khuluq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Tabiat, Perangai Bawaan, Akhlak, dan Kebiasaan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Kebiasaan (</w:t>
            </w:r>
            <w:r>
              <w:rPr>
                <w:rStyle w:val="Transliterasi"/>
              </w:rPr>
              <w:t xml:space="preserve">ʿāda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Perbedaan antara Tabiat, Perangai Bawaan, Akhlak, dan Kebiasaan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 (</w:t>
            </w:r>
            <w:r>
              <w:rPr>
                <w:rStyle w:val="Transliterasi"/>
              </w:rPr>
              <w:t xml:space="preserve">saʿāda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 (</w:t>
            </w:r>
            <w:r>
              <w:rPr>
                <w:rStyle w:val="Transliterasi"/>
              </w:rPr>
              <w:t xml:space="preserve">saʿāda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w:t>
            </w:r>
            <w:r>
              <w:rPr>
                <w:rStyle w:val="Transliterasi"/>
              </w:rPr>
              <w:t xml:space="preserve">ʿaql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w:t>
            </w:r>
            <w:r>
              <w:rPr>
                <w:rStyle w:val="Transliterasi"/>
              </w:rPr>
              <w:t xml:space="preserve">ʿaql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Warak (</w:t>
            </w:r>
            <w:r>
              <w:rPr>
                <w:rStyle w:val="Transliterasi"/>
              </w:rPr>
              <w:t xml:space="preserve">waraʿ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Sikap adil (</w:t>
            </w:r>
            <w:r>
              <w:rPr>
                <w:rStyle w:val="Transliterasi"/>
              </w:rPr>
              <w:t xml:space="preserve">inṣāf</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w:t>
            </w:r>
            <w:r>
              <w:rPr>
                <w:rStyle w:val="Transliterasi"/>
              </w:rPr>
              <w:t xml:space="preserve">khayr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w:t>
            </w:r>
            <w:r>
              <w:rPr>
                <w:rStyle w:val="Transliterasi"/>
              </w:rPr>
              <w:t xml:space="preserve">khayr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w:t>
            </w:r>
            <w:r>
              <w:rPr>
                <w:rStyle w:val="Transliterasi"/>
              </w:rPr>
              <w:t xml:space="preserve">faḍīla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Macam-Macam Nikmat Allah Ta'ala yang Dianugerahkan dan yang Diusahakan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diri (</w:t>
            </w:r>
            <w:r>
              <w:rPr>
                <w:rStyle w:val="Transliterasi"/>
              </w:rPr>
              <w:t xml:space="preserve">ʿizz</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Mengelilingi Manusia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asal (</w:t>
            </w:r>
            <w:r>
              <w:rPr>
                <w:rStyle w:val="Transliterasi"/>
              </w:rPr>
              <w:t xml:space="preserve">ḥasab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Mengelilingi Manusia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Pemahaman (</w:t>
            </w:r>
            <w:r>
              <w:rPr>
                <w:rStyle w:val="Transliterasi"/>
              </w:rPr>
              <w:t xml:space="preserve">fahm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Hafalan (</w:t>
            </w:r>
            <w:r>
              <w:rPr>
                <w:rStyle w:val="Transliterasi"/>
              </w:rPr>
              <w:t xml:space="preserve">ḥifẓ</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Kasih sayang (</w:t>
            </w:r>
            <w:r>
              <w:rPr>
                <w:rStyle w:val="Transliterasi"/>
              </w:rPr>
              <w:t xml:space="preserve">raḥma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Kasih sayang (</w:t>
            </w:r>
            <w:r>
              <w:rPr>
                <w:rStyle w:val="Transliterasi"/>
              </w:rPr>
              <w:t xml:space="preserve">raḥma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Kemerdekaan jiwa (</w:t>
            </w:r>
            <w:r>
              <w:rPr>
                <w:rStyle w:val="Transliterasi"/>
              </w:rPr>
              <w:t xml:space="preserve">ḥurriyya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Takwa (</w:t>
            </w:r>
            <w:r>
              <w:rPr>
                <w:rStyle w:val="Transliterasi"/>
              </w:rPr>
              <w:t xml:space="preserve">taqwā</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Takwa (</w:t>
            </w:r>
            <w:r>
              <w:rPr>
                <w:rStyle w:val="Transliterasi"/>
              </w:rPr>
              <w:t xml:space="preserve">taqwā</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Kesatriaan (</w:t>
            </w:r>
            <w:r>
              <w:rPr>
                <w:rStyle w:val="Transliterasi"/>
              </w:rPr>
              <w:t xml:space="preserve">futuwwa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yang Lahir dari Keutamaan Jiwa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Taufik (</w:t>
            </w:r>
            <w:r>
              <w:rPr>
                <w:rStyle w:val="Transliterasi"/>
              </w:rPr>
              <w:t xml:space="preserve">tawfīq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Taufik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Taufik (</w:t>
            </w:r>
            <w:r>
              <w:rPr>
                <w:rStyle w:val="Transliterasi"/>
              </w:rPr>
              <w:t xml:space="preserve">tawfīq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Taufik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Hidayah (</w:t>
            </w:r>
            <w:r>
              <w:rPr>
                <w:rStyle w:val="Transliterasi"/>
              </w:rPr>
              <w:t xml:space="preserve">hidāya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Taufik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Hidayah (</w:t>
            </w:r>
            <w:r>
              <w:rPr>
                <w:rStyle w:val="Transliterasi"/>
              </w:rPr>
              <w:t xml:space="preserve">hidāya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Taufik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Bimbingan lurus (</w:t>
            </w:r>
            <w:r>
              <w:rPr>
                <w:rStyle w:val="Transliterasi"/>
              </w:rPr>
              <w:t xml:space="preserve">rushd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Taufik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Penjagaan ilahi (</w:t>
            </w:r>
            <w:r>
              <w:rPr>
                <w:rStyle w:val="Transliterasi"/>
              </w:rPr>
              <w:t xml:space="preserve">ʿiṣma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Taufik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Penjagaan ilahi (</w:t>
            </w:r>
            <w:r>
              <w:rPr>
                <w:rStyle w:val="Transliterasi"/>
              </w:rPr>
              <w:t xml:space="preserve">ʿiṣma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Keutamaan Taufik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Kemalasan (</w:t>
            </w:r>
            <w:r>
              <w:rPr>
                <w:rStyle w:val="Transliterasi"/>
              </w:rPr>
              <w:t xml:space="preserve">kasal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Pertama, Naik ke Derajat-Derajat Keutamaan dan Turun darinya ke Keburukan yang Paling Rendah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murni (</w:t>
            </w:r>
            <w:r>
              <w:rPr>
                <w:rStyle w:val="Transliterasi"/>
              </w:rPr>
              <w:t xml:space="preserve">lubb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Tingkatan Akal dan Nama-Namanya yang Berbeda menurut Tingkatan Itu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w:t>
            </w:r>
            <w:r>
              <w:rPr>
                <w:rStyle w:val="Transliterasi"/>
              </w:rPr>
              <w:t xml:space="preserve">ʿilm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Perbedaan antara Ilmu dan Akal, serta antara Ilmu, Makrifat, Dirayah, dan Hikmah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Makrifat (</w:t>
            </w:r>
            <w:r>
              <w:rPr>
                <w:rStyle w:val="Transliterasi"/>
              </w:rPr>
              <w:t xml:space="preserve">maʿrifa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Perbedaan antara Ilmu dan Akal, serta antara Ilmu, Makrifat, Dirayah, dan Hikmah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Makrifat (</w:t>
            </w:r>
            <w:r>
              <w:rPr>
                <w:rStyle w:val="Transliterasi"/>
              </w:rPr>
              <w:t xml:space="preserve">maʿrifa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Perbedaan antara Ilmu dan Akal, serta antara Ilmu, Makrifat, Dirayah, dan Hikmah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Dirayah (</w:t>
            </w:r>
            <w:r>
              <w:rPr>
                <w:rStyle w:val="Transliterasi"/>
              </w:rPr>
              <w:t xml:space="preserve">dirāya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Perbedaan antara Ilmu dan Akal, serta antara Ilmu, Makrifat, Dirayah, dan Hikmah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Ketajaman akal (</w:t>
            </w:r>
            <w:r>
              <w:rPr>
                <w:rStyle w:val="Transliterasi"/>
              </w:rPr>
              <w:t xml:space="preserve">dhakāʾ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Dugaan (</w:t>
            </w:r>
            <w:r>
              <w:rPr>
                <w:rStyle w:val="Transliterasi"/>
              </w:rPr>
              <w:t xml:space="preserve">ẓann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Dugaan (</w:t>
            </w:r>
            <w:r>
              <w:rPr>
                <w:rStyle w:val="Transliterasi"/>
              </w:rPr>
              <w:t xml:space="preserve">ẓann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Firasat (</w:t>
            </w:r>
            <w:r>
              <w:rPr>
                <w:rStyle w:val="Transliterasi"/>
              </w:rPr>
              <w:t xml:space="preserve">firāsa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Ingatan; zikir (</w:t>
            </w:r>
            <w:r>
              <w:rPr>
                <w:rStyle w:val="Transliterasi"/>
              </w:rPr>
              <w:t xml:space="preserve">dhikr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Ingatan; zikir (</w:t>
            </w:r>
            <w:r>
              <w:rPr>
                <w:rStyle w:val="Transliterasi"/>
              </w:rPr>
              <w:t xml:space="preserve">dhikr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Kefasihan (</w:t>
            </w:r>
            <w:r>
              <w:rPr>
                <w:rStyle w:val="Transliterasi"/>
              </w:rPr>
              <w:t xml:space="preserve">balāgha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Kejelasan berbahasa (</w:t>
            </w:r>
            <w:r>
              <w:rPr>
                <w:rStyle w:val="Transliterasi"/>
              </w:rPr>
              <w:t xml:space="preserve">faṣāḥa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Hal-Hal yang Mengikuti Akal</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Fitrah (</w:t>
            </w:r>
            <w:r>
              <w:rPr>
                <w:rStyle w:val="Transliterasi"/>
              </w:rPr>
              <w:t xml:space="preserve">fiṭra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Buah Akal berupa Pengetahuan tentang Allah yang Niscaya dan yang Diusahakan, serta Batas Tertinggi yang Dapat Dicapai Manusia darinya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Fitrah (</w:t>
            </w:r>
            <w:r>
              <w:rPr>
                <w:rStyle w:val="Transliterasi"/>
              </w:rPr>
              <w:t xml:space="preserve">fiṭra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Buah Akal berupa Pengetahuan tentang Allah yang Niscaya dan yang Diusahakan, serta Batas Tertinggi yang Dapat Dicapai Manusia darinya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Iman (</w:t>
            </w:r>
            <w:r>
              <w:rPr>
                <w:rStyle w:val="Transliterasi"/>
              </w:rPr>
              <w:t xml:space="preserve">īmān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Iman (</w:t>
            </w:r>
            <w:r>
              <w:rPr>
                <w:rStyle w:val="Transliterasi"/>
              </w:rPr>
              <w:t xml:space="preserve">īmān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Islam (</w:t>
            </w:r>
            <w:r>
              <w:rPr>
                <w:rStyle w:val="Transliterasi"/>
              </w:rPr>
              <w:t xml:space="preserve">islām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Islam (</w:t>
            </w:r>
            <w:r>
              <w:rPr>
                <w:rStyle w:val="Transliterasi"/>
              </w:rPr>
              <w:t xml:space="preserve">islām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Ihsan (</w:t>
            </w:r>
            <w:r>
              <w:rPr>
                <w:rStyle w:val="Transliterasi"/>
              </w:rPr>
              <w:t xml:space="preserve">iḥsān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Kebajikan (</w:t>
            </w:r>
            <w:r>
              <w:rPr>
                <w:rStyle w:val="Transliterasi"/>
              </w:rPr>
              <w:t xml:space="preserve">birr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Ikhlas (</w:t>
            </w:r>
            <w:r>
              <w:rPr>
                <w:rStyle w:val="Transliterasi"/>
              </w:rPr>
              <w:t xml:space="preserve">ikhlāṣ</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Ikhlas (</w:t>
            </w:r>
            <w:r>
              <w:rPr>
                <w:rStyle w:val="Transliterasi"/>
              </w:rPr>
              <w:t xml:space="preserve">ikhlāṣ</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Iman, Islam, Takwa, dan Kebajikan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Kebodohan (</w:t>
            </w:r>
            <w:r>
              <w:rPr>
                <w:rStyle w:val="Transliterasi"/>
              </w:rPr>
              <w:t xml:space="preserve">jahl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Macam-Macam Kebodohan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Kebodohan (</w:t>
            </w:r>
            <w:r>
              <w:rPr>
                <w:rStyle w:val="Transliterasi"/>
              </w:rPr>
              <w:t xml:space="preserve">jahl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Macam-Macam Kebodohan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Kedunguan (</w:t>
            </w:r>
            <w:r>
              <w:rPr>
                <w:rStyle w:val="Transliterasi"/>
              </w:rPr>
              <w:t xml:space="preserve">ḥumq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Macam-Macam Kebodohan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190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Penyimpangan (</w:t>
            </w:r>
            <w:r>
              <w:rPr>
                <w:rStyle w:val="Transliterasi"/>
              </w:rPr>
              <w:t xml:space="preserve">ghayy</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Macam-Macam Kebodohan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191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Kesesatan (</w:t>
            </w:r>
            <w:r>
              <w:rPr>
                <w:rStyle w:val="Transliterasi"/>
              </w:rPr>
              <w:t xml:space="preserve">ḍalāl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Macam-Macam Kebodohan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192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Kekafiran (</w:t>
            </w:r>
            <w:r>
              <w:rPr>
                <w:rStyle w:val="Transliterasi"/>
              </w:rPr>
              <w:t xml:space="preserve">kufr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Macam-Macam Kebodohan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Tutur (</w:t>
            </w:r>
            <w:r>
              <w:rPr>
                <w:rStyle w:val="Transliterasi"/>
              </w:rPr>
              <w:t xml:space="preserve">nuṭq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Tutur dan Diam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Tutur (</w:t>
            </w:r>
            <w:r>
              <w:rPr>
                <w:rStyle w:val="Transliterasi"/>
              </w:rPr>
              <w:t xml:space="preserve">nuṭq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Tutur dan Diam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Kejujuran (</w:t>
            </w:r>
            <w:r>
              <w:rPr>
                <w:rStyle w:val="Transliterasi"/>
              </w:rPr>
              <w:t xml:space="preserve">ṣidq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Kejujuran dan Pujiannya, Dusta dan Celaannya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Kejujuran (</w:t>
            </w:r>
            <w:r>
              <w:rPr>
                <w:rStyle w:val="Transliterasi"/>
              </w:rPr>
              <w:t xml:space="preserve">ṣidq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Kejujuran dan Pujiannya, Dusta dan Celaannya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Dusta (</w:t>
            </w:r>
            <w:r>
              <w:rPr>
                <w:rStyle w:val="Transliterasi"/>
              </w:rPr>
              <w:t xml:space="preserve">kadhib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Kejujuran dan Pujiannya, Dusta dan Celaannya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Dusta (</w:t>
            </w:r>
            <w:r>
              <w:rPr>
                <w:rStyle w:val="Transliterasi"/>
              </w:rPr>
              <w:t xml:space="preserve">kadhib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Kejujuran dan Pujiannya, Dusta dan Celaannya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Sanjungan (</w:t>
            </w:r>
            <w:r>
              <w:rPr>
                <w:rStyle w:val="Transliterasi"/>
              </w:rPr>
              <w:t xml:space="preserve">thanāʾ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Sebutan Baik berupa Pujian dan Sanjungan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Sanjungan (</w:t>
            </w:r>
            <w:r>
              <w:rPr>
                <w:rStyle w:val="Transliterasi"/>
              </w:rPr>
              <w:t xml:space="preserve">thanāʾ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Sebutan Baik berupa Pujian dan Sanjungan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Syukur (</w:t>
            </w:r>
            <w:r>
              <w:rPr>
                <w:rStyle w:val="Transliterasi"/>
              </w:rPr>
              <w:t xml:space="preserve">shukr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Syukur</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Syukur (</w:t>
            </w:r>
            <w:r>
              <w:rPr>
                <w:rStyle w:val="Transliterasi"/>
              </w:rPr>
              <w:t xml:space="preserve">shukr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Syukur</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Gunjingan (</w:t>
            </w:r>
            <w:r>
              <w:rPr>
                <w:rStyle w:val="Transliterasi"/>
              </w:rPr>
              <w:t xml:space="preserve">ghība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Gunjingan dan Adu Domba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Gunjingan (</w:t>
            </w:r>
            <w:r>
              <w:rPr>
                <w:rStyle w:val="Transliterasi"/>
              </w:rPr>
              <w:t xml:space="preserve">ghība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Gunjingan dan Adu Domba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Adu domba (</w:t>
            </w:r>
            <w:r>
              <w:rPr>
                <w:rStyle w:val="Transliterasi"/>
              </w:rPr>
              <w:t xml:space="preserve">namīma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Gunjingan dan Adu Domba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Ucapan cabul (</w:t>
            </w:r>
            <w:r>
              <w:rPr>
                <w:rStyle w:val="Transliterasi"/>
              </w:rPr>
              <w:t xml:space="preserve">rafath</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Ucapan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Perkataan sia-sia (</w:t>
            </w:r>
            <w:r>
              <w:rPr>
                <w:rStyle w:val="Transliterasi"/>
              </w:rPr>
              <w:t xml:space="preserve">laghw</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Ucapan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Perkataan sia-sia (</w:t>
            </w:r>
            <w:r>
              <w:rPr>
                <w:rStyle w:val="Transliterasi"/>
              </w:rPr>
              <w:t xml:space="preserve">laghw</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Ucapan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Kebebalan (</w:t>
            </w:r>
            <w:r>
              <w:rPr>
                <w:rStyle w:val="Transliterasi"/>
              </w:rPr>
              <w:t xml:space="preserve">safah</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Ucapan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Kebebalan (</w:t>
            </w:r>
            <w:r>
              <w:rPr>
                <w:rStyle w:val="Transliterasi"/>
              </w:rPr>
              <w:t xml:space="preserve">safah</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Ucapan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Tawa (</w:t>
            </w:r>
            <w:r>
              <w:rPr>
                <w:rStyle w:val="Transliterasi"/>
              </w:rPr>
              <w:t xml:space="preserve">ḍaḥik</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Senda Gurau dan Tawa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Tawa (</w:t>
            </w:r>
            <w:r>
              <w:rPr>
                <w:rStyle w:val="Transliterasi"/>
              </w:rPr>
              <w:t xml:space="preserve">ḍaḥik</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Senda Gurau dan Tawa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Sumpah (</w:t>
            </w:r>
            <w:r>
              <w:rPr>
                <w:rStyle w:val="Transliterasi"/>
              </w:rPr>
              <w:t xml:space="preserve">ḥalif</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Sumpah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Sumpah (</w:t>
            </w:r>
            <w:r>
              <w:rPr>
                <w:rStyle w:val="Transliterasi"/>
              </w:rPr>
              <w:t xml:space="preserve">ḥalif</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Kedua, Sumpah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malu (</w:t>
            </w:r>
            <w:r>
              <w:rPr>
                <w:rStyle w:val="Transliterasi"/>
              </w:rPr>
              <w:t xml:space="preserve">ḥayāʾ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Rasa Malu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malu (</w:t>
            </w:r>
            <w:r>
              <w:rPr>
                <w:rStyle w:val="Transliterasi"/>
              </w:rPr>
              <w:t xml:space="preserve">ḥayāʾ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Rasa Malu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Kehinaan dan rasa malu yang berlebihan (</w:t>
            </w:r>
            <w:r>
              <w:rPr>
                <w:rStyle w:val="Transliterasi"/>
              </w:rPr>
              <w:t xml:space="preserve">khizy</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Rasa Malu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Cita-cita (</w:t>
            </w:r>
            <w:r>
              <w:rPr>
                <w:rStyle w:val="Transliterasi"/>
              </w:rPr>
              <w:t xml:space="preserve">himma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Kebesaran Cita-Cita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Cita-cita (</w:t>
            </w:r>
            <w:r>
              <w:rPr>
                <w:rStyle w:val="Transliterasi"/>
              </w:rPr>
              <w:t xml:space="preserve">himma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Kebesaran Cita-Cita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Menepati janji (</w:t>
            </w:r>
            <w:r>
              <w:rPr>
                <w:rStyle w:val="Transliterasi"/>
              </w:rPr>
              <w:t xml:space="preserve">wafāʾ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Menepati Janji dan Pengkhianatan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Menepati janji (</w:t>
            </w:r>
            <w:r>
              <w:rPr>
                <w:rStyle w:val="Transliterasi"/>
              </w:rPr>
              <w:t xml:space="preserve">wafāʾ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Menepati Janji dan Pengkhianatan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Pengkhianatan (</w:t>
            </w:r>
            <w:r>
              <w:rPr>
                <w:rStyle w:val="Transliterasi"/>
              </w:rPr>
              <w:t xml:space="preserve">ghadr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Menepati Janji dan Pengkhianatan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Musyawarah (</w:t>
            </w:r>
            <w:r>
              <w:rPr>
                <w:rStyle w:val="Transliterasi"/>
              </w:rPr>
              <w:t xml:space="preserve">mushāwara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Musyawarah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Ketulusan menasihati (</w:t>
            </w:r>
            <w:r>
              <w:rPr>
                <w:rStyle w:val="Transliterasi"/>
              </w:rPr>
              <w:t xml:space="preserve">nuṣḥ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Ketulusan Menasihati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Ketulusan menasihati (</w:t>
            </w:r>
            <w:r>
              <w:rPr>
                <w:rStyle w:val="Transliterasi"/>
              </w:rPr>
              <w:t xml:space="preserve">naṣīḥa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Ketulusan Menasihati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Rahasia (</w:t>
            </w:r>
            <w:r>
              <w:rPr>
                <w:rStyle w:val="Transliterasi"/>
              </w:rPr>
              <w:t xml:space="preserve">sirr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Menyimpan Rahasia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Rahasia (</w:t>
            </w:r>
            <w:r>
              <w:rPr>
                <w:rStyle w:val="Transliterasi"/>
              </w:rPr>
              <w:t xml:space="preserve">sirr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Menyimpan Rahasia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Kerendahan hati (</w:t>
            </w:r>
            <w:r>
              <w:rPr>
                <w:rStyle w:val="Transliterasi"/>
              </w:rPr>
              <w:t xml:space="preserve">tawāḍuʿ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Kerendahan hati (</w:t>
            </w:r>
            <w:r>
              <w:rPr>
                <w:rStyle w:val="Transliterasi"/>
              </w:rPr>
              <w:t xml:space="preserve">tawāḍuʿ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Kesombongan (</w:t>
            </w:r>
            <w:r>
              <w:rPr>
                <w:rStyle w:val="Transliterasi"/>
              </w:rPr>
              <w:t xml:space="preserve">kibr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Kesombongan (</w:t>
            </w:r>
            <w:r>
              <w:rPr>
                <w:rStyle w:val="Transliterasi"/>
              </w:rPr>
              <w:t xml:space="preserve">kibr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Kekhusyukan (</w:t>
            </w:r>
            <w:r>
              <w:rPr>
                <w:rStyle w:val="Transliterasi"/>
              </w:rPr>
              <w:t xml:space="preserve">khushūʿ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Berlagak unggul (</w:t>
            </w:r>
            <w:r>
              <w:rPr>
                <w:rStyle w:val="Transliterasi"/>
              </w:rPr>
              <w:t xml:space="preserve">istiṭāla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Memalingkan pipi karena sombong (</w:t>
            </w:r>
            <w:r>
              <w:rPr>
                <w:rStyle w:val="Transliterasi"/>
              </w:rPr>
              <w:t xml:space="preserve">ṣaʿar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Keengganan (</w:t>
            </w:r>
            <w:r>
              <w:rPr>
                <w:rStyle w:val="Transliterasi"/>
              </w:rPr>
              <w:t xml:space="preserve">ibāʾ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259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Keangkuhan (</w:t>
            </w:r>
            <w:r>
              <w:rPr>
                <w:rStyle w:val="Transliterasi"/>
              </w:rPr>
              <w:t xml:space="preserve">khuyalāʾ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Kerendahan Hati dan Kesombongan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Membanggakan diri (</w:t>
            </w:r>
            <w:r>
              <w:rPr>
                <w:rStyle w:val="Transliterasi"/>
              </w:rPr>
              <w:t xml:space="preserve">fakhr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Membanggakan Diri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Ujub (</w:t>
            </w:r>
            <w:r>
              <w:rPr>
                <w:rStyle w:val="Transliterasi"/>
              </w:rPr>
              <w:t xml:space="preserve">ʿujb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Ujub</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Ujub (</w:t>
            </w:r>
            <w:r>
              <w:rPr>
                <w:rStyle w:val="Transliterasi"/>
              </w:rPr>
              <w:t xml:space="preserve">ʿujb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Ujub</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Riya (</w:t>
            </w:r>
            <w:r>
              <w:rPr>
                <w:rStyle w:val="Transliterasi"/>
              </w:rPr>
              <w:t xml:space="preserve">riyāʾ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Ujub</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Keangkuhan yang membingungkan (</w:t>
            </w:r>
            <w:r>
              <w:rPr>
                <w:rStyle w:val="Transliterasi"/>
              </w:rPr>
              <w:t xml:space="preserve">tīh</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Ujub</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Kelezatan (</w:t>
            </w:r>
            <w:r>
              <w:rPr>
                <w:rStyle w:val="Transliterasi"/>
              </w:rPr>
              <w:t xml:space="preserve">ladhdha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Macam-Macam Kelezatan dan Rinciannya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Keinginan keras (</w:t>
            </w:r>
            <w:r>
              <w:rPr>
                <w:rStyle w:val="Transliterasi"/>
              </w:rPr>
              <w:t xml:space="preserve">ḥirṣ</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Macam-Macam Kelezatan dan Rinciannya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269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Keinginan keras (</w:t>
            </w:r>
            <w:r>
              <w:rPr>
                <w:rStyle w:val="Transliterasi"/>
              </w:rPr>
              <w:t xml:space="preserve">ḥirṣ</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Macam-Macam Kelezatan dan Rinciannya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270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Birahi yang berlebihan (</w:t>
            </w:r>
            <w:r>
              <w:rPr>
                <w:rStyle w:val="Transliterasi"/>
              </w:rPr>
              <w:t xml:space="preserve">shabaq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Macam-Macam Kelezatan dan Rinciannya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274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Pernikahan (</w:t>
            </w:r>
            <w:r>
              <w:rPr>
                <w:rStyle w:val="Transliterasi"/>
              </w:rPr>
              <w:t xml:space="preserve">nikāḥ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Pernikahan yang Baik dan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275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Pernikahan (</w:t>
            </w:r>
            <w:r>
              <w:rPr>
                <w:rStyle w:val="Transliterasi"/>
              </w:rPr>
              <w:t xml:space="preserve">nikāḥ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Pernikahan yang Baik dan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276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Zina (</w:t>
            </w:r>
            <w:r>
              <w:rPr>
                <w:rStyle w:val="Transliterasi"/>
              </w:rPr>
              <w:t xml:space="preserve">zinā</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Pernikahan yang Baik dan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277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berahi (</w:t>
            </w:r>
            <w:r>
              <w:rPr>
                <w:rStyle w:val="Transliterasi"/>
              </w:rPr>
              <w:t xml:space="preserve">ʿishq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Pernikahan yang Baik dan yang Buruk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Angan-angan (</w:t>
            </w:r>
            <w:r>
              <w:rPr>
                <w:rStyle w:val="Transliterasi"/>
              </w:rPr>
              <w:t xml:space="preserve">tamannī</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Kesucian Diri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Angan-angan (</w:t>
            </w:r>
            <w:r>
              <w:rPr>
                <w:rStyle w:val="Transliterasi"/>
              </w:rPr>
              <w:t xml:space="preserve">tamannī</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Kesucian Diri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Kanaah (</w:t>
            </w:r>
            <w:r>
              <w:rPr>
                <w:rStyle w:val="Transliterasi"/>
              </w:rPr>
              <w:t xml:space="preserve">qanāʿa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Kanaah dan Zuhud</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Zuhud (</w:t>
            </w:r>
            <w:r>
              <w:rPr>
                <w:rStyle w:val="Transliterasi"/>
              </w:rPr>
              <w:t xml:space="preserve">zuhd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Kanaah dan Zuhud</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Zuhud (</w:t>
            </w:r>
            <w:r>
              <w:rPr>
                <w:rStyle w:val="Transliterasi"/>
              </w:rPr>
              <w:t xml:space="preserve">zuhd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Kanaah dan Zuhud</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Kefakiran (</w:t>
            </w:r>
            <w:r>
              <w:rPr>
                <w:rStyle w:val="Transliterasi"/>
              </w:rPr>
              <w:t xml:space="preserve">faqr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Kanaah dan Zuhud</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Kekayaan (</w:t>
            </w:r>
            <w:r>
              <w:rPr>
                <w:rStyle w:val="Transliterasi"/>
              </w:rPr>
              <w:t xml:space="preserve">ghinā</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Ketiga, Kanaah dan Zuhud</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293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yang bergolak (</w:t>
            </w:r>
            <w:r>
              <w:rPr>
                <w:rStyle w:val="Transliterasi"/>
              </w:rPr>
              <w:t xml:space="preserve">ḥamiyya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Apa yang Bersumber dari Daya Amarah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294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Duka (</w:t>
            </w:r>
            <w:r>
              <w:rPr>
                <w:rStyle w:val="Transliterasi"/>
              </w:rPr>
              <w:t xml:space="preserve">ghamm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Apa yang Bersumber dari Daya Amarah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295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w:t>
            </w:r>
            <w:r>
              <w:rPr>
                <w:rStyle w:val="Transliterasi"/>
              </w:rPr>
              <w:t xml:space="preserve">ghaḍab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Apa yang Bersumber dari Daya Amarah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296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w:t>
            </w:r>
            <w:r>
              <w:rPr>
                <w:rStyle w:val="Transliterasi"/>
              </w:rPr>
              <w:t xml:space="preserve">ghaḍab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Apa yang Bersumber dari Daya Amarah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297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Dendam (</w:t>
            </w:r>
            <w:r>
              <w:rPr>
                <w:rStyle w:val="Transliterasi"/>
              </w:rPr>
              <w:t xml:space="preserve">watr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Apa yang Bersumber dari Daya Amarah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299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yang menyasar (</w:t>
            </w:r>
            <w:r>
              <w:rPr>
                <w:rStyle w:val="Transliterasi"/>
              </w:rPr>
              <w:t xml:space="preserve">ḥard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Apa yang Bersumber dari Daya Amarah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300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Sabar (</w:t>
            </w:r>
            <w:r>
              <w:rPr>
                <w:rStyle w:val="Transliterasi"/>
              </w:rPr>
              <w:t xml:space="preserve">ṣabr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Macam-Macam Sabar dan Pujiannya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301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Sabar (</w:t>
            </w:r>
            <w:r>
              <w:rPr>
                <w:rStyle w:val="Transliterasi"/>
              </w:rPr>
              <w:t xml:space="preserve">ṣabr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Macam-Macam Sabar dan Pujiannya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302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Keluh kesah (</w:t>
            </w:r>
            <w:r>
              <w:rPr>
                <w:rStyle w:val="Transliterasi"/>
              </w:rPr>
              <w:t xml:space="preserve">jazaʿ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Macam-Macam Sabar dan Pujiannya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303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Lupa diri karena nikmat (</w:t>
            </w:r>
            <w:r>
              <w:rPr>
                <w:rStyle w:val="Transliterasi"/>
              </w:rPr>
              <w:t xml:space="preserve">baṭar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Macam-Macam Sabar dan Pujiannya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305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Kepengecutan (</w:t>
            </w:r>
            <w:r>
              <w:rPr>
                <w:rStyle w:val="Transliterasi"/>
              </w:rPr>
              <w:t xml:space="preserve">jubn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Keberanian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309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takut (</w:t>
            </w:r>
            <w:r>
              <w:rPr>
                <w:rStyle w:val="Transliterasi"/>
              </w:rPr>
              <w:t xml:space="preserve">fazaʿ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Kecemasan penuh kasih (</w:t>
            </w:r>
            <w:r>
              <w:rPr>
                <w:rStyle w:val="Transliterasi"/>
              </w:rPr>
              <w:t xml:space="preserve">ishfāq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Takut (</w:t>
            </w:r>
            <w:r>
              <w:rPr>
                <w:rStyle w:val="Transliterasi"/>
              </w:rPr>
              <w:t xml:space="preserve">khawf</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Takut (</w:t>
            </w:r>
            <w:r>
              <w:rPr>
                <w:rStyle w:val="Transliterasi"/>
              </w:rPr>
              <w:t xml:space="preserve">khawf</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Takut yang disertai pengagungan (</w:t>
            </w:r>
            <w:r>
              <w:rPr>
                <w:rStyle w:val="Transliterasi"/>
              </w:rPr>
              <w:t xml:space="preserve">khashya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Gemetar (</w:t>
            </w:r>
            <w:r>
              <w:rPr>
                <w:rStyle w:val="Transliterasi"/>
              </w:rPr>
              <w:t xml:space="preserve">wajal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Takut yang waspada (</w:t>
            </w:r>
            <w:r>
              <w:rPr>
                <w:rStyle w:val="Transliterasi"/>
              </w:rPr>
              <w:t xml:space="preserve">rahba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Rasa segan (</w:t>
            </w:r>
            <w:r>
              <w:rPr>
                <w:rStyle w:val="Transliterasi"/>
              </w:rPr>
              <w:t xml:space="preserve">hayba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Nama-Nama Macam Rasa Takut dan Keluh Kesah, Perbedaan Keduanya, serta Penjelasan Mana yang Terpuji dan Mana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Kematian (</w:t>
            </w:r>
            <w:r>
              <w:rPr>
                <w:rStyle w:val="Transliterasi"/>
              </w:rPr>
              <w:t xml:space="preserve">mawt</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Keadaan Manusia dalam Mencintai Kematian dan Upaya agar Tidak Terlalu Mempedulikannya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Kematian (</w:t>
            </w:r>
            <w:r>
              <w:rPr>
                <w:rStyle w:val="Transliterasi"/>
              </w:rPr>
              <w:t xml:space="preserve">mawt</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Keadaan Manusia dalam Mencintai Kematian dan Upaya agar Tidak Terlalu Mempedulikannya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Kesenangan (</w:t>
            </w:r>
            <w:r>
              <w:rPr>
                <w:rStyle w:val="Transliterasi"/>
              </w:rPr>
              <w:t xml:space="preserve">surūr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Kesenangan dan Kegembiraan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Kegembiraan (</w:t>
            </w:r>
            <w:r>
              <w:rPr>
                <w:rStyle w:val="Transliterasi"/>
              </w:rPr>
              <w:t xml:space="preserve">faraḥ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Kesenangan dan Kegembiraan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Bersikeras dalam dosa (</w:t>
            </w:r>
            <w:r>
              <w:rPr>
                <w:rStyle w:val="Transliterasi"/>
              </w:rPr>
              <w:t xml:space="preserve">iṣrār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Uzur dan Tobat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Uzur (</w:t>
            </w:r>
            <w:r>
              <w:rPr>
                <w:rStyle w:val="Transliterasi"/>
              </w:rPr>
              <w:t xml:space="preserve">ʿudhr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Uzur dan Tobat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Tobat (</w:t>
            </w:r>
            <w:r>
              <w:rPr>
                <w:rStyle w:val="Transliterasi"/>
              </w:rPr>
              <w:t xml:space="preserve">tawba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Uzur dan Tobat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329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Tobat (</w:t>
            </w:r>
            <w:r>
              <w:rPr>
                <w:rStyle w:val="Transliterasi"/>
              </w:rPr>
              <w:t xml:space="preserve">tawba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Uzur dan Tobat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Memaafkan (</w:t>
            </w:r>
            <w:r>
              <w:rPr>
                <w:rStyle w:val="Transliterasi"/>
              </w:rPr>
              <w:t xml:space="preserve">ʿafw</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Kesantunan dan Pemberian Maaf</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Berlapang dada (</w:t>
            </w:r>
            <w:r>
              <w:rPr>
                <w:rStyle w:val="Transliterasi"/>
              </w:rPr>
              <w:t xml:space="preserve">ṣafḥ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Kesantunan dan Pemberian Maaf</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Kemarahan yang memuncak (</w:t>
            </w:r>
            <w:r>
              <w:rPr>
                <w:rStyle w:val="Transliterasi"/>
              </w:rPr>
              <w:t xml:space="preserve">ghayẓ</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Bergolaknya Amarah dan Keutamaan Menahannya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penjagaan (</w:t>
            </w:r>
            <w:r>
              <w:rPr>
                <w:rStyle w:val="Transliterasi"/>
              </w:rPr>
              <w:t xml:space="preserve">ḥafīẓa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Kecemburuan dan Perlindungan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Dengki (</w:t>
            </w:r>
            <w:r>
              <w:rPr>
                <w:rStyle w:val="Transliterasi"/>
              </w:rPr>
              <w:t xml:space="preserve">ḥasad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Iri yang Baik, Perlombaan, dan Dengki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Dengki (</w:t>
            </w:r>
            <w:r>
              <w:rPr>
                <w:rStyle w:val="Transliterasi"/>
              </w:rPr>
              <w:t xml:space="preserve">ḥasad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Iri yang Baik, Perlombaan, dan Dengki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Iri yang baik (</w:t>
            </w:r>
            <w:r>
              <w:rPr>
                <w:rStyle w:val="Transliterasi"/>
              </w:rPr>
              <w:t xml:space="preserve">ghibṭa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Iri yang Baik, Perlombaan, dan Dengki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Perlombaan dalam kebaikan (</w:t>
            </w:r>
            <w:r>
              <w:rPr>
                <w:rStyle w:val="Transliterasi"/>
              </w:rPr>
              <w:t xml:space="preserve">munāfasa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Keempat, Iri yang Baik, Perlombaan, dan Dengki</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Timbangan (</w:t>
            </w:r>
            <w:r>
              <w:rPr>
                <w:rStyle w:val="Transliterasi"/>
              </w:rPr>
              <w:t xml:space="preserve">mīzān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Keadilan dan Keutamaannya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Kesewenang-wenangan (</w:t>
            </w:r>
            <w:r>
              <w:rPr>
                <w:rStyle w:val="Transliterasi"/>
              </w:rPr>
              <w:t xml:space="preserve">jawr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Keadilan dan Keutamaannya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Kerugian karena tertipu (</w:t>
            </w:r>
            <w:r>
              <w:rPr>
                <w:rStyle w:val="Transliterasi"/>
              </w:rPr>
              <w:t xml:space="preserve">ghabn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Kapan Meninggalkan Keadilan Itu Baik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Kerugian karena tertipu (</w:t>
            </w:r>
            <w:r>
              <w:rPr>
                <w:rStyle w:val="Transliterasi"/>
              </w:rPr>
              <w:t xml:space="preserve">ghabn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Kapan Meninggalkan Keadilan Itu Baik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Kemurahan (</w:t>
            </w:r>
            <w:r>
              <w:rPr>
                <w:rStyle w:val="Transliterasi"/>
              </w:rPr>
              <w:t xml:space="preserve">faḍl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Kapan Meninggalkan Keadilan Itu Baik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Kezaliman (</w:t>
            </w:r>
            <w:r>
              <w:rPr>
                <w:rStyle w:val="Transliterasi"/>
              </w:rPr>
              <w:t xml:space="preserve">ẓulm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Kezaliman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Kezaliman (</w:t>
            </w:r>
            <w:r>
              <w:rPr>
                <w:rStyle w:val="Transliterasi"/>
              </w:rPr>
              <w:t xml:space="preserve">ẓulm</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Kezaliman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Pelampauan batas (</w:t>
            </w:r>
            <w:r>
              <w:rPr>
                <w:rStyle w:val="Transliterasi"/>
              </w:rPr>
              <w:t xml:space="preserve">ṭughyān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Kezaliman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Kemalangan (</w:t>
            </w:r>
            <w:r>
              <w:rPr>
                <w:rStyle w:val="Transliterasi"/>
              </w:rPr>
              <w:t xml:space="preserve">shaqāwa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Sebab-Sebab Timbulnya Perbuatan Merugikan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Tipu daya (</w:t>
            </w:r>
            <w:r>
              <w:rPr>
                <w:rStyle w:val="Transliterasi"/>
              </w:rPr>
              <w:t xml:space="preserve">makr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Tipu Daya, Muslihat, Rencana Tersembunyi, dan Siasat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Muslihat (</w:t>
            </w:r>
            <w:r>
              <w:rPr>
                <w:rStyle w:val="Transliterasi"/>
              </w:rPr>
              <w:t xml:space="preserve">khidāʿ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Tipu Daya, Muslihat, Rencana Tersembunyi, dan Siasat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Rencana tersembunyi (</w:t>
            </w:r>
            <w:r>
              <w:rPr>
                <w:rStyle w:val="Transliterasi"/>
              </w:rPr>
              <w:t xml:space="preserve">kayd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Tipu Daya, Muslihat, Rencana Tersembunyi, dan Siasat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Siasat (</w:t>
            </w:r>
            <w:r>
              <w:rPr>
                <w:rStyle w:val="Transliterasi"/>
              </w:rPr>
              <w:t xml:space="preserve">ḥīla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Tipu Daya, Muslihat, Rencana Tersembunyi, dan Siasat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w:t>
            </w:r>
            <w:r>
              <w:rPr>
                <w:rStyle w:val="Transliterasi"/>
              </w:rPr>
              <w:t xml:space="preserve">maḥabba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Hakikat Cinta dan Macam-Macamnya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w:t>
            </w:r>
            <w:r>
              <w:rPr>
                <w:rStyle w:val="Transliterasi"/>
              </w:rPr>
              <w:t xml:space="preserve">maḥabba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Hakikat Cinta dan Macam-Macamnya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Keakraban (</w:t>
            </w:r>
            <w:r>
              <w:rPr>
                <w:rStyle w:val="Transliterasi"/>
              </w:rPr>
              <w:t xml:space="preserve">ulfa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Hakikat Cinta dan Macam-Macamnya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Persahabatan (</w:t>
            </w:r>
            <w:r>
              <w:rPr>
                <w:rStyle w:val="Transliterasi"/>
              </w:rPr>
              <w:t xml:space="preserve">ṣadāqa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Hakikat Cinta dan Macam-Macamnya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Persahabatan (</w:t>
            </w:r>
            <w:r>
              <w:rPr>
                <w:rStyle w:val="Transliterasi"/>
              </w:rPr>
              <w:t xml:space="preserve">ṣadāqa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Hakikat Cinta dan Macam-Macamnya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Kasih sayang (</w:t>
            </w:r>
            <w:r>
              <w:rPr>
                <w:rStyle w:val="Transliterasi"/>
              </w:rPr>
              <w:t xml:space="preserve">wudd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Keutamaan Cinta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dan keakraban (</w:t>
            </w:r>
            <w:r>
              <w:rPr>
                <w:rStyle w:val="Transliterasi"/>
              </w:rPr>
              <w:t xml:space="preserve">ins</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Anjuran Bergaul dengan Orang-Orang Baik dan Menjauhi Orang-Orang Jahat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Keras tabiat (</w:t>
            </w:r>
            <w:r>
              <w:rPr>
                <w:rStyle w:val="Transliterasi"/>
              </w:rPr>
              <w:t xml:space="preserve">shakis</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Anjuran Bergaul dengan Orang-Orang Baik dan Menjauhi Orang-Orang Jahat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Menyendiri (</w:t>
            </w:r>
            <w:r>
              <w:rPr>
                <w:rStyle w:val="Transliterasi"/>
              </w:rPr>
              <w:t xml:space="preserve">ʿuzla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Keutamaan dan Keburukan Menyendiri dari Manusia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Permusuhan (</w:t>
            </w:r>
            <w:r>
              <w:rPr>
                <w:rStyle w:val="Transliterasi"/>
              </w:rPr>
              <w:t xml:space="preserve">ʿadāwa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Permusuhan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Kedekatan dan perwalian (</w:t>
            </w:r>
            <w:r>
              <w:rPr>
                <w:rStyle w:val="Transliterasi"/>
              </w:rPr>
              <w:t xml:space="preserve">wilāya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Kelima, Permusuhan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Saling menolong (</w:t>
            </w:r>
            <w:r>
              <w:rPr>
                <w:rStyle w:val="Transliterasi"/>
              </w:rPr>
              <w:t xml:space="preserve">taʿāwun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Kebutuhan Manusia untuk Berkumpul dan Saling Membantu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Keterampilan (</w:t>
            </w:r>
            <w:r>
              <w:rPr>
                <w:rStyle w:val="Transliterasi"/>
              </w:rPr>
              <w:t xml:space="preserve">ṣināʿa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Allah Menundukkan Cita-Cita Manusia kepada Keterampilan yang Beragam, dan Perhatian Masing-Masing kepada Apa yang Diupayakannya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379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Penundukan (</w:t>
            </w:r>
            <w:r>
              <w:rPr>
                <w:rStyle w:val="Transliterasi"/>
              </w:rPr>
              <w:t xml:space="preserve">taskhīr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Allah Menundukkan Cita-Cita Manusia kepada Keterampilan yang Beragam, dan Perhatian Masing-Masing kepada Apa yang Diupayakannya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381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Mata pencaharian (</w:t>
            </w:r>
            <w:r>
              <w:rPr>
                <w:rStyle w:val="Transliterasi"/>
              </w:rPr>
              <w:t xml:space="preserve">kasb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Kewajiban Mencari Penghidupan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382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Mata pencaharian (</w:t>
            </w:r>
            <w:r>
              <w:rPr>
                <w:rStyle w:val="Transliterasi"/>
              </w:rPr>
              <w:t xml:space="preserve">kasb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Kewajiban Mencari Penghidupan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385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Tawakal (</w:t>
            </w:r>
            <w:r>
              <w:rPr>
                <w:rStyle w:val="Transliterasi"/>
              </w:rPr>
              <w:t xml:space="preserve">tawakkul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Kewajiban Mencari Penghidupan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386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Tawakal (</w:t>
            </w:r>
            <w:r>
              <w:rPr>
                <w:rStyle w:val="Transliterasi"/>
              </w:rPr>
              <w:t xml:space="preserve">tawakkul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Kewajiban Mencari Penghidupan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388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Usaha (</w:t>
            </w:r>
            <w:r>
              <w:rPr>
                <w:rStyle w:val="Transliterasi"/>
              </w:rPr>
              <w:t xml:space="preserve">saʿy</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Pujian terhadap Usaha dan Celaan terhadap Kemalasan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Menimbun (</w:t>
            </w:r>
            <w:r>
              <w:rPr>
                <w:rStyle w:val="Transliterasi"/>
              </w:rPr>
              <w:t xml:space="preserve">kanz</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Tentang Uang yang Dipakai Bertransaksi dan Penjelasan Hikmah Allah di Dalamnya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Harta (</w:t>
            </w:r>
            <w:r>
              <w:rPr>
                <w:rStyle w:val="Transliterasi"/>
              </w:rPr>
              <w:t xml:space="preserve">māl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Pujian dan Celaan terhadap Harta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Harta (</w:t>
            </w:r>
            <w:r>
              <w:rPr>
                <w:rStyle w:val="Transliterasi"/>
              </w:rPr>
              <w:t xml:space="preserve">māl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Pujian dan Celaan terhadap Harta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395</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w:t>
            </w:r>
            <w:r>
              <w:rPr>
                <w:rStyle w:val="Transliterasi"/>
              </w:rPr>
              <w:t xml:space="preserve">majd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Tentang Harta, Adab dalam Memperolehnya, dan Jalan-Jalan Perolehannya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Nasib (</w:t>
            </w:r>
            <w:r>
              <w:rPr>
                <w:rStyle w:val="Transliterasi"/>
              </w:rPr>
              <w:t xml:space="preserve">jadd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Tentang Harta, Adab dalam Memperolehnya, dan Jalan-Jalan Perolehannya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Pinjaman (</w:t>
            </w:r>
            <w:r>
              <w:rPr>
                <w:rStyle w:val="Transliterasi"/>
              </w:rPr>
              <w:t xml:space="preserve">ʿāriya</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Penegasan bahwa Harta di Tangan Manusia adalah Pinjaman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401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Dunia (</w:t>
            </w:r>
            <w:r>
              <w:rPr>
                <w:rStyle w:val="Transliterasi"/>
              </w:rPr>
              <w:t xml:space="preserve">dunyā</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Perbedaan Keadaan Orang-Orang yang Mengambil Bagian-Bagian Dunia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407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Infak (</w:t>
            </w:r>
            <w:r>
              <w:rPr>
                <w:rStyle w:val="Transliterasi"/>
              </w:rPr>
              <w:t xml:space="preserve">infāq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Infak yang Terpuji dan Infak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408</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Menghambur-hamburkan (</w:t>
            </w:r>
            <w:r>
              <w:rPr>
                <w:rStyle w:val="Transliterasi"/>
              </w:rPr>
              <w:t xml:space="preserve">tabdhīr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Infak yang Terpuji dan Infak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409</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Pemborosan (</w:t>
            </w:r>
            <w:r>
              <w:rPr>
                <w:rStyle w:val="Transliterasi"/>
              </w:rPr>
              <w:t xml:space="preserve">isrāf</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Infak yang Terpuji dan Infak yang Tercela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411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Kemurahan (</w:t>
            </w:r>
            <w:r>
              <w:rPr>
                <w:rStyle w:val="Transliterasi"/>
              </w:rPr>
              <w:t xml:space="preserve">jūd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Hakikat Kedermawanan, Kemurahan, Kebakhilan, dan Kekikiran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412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Kemurahan (</w:t>
            </w:r>
            <w:r>
              <w:rPr>
                <w:rStyle w:val="Transliterasi"/>
              </w:rPr>
              <w:t xml:space="preserve">jūd</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Hakikat Kedermawanan, Kemurahan, Kebakhilan, dan Kekikiran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413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Kebakhilan (</w:t>
            </w:r>
            <w:r>
              <w:rPr>
                <w:rStyle w:val="Transliterasi"/>
              </w:rPr>
              <w:t xml:space="preserve">shuḥḥ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Hakikat Kedermawanan, Kemurahan, Kebakhilan, dan Kekikiran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414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Kekikiran (</w:t>
            </w:r>
            <w:r>
              <w:rPr>
                <w:rStyle w:val="Transliterasi"/>
              </w:rPr>
              <w:t xml:space="preserve">bukhl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Hakikat Kedermawanan, Kemurahan, Kebakhilan, dan Kekikiran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416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Keberuntungan (</w:t>
            </w:r>
            <w:r>
              <w:rPr>
                <w:rStyle w:val="Transliterasi"/>
              </w:rPr>
              <w:t xml:space="preserve">falāḥ</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Keenam, Keutamaan Kemurahan dan Celaan terhadap Kekikiran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Penciptaan (</w:t>
            </w:r>
            <w:r>
              <w:rPr>
                <w:rStyle w:val="Transliterasi"/>
              </w:rPr>
              <w:t xml:space="preserve">khalq</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Macam-Macam Perbuatan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Penciptaan dari ketiadaan (</w:t>
            </w:r>
            <w:r>
              <w:rPr>
                <w:rStyle w:val="Transliterasi"/>
              </w:rPr>
              <w:t xml:space="preserve">ibdāʿ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Macam-Macam Perbuatan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Penciptaan dari ketiadaan (</w:t>
            </w:r>
            <w:r>
              <w:rPr>
                <w:rStyle w:val="Transliterasi"/>
              </w:rPr>
              <w:t xml:space="preserve">ibdāʿ</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Macam-Macam Perbuatan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Pembentukan (</w:t>
            </w:r>
            <w:r>
              <w:rPr>
                <w:rStyle w:val="Transliterasi"/>
              </w:rPr>
              <w:t xml:space="preserve">takwīn</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Macam-Macam Perbuatan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424</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Pemeliharaan (</w:t>
            </w:r>
            <w:r>
              <w:rPr>
                <w:rStyle w:val="Transliterasi"/>
              </w:rPr>
              <w:t xml:space="preserve">rabb</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Macam-Macam Perbuatan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426</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Perbuatan (</w:t>
            </w:r>
            <w:r>
              <w:rPr>
                <w:rStyle w:val="Transliterasi"/>
              </w:rPr>
              <w:t xml:space="preserve">fiʿl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Perbedaan antara </w:t>
            </w:r>
            <w:r>
              <w:rPr>
                <w:rStyle w:val="Transliterasi"/>
              </w:rPr>
              <w:t xml:space="preserve">ʿAmal</w:t>
            </w:r>
            <w:r>
              <w:t xml:space="preserve">, </w:t>
            </w:r>
            <w:r>
              <w:rPr>
                <w:rStyle w:val="Transliterasi"/>
              </w:rPr>
              <w:t xml:space="preserve">Fiʿl</w:t>
            </w:r>
            <w:r>
              <w:t xml:space="preserve">, dan </w:t>
            </w:r>
            <w:r>
              <w:rPr>
                <w:rStyle w:val="Transliterasi"/>
              </w:rPr>
              <w:t xml:space="preserve">Ṣunʿ</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427</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Perbuatan (</w:t>
            </w:r>
            <w:r>
              <w:rPr>
                <w:rStyle w:val="Transliterasi"/>
              </w:rPr>
              <w:t xml:space="preserve">fiʿl</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Perbedaan antara </w:t>
            </w:r>
            <w:r>
              <w:rPr>
                <w:rStyle w:val="Transliterasi"/>
              </w:rPr>
              <w:t xml:space="preserve">ʿAmal</w:t>
            </w:r>
            <w:r>
              <w:t xml:space="preserve">, </w:t>
            </w:r>
            <w:r>
              <w:rPr>
                <w:rStyle w:val="Transliterasi"/>
              </w:rPr>
              <w:t xml:space="preserve">Fiʿl</w:t>
            </w:r>
            <w:r>
              <w:t xml:space="preserve">, dan </w:t>
            </w:r>
            <w:r>
              <w:rPr>
                <w:rStyle w:val="Transliterasi"/>
              </w:rPr>
              <w:t xml:space="preserve">Ṣunʿ</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430</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Pilihan (</w:t>
            </w:r>
            <w:r>
              <w:rPr>
                <w:rStyle w:val="Transliterasi"/>
              </w:rPr>
              <w:t xml:space="preserve">ikhtiyār</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Perbuatan yang Menjadikan Pelakunya Layak Dicela dan yang Tidak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431</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Pemaksaan (</w:t>
            </w:r>
            <w:r>
              <w:rPr>
                <w:rStyle w:val="Transliterasi"/>
              </w:rPr>
              <w:t xml:space="preserve">ikrāh</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Perbuatan yang Menjadikan Pelakunya Layak Dicela dan yang Tidak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432</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Kekeliruan (</w:t>
            </w:r>
            <w:r>
              <w:rPr>
                <w:rStyle w:val="Transliterasi"/>
              </w:rPr>
              <w:t xml:space="preserve">khaṭaʾ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Perbuatan yang Menjadikan Pelakunya Layak Dicela dan yang Tidak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433</w:t>
            </w:r>
          </w:p>
        </w:tc>
        <w:tc>
          <w:tcPr>
            <w:tcW w:type="dxa" w:w="16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Kekeliruan (</w:t>
            </w:r>
            <w:r>
              <w:rPr>
                <w:rStyle w:val="Transliterasi"/>
              </w:rPr>
              <w:t xml:space="preserve">khaṭaʾ</w:t>
            </w:r>
            <w:r>
              <w:t xml:space="preserve">)</w:t>
            </w:r>
          </w:p>
        </w:tc>
        <w:tc>
          <w:tcPr>
            <w:tcW w:type="dxa" w:w="89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666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Pasal Ketujuh, Perbuatan yang Menjadikan Pelakunya Layak Dicela dan yang Tidak</w:t>
            </w:r>
          </w:p>
        </w:tc>
      </w:tr>
    </w:tbl>
    <w:p>
      <w:pPr>
        <w:pStyle w:val="SelTabel"/>
      </w:pPr>
    </w:p>
    <w:sectPr>
      <w:footerReference w:type="default" r:id="rId8"/>
      <w:pgSz w:w="11906" w:h="8391" w:orient="landscape"/>
      <w:pgMar w:top="1134" w:right="1021" w:bottom="1134" w:left="102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CatatanKaki"/>
      </w:pPr>
      <w:r>
        <w:rPr>
          <w:rStyle w:val="FootnoteReference"/>
        </w:rPr>
        <w:footnoteRef/>
      </w:r>
      <w:r>
        <w:t xml:space="preserve"> </w:t>
      </w:r>
      <w:r>
        <w:t xml:space="preserve">CE: Kitab ini disebut dalam banyak katalog dan sumber biografi. al-Rāghib al-Iṣfahānī menyebutnya dalam </w:t>
      </w:r>
      <w:r>
        <w:rPr>
          <w:rStyle w:val="Transliterasi"/>
        </w:rPr>
        <w:t xml:space="preserve">al-Mufradāt</w:t>
      </w:r>
      <w:r>
        <w:t xml:space="preserve">, tetapi sampai kini belum ditemukan satu naskah pun. Lihat Carl Brockelmann, </w:t>
      </w:r>
      <w:r>
        <w:rPr>
          <w:rStyle w:val="Transliterasi"/>
        </w:rPr>
        <w:t xml:space="preserve">Tārīkh al-Adab al-ʿArabī</w:t>
      </w:r>
      <w:r>
        <w:t xml:space="preserve">, terj. Ramaḍān ʿAbd al-Tawwāb, jilid 5, hlm. 209 (Kairo: Dār al-Maʿārif); ʿAbbās Muḥammad Aḥmad, </w:t>
      </w:r>
      <w:r>
        <w:rPr>
          <w:rStyle w:val="Transliterasi"/>
        </w:rPr>
        <w:t xml:space="preserve">al-Rāghib al-Iṣfahānī wa-Manhajuhu fī al-Mufradāt</w:t>
      </w:r>
      <w:r>
        <w:t xml:space="preserve">, hlm. 55; </w:t>
      </w:r>
      <w:r>
        <w:rPr>
          <w:rStyle w:val="Transliterasi"/>
        </w:rPr>
        <w:t xml:space="preserve">al-Mufradāt fī Gharīb al-Qurʾān</w:t>
      </w:r>
      <w:r>
        <w:t xml:space="preserve">, pengantar Muḥammad Aḥmad Khalafallāh (Kairo, 1970).</w:t>
      </w:r>
    </w:p>
  </w:footnote>
  <w:footnote w:id="2">
    <w:p>
      <w:pPr>
        <w:pStyle w:val="CatatanKaki"/>
      </w:pPr>
      <w:r>
        <w:rPr>
          <w:rStyle w:val="FootnoteReference"/>
        </w:rPr>
        <w:footnoteRef/>
      </w:r>
      <w:r>
        <w:t xml:space="preserve"> </w:t>
      </w:r>
      <w:r>
        <w:t xml:space="preserve">CY: </w:t>
      </w:r>
      <w:r>
        <w:rPr>
          <w:rStyle w:val="Transliterasi"/>
        </w:rPr>
        <w:t xml:space="preserve">Makārim</w:t>
      </w:r>
      <w:r>
        <w:t xml:space="preserve"> dapat pula diterjemahkan "keunggulan-keunggulan"; bentuk tunggalnya </w:t>
      </w:r>
      <w:r>
        <w:rPr>
          <w:rStyle w:val="Transliterasi"/>
        </w:rPr>
        <w:t xml:space="preserve">makruma</w:t>
      </w:r>
      <w:r>
        <w:t xml:space="preserve">, yakni sifat atau perbuatan yang murah hati dan terhormat. </w:t>
      </w:r>
      <w:r>
        <w:rPr>
          <w:rStyle w:val="Transliterasi"/>
        </w:rPr>
        <w:t xml:space="preserve">Al-sharīʿa</w:t>
      </w:r>
      <w:r>
        <w:t xml:space="preserve"> dapat diterjemahkan "hukum ilahi" atau "hukum yang diwahyukan". Terjemahan Majid Fakhry untuk </w:t>
      </w:r>
      <w:r>
        <w:rPr>
          <w:rStyle w:val="Transliterasi"/>
        </w:rPr>
        <w:t xml:space="preserve">makārim al-sharīʿa</w:t>
      </w:r>
      <w:r>
        <w:t xml:space="preserve">, "Noble Religious Traits", kurang tepat karena mengabaikan watak filosofis etika al-Rāghib. </w:t>
      </w:r>
      <w:r>
        <w:rPr>
          <w:rStyle w:val="Transliterasi"/>
        </w:rPr>
        <w:t xml:space="preserve">Aḥkām</w:t>
      </w:r>
      <w:r>
        <w:t xml:space="preserve">, bentuk jamak </w:t>
      </w:r>
      <w:r>
        <w:rPr>
          <w:rStyle w:val="Transliterasi"/>
        </w:rPr>
        <w:t xml:space="preserve">ḥukm</w:t>
      </w:r>
      <w:r>
        <w:t xml:space="preserve">, asalnya berarti penahanan; di sini ia berarti aturan-aturan syariat, yang mencakup ibadah dan kemuliaan-kemuliaan.</w:t>
      </w:r>
    </w:p>
  </w:footnote>
  <w:footnote w:id="3">
    <w:p>
      <w:pPr>
        <w:pStyle w:val="CatatanKaki"/>
      </w:pPr>
      <w:r>
        <w:rPr>
          <w:rStyle w:val="FootnoteReference"/>
        </w:rPr>
        <w:footnoteRef/>
      </w:r>
      <w:r>
        <w:t xml:space="preserve"> </w:t>
      </w:r>
      <w:r>
        <w:rPr>
          <w:rStyle w:val="Tebal"/>
        </w:rPr>
        <w:t xml:space="preserve">Kemuliaan hati</w:t>
      </w:r>
      <w:r>
        <w:t xml:space="preserve"> (</w:t>
      </w:r>
      <w:r>
        <w:rPr>
          <w:rStyle w:val="Transliterasi"/>
        </w:rPr>
        <w:t xml:space="preserve">karam</w:t>
      </w:r>
      <w:r>
        <w:t xml:space="preserve">). Bila disifatkan kepada Allah, </w:t>
      </w:r>
      <w:r>
        <w:rPr>
          <w:rStyle w:val="Transliterasi"/>
        </w:rPr>
        <w:t xml:space="preserve">karam</w:t>
      </w:r>
      <w:r>
        <w:t xml:space="preserve"> adalah nama bagi kebaikan dan nikmat-Nya yang nyata, seperti dalam firman-Nya: "Tuhanku Mahakaya lagi Mahamulia" (an-Naml: 40). Bila disifatkan kepada manusia, ia adalah nama bagi akhlak dan perbuatan terpuji yang tampak darinya; seseorang tidak disebut </w:t>
      </w:r>
      <w:r>
        <w:rPr>
          <w:rStyle w:val="Transliterasi"/>
        </w:rPr>
        <w:t xml:space="preserve">karīm</w:t>
      </w:r>
      <w:r>
        <w:t xml:space="preserve"> sampai hal itu tampak darinya. Sebagian ulama berkata: </w:t>
      </w:r>
      <w:r>
        <w:rPr>
          <w:rStyle w:val="Transliterasi"/>
        </w:rPr>
        <w:t xml:space="preserve">karam</w:t>
      </w:r>
      <w:r>
        <w:t xml:space="preserve"> seperti </w:t>
      </w:r>
      <w:r>
        <w:rPr>
          <w:rStyle w:val="Transliterasi"/>
        </w:rPr>
        <w:t xml:space="preserve">ḥurriyya</w:t>
      </w:r>
      <w:r>
        <w:t xml:space="preserve"> (kemerdekaan jiwa), tetapi </w:t>
      </w:r>
      <w:r>
        <w:rPr>
          <w:rStyle w:val="Transliterasi"/>
        </w:rPr>
        <w:t xml:space="preserve">ḥurriyya</w:t>
      </w:r>
      <w:r>
        <w:t xml:space="preserve"> dipakai untuk kebajikan kecil dan besar, sedang </w:t>
      </w:r>
      <w:r>
        <w:rPr>
          <w:rStyle w:val="Transliterasi"/>
        </w:rPr>
        <w:t xml:space="preserve">karam</w:t>
      </w:r>
      <w:r>
        <w:t xml:space="preserve"> hanya untuk kebajikan besar, seperti orang yang membelanjakan hartanya untuk memperlengkapi pasukan di jalan Allah atau menanggung diat yang menghentikan pertumpahan darah suatu kaum. Adapun firman-Nya, "Sesungguhnya yang paling mulia di antara kamu di sisi Allah ialah orang yang paling bertakwa" (al-Hujurat: 13), maksudnya: </w:t>
      </w:r>
      <w:r>
        <w:rPr>
          <w:rStyle w:val="Transliterasi"/>
        </w:rPr>
        <w:t xml:space="preserve">karam</w:t>
      </w:r>
      <w:r>
        <w:t xml:space="preserve"> ialah perbuatan-perbuatan terpuji, dan yang paling mulia di antaranya ialah yang dimaksudkan untuk wajah Allah; siapa yang bermaksud demikian dengan perbuatannya, dialah yang bertakwa, sehingga yang paling mulia adalah yang paling bertakwa. (</w:t>
      </w:r>
      <w:r>
        <w:rPr>
          <w:rStyle w:val="Transliterasi"/>
        </w:rPr>
        <w:t xml:space="preserve">al-Mufradāt</w:t>
      </w:r>
      <w:r>
        <w:t xml:space="preserve">, s.v. </w:t>
      </w:r>
      <w:r>
        <w:rPr>
          <w:rStyle w:val="Transliterasi"/>
        </w:rPr>
        <w:t xml:space="preserve">k-r-m</w:t>
      </w:r>
      <w:r>
        <w:t xml:space="preserve">.)</w:t>
      </w:r>
    </w:p>
  </w:footnote>
  <w:footnote w:id="4">
    <w:p>
      <w:pPr>
        <w:pStyle w:val="CatatanKaki"/>
      </w:pPr>
      <w:r>
        <w:rPr>
          <w:rStyle w:val="FootnoteReference"/>
        </w:rPr>
        <w:footnoteRef/>
      </w:r>
      <w:r>
        <w:t xml:space="preserve"> </w:t>
      </w:r>
      <w:r>
        <w:t xml:space="preserve">CY: Sifat-sifat ini disifatkan kepada Allah dan kepada manusia; pada Allah sifat-sifat itu mutlak, pada manusia nisbi. Hukum-hukum syariat mencakup sifat-sifat yang memungkinkan manusia menjadi khalifah Allah.</w:t>
      </w:r>
    </w:p>
  </w:footnote>
  <w:footnote w:id="5">
    <w:p>
      <w:pPr>
        <w:pStyle w:val="CatatanKaki"/>
      </w:pPr>
      <w:r>
        <w:rPr>
          <w:rStyle w:val="FootnoteReference"/>
        </w:rPr>
        <w:footnoteRef/>
      </w:r>
      <w:r>
        <w:t xml:space="preserve"> </w:t>
      </w:r>
      <w:r>
        <w:t xml:space="preserve">CE: Banyak ulama enggan memakai ungkapan "khalifah Allah" dan memahami kekhalifahan sebagai pemerintahan yang adil, yakni seseorang menggantikan orang lain dalam menyampaikan suatu risalah. Ibnu Taimiyah mengkritik Ibnu Arabi yang memahami kekhalifahan sebagai perwakilan atas nama Allah, dan menolaknya dengan alasan bahwa hal itu bertentangan dengan sifat Allah sebagai Yang Maha Berdiri Sendiri (</w:t>
      </w:r>
      <w:r>
        <w:rPr>
          <w:rStyle w:val="Transliterasi"/>
        </w:rPr>
        <w:t xml:space="preserve">al-Qayyūm</w:t>
      </w:r>
      <w:r>
        <w:t xml:space="preserve">). Lihat Fakhr al-Dīn al-Rāzī, </w:t>
      </w:r>
      <w:r>
        <w:rPr>
          <w:rStyle w:val="Transliterasi"/>
        </w:rPr>
        <w:t xml:space="preserve">al-Tafsīr al-Kabīr</w:t>
      </w:r>
      <w:r>
        <w:t xml:space="preserve">, 2/165 (Teheran); Ibnu Taimiyah, </w:t>
      </w:r>
      <w:r>
        <w:rPr>
          <w:rStyle w:val="Transliterasi"/>
        </w:rPr>
        <w:t xml:space="preserve">Majmūʿ al-Fatāwā</w:t>
      </w:r>
      <w:r>
        <w:t xml:space="preserve">, 35/43 dan 46 (Dār al-Iftāʾ, 1398 H).</w:t>
      </w:r>
    </w:p>
  </w:footnote>
  <w:footnote w:id="6">
    <w:p>
      <w:pPr>
        <w:pStyle w:val="CatatanKaki"/>
      </w:pPr>
      <w:r>
        <w:rPr>
          <w:rStyle w:val="FootnoteReference"/>
        </w:rPr>
        <w:footnoteRef/>
      </w:r>
      <w:r>
        <w:t xml:space="preserve"> </w:t>
      </w:r>
      <w:r>
        <w:rPr>
          <w:rStyle w:val="Tebal"/>
        </w:rPr>
        <w:t xml:space="preserve">Kekhalifahan</w:t>
      </w:r>
      <w:r>
        <w:t xml:space="preserve"> (</w:t>
      </w:r>
      <w:r>
        <w:rPr>
          <w:rStyle w:val="Transliterasi"/>
        </w:rPr>
        <w:t xml:space="preserve">khilāfa</w:t>
      </w:r>
      <w:r>
        <w:t xml:space="preserve">). </w:t>
      </w:r>
      <w:r>
        <w:rPr>
          <w:rStyle w:val="Transliterasi"/>
        </w:rPr>
        <w:t xml:space="preserve">Khilāfa</w:t>
      </w:r>
      <w:r>
        <w:t xml:space="preserve"> ialah menggantikan orang lain (</w:t>
      </w:r>
      <w:r>
        <w:rPr>
          <w:rStyle w:val="Transliterasi"/>
        </w:rPr>
        <w:t xml:space="preserve">al-niyāba ʿan al-ghayr</w:t>
      </w:r>
      <w:r>
        <w:t xml:space="preserve">), baik karena yang digantikan tidak hadir, karena ia telah wafat, karena ia tidak mampu, maupun untuk memuliakan yang diangkat sebagai pengganti. Dengan makna terakhir inilah Allah menjadikan wali-wali-Nya khalifah di bumi, sebagaimana firman-Nya: "Dialah yang menjadikan kamu sebagai khalifah-khalifah di bumi" (Fathir: 39). (</w:t>
      </w:r>
      <w:r>
        <w:rPr>
          <w:rStyle w:val="Transliterasi"/>
        </w:rPr>
        <w:t xml:space="preserve">al-Mufradāt</w:t>
      </w:r>
      <w:r>
        <w:t xml:space="preserve">, s.v. </w:t>
      </w:r>
      <w:r>
        <w:rPr>
          <w:rStyle w:val="Transliterasi"/>
        </w:rPr>
        <w:t xml:space="preserve">kh-l-f</w:t>
      </w:r>
      <w:r>
        <w:t xml:space="preserve">.) </w:t>
      </w:r>
      <w:r>
        <w:rPr>
          <w:rStyle w:val="Transliterasi"/>
        </w:rPr>
        <w:t xml:space="preserve">Kashshāf</w:t>
      </w:r>
      <w:r>
        <w:t xml:space="preserve"> hanya memuat makna syar'i istilah ini, yaitu imamah; sebagian sufi membaginya menjadi kekhalifahan kecil, yakni kepemimpinan lahir, dan kekhalifahan besar, yakni kepemimpinan batin. (</w:t>
      </w:r>
      <w:r>
        <w:rPr>
          <w:rStyle w:val="Transliterasi"/>
        </w:rPr>
        <w:t xml:space="preserve">Kashshāf</w:t>
      </w:r>
      <w:r>
        <w:t xml:space="preserve">, s.v. </w:t>
      </w:r>
      <w:r>
        <w:rPr>
          <w:rStyle w:val="Transliterasi"/>
        </w:rPr>
        <w:t xml:space="preserve">al-khilāfa</w:t>
      </w:r>
      <w:r>
        <w:t xml:space="preserve">.)</w:t>
      </w:r>
    </w:p>
  </w:footnote>
  <w:footnote w:id="7">
    <w:p>
      <w:pPr>
        <w:pStyle w:val="CatatanKaki"/>
      </w:pPr>
      <w:r>
        <w:rPr>
          <w:rStyle w:val="FootnoteReference"/>
        </w:rPr>
        <w:footnoteRef/>
      </w:r>
      <w:r>
        <w:t xml:space="preserve"> </w:t>
      </w:r>
      <w:r>
        <w:rPr>
          <w:rStyle w:val="Tebal"/>
        </w:rPr>
        <w:t xml:space="preserve">Kesucian</w:t>
      </w:r>
      <w:r>
        <w:t xml:space="preserve"> (</w:t>
      </w:r>
      <w:r>
        <w:rPr>
          <w:rStyle w:val="Transliterasi"/>
        </w:rPr>
        <w:t xml:space="preserve">ṭahāra</w:t>
      </w:r>
      <w:r>
        <w:t xml:space="preserve">). Kesucian ada dua: kesucian badan dan kesucian jiwa, dan umumnya ayat dibawa kepada keduanya. Misalnya firman-Nya: "Sesungguhnya Allah menyukai orang yang tobat dan menyukai orang yang menyucikan diri" (al-Baqarah: 222), yakni yang meninggalkan dosa dan beramal saleh; dan firman-Nya: "Mereka itu adalah orang-orang yang Allah tidak hendak menyucikan hati mereka" (al-Ma'idah: 41). (</w:t>
      </w:r>
      <w:r>
        <w:rPr>
          <w:rStyle w:val="Transliterasi"/>
        </w:rPr>
        <w:t xml:space="preserve">al-Mufradāt</w:t>
      </w:r>
      <w:r>
        <w:t xml:space="preserve">, s.v. </w:t>
      </w:r>
      <w:r>
        <w:rPr>
          <w:rStyle w:val="Transliterasi"/>
        </w:rPr>
        <w:t xml:space="preserve">ṭ-h-r</w:t>
      </w:r>
      <w:r>
        <w:t xml:space="preserve">.) Menurut </w:t>
      </w:r>
      <w:r>
        <w:rPr>
          <w:rStyle w:val="Transliterasi"/>
        </w:rPr>
        <w:t xml:space="preserve">Kashshāf</w:t>
      </w:r>
      <w:r>
        <w:t xml:space="preserve">, </w:t>
      </w:r>
      <w:r>
        <w:rPr>
          <w:rStyle w:val="Transliterasi"/>
        </w:rPr>
        <w:t xml:space="preserve">ṭahāra</w:t>
      </w:r>
      <w:r>
        <w:t xml:space="preserve"> secara bahasa berarti kebersihan, lawan kotoran, dan secara syar'i kebersihan tertentu yang terbagi menjadi wudu, mandi, tayamum, serta mencuci badan dan pakaian. (</w:t>
      </w:r>
      <w:r>
        <w:rPr>
          <w:rStyle w:val="Transliterasi"/>
        </w:rPr>
        <w:t xml:space="preserve">Kashshāf</w:t>
      </w:r>
      <w:r>
        <w:t xml:space="preserve">, s.v. </w:t>
      </w:r>
      <w:r>
        <w:rPr>
          <w:rStyle w:val="Transliterasi"/>
        </w:rPr>
        <w:t xml:space="preserve">al-ṭahāra</w:t>
      </w:r>
      <w:r>
        <w:t xml:space="preserve">.)</w:t>
      </w:r>
    </w:p>
  </w:footnote>
  <w:footnote w:id="8">
    <w:p>
      <w:pPr>
        <w:pStyle w:val="CatatanKaki"/>
      </w:pPr>
      <w:r>
        <w:rPr>
          <w:rStyle w:val="FootnoteReference"/>
        </w:rPr>
        <w:footnoteRef/>
      </w:r>
      <w:r>
        <w:t xml:space="preserve"> </w:t>
      </w:r>
      <w:r>
        <w:t xml:space="preserve">CE: Menurut kami, kekhalifahan bukanlah tingkat yang lebih tinggi daripada kehambaan, tetapi justru hakikat kehambaan itu sendiri dalam arti memikul amanah. Karena itu, ungkapan seperti "hamba-hamba Tuhan Yang Maha Pengasih" hanya layak dipakai bagi orang yang menunaikan tugas-tugas kekhalifahan dengan sempurna.</w:t>
      </w:r>
    </w:p>
  </w:footnote>
  <w:footnote w:id="9">
    <w:p>
      <w:pPr>
        <w:pStyle w:val="CatatanKaki"/>
      </w:pPr>
      <w:r>
        <w:rPr>
          <w:rStyle w:val="FootnoteReference"/>
        </w:rPr>
        <w:footnoteRef/>
      </w:r>
      <w:r>
        <w:t xml:space="preserve"> </w:t>
      </w:r>
      <w:r>
        <w:t xml:space="preserve">CY: Pohon utrujah (</w:t>
      </w:r>
      <w:r>
        <w:rPr>
          <w:rStyle w:val="Transliterasi"/>
        </w:rPr>
        <w:t xml:space="preserve">utrujj</w:t>
      </w:r>
      <w:r>
        <w:t xml:space="preserve">, sejenis sitrun) bercabang dan berdaun lembut, buahnya menyerupai lemon, dan aromanya kuat. Sebagai alam kecil, manusia menghimpun dalam dirinya segala yang ada di alam: sifat tumbuhan, hewan, setan, dan malaikat. Unsur tumbuhan dalam diri manusia dapat serupa dengan utrujah dan kurma, yang bermanfaat, atau serupa dengan rumput liar dan labu pahit, yang tidak bermanfaat; bandingkan </w:t>
      </w:r>
      <w:r>
        <w:rPr>
          <w:rStyle w:val="Transliterasi"/>
        </w:rPr>
        <w:t xml:space="preserve">Tafṣīl al-Nashʾatayn</w:t>
      </w:r>
      <w:r>
        <w:t xml:space="preserve">, hlm. 84 dan seterusnya.</w:t>
      </w:r>
    </w:p>
  </w:footnote>
  <w:footnote w:id="10">
    <w:p>
      <w:pPr>
        <w:pStyle w:val="CatatanKaki"/>
      </w:pPr>
      <w:r>
        <w:rPr>
          <w:rStyle w:val="FootnoteReference"/>
        </w:rPr>
        <w:footnoteRef/>
      </w:r>
      <w:r>
        <w:t xml:space="preserve"> </w:t>
      </w:r>
      <w:r>
        <w:t xml:space="preserve">CE: Barangkali ini mengisyaratkan firman Allah Ta'ala: "Mereka mempunyai hati, tetapi tidak dipergunakannya untuk memahami" (al-A'raf: 179). Atau pengarang memandang buruk bila seseorang hanya menjadi manusia biasa, dan hal ini patut direnungkan, sebab menurut tabiatnya manusia tidak mungkin menjadi malaikat: "Setiap anak Adam berbuat salah, dan sebaik-baik yang berbuat salah ialah yang bertobat." Lagi pula, risalah manusia menurut Al-Qur'an adalah menjadi khalifah. Barangkali al-Iṣfahānī sependapat dengan orang-orang yang membandingkan keunggulan malaikat dan manusia, padahal masing-masing memiliki keunggulan dalam bidangnya sendiri.</w:t>
      </w:r>
    </w:p>
  </w:footnote>
  <w:footnote w:id="11">
    <w:p>
      <w:pPr>
        <w:pStyle w:val="CatatanKaki"/>
      </w:pPr>
      <w:r>
        <w:rPr>
          <w:rStyle w:val="FootnoteReference"/>
        </w:rPr>
        <w:footnoteRef/>
      </w:r>
      <w:r>
        <w:t xml:space="preserve"> </w:t>
      </w:r>
      <w:r>
        <w:t xml:space="preserve">CE: Syair al-Mutanabbi, </w:t>
      </w:r>
      <w:r>
        <w:rPr>
          <w:rStyle w:val="Transliterasi"/>
        </w:rPr>
        <w:t xml:space="preserve">Dīwān al-Mutanabbī</w:t>
      </w:r>
      <w:r>
        <w:t xml:space="preserve">, hlm. 483 (Beirut). Lihat pula Fakhr al-Dīn al-Rāzī, </w:t>
      </w:r>
      <w:r>
        <w:rPr>
          <w:rStyle w:val="Transliterasi"/>
        </w:rPr>
        <w:t xml:space="preserve">al-Tafsīr al-Kabīr</w:t>
      </w:r>
      <w:r>
        <w:t xml:space="preserve">, 2/166-172 (Teheran).</w:t>
      </w:r>
    </w:p>
  </w:footnote>
  <w:footnote w:id="12">
    <w:p>
      <w:pPr>
        <w:pStyle w:val="CatatanKaki"/>
      </w:pPr>
      <w:r>
        <w:rPr>
          <w:rStyle w:val="FootnoteReference"/>
        </w:rPr>
        <w:footnoteRef/>
      </w:r>
      <w:r>
        <w:t xml:space="preserve"> </w:t>
      </w:r>
      <w:r>
        <w:t xml:space="preserve">CE: </w:t>
      </w:r>
      <w:r>
        <w:rPr>
          <w:rStyle w:val="Transliterasi"/>
        </w:rPr>
        <w:t xml:space="preserve">Nahj al-Balāgha</w:t>
      </w:r>
      <w:r>
        <w:t xml:space="preserve">, hlm. 386, syarah Muḥammad ʿAbduh, tahkik Muḥammad ʿĀshūr dan Muḥammad al-Bannā.</w:t>
      </w:r>
    </w:p>
  </w:footnote>
  <w:footnote w:id="13">
    <w:p>
      <w:pPr>
        <w:pStyle w:val="CatatanKaki"/>
      </w:pPr>
      <w:r>
        <w:rPr>
          <w:rStyle w:val="FootnoteReference"/>
        </w:rPr>
        <w:footnoteRef/>
      </w:r>
      <w:r>
        <w:t xml:space="preserve"> </w:t>
      </w:r>
      <w:r>
        <w:t xml:space="preserve">CE: Dalam </w:t>
      </w:r>
      <w:r>
        <w:rPr>
          <w:rStyle w:val="Transliterasi"/>
        </w:rPr>
        <w:t xml:space="preserve">Nahj al-Balāgha</w:t>
      </w:r>
      <w:r>
        <w:t xml:space="preserve"> terdapat ungkapan: "Perumpamaan orang-orang yang menguji dunia seperti kaum musafir" (hlm. 311), dan juga: "Dunia adalah negeri tempat lewat, bukan negeri tempat menetap" (hlm. 384). Selebihnya tidak terdapat dalam </w:t>
      </w:r>
      <w:r>
        <w:rPr>
          <w:rStyle w:val="Transliterasi"/>
        </w:rPr>
        <w:t xml:space="preserve">Nahj al-Balāgha</w:t>
      </w:r>
      <w:r>
        <w:t xml:space="preserve">; kemungkinan besar itu ucapan al-Iṣfahānī sendiri.</w:t>
      </w:r>
    </w:p>
  </w:footnote>
  <w:footnote w:id="14">
    <w:p>
      <w:pPr>
        <w:pStyle w:val="CatatanKaki"/>
      </w:pPr>
      <w:r>
        <w:rPr>
          <w:rStyle w:val="FootnoteReference"/>
        </w:rPr>
        <w:footnoteRef/>
      </w:r>
      <w:r>
        <w:t xml:space="preserve"> </w:t>
      </w:r>
      <w:r>
        <w:t xml:space="preserve">CE: Dalam pandangan al-Iṣfahānī, saling menopang ini memiliki alasannya. Banyak ulama menyebutnya dan mengatakan bahwa makna-makna ilahi, seperti Al-Qur'an, para nabi, akal manusia, dan tanda-tanda di alam semesta, saling menopang satu sama lain, sehingga tidak tersisa dalih bagi orang-orang yang ingkar. Lihat Fakhr al-Dīn al-Rāzī, </w:t>
      </w:r>
      <w:r>
        <w:rPr>
          <w:rStyle w:val="Transliterasi"/>
        </w:rPr>
        <w:t xml:space="preserve">al-Tafsīr al-Kabīr</w:t>
      </w:r>
      <w:r>
        <w:t xml:space="preserve">, 23/231.</w:t>
      </w:r>
    </w:p>
  </w:footnote>
  <w:footnote w:id="15">
    <w:p>
      <w:pPr>
        <w:pStyle w:val="CatatanKaki"/>
      </w:pPr>
      <w:r>
        <w:rPr>
          <w:rStyle w:val="FootnoteReference"/>
        </w:rPr>
        <w:footnoteRef/>
      </w:r>
      <w:r>
        <w:t xml:space="preserve"> </w:t>
      </w:r>
      <w:r>
        <w:t xml:space="preserve">CY: </w:t>
      </w:r>
      <w:r>
        <w:rPr>
          <w:rStyle w:val="Transliterasi"/>
        </w:rPr>
        <w:t xml:space="preserve">Khilāf</w:t>
      </w:r>
      <w:r>
        <w:t xml:space="preserve"> ialah sejenis pohon </w:t>
      </w:r>
      <w:r>
        <w:rPr>
          <w:rStyle w:val="Transliterasi"/>
        </w:rPr>
        <w:t xml:space="preserve">ṣafṣāf</w:t>
      </w:r>
      <w:r>
        <w:t xml:space="preserve"> (dedalu). Pohon ini banyak terdapat di negeri-negeri Arab, tetapi jarang di gurun. Jenisnya banyak, semuanya lunak dan lemah; disebut juga </w:t>
      </w:r>
      <w:r>
        <w:rPr>
          <w:rStyle w:val="Transliterasi"/>
        </w:rPr>
        <w:t xml:space="preserve">sawjar</w:t>
      </w:r>
      <w:r>
        <w:t xml:space="preserve">. Lihat Lane, </w:t>
      </w:r>
      <w:r>
        <w:rPr>
          <w:rStyle w:val="Transliterasi"/>
        </w:rPr>
        <w:t xml:space="preserve">Arabic-English Lexicon</w:t>
      </w:r>
      <w:r>
        <w:t xml:space="preserve">, 1:795 dan seterusnya.</w:t>
      </w:r>
    </w:p>
  </w:footnote>
  <w:footnote w:id="16">
    <w:p>
      <w:pPr>
        <w:pStyle w:val="CatatanKaki"/>
      </w:pPr>
      <w:r>
        <w:rPr>
          <w:rStyle w:val="FootnoteReference"/>
        </w:rPr>
        <w:footnoteRef/>
      </w:r>
      <w:r>
        <w:t xml:space="preserve"> </w:t>
      </w:r>
      <w:r>
        <w:t xml:space="preserve">CY: Oleander (</w:t>
      </w:r>
      <w:r>
        <w:rPr>
          <w:rStyle w:val="Transliterasi"/>
        </w:rPr>
        <w:t xml:space="preserve">diflā</w:t>
      </w:r>
      <w:r>
        <w:t xml:space="preserve">) adalah tumbuhan yang dipakai untuk melawan sengatan ular dan kalajengking.</w:t>
      </w:r>
    </w:p>
  </w:footnote>
  <w:footnote w:id="17">
    <w:p>
      <w:pPr>
        <w:pStyle w:val="CatatanKaki"/>
      </w:pPr>
      <w:r>
        <w:rPr>
          <w:rStyle w:val="FootnoteReference"/>
        </w:rPr>
        <w:footnoteRef/>
      </w:r>
      <w:r>
        <w:t xml:space="preserve"> </w:t>
      </w:r>
      <w:r>
        <w:t xml:space="preserve">CE: Fakhr al-Dīn al-Rāzī menyebutkan beberapa pendapat tentang kalimat yang baik dan kalimat yang buruk; intinya, kalimat yang baik adalah </w:t>
      </w:r>
      <w:r>
        <w:rPr>
          <w:rStyle w:val="Transliterasi"/>
        </w:rPr>
        <w:t xml:space="preserve">lā ilāha illā Allāh</w:t>
      </w:r>
      <w:r>
        <w:t xml:space="preserve">, dan kalimat yang buruk adalah tidak mengenal Allah. Adapun Ibnu Katsir berpendapat bahwa yang dimaksud adalah amal orang mukmin dan ucapannya yang baik, yang setiap saat diangkat ke langit. Lihat al-Rāzī, </w:t>
      </w:r>
      <w:r>
        <w:rPr>
          <w:rStyle w:val="Transliterasi"/>
        </w:rPr>
        <w:t xml:space="preserve">al-Tafsīr al-Kabīr</w:t>
      </w:r>
      <w:r>
        <w:t xml:space="preserve">, 19/130-131; Ibnu Katsir, </w:t>
      </w:r>
      <w:r>
        <w:rPr>
          <w:rStyle w:val="Transliterasi"/>
        </w:rPr>
        <w:t xml:space="preserve">Tafsīr</w:t>
      </w:r>
      <w:r>
        <w:t xml:space="preserve">, 4/121.</w:t>
      </w:r>
    </w:p>
  </w:footnote>
  <w:footnote w:id="18">
    <w:p>
      <w:pPr>
        <w:pStyle w:val="CatatanKaki"/>
      </w:pPr>
      <w:r>
        <w:rPr>
          <w:rStyle w:val="FootnoteReference"/>
        </w:rPr>
        <w:footnoteRef/>
      </w:r>
      <w:r>
        <w:t xml:space="preserve"> </w:t>
      </w:r>
      <w:r>
        <w:t xml:space="preserve">CY: Pembedaan antara jasad dan jiwa, antara penglihatan mata (</w:t>
      </w:r>
      <w:r>
        <w:rPr>
          <w:rStyle w:val="Transliterasi"/>
        </w:rPr>
        <w:t xml:space="preserve">baṣar</w:t>
      </w:r>
      <w:r>
        <w:t xml:space="preserve">) dan penglihatan batin (</w:t>
      </w:r>
      <w:r>
        <w:rPr>
          <w:rStyle w:val="Transliterasi"/>
        </w:rPr>
        <w:t xml:space="preserve">baṣīra</w:t>
      </w:r>
      <w:r>
        <w:t xml:space="preserve">), terdapat pula pada al-Ghazali dengan susunan kata yang sedikit berbeda: "manusia diciptakan (</w:t>
      </w:r>
      <w:r>
        <w:rPr>
          <w:rStyle w:val="Transliterasi"/>
        </w:rPr>
        <w:t xml:space="preserve">makhlūq</w:t>
      </w:r>
      <w:r>
        <w:t xml:space="preserve">) dari jasad yang ditangkap dengan mata dan jiwa yang ditangkap dengan akal dan mata batin" (</w:t>
      </w:r>
      <w:r>
        <w:rPr>
          <w:rStyle w:val="Transliterasi"/>
        </w:rPr>
        <w:t xml:space="preserve">Mīzān al-ʿAmal</w:t>
      </w:r>
      <w:r>
        <w:t xml:space="preserve">, hlm. 199). al-Ghazali memakai </w:t>
      </w:r>
      <w:r>
        <w:rPr>
          <w:rStyle w:val="Transliterasi"/>
        </w:rPr>
        <w:t xml:space="preserve">makhlūq</w:t>
      </w:r>
      <w:r>
        <w:t xml:space="preserve"> sebagai ganti </w:t>
      </w:r>
      <w:r>
        <w:rPr>
          <w:rStyle w:val="Transliterasi"/>
        </w:rPr>
        <w:t xml:space="preserve">murakkab</w:t>
      </w:r>
      <w:r>
        <w:t xml:space="preserve"> dan menyebut akal bersama mata batin.</w:t>
      </w:r>
    </w:p>
  </w:footnote>
  <w:footnote w:id="19">
    <w:p>
      <w:pPr>
        <w:pStyle w:val="CatatanKaki"/>
      </w:pPr>
      <w:r>
        <w:rPr>
          <w:rStyle w:val="FootnoteReference"/>
        </w:rPr>
        <w:footnoteRef/>
      </w:r>
      <w:r>
        <w:t xml:space="preserve"> </w:t>
      </w:r>
      <w:r>
        <w:rPr>
          <w:rStyle w:val="Tebal"/>
        </w:rPr>
        <w:t xml:space="preserve">Jiwa</w:t>
      </w:r>
      <w:r>
        <w:t xml:space="preserve"> (</w:t>
      </w:r>
      <w:r>
        <w:rPr>
          <w:rStyle w:val="Transliterasi"/>
        </w:rPr>
        <w:t xml:space="preserve">nafs</w:t>
      </w:r>
      <w:r>
        <w:t xml:space="preserve">). </w:t>
      </w:r>
      <w:r>
        <w:rPr>
          <w:rStyle w:val="Transliterasi"/>
        </w:rPr>
        <w:t xml:space="preserve">Nafs</w:t>
      </w:r>
      <w:r>
        <w:t xml:space="preserve"> ialah roh, seperti dalam firman-Nya: "Keluarkanlah nyawamu" (al-An'am: 93) dan "Ketahuilah bahwa Allah mengetahui apa yang ada dalam hatimu, maka takutlah kepada-Nya" (al-Baqarah: 235). Bila disandarkan kepada Allah, seperti "Allah memperingatkan kamu akan diri (siksa)-Nya" (Ali 'Imran: 30), maksudnya Zat-Nya; walaupun secara lafaz ada penyandaran yang menuntut dua hal yang berbeda, secara makna tidak ada sesuatu selain Dia, Mahasuci Dia dari segala dualitas. (</w:t>
      </w:r>
      <w:r>
        <w:rPr>
          <w:rStyle w:val="Transliterasi"/>
        </w:rPr>
        <w:t xml:space="preserve">al-Mufradāt</w:t>
      </w:r>
      <w:r>
        <w:t xml:space="preserve">, s.v. </w:t>
      </w:r>
      <w:r>
        <w:rPr>
          <w:rStyle w:val="Transliterasi"/>
        </w:rPr>
        <w:t xml:space="preserve">n-f-s</w:t>
      </w:r>
      <w:r>
        <w:t xml:space="preserve">.)</w:t>
      </w:r>
    </w:p>
  </w:footnote>
  <w:footnote w:id="20">
    <w:p>
      <w:pPr>
        <w:pStyle w:val="CatatanKaki"/>
      </w:pPr>
      <w:r>
        <w:rPr>
          <w:rStyle w:val="FootnoteReference"/>
        </w:rPr>
        <w:footnoteRef/>
      </w:r>
      <w:r>
        <w:t xml:space="preserve"> </w:t>
      </w:r>
      <w:r>
        <w:rPr>
          <w:rStyle w:val="Tebal"/>
        </w:rPr>
        <w:t xml:space="preserve">Jiwa</w:t>
      </w:r>
      <w:r>
        <w:t xml:space="preserve"> (</w:t>
      </w:r>
      <w:r>
        <w:rPr>
          <w:rStyle w:val="Transliterasi"/>
        </w:rPr>
        <w:t xml:space="preserve">nafs</w:t>
      </w:r>
      <w:r>
        <w:t xml:space="preserve">; Ing. </w:t>
      </w:r>
      <w:r>
        <w:rPr>
          <w:rStyle w:val="Transliterasi"/>
        </w:rPr>
        <w:t xml:space="preserve">soul, spirit</w:t>
      </w:r>
      <w:r>
        <w:t xml:space="preserve">). Menurut para filsuf, </w:t>
      </w:r>
      <w:r>
        <w:rPr>
          <w:rStyle w:val="Transliterasi"/>
        </w:rPr>
        <w:t xml:space="preserve">nafs</w:t>
      </w:r>
      <w:r>
        <w:t xml:space="preserve"> dipakai secara homonim untuk substansi yang terpisah dari materi pada zatnya tetapi tidak terpisah pada perbuatannya; ia ada dua macam: jiwa langit dan jiwa manusia. Jiwa manusia, yang disebut juga jiwa rasional (</w:t>
      </w:r>
      <w:r>
        <w:rPr>
          <w:rStyle w:val="Transliterasi"/>
        </w:rPr>
        <w:t xml:space="preserve">al-nafs al-nāṭiqa</w:t>
      </w:r>
      <w:r>
        <w:t xml:space="preserve">), ialah kesempurnaan pertama bagi jisim alami yang organis, dari segi ia menangkap hal-hal universal dan melakukan perbuatan-perbuatan berpikir. (</w:t>
      </w:r>
      <w:r>
        <w:rPr>
          <w:rStyle w:val="Transliterasi"/>
        </w:rPr>
        <w:t xml:space="preserve">Kashshāf</w:t>
      </w:r>
      <w:r>
        <w:t xml:space="preserve">, s.v. </w:t>
      </w:r>
      <w:r>
        <w:rPr>
          <w:rStyle w:val="Transliterasi"/>
        </w:rPr>
        <w:t xml:space="preserve">al-nafs</w:t>
      </w:r>
      <w:r>
        <w:t xml:space="preserve">.)</w:t>
      </w:r>
    </w:p>
  </w:footnote>
  <w:footnote w:id="21">
    <w:p>
      <w:pPr>
        <w:pStyle w:val="CatatanKaki"/>
      </w:pPr>
      <w:r>
        <w:rPr>
          <w:rStyle w:val="FootnoteReference"/>
        </w:rPr>
        <w:footnoteRef/>
      </w:r>
      <w:r>
        <w:t xml:space="preserve"> </w:t>
      </w:r>
      <w:r>
        <w:rPr>
          <w:rStyle w:val="Tebal"/>
        </w:rPr>
        <w:t xml:space="preserve">Roh</w:t>
      </w:r>
      <w:r>
        <w:t xml:space="preserve"> (</w:t>
      </w:r>
      <w:r>
        <w:rPr>
          <w:rStyle w:val="Transliterasi"/>
        </w:rPr>
        <w:t xml:space="preserve">rūḥ</w:t>
      </w:r>
      <w:r>
        <w:t xml:space="preserve">). </w:t>
      </w:r>
      <w:r>
        <w:rPr>
          <w:rStyle w:val="Transliterasi"/>
        </w:rPr>
        <w:t xml:space="preserve">Rūḥ</w:t>
      </w:r>
      <w:r>
        <w:t xml:space="preserve"> dan </w:t>
      </w:r>
      <w:r>
        <w:rPr>
          <w:rStyle w:val="Transliterasi"/>
        </w:rPr>
        <w:t xml:space="preserve">rawḥ</w:t>
      </w:r>
      <w:r>
        <w:t xml:space="preserve"> pada asalnya satu. </w:t>
      </w:r>
      <w:r>
        <w:rPr>
          <w:rStyle w:val="Transliterasi"/>
        </w:rPr>
        <w:t xml:space="preserve">Rūḥ</w:t>
      </w:r>
      <w:r>
        <w:t xml:space="preserve"> dijadikan nama bagi jiwa (</w:t>
      </w:r>
      <w:r>
        <w:rPr>
          <w:rStyle w:val="Transliterasi"/>
        </w:rPr>
        <w:t xml:space="preserve">nafs</w:t>
      </w:r>
      <w:r>
        <w:t xml:space="preserve">), karena jiwa adalah bagian dari roh, sebagaimana spesies dinamai dengan nama genusnya, seperti menamai manusia "hewan". </w:t>
      </w:r>
      <w:r>
        <w:rPr>
          <w:rStyle w:val="Transliterasi"/>
        </w:rPr>
        <w:t xml:space="preserve">Rūḥ</w:t>
      </w:r>
      <w:r>
        <w:t xml:space="preserve"> juga dijadikan nama bagi bagian yang dengannya terjadi kehidupan, gerak, perolehan manfaat, dan penolakan mudarat; itulah yang disebut dalam firman-Nya: "Dan mereka bertanya kepadamu (Muhammad) tentang roh. Katakanlah, roh itu termasuk urusan Tuhanku" (al-Isra': 85) dan "Aku tiupkan roh (ciptaan)-Ku kepadanya" (al-Hijr: 29). Penyandarannya kepada Allah adalah penyandaran kepemilikan, dan pengkhususan itu untuk memuliakannya. (</w:t>
      </w:r>
      <w:r>
        <w:rPr>
          <w:rStyle w:val="Transliterasi"/>
        </w:rPr>
        <w:t xml:space="preserve">al-Mufradāt</w:t>
      </w:r>
      <w:r>
        <w:t xml:space="preserve">, s.v. </w:t>
      </w:r>
      <w:r>
        <w:rPr>
          <w:rStyle w:val="Transliterasi"/>
        </w:rPr>
        <w:t xml:space="preserve">r-w-ḥ</w:t>
      </w:r>
      <w:r>
        <w:t xml:space="preserve">.) </w:t>
      </w:r>
      <w:r>
        <w:rPr>
          <w:rStyle w:val="Transliterasi"/>
        </w:rPr>
        <w:t xml:space="preserve">Kashshāf</w:t>
      </w:r>
      <w:r>
        <w:t xml:space="preserve"> mencatat bahwa banyak ahli ilmu makna, ahli ilmu batin, dan teolog berkata: hakikat roh tidak diketahui dan tidak dapat disifati, karena ia termasuk hal yang tidak diketahui hamba meski mereka yakin akan keberadaannya. (</w:t>
      </w:r>
      <w:r>
        <w:rPr>
          <w:rStyle w:val="Transliterasi"/>
        </w:rPr>
        <w:t xml:space="preserve">Kashshāf</w:t>
      </w:r>
      <w:r>
        <w:t xml:space="preserve">, s.v. </w:t>
      </w:r>
      <w:r>
        <w:rPr>
          <w:rStyle w:val="Transliterasi"/>
        </w:rPr>
        <w:t xml:space="preserve">al-rūḥ</w:t>
      </w:r>
      <w:r>
        <w:t xml:space="preserve">.)</w:t>
      </w:r>
    </w:p>
  </w:footnote>
  <w:footnote w:id="22">
    <w:p>
      <w:pPr>
        <w:pStyle w:val="CatatanKaki"/>
      </w:pPr>
      <w:r>
        <w:rPr>
          <w:rStyle w:val="FootnoteReference"/>
        </w:rPr>
        <w:footnoteRef/>
      </w:r>
      <w:r>
        <w:t xml:space="preserve"> </w:t>
      </w:r>
      <w:r>
        <w:t xml:space="preserve">CY: Kata </w:t>
      </w:r>
      <w:r>
        <w:rPr>
          <w:rStyle w:val="Transliterasi"/>
        </w:rPr>
        <w:t xml:space="preserve">anfus</w:t>
      </w:r>
      <w:r>
        <w:t xml:space="preserve"> (jamak </w:t>
      </w:r>
      <w:r>
        <w:rPr>
          <w:rStyle w:val="Transliterasi"/>
        </w:rPr>
        <w:t xml:space="preserve">nafs</w:t>
      </w:r>
      <w:r>
        <w:t xml:space="preserve">) di sini menunjuk </w:t>
      </w:r>
      <w:r>
        <w:rPr>
          <w:rStyle w:val="Transliterasi"/>
        </w:rPr>
        <w:t xml:space="preserve">rūḥ</w:t>
      </w:r>
      <w:r>
        <w:t xml:space="preserve">, sebab ayat itu disebut dalam konteks kematian: "Alangkah ngerinya sekiranya engkau melihat pada waktu orang-orang zalim berada dalam kesakitan menjelang kematian, sedang para malaikat memukul dengan tangannya, (sambil berkata), Keluarkanlah nyawamu" (al-An'am: 93). </w:t>
      </w:r>
      <w:r>
        <w:rPr>
          <w:rStyle w:val="Transliterasi"/>
        </w:rPr>
        <w:t xml:space="preserve">Rūḥ</w:t>
      </w:r>
      <w:r>
        <w:t xml:space="preserve"> ialah roh ilahi yang ditiupkan ke dalamnya sebagaimana diisyaratkan Shad: 71-72; lihat pula az-Zumar: 42, yang menyamakan </w:t>
      </w:r>
      <w:r>
        <w:rPr>
          <w:rStyle w:val="Transliterasi"/>
        </w:rPr>
        <w:t xml:space="preserve">nafs</w:t>
      </w:r>
      <w:r>
        <w:t xml:space="preserve"> dengan </w:t>
      </w:r>
      <w:r>
        <w:rPr>
          <w:rStyle w:val="Transliterasi"/>
        </w:rPr>
        <w:t xml:space="preserve">rūḥ</w:t>
      </w:r>
      <w:r>
        <w:t xml:space="preserve">.</w:t>
      </w:r>
    </w:p>
  </w:footnote>
  <w:footnote w:id="23">
    <w:p>
      <w:pPr>
        <w:pStyle w:val="CatatanKaki"/>
      </w:pPr>
      <w:r>
        <w:rPr>
          <w:rStyle w:val="FootnoteReference"/>
        </w:rPr>
        <w:footnoteRef/>
      </w:r>
      <w:r>
        <w:t xml:space="preserve"> </w:t>
      </w:r>
      <w:r>
        <w:t xml:space="preserve">CE: Dari ucapan al-Iṣfahānī ini tampak bahwa ia menyatukan konsep </w:t>
      </w:r>
      <w:r>
        <w:rPr>
          <w:rStyle w:val="Transliterasi"/>
        </w:rPr>
        <w:t xml:space="preserve">nafs</w:t>
      </w:r>
      <w:r>
        <w:t xml:space="preserve"> dan </w:t>
      </w:r>
      <w:r>
        <w:rPr>
          <w:rStyle w:val="Transliterasi"/>
        </w:rPr>
        <w:t xml:space="preserve">rūḥ</w:t>
      </w:r>
      <w:r>
        <w:t xml:space="preserve">. Para ulama Muslim banyak membahas persoalan ini. Sebagian mengikuti definisi para filsuf Yunani dan mendefinisikan jiwa sebagai "kesempurnaan pertama bagi jisim alami organis yang memiliki kehidupan secara potensial". Sebagian lain memandang </w:t>
      </w:r>
      <w:r>
        <w:rPr>
          <w:rStyle w:val="Transliterasi"/>
        </w:rPr>
        <w:t xml:space="preserve">nafs</w:t>
      </w:r>
      <w:r>
        <w:t xml:space="preserve"> sebagai sumber sifat-sifat hamba, yakni sisi tercela dari perbuatan dan akhlaknya, baik yang diusahakan maupun yang bawaan; karena itu mereka memandang </w:t>
      </w:r>
      <w:r>
        <w:rPr>
          <w:rStyle w:val="Transliterasi"/>
        </w:rPr>
        <w:t xml:space="preserve">rūḥ</w:t>
      </w:r>
      <w:r>
        <w:t xml:space="preserve"> lebih tinggi dan lebih luhur daripada </w:t>
      </w:r>
      <w:r>
        <w:rPr>
          <w:rStyle w:val="Transliterasi"/>
        </w:rPr>
        <w:t xml:space="preserve">nafs</w:t>
      </w:r>
      <w:r>
        <w:t xml:space="preserve">. al-Jurjānī, misalnya, menyandangkan keunggulan ilahi kepada roh: roh manusia adalah roh yang paling unggul, penampakan Zat ilahi dari segi ketuhanan-Nya, sehingga tidak seorang pun dapat mencederainya atau menodainya, dan hakikatnya hanya diketahui Allah. al-Iṣfahānī, meskipun berbeda dengan sebagian mereka dalam definisi, tidak masuk terlalu dalam, karena Al-Qur'an memakai kata </w:t>
      </w:r>
      <w:r>
        <w:rPr>
          <w:rStyle w:val="Transliterasi"/>
        </w:rPr>
        <w:t xml:space="preserve">nafs</w:t>
      </w:r>
      <w:r>
        <w:t xml:space="preserve"> dalam arti manusia: "Peliharalah dirimu dan keluargamu dari api neraka" (at-Tahrim: 6), "dan (juga) pada dirimu sendiri. Maka apakah kamu tidak memperhatikan?" (adz-Dzariyat: 21), "Kami akan memperlihatkan kepada mereka tanda-tanda (kebesaran) Kami di segenap penjuru dan pada diri mereka sendiri, sehingga jelaslah bagi mereka bahwa Al-Qur'an itu adalah benar" (Fushshilat: 53). Kemungkinan al-Iṣfahānī terpengaruh Ibnu Miskawaih, yang mendefinisikan jiwa sebagai sesuatu yang bukan jisim, bukan bagian dari jisim, dan bukan keadaan jisim. Lihat Ibnu Miskawaih, </w:t>
      </w:r>
      <w:r>
        <w:rPr>
          <w:rStyle w:val="Transliterasi"/>
        </w:rPr>
        <w:t xml:space="preserve">Tahdhīb al-Akhlāq</w:t>
      </w:r>
      <w:r>
        <w:t xml:space="preserve">, hlm. 7 (Beirut, 1961); al-Jurjānī, </w:t>
      </w:r>
      <w:r>
        <w:rPr>
          <w:rStyle w:val="Transliterasi"/>
        </w:rPr>
        <w:t xml:space="preserve">al-Taʿrīfāt</w:t>
      </w:r>
      <w:r>
        <w:t xml:space="preserve">, hlm. 77 (Mesir, 1321 H); Maḥmūd Qāsim, </w:t>
      </w:r>
      <w:r>
        <w:rPr>
          <w:rStyle w:val="Transliterasi"/>
        </w:rPr>
        <w:t xml:space="preserve">Fī al-Nafs wa-l-ʿAql</w:t>
      </w:r>
      <w:r>
        <w:t xml:space="preserve">, hlm. 71; Muḥammad Yūsuf Mūsā, </w:t>
      </w:r>
      <w:r>
        <w:rPr>
          <w:rStyle w:val="Transliterasi"/>
        </w:rPr>
        <w:t xml:space="preserve">Falsafat al-Akhlāq fī al-Islām</w:t>
      </w:r>
      <w:r>
        <w:t xml:space="preserve">, hlm. 135; Ibnu Qayyim al-Jauziyyah, </w:t>
      </w:r>
      <w:r>
        <w:rPr>
          <w:rStyle w:val="Transliterasi"/>
        </w:rPr>
        <w:t xml:space="preserve">Madārij al-Sālikīn</w:t>
      </w:r>
      <w:r>
        <w:t xml:space="preserve">, 2/7 (1956).</w:t>
      </w:r>
    </w:p>
  </w:footnote>
  <w:footnote w:id="24">
    <w:p>
      <w:pPr>
        <w:pStyle w:val="CatatanKaki"/>
      </w:pPr>
      <w:r>
        <w:rPr>
          <w:rStyle w:val="FootnoteReference"/>
        </w:rPr>
        <w:footnoteRef/>
      </w:r>
      <w:r>
        <w:t xml:space="preserve"> </w:t>
      </w:r>
      <w:r>
        <w:t xml:space="preserve">CY: Lihat </w:t>
      </w:r>
      <w:r>
        <w:rPr>
          <w:rStyle w:val="Transliterasi"/>
        </w:rPr>
        <w:t xml:space="preserve">Tafṣīl al-Nashʾatayn</w:t>
      </w:r>
      <w:r>
        <w:t xml:space="preserve">, hlm. 65; al-Ghazali, </w:t>
      </w:r>
      <w:r>
        <w:rPr>
          <w:rStyle w:val="Transliterasi"/>
        </w:rPr>
        <w:t xml:space="preserve">Mīzān al-ʿAmal</w:t>
      </w:r>
      <w:r>
        <w:t xml:space="preserve">, hlm. 200. Ungkapan serupa yang lebih masyhur ialah "Siapa yang mengenal dirinya, ia mengenal Tuhannya", yang dinisbahkan kepada Nabi. Dalam </w:t>
      </w:r>
      <w:r>
        <w:rPr>
          <w:rStyle w:val="Transliterasi"/>
        </w:rPr>
        <w:t xml:space="preserve">Tafṣīl al-Nashʾatayn</w:t>
      </w:r>
      <w:r>
        <w:t xml:space="preserve"> (hlm. 67) al-Rāghib berkata: "Jika mereka mengenal jiwa mereka, mereka akan mengenal Tuhan mereka." Penyuntingnya, al-Najjār, menjelaskan bahwa pengenalan jiwa sebagai jalan menuju pengenalan Allah umumnya diterima para teolog. al-Rāghib menjelaskan bahwa sebagian orang bijak mendahulukan pengenalan Allah dan sebagian lain mendahulukan pengenalan jiwa; kedua pandangan itu tidak bertentangan, tetapi pengenalan Allah lebih mulia (</w:t>
      </w:r>
      <w:r>
        <w:rPr>
          <w:rStyle w:val="Transliterasi"/>
        </w:rPr>
        <w:t xml:space="preserve">Tafṣīl</w:t>
      </w:r>
      <w:r>
        <w:t xml:space="preserve">, hlm. 61).</w:t>
      </w:r>
    </w:p>
  </w:footnote>
  <w:footnote w:id="25">
    <w:p>
      <w:pPr>
        <w:pStyle w:val="CatatanKaki"/>
      </w:pPr>
      <w:r>
        <w:rPr>
          <w:rStyle w:val="FootnoteReference"/>
        </w:rPr>
        <w:footnoteRef/>
      </w:r>
      <w:r>
        <w:t xml:space="preserve"> </w:t>
      </w:r>
      <w:r>
        <w:t xml:space="preserve">CY: Jiwa manusia menghimpun segala yang ada di alam; karena itu siapa yang mengenal segala yang ada akan mengenal jiwanya. Dengan mengenal jiwanya (rohnya), manusia mengenal alam rohani, dan dengan mengenal badannya ia mengenal alam jasmani (</w:t>
      </w:r>
      <w:r>
        <w:rPr>
          <w:rStyle w:val="Transliterasi"/>
        </w:rPr>
        <w:t xml:space="preserve">Tafṣīl al-Nashʾatayn</w:t>
      </w:r>
      <w:r>
        <w:t xml:space="preserve">, hlm. 62-63). Tentang konsep alam kecil (</w:t>
      </w:r>
      <w:r>
        <w:rPr>
          <w:rStyle w:val="Transliterasi"/>
        </w:rPr>
        <w:t xml:space="preserve">mikrokosmos</w:t>
      </w:r>
      <w:r>
        <w:t xml:space="preserve">) pada al-Rāghib dan padanannya pada Ikhwan ash-Shafa, Ibnu Miskawaih, dan al-Ghazali, lihat bab ketiga kajian Yasien Mohamed.</w:t>
      </w:r>
    </w:p>
  </w:footnote>
  <w:footnote w:id="26">
    <w:p>
      <w:pPr>
        <w:pStyle w:val="CatatanKaki"/>
      </w:pPr>
      <w:r>
        <w:rPr>
          <w:rStyle w:val="FootnoteReference"/>
        </w:rPr>
        <w:footnoteRef/>
      </w:r>
      <w:r>
        <w:t xml:space="preserve"> </w:t>
      </w:r>
      <w:r>
        <w:rPr>
          <w:rStyle w:val="Tebal"/>
        </w:rPr>
        <w:t xml:space="preserve">Dorongan jiwa</w:t>
      </w:r>
      <w:r>
        <w:t xml:space="preserve"> (</w:t>
      </w:r>
      <w:r>
        <w:rPr>
          <w:rStyle w:val="Transliterasi"/>
        </w:rPr>
        <w:t xml:space="preserve">nuzūʿ</w:t>
      </w:r>
      <w:r>
        <w:t xml:space="preserve">). </w:t>
      </w:r>
      <w:r>
        <w:rPr>
          <w:rStyle w:val="Transliterasi"/>
        </w:rPr>
        <w:t xml:space="preserve">Nuzūʿ</w:t>
      </w:r>
      <w:r>
        <w:t xml:space="preserve"> ialah kerinduan yang sangat, yang diungkapkan dengan ungkapan "jiwa ikut pergi bersama sang kekasih"; dikatakan </w:t>
      </w:r>
      <w:r>
        <w:rPr>
          <w:rStyle w:val="Transliterasi"/>
        </w:rPr>
        <w:t xml:space="preserve">nāzaʿatnī nafsī ilā kadhā</w:t>
      </w:r>
      <w:r>
        <w:t xml:space="preserve">, jiwaku mendorongku kepada ini, dan </w:t>
      </w:r>
      <w:r>
        <w:rPr>
          <w:rStyle w:val="Transliterasi"/>
        </w:rPr>
        <w:t xml:space="preserve">anzaʿa al-qawm</w:t>
      </w:r>
      <w:r>
        <w:t xml:space="preserve">, unta kaum itu rindu kembali ke kampungnya. (</w:t>
      </w:r>
      <w:r>
        <w:rPr>
          <w:rStyle w:val="Transliterasi"/>
        </w:rPr>
        <w:t xml:space="preserve">al-Mufradāt</w:t>
      </w:r>
      <w:r>
        <w:t xml:space="preserve">, s.v. </w:t>
      </w:r>
      <w:r>
        <w:rPr>
          <w:rStyle w:val="Transliterasi"/>
        </w:rPr>
        <w:t xml:space="preserve">n-z-ʿ</w:t>
      </w:r>
      <w:r>
        <w:t xml:space="preserve">.)</w:t>
      </w:r>
    </w:p>
  </w:footnote>
  <w:footnote w:id="27">
    <w:p>
      <w:pPr>
        <w:pStyle w:val="CatatanKaki"/>
      </w:pPr>
      <w:r>
        <w:rPr>
          <w:rStyle w:val="FootnoteReference"/>
        </w:rPr>
        <w:footnoteRef/>
      </w:r>
      <w:r>
        <w:t xml:space="preserve"> </w:t>
      </w:r>
      <w:r>
        <w:t xml:space="preserve">CE: Kelima daya ini bertumpu pada daya pikir, daya syahwat, dan daya amarah. Ini adalah pembagian Ibnu Miskawaih, yang terpengaruh etika Yunani, atau pembagian tokoh seperti tabib ar-Razi (w. 250 H) yang terpengaruh para filsuf Yunani. Meskipun al-Iṣfahānī berusaha memberi identitas keagamaan pada pembagian ini melalui isi dan nas-nas yang dijadikannya dalil, ia tidak luput dari kekurangan karena mengabaikan daya roh; ia memasukkan daya roh ke dalam daya syahwat. Padahal manusia adalah makhluk yang tersusun dari akal, kehendak yang mewakili syahwat atau keinginan, dan kalbu, dengan kata lain roh. Pembahasan para penulis Persia tentang persoalan ini juga menunjukkan kebenaran pandangan kami tentang pembagian al-Iṣfahānī. Lihat Ibnu Miskawaih, </w:t>
      </w:r>
      <w:r>
        <w:rPr>
          <w:rStyle w:val="Transliterasi"/>
        </w:rPr>
        <w:t xml:space="preserve">Tahdhīb al-Akhlāq</w:t>
      </w:r>
      <w:r>
        <w:t xml:space="preserve">, hlm. 19-29; ar-Razi, </w:t>
      </w:r>
      <w:r>
        <w:rPr>
          <w:rStyle w:val="Transliterasi"/>
        </w:rPr>
        <w:t xml:space="preserve">al-Ṭibb al-Rūḥānī</w:t>
      </w:r>
      <w:r>
        <w:t xml:space="preserve">, hlm. 45, tahkik ʿAbd al-Laṭīf al-ʿAbd.</w:t>
      </w:r>
    </w:p>
  </w:footnote>
  <w:footnote w:id="28">
    <w:p>
      <w:pPr>
        <w:pStyle w:val="CatatanKaki"/>
      </w:pPr>
      <w:r>
        <w:rPr>
          <w:rStyle w:val="FootnoteReference"/>
        </w:rPr>
        <w:footnoteRef/>
      </w:r>
      <w:r>
        <w:t xml:space="preserve"> </w:t>
      </w:r>
      <w:r>
        <w:t xml:space="preserve">CY: Bandingkan al-Farabi, </w:t>
      </w:r>
      <w:r>
        <w:rPr>
          <w:rStyle w:val="Transliterasi"/>
        </w:rPr>
        <w:t xml:space="preserve">Fuṣūl Muntazaʿa</w:t>
      </w:r>
      <w:r>
        <w:t xml:space="preserve">, hlm. 27-28: lima daya al-Farabi (gizi, indra, khayal, dorongan, dan rasional) sejajar dengan pembagian ini. al-Rāghib meniru istilah al-Farabi, tetapi sebagai ganti "daya rasional" (</w:t>
      </w:r>
      <w:r>
        <w:rPr>
          <w:rStyle w:val="Transliterasi"/>
        </w:rPr>
        <w:t xml:space="preserve">al-nāṭiq</w:t>
      </w:r>
      <w:r>
        <w:t xml:space="preserve">) ia memakai "daya berpikir" (</w:t>
      </w:r>
      <w:r>
        <w:rPr>
          <w:rStyle w:val="Transliterasi"/>
        </w:rPr>
        <w:t xml:space="preserve">tafakkur</w:t>
      </w:r>
      <w:r>
        <w:t xml:space="preserve">). Aristoteles dalam terjemahan Arab </w:t>
      </w:r>
      <w:r>
        <w:rPr>
          <w:rStyle w:val="Transliterasi"/>
        </w:rPr>
        <w:t xml:space="preserve">al-Akhlāq</w:t>
      </w:r>
      <w:r>
        <w:t xml:space="preserve"> memakai daya syahwat, daya amarah (</w:t>
      </w:r>
      <w:r>
        <w:rPr>
          <w:rStyle w:val="Transliterasi"/>
        </w:rPr>
        <w:t xml:space="preserve">quwwat al-ḥamiyya</w:t>
      </w:r>
      <w:r>
        <w:t xml:space="preserve">), dan daya pikir; Ibnu Sina memakai jiwa tumbuhan, jiwa hewani, dan jiwa rasional.</w:t>
      </w:r>
    </w:p>
  </w:footnote>
  <w:footnote w:id="29">
    <w:p>
      <w:pPr>
        <w:pStyle w:val="CatatanKaki"/>
      </w:pPr>
      <w:r>
        <w:rPr>
          <w:rStyle w:val="FootnoteReference"/>
        </w:rPr>
        <w:footnoteRef/>
      </w:r>
      <w:r>
        <w:t xml:space="preserve"> </w:t>
      </w:r>
      <w:r>
        <w:rPr>
          <w:rStyle w:val="Tebal"/>
        </w:rPr>
        <w:t xml:space="preserve">Khayal</w:t>
      </w:r>
      <w:r>
        <w:t xml:space="preserve"> (</w:t>
      </w:r>
      <w:r>
        <w:rPr>
          <w:rStyle w:val="Transliterasi"/>
        </w:rPr>
        <w:t xml:space="preserve">khayāl</w:t>
      </w:r>
      <w:r>
        <w:t xml:space="preserve">). Asal </w:t>
      </w:r>
      <w:r>
        <w:rPr>
          <w:rStyle w:val="Transliterasi"/>
        </w:rPr>
        <w:t xml:space="preserve">khayāl</w:t>
      </w:r>
      <w:r>
        <w:t xml:space="preserve"> ialah rupa yang terlepas (dari bendanya), seperti rupa yang tergambar dalam mimpi, dalam cermin, dan dalam kalbu sesudah benda yang dilihat menghilang; kemudian dipakai untuk rupa setiap hal yang tergambar. </w:t>
      </w:r>
      <w:r>
        <w:rPr>
          <w:rStyle w:val="Transliterasi"/>
        </w:rPr>
        <w:t xml:space="preserve">Takhyīl</w:t>
      </w:r>
      <w:r>
        <w:t xml:space="preserve"> ialah menggambarkan khayal sesuatu dalam jiwa, dan </w:t>
      </w:r>
      <w:r>
        <w:rPr>
          <w:rStyle w:val="Transliterasi"/>
        </w:rPr>
        <w:t xml:space="preserve">takhayyul</w:t>
      </w:r>
      <w:r>
        <w:t xml:space="preserve"> ialah menggambarkannya sendiri. (</w:t>
      </w:r>
      <w:r>
        <w:rPr>
          <w:rStyle w:val="Transliterasi"/>
        </w:rPr>
        <w:t xml:space="preserve">al-Mufradāt</w:t>
      </w:r>
      <w:r>
        <w:t xml:space="preserve">, s.v. </w:t>
      </w:r>
      <w:r>
        <w:rPr>
          <w:rStyle w:val="Transliterasi"/>
        </w:rPr>
        <w:t xml:space="preserve">kh-y-l</w:t>
      </w:r>
      <w:r>
        <w:t xml:space="preserve">.) Menurut para filsuf, khayal adalah salah satu indra batin, yaitu daya yang menyimpan rupa-rupa yang tertera dalam indra bersama (</w:t>
      </w:r>
      <w:r>
        <w:rPr>
          <w:rStyle w:val="Transliterasi"/>
        </w:rPr>
        <w:t xml:space="preserve">al-ḥiss al-mushtarak</w:t>
      </w:r>
      <w:r>
        <w:t xml:space="preserve">) apabila rupa-rupa itu telah hilang dari indra lahir; menurut jumhur letaknya di bagian belakang rongga pertama dari tiga rongga otak. (</w:t>
      </w:r>
      <w:r>
        <w:rPr>
          <w:rStyle w:val="Transliterasi"/>
        </w:rPr>
        <w:t xml:space="preserve">Kashshāf</w:t>
      </w:r>
      <w:r>
        <w:t xml:space="preserve">, s.v. </w:t>
      </w:r>
      <w:r>
        <w:rPr>
          <w:rStyle w:val="Transliterasi"/>
        </w:rPr>
        <w:t xml:space="preserve">al-khayāl</w:t>
      </w:r>
      <w:r>
        <w:t xml:space="preserve">.)</w:t>
      </w:r>
    </w:p>
  </w:footnote>
  <w:footnote w:id="30">
    <w:p>
      <w:pPr>
        <w:pStyle w:val="CatatanKaki"/>
      </w:pPr>
      <w:r>
        <w:rPr>
          <w:rStyle w:val="FootnoteReference"/>
        </w:rPr>
        <w:footnoteRef/>
      </w:r>
      <w:r>
        <w:t xml:space="preserve"> </w:t>
      </w:r>
      <w:r>
        <w:rPr>
          <w:rStyle w:val="Tebal"/>
        </w:rPr>
        <w:t xml:space="preserve">Pikiran</w:t>
      </w:r>
      <w:r>
        <w:t xml:space="preserve"> (</w:t>
      </w:r>
      <w:r>
        <w:rPr>
          <w:rStyle w:val="Transliterasi"/>
        </w:rPr>
        <w:t xml:space="preserve">fikr</w:t>
      </w:r>
      <w:r>
        <w:t xml:space="preserve">, </w:t>
      </w:r>
      <w:r>
        <w:rPr>
          <w:rStyle w:val="Transliterasi"/>
        </w:rPr>
        <w:t xml:space="preserve">fikra</w:t>
      </w:r>
      <w:r>
        <w:t xml:space="preserve">). </w:t>
      </w:r>
      <w:r>
        <w:rPr>
          <w:rStyle w:val="Transliterasi"/>
        </w:rPr>
        <w:t xml:space="preserve">Fikra</w:t>
      </w:r>
      <w:r>
        <w:t xml:space="preserve"> ialah daya yang menjadi jalan bagi ilmu menuju yang diketahui, dan </w:t>
      </w:r>
      <w:r>
        <w:rPr>
          <w:rStyle w:val="Transliterasi"/>
        </w:rPr>
        <w:t xml:space="preserve">tafakkur</w:t>
      </w:r>
      <w:r>
        <w:t xml:space="preserve"> ialah beredarnya daya itu menurut pandangan akal. Hal ini khas bagi manusia, tidak bagi hewan, dan hanya dikatakan pada apa yang dapat memperoleh gambaran dalam kalbu; karena itu diriwayatkan: "Berpikirlah tentang nikmat-nikmat Allah dan janganlah berpikir tentang (Zat) Allah," sebab Allah suci dari disifati dengan gambaran. (</w:t>
      </w:r>
      <w:r>
        <w:rPr>
          <w:rStyle w:val="Transliterasi"/>
        </w:rPr>
        <w:t xml:space="preserve">al-Mufradāt</w:t>
      </w:r>
      <w:r>
        <w:t xml:space="preserve">, s.v. </w:t>
      </w:r>
      <w:r>
        <w:rPr>
          <w:rStyle w:val="Transliterasi"/>
        </w:rPr>
        <w:t xml:space="preserve">f-k-r</w:t>
      </w:r>
      <w:r>
        <w:t xml:space="preserve">.) Menurut ahli logika terdahulu, </w:t>
      </w:r>
      <w:r>
        <w:rPr>
          <w:rStyle w:val="Transliterasi"/>
        </w:rPr>
        <w:t xml:space="preserve">fikr</w:t>
      </w:r>
      <w:r>
        <w:t xml:space="preserve"> dipakai untuk tiga makna, yang pertama ialah gerak jiwa di antara hal-hal inteligibel melalui daya pengolah (</w:t>
      </w:r>
      <w:r>
        <w:rPr>
          <w:rStyle w:val="Transliterasi"/>
        </w:rPr>
        <w:t xml:space="preserve">al-quwwa al-mutaṣarrifa</w:t>
      </w:r>
      <w:r>
        <w:t xml:space="preserve">), baik untuk mencari maupun tidak; dengan kata "gerak" dikecualikan intuisi (</w:t>
      </w:r>
      <w:r>
        <w:rPr>
          <w:rStyle w:val="Transliterasi"/>
        </w:rPr>
        <w:t xml:space="preserve">ḥads</w:t>
      </w:r>
      <w:r>
        <w:t xml:space="preserve">), yaitu perpindahan seketika dari premis kepada kesimpulan. (</w:t>
      </w:r>
      <w:r>
        <w:rPr>
          <w:rStyle w:val="Transliterasi"/>
        </w:rPr>
        <w:t xml:space="preserve">Kashshāf</w:t>
      </w:r>
      <w:r>
        <w:t xml:space="preserve">, s.v. </w:t>
      </w:r>
      <w:r>
        <w:rPr>
          <w:rStyle w:val="Transliterasi"/>
        </w:rPr>
        <w:t xml:space="preserve">al-fikr</w:t>
      </w:r>
      <w:r>
        <w:t xml:space="preserve">.)</w:t>
      </w:r>
    </w:p>
  </w:footnote>
  <w:footnote w:id="31">
    <w:p>
      <w:pPr>
        <w:pStyle w:val="CatatanKaki"/>
      </w:pPr>
      <w:r>
        <w:rPr>
          <w:rStyle w:val="FootnoteReference"/>
        </w:rPr>
        <w:footnoteRef/>
      </w:r>
      <w:r>
        <w:t xml:space="preserve"> </w:t>
      </w:r>
      <w:r>
        <w:t xml:space="preserve">CY: Tentang hafalan (</w:t>
      </w:r>
      <w:r>
        <w:rPr>
          <w:rStyle w:val="Transliterasi"/>
        </w:rPr>
        <w:t xml:space="preserve">ḥifẓ</w:t>
      </w:r>
      <w:r>
        <w:t xml:space="preserve">), al-Rāghib di tempat lain dalam </w:t>
      </w:r>
      <w:r>
        <w:rPr>
          <w:rStyle w:val="Transliterasi"/>
        </w:rPr>
        <w:t xml:space="preserve">al-Dharīʿa</w:t>
      </w:r>
      <w:r>
        <w:t xml:space="preserve"> menjelaskan bahwa </w:t>
      </w:r>
      <w:r>
        <w:rPr>
          <w:rStyle w:val="Transliterasi"/>
        </w:rPr>
        <w:t xml:space="preserve">ḥifẓ</w:t>
      </w:r>
      <w:r>
        <w:t xml:space="preserve"> ialah menjaga rupa sesuatu dalam kalbu, dan bahwa ia dipersamakan dengan daya ingat; karena itu orang yang hafalannya baik memiliki daya simpan yang kuat. Ibnu Sina menyebut lima daya batin: indra bersama, khayal dan daya pembentuk rupa, daya pikir, daya sangka (</w:t>
      </w:r>
      <w:r>
        <w:rPr>
          <w:rStyle w:val="Transliterasi"/>
        </w:rPr>
        <w:t xml:space="preserve">wahmiyya</w:t>
      </w:r>
      <w:r>
        <w:t xml:space="preserve">), serta daya penyimpan dan pengingat; al-Ghazali memakai daya khayal, daya hafal, daya sangka, daya ingat, dan daya pikir. Jadi Ibnu Sina, al-Rāghib, dan al-Ghazali sama-sama menerima lima daya pengidrak.</w:t>
      </w:r>
    </w:p>
  </w:footnote>
  <w:footnote w:id="32">
    <w:p>
      <w:pPr>
        <w:pStyle w:val="CatatanKaki"/>
      </w:pPr>
      <w:r>
        <w:rPr>
          <w:rStyle w:val="FootnoteReference"/>
        </w:rPr>
        <w:footnoteRef/>
      </w:r>
      <w:r>
        <w:t xml:space="preserve"> </w:t>
      </w:r>
      <w:r>
        <w:t xml:space="preserve">CE: Apakah daya pikir (</w:t>
      </w:r>
      <w:r>
        <w:rPr>
          <w:rStyle w:val="Transliterasi"/>
        </w:rPr>
        <w:t xml:space="preserve">al-quwwa al-mufakkira</w:t>
      </w:r>
      <w:r>
        <w:t xml:space="preserve">) berada di otak atau di tempat lain sejak dahulu diperdebatkan para fukaha. Menurut Ahmad bin Hanbal akal berada di otak, dan Abu Hanifah sependapat; menurut Malik dan asy-Syafi'i akal berada di kalbu. Masing-masing kelompok memiliki dalilnya, dan perbedaan ini berimbas pada hukum yang dibangun di atasnya, misalnya apa yang wajib bila seseorang melukai orang lain hingga hilang akalnya. Ibnu Qayyim berusaha memadukan kedua pendapat: sumber akal ada di kalbu, sedang tempat ia berkembang dan menetap ada di otak. Penelitian tentang fungsi organ tubuh telah membuktikan bahwa akal berada di otak, sebab interaksi antara organ-organ dan otak telah diamati secara ilmiah; sebagian filsuf Barat bahkan memandang akal dan otak sebagai satu hal. Lihat Ibnu al-Jauzi, </w:t>
      </w:r>
      <w:r>
        <w:rPr>
          <w:rStyle w:val="Transliterasi"/>
        </w:rPr>
        <w:t xml:space="preserve">Dhamm al-Hawā</w:t>
      </w:r>
      <w:r>
        <w:t xml:space="preserve">, hlm. 5, tahkik Muṣṭafā ʿAbd al-Wāḥid; Ibnu Qayyim, </w:t>
      </w:r>
      <w:r>
        <w:rPr>
          <w:rStyle w:val="Transliterasi"/>
        </w:rPr>
        <w:t xml:space="preserve">al-Tibyān fī Aqsām al-Qurʾān</w:t>
      </w:r>
      <w:r>
        <w:t xml:space="preserve">, hlm. 561; Will Durant, </w:t>
      </w:r>
      <w:r>
        <w:rPr>
          <w:rStyle w:val="Transliterasi"/>
        </w:rPr>
        <w:t xml:space="preserve">Qiṣṣat al-Falsafa</w:t>
      </w:r>
      <w:r>
        <w:t xml:space="preserve">, hlm. 560; Alexis Carrel, </w:t>
      </w:r>
      <w:r>
        <w:rPr>
          <w:rStyle w:val="Transliterasi"/>
        </w:rPr>
        <w:t xml:space="preserve">al-Insān dhālika al-Majhūl</w:t>
      </w:r>
      <w:r>
        <w:t xml:space="preserve">, hlm. 18; ʿAbd al-Raḥmān al-Zaytūnī, </w:t>
      </w:r>
      <w:r>
        <w:rPr>
          <w:rStyle w:val="Transliterasi"/>
        </w:rPr>
        <w:t xml:space="preserve">al-ʿAql wa-Majālātuhu</w:t>
      </w:r>
      <w:r>
        <w:t xml:space="preserve">, hlm. 34.</w:t>
      </w:r>
    </w:p>
  </w:footnote>
  <w:footnote w:id="33">
    <w:p>
      <w:pPr>
        <w:pStyle w:val="CatatanKaki"/>
      </w:pPr>
      <w:r>
        <w:rPr>
          <w:rStyle w:val="FootnoteReference"/>
        </w:rPr>
        <w:footnoteRef/>
      </w:r>
      <w:r>
        <w:t xml:space="preserve"> </w:t>
      </w:r>
      <w:r>
        <w:t xml:space="preserve">CE: Menurut Ibnu Katsir, yang dimaksud dengan "hati" di sini ialah inti yang dengannya manusia memahami; Mujahid berkata: yakni akal. Lihat </w:t>
      </w:r>
      <w:r>
        <w:rPr>
          <w:rStyle w:val="Transliterasi"/>
        </w:rPr>
        <w:t xml:space="preserve">Mukhtaṣar Tafsīr Ibn Kathīr</w:t>
      </w:r>
      <w:r>
        <w:t xml:space="preserve">, hlm. 378.</w:t>
      </w:r>
    </w:p>
  </w:footnote>
  <w:footnote w:id="34">
    <w:p>
      <w:pPr>
        <w:pStyle w:val="CatatanKaki"/>
      </w:pPr>
      <w:r>
        <w:rPr>
          <w:rStyle w:val="FootnoteReference"/>
        </w:rPr>
        <w:footnoteRef/>
      </w:r>
      <w:r>
        <w:t xml:space="preserve"> </w:t>
      </w:r>
      <w:r>
        <w:t xml:space="preserve">CE: Bila yang dimaksud adalah bahwa daya pikir bergerak menurut perintah kalbu, perumpamaan ini benar dan sesuai dengan hadis yang masyhur: "Ketahuilah, dalam jasad ada segumpal daging; bila ia baik, baiklah seluruh jasad, dan bila ia rusak, rusaklah seluruh jasad. Ketahuilah, itulah kalbu." Dengan demikian, perumpamaan ini juga selaras dengan ayat-ayat yang menyandarkan pemahaman kepada kalbu: "Mereka memiliki hati, tetapi tidak dipergunakannya untuk memahami" (al-A'raf: 179), dan "Sebenarnya bukan mata itu yang buta, tetapi yang buta ialah hati yang di dalam dada" (al-Hajj: 46). Adapun bila yang dimaksud adalah daya akal, maka ia hanya dapat menjadi raja dalam kaitannya dengan daya-daya pengidrak dan sebagian indra yang membantunya.</w:t>
      </w:r>
    </w:p>
  </w:footnote>
  <w:footnote w:id="35">
    <w:p>
      <w:pPr>
        <w:pStyle w:val="CatatanKaki"/>
      </w:pPr>
      <w:r>
        <w:rPr>
          <w:rStyle w:val="FootnoteReference"/>
        </w:rPr>
        <w:footnoteRef/>
      </w:r>
      <w:r>
        <w:t xml:space="preserve"> </w:t>
      </w:r>
      <w:r>
        <w:t xml:space="preserve">CY: Bagian ini sama dengan uraian al-Ghazali dalam </w:t>
      </w:r>
      <w:r>
        <w:rPr>
          <w:rStyle w:val="Transliterasi"/>
        </w:rPr>
        <w:t xml:space="preserve">Mīzān al-ʿAmal</w:t>
      </w:r>
      <w:r>
        <w:t xml:space="preserve"> (hlm. 213), yang menambahkan beberapa ungkapan. Dalam </w:t>
      </w:r>
      <w:r>
        <w:rPr>
          <w:rStyle w:val="Transliterasi"/>
        </w:rPr>
        <w:t xml:space="preserve">Tafṣīl al-Nashʾatayn</w:t>
      </w:r>
      <w:r>
        <w:t xml:space="preserve"> (hlm. 81) al-Rāghib memakai istilah </w:t>
      </w:r>
      <w:r>
        <w:rPr>
          <w:rStyle w:val="Transliterasi"/>
        </w:rPr>
        <w:t xml:space="preserve">mutakhayyila</w:t>
      </w:r>
      <w:r>
        <w:t xml:space="preserve"> sebagai ganti </w:t>
      </w:r>
      <w:r>
        <w:rPr>
          <w:rStyle w:val="Transliterasi"/>
        </w:rPr>
        <w:t xml:space="preserve">khayāliyya</w:t>
      </w:r>
      <w:r>
        <w:t xml:space="preserve"> dan </w:t>
      </w:r>
      <w:r>
        <w:rPr>
          <w:rStyle w:val="Transliterasi"/>
        </w:rPr>
        <w:t xml:space="preserve">kātiba</w:t>
      </w:r>
      <w:r>
        <w:t xml:space="preserve"> sebagai ganti </w:t>
      </w:r>
      <w:r>
        <w:rPr>
          <w:rStyle w:val="Transliterasi"/>
        </w:rPr>
        <w:t xml:space="preserve">ʿāmila</w:t>
      </w:r>
      <w:r>
        <w:t xml:space="preserve">. al-Ghazali mengikuti istilah-istilah </w:t>
      </w:r>
      <w:r>
        <w:rPr>
          <w:rStyle w:val="Transliterasi"/>
        </w:rPr>
        <w:t xml:space="preserve">al-Dharīʿa</w:t>
      </w:r>
      <w:r>
        <w:t xml:space="preserve">, tetapi gagasannya tentang para pengrajin dengan tujuh daya diambil dari </w:t>
      </w:r>
      <w:r>
        <w:rPr>
          <w:rStyle w:val="Transliterasi"/>
        </w:rPr>
        <w:t xml:space="preserve">Tafṣīl</w:t>
      </w:r>
      <w:r>
        <w:t xml:space="preserve">.</w:t>
      </w:r>
    </w:p>
  </w:footnote>
  <w:footnote w:id="36">
    <w:p>
      <w:pPr>
        <w:pStyle w:val="CatatanKaki"/>
      </w:pPr>
      <w:r>
        <w:rPr>
          <w:rStyle w:val="FootnoteReference"/>
        </w:rPr>
        <w:footnoteRef/>
      </w:r>
      <w:r>
        <w:t xml:space="preserve"> </w:t>
      </w:r>
      <w:r>
        <w:t xml:space="preserve">CY: Uraian yang sama persis terdapat dalam al-Ghazali, </w:t>
      </w:r>
      <w:r>
        <w:rPr>
          <w:rStyle w:val="Transliterasi"/>
        </w:rPr>
        <w:t xml:space="preserve">Mīzān al-ʿAmal</w:t>
      </w:r>
      <w:r>
        <w:t xml:space="preserve">, hlm. 241. Tentang daya pikir (</w:t>
      </w:r>
      <w:r>
        <w:rPr>
          <w:rStyle w:val="Transliterasi"/>
        </w:rPr>
        <w:t xml:space="preserve">fikra</w:t>
      </w:r>
      <w:r>
        <w:t xml:space="preserve">) yang mengantar kepada objek yang diketahui, yakni pengkhayalan akliah pada manusia, lihat pula </w:t>
      </w:r>
      <w:r>
        <w:rPr>
          <w:rStyle w:val="Transliterasi"/>
        </w:rPr>
        <w:t xml:space="preserve">al-Dharīʿa</w:t>
      </w:r>
      <w:r>
        <w:t xml:space="preserve"> dalam bahasan tentang hal-hal yang mengikuti akal (Pasal Kedua).</w:t>
      </w:r>
    </w:p>
  </w:footnote>
  <w:footnote w:id="37">
    <w:p>
      <w:pPr>
        <w:pStyle w:val="CatatanKaki"/>
      </w:pPr>
      <w:r>
        <w:rPr>
          <w:rStyle w:val="FootnoteReference"/>
        </w:rPr>
        <w:footnoteRef/>
      </w:r>
      <w:r>
        <w:t xml:space="preserve"> </w:t>
      </w:r>
      <w:r>
        <w:t xml:space="preserve">CY: Menurut al-Rāghib, hikmah adalah keutamaan intelektual daya rasional, lebih berkaitan dengan pengetahuan praktis daripada teoretis. Hikmah dari Allah berkaitan dengan keutamaan-keutamaan inteligibel dan terindra, sedang hikmah dari manusia berkaitan dengan pengetahuan tentang keutamaan-keutamaan itu sesuai kemampuan manusia. Hikmah dibedakan dari ilmu karena hikmah berkaitan dengan hal-hal universal dari segala yang ada, sedang ilmu juga mencakup yang partikular. Hikmah ialah meneladani Allah dalam mengatur sesuai kemampuan manusia: menjauhkan perbuatan dari kebodohan, mengganti kezaliman dengan keadilan, kekikiran dengan kemurahan, dan kebodohan dengan kesantunan; dengan cara itu akal mendekat kepada Allah. Hikmah dapat dicapai oleh dua orang: orang yang pemahamannya baik dan perbuatannya lurus, dan orang yang dipilih Allah sehingga hikmah datang kepadanya melalui limpahan ilahi. Menurut Lane, </w:t>
      </w:r>
      <w:r>
        <w:rPr>
          <w:rStyle w:val="Transliterasi"/>
        </w:rPr>
        <w:t xml:space="preserve">ḥikma</w:t>
      </w:r>
      <w:r>
        <w:t xml:space="preserve"> mencegah dari perilaku bodoh; ia berasal dari </w:t>
      </w:r>
      <w:r>
        <w:rPr>
          <w:rStyle w:val="Transliterasi"/>
        </w:rPr>
        <w:t xml:space="preserve">ḥakama</w:t>
      </w:r>
      <w:r>
        <w:t xml:space="preserve">, kekang pada hewan tunggangan yang mencegah pemiliknya dari watak buruk.</w:t>
      </w:r>
    </w:p>
  </w:footnote>
  <w:footnote w:id="38">
    <w:p>
      <w:pPr>
        <w:pStyle w:val="CatatanKaki"/>
      </w:pPr>
      <w:r>
        <w:rPr>
          <w:rStyle w:val="FootnoteReference"/>
        </w:rPr>
        <w:footnoteRef/>
      </w:r>
      <w:r>
        <w:t xml:space="preserve"> </w:t>
      </w:r>
      <w:r>
        <w:rPr>
          <w:rStyle w:val="Tebal"/>
        </w:rPr>
        <w:t xml:space="preserve">Hikmah</w:t>
      </w:r>
      <w:r>
        <w:t xml:space="preserve"> (</w:t>
      </w:r>
      <w:r>
        <w:rPr>
          <w:rStyle w:val="Transliterasi"/>
        </w:rPr>
        <w:t xml:space="preserve">ḥikma</w:t>
      </w:r>
      <w:r>
        <w:t xml:space="preserve">). </w:t>
      </w:r>
      <w:r>
        <w:rPr>
          <w:rStyle w:val="Transliterasi"/>
        </w:rPr>
        <w:t xml:space="preserve">Ḥikma</w:t>
      </w:r>
      <w:r>
        <w:t xml:space="preserve"> ialah mengenai kebenaran dengan ilmu dan akal. Hikmah dari Allah ialah mengenal segala sesuatu dan mewujudkannya dengan puncak kekokohan; hikmah dari manusia ialah mengenal segala yang ada dan melakukan kebaikan-kebaikan. Dengan makna inilah Luqman disifati dalam firman-Nya: "Dan sungguh, telah Kami berikan hikmah kepada Luqman" (Luqman: 12). Asal kata </w:t>
      </w:r>
      <w:r>
        <w:rPr>
          <w:rStyle w:val="Transliterasi"/>
        </w:rPr>
        <w:t xml:space="preserve">ḥ-k-m</w:t>
      </w:r>
      <w:r>
        <w:t xml:space="preserve"> adalah mencegah untuk memperbaiki; karena itu kekang hewan disebut </w:t>
      </w:r>
      <w:r>
        <w:rPr>
          <w:rStyle w:val="Transliterasi"/>
        </w:rPr>
        <w:t xml:space="preserve">ḥakama</w:t>
      </w:r>
      <w:r>
        <w:t xml:space="preserve">. (</w:t>
      </w:r>
      <w:r>
        <w:rPr>
          <w:rStyle w:val="Transliterasi"/>
        </w:rPr>
        <w:t xml:space="preserve">al-Mufradāt</w:t>
      </w:r>
      <w:r>
        <w:t xml:space="preserve">, s.v. </w:t>
      </w:r>
      <w:r>
        <w:rPr>
          <w:rStyle w:val="Transliterasi"/>
        </w:rPr>
        <w:t xml:space="preserve">ḥ-k-m</w:t>
      </w:r>
      <w:r>
        <w:t xml:space="preserve">.)</w:t>
      </w:r>
    </w:p>
  </w:footnote>
  <w:footnote w:id="39">
    <w:p>
      <w:pPr>
        <w:pStyle w:val="CatatanKaki"/>
      </w:pPr>
      <w:r>
        <w:rPr>
          <w:rStyle w:val="FootnoteReference"/>
        </w:rPr>
        <w:footnoteRef/>
      </w:r>
      <w:r>
        <w:t xml:space="preserve"> </w:t>
      </w:r>
      <w:r>
        <w:rPr>
          <w:rStyle w:val="Tebal"/>
        </w:rPr>
        <w:t xml:space="preserve">Hikmah</w:t>
      </w:r>
      <w:r>
        <w:t xml:space="preserve"> (</w:t>
      </w:r>
      <w:r>
        <w:rPr>
          <w:rStyle w:val="Transliterasi"/>
        </w:rPr>
        <w:t xml:space="preserve">ḥikma</w:t>
      </w:r>
      <w:r>
        <w:t xml:space="preserve">; Ing. </w:t>
      </w:r>
      <w:r>
        <w:rPr>
          <w:rStyle w:val="Transliterasi"/>
        </w:rPr>
        <w:t xml:space="preserve">wisdom, philosophy</w:t>
      </w:r>
      <w:r>
        <w:t xml:space="preserve">). Pada asalnya </w:t>
      </w:r>
      <w:r>
        <w:rPr>
          <w:rStyle w:val="Transliterasi"/>
        </w:rPr>
        <w:t xml:space="preserve">ḥikma</w:t>
      </w:r>
      <w:r>
        <w:t xml:space="preserve"> berarti mengokohkan perbuatan dan ucapan. Dalam istilah ulama ia dipakai untuk beberapa makna: ilmu hikmah (filsafat) dengan cabang-cabangnya; mengenal kebenaran karena dirinya dan kebaikan untuk diamalkan, seperti dalam </w:t>
      </w:r>
      <w:r>
        <w:rPr>
          <w:rStyle w:val="Transliterasi"/>
        </w:rPr>
        <w:t xml:space="preserve">al-Tafsīr al-Kabīr</w:t>
      </w:r>
      <w:r>
        <w:t xml:space="preserve">. Dalam skema akhlak (s.v. </w:t>
      </w:r>
      <w:r>
        <w:rPr>
          <w:rStyle w:val="Transliterasi"/>
        </w:rPr>
        <w:t xml:space="preserve">al-khuluq</w:t>
      </w:r>
      <w:r>
        <w:t xml:space="preserve">), hikmah adalah keadaan daya rasional praktis yang tengah antara kelicikan (</w:t>
      </w:r>
      <w:r>
        <w:rPr>
          <w:rStyle w:val="Transliterasi"/>
        </w:rPr>
        <w:t xml:space="preserve">jarbaza</w:t>
      </w:r>
      <w:r>
        <w:t xml:space="preserve">), yakni memakai daya pikir pada yang tidak semestinya atau dengan cara yang tidak semestinya, dan kebebalan (</w:t>
      </w:r>
      <w:r>
        <w:rPr>
          <w:rStyle w:val="Transliterasi"/>
        </w:rPr>
        <w:t xml:space="preserve">balāha</w:t>
      </w:r>
      <w:r>
        <w:t xml:space="preserve">), yakni membiarkan daya pikir menganggur dengan sengaja; hikmah dalam arti ini ialah pengetahuan jiwa tentang apa yang menjadi haknya dan apa yang menjadi kewajibannya. (</w:t>
      </w:r>
      <w:r>
        <w:rPr>
          <w:rStyle w:val="Transliterasi"/>
        </w:rPr>
        <w:t xml:space="preserve">Kashshāf</w:t>
      </w:r>
      <w:r>
        <w:t xml:space="preserve">, s.v. </w:t>
      </w:r>
      <w:r>
        <w:rPr>
          <w:rStyle w:val="Transliterasi"/>
        </w:rPr>
        <w:t xml:space="preserve">al-ḥikma</w:t>
      </w:r>
      <w:r>
        <w:t xml:space="preserve"> dan </w:t>
      </w:r>
      <w:r>
        <w:rPr>
          <w:rStyle w:val="Transliterasi"/>
        </w:rPr>
        <w:t xml:space="preserve">al-khuluq</w:t>
      </w:r>
      <w:r>
        <w:t xml:space="preserve">.)</w:t>
      </w:r>
    </w:p>
  </w:footnote>
  <w:footnote w:id="40">
    <w:p>
      <w:pPr>
        <w:pStyle w:val="CatatanKaki"/>
      </w:pPr>
      <w:r>
        <w:rPr>
          <w:rStyle w:val="FootnoteReference"/>
        </w:rPr>
        <w:footnoteRef/>
      </w:r>
      <w:r>
        <w:t xml:space="preserve"> </w:t>
      </w:r>
      <w:r>
        <w:t xml:space="preserve">CY: Sumber syair ini tidak diketahui. Wabr adalah nama Arab kuno.</w:t>
      </w:r>
    </w:p>
  </w:footnote>
  <w:footnote w:id="41">
    <w:p>
      <w:pPr>
        <w:pStyle w:val="CatatanKaki"/>
      </w:pPr>
      <w:r>
        <w:rPr>
          <w:rStyle w:val="FootnoteReference"/>
        </w:rPr>
        <w:footnoteRef/>
      </w:r>
      <w:r>
        <w:t xml:space="preserve"> </w:t>
      </w:r>
      <w:r>
        <w:t xml:space="preserve">CE: </w:t>
      </w:r>
      <w:r>
        <w:rPr>
          <w:rStyle w:val="Transliterasi"/>
        </w:rPr>
        <w:t xml:space="preserve">Dīwān al-Mutanabbī</w:t>
      </w:r>
      <w:r>
        <w:t xml:space="preserve">, hlm. 170.</w:t>
      </w:r>
    </w:p>
  </w:footnote>
  <w:footnote w:id="42">
    <w:p>
      <w:pPr>
        <w:pStyle w:val="CatatanKaki"/>
      </w:pPr>
      <w:r>
        <w:rPr>
          <w:rStyle w:val="FootnoteReference"/>
        </w:rPr>
        <w:footnoteRef/>
      </w:r>
      <w:r>
        <w:t xml:space="preserve"> </w:t>
      </w:r>
      <w:r>
        <w:t xml:space="preserve">CY: Ibnu Miskawaih memakai kata </w:t>
      </w:r>
      <w:r>
        <w:rPr>
          <w:rStyle w:val="Transliterasi"/>
        </w:rPr>
        <w:t xml:space="preserve">man</w:t>
      </w:r>
      <w:r>
        <w:t xml:space="preserve"> (siapa) dalam konteks serupa ketika membandingkan hewan dengan manusia: "Meskipun nama manusia dipakai untuk manusia yang paling tinggi dan yang paling rendah, perbedaan antara kedua ujung ini lebih besar daripada perbedaan antara dua hal berlawanan mana pun" (</w:t>
      </w:r>
      <w:r>
        <w:rPr>
          <w:rStyle w:val="Transliterasi"/>
        </w:rPr>
        <w:t xml:space="preserve">Tahdhīb al-Akhlāq</w:t>
      </w:r>
      <w:r>
        <w:t xml:space="preserve">, hlm. 37). Yang dibicarakan al-Rāghib di sini ialah perbedaan dalam akhlak.</w:t>
      </w:r>
    </w:p>
  </w:footnote>
  <w:footnote w:id="43">
    <w:p>
      <w:pPr>
        <w:pStyle w:val="CatatanKaki"/>
      </w:pPr>
      <w:r>
        <w:rPr>
          <w:rStyle w:val="FootnoteReference"/>
        </w:rPr>
        <w:footnoteRef/>
      </w:r>
      <w:r>
        <w:t xml:space="preserve"> </w:t>
      </w:r>
      <w:r>
        <w:t xml:space="preserve">CE: </w:t>
      </w:r>
      <w:r>
        <w:rPr>
          <w:rStyle w:val="Transliterasi"/>
        </w:rPr>
        <w:t xml:space="preserve">Dīwān Abī Nuwās</w:t>
      </w:r>
      <w:r>
        <w:t xml:space="preserve">, hlm. 218 (Beirut: Dār Ṣādir).</w:t>
      </w:r>
    </w:p>
  </w:footnote>
  <w:footnote w:id="44">
    <w:p>
      <w:pPr>
        <w:pStyle w:val="CatatanKaki"/>
      </w:pPr>
      <w:r>
        <w:rPr>
          <w:rStyle w:val="FootnoteReference"/>
        </w:rPr>
        <w:footnoteRef/>
      </w:r>
      <w:r>
        <w:t xml:space="preserve"> </w:t>
      </w:r>
      <w:r>
        <w:t xml:space="preserve">CY: Abu Nuwas (w. 195/810) adalah penyair bernama asli al-Hasan bin Hani, keturunan Persia yang menjadi anak didik Harun ar-Rasyid.</w:t>
      </w:r>
    </w:p>
  </w:footnote>
  <w:footnote w:id="45">
    <w:p>
      <w:pPr>
        <w:pStyle w:val="CatatanKaki"/>
      </w:pPr>
      <w:r>
        <w:rPr>
          <w:rStyle w:val="FootnoteReference"/>
        </w:rPr>
        <w:footnoteRef/>
      </w:r>
      <w:r>
        <w:t xml:space="preserve"> </w:t>
      </w:r>
      <w:r>
        <w:t xml:space="preserve">CY: Bandingkan </w:t>
      </w:r>
      <w:r>
        <w:rPr>
          <w:rStyle w:val="Transliterasi"/>
        </w:rPr>
        <w:t xml:space="preserve">Tafṣīl al-Nashʾatayn</w:t>
      </w:r>
      <w:r>
        <w:t xml:space="preserve">, hlm. 90; al-Ghazali, </w:t>
      </w:r>
      <w:r>
        <w:rPr>
          <w:rStyle w:val="Transliterasi"/>
        </w:rPr>
        <w:t xml:space="preserve">Mīzān al-ʿAmal</w:t>
      </w:r>
      <w:r>
        <w:t xml:space="preserve">, hlm. 209-210. Uraian terperinci tentang kedudukan manusia di antara hewan dan malaikat ada dalam bab ketiga kajian Yasien Mohamed.</w:t>
      </w:r>
    </w:p>
  </w:footnote>
  <w:footnote w:id="46">
    <w:p>
      <w:pPr>
        <w:pStyle w:val="CatatanKaki"/>
      </w:pPr>
      <w:r>
        <w:rPr>
          <w:rStyle w:val="FootnoteReference"/>
        </w:rPr>
        <w:footnoteRef/>
      </w:r>
      <w:r>
        <w:t xml:space="preserve"> </w:t>
      </w:r>
      <w:r>
        <w:rPr>
          <w:rStyle w:val="Tebal"/>
        </w:rPr>
        <w:t xml:space="preserve">Ibadah</w:t>
      </w:r>
      <w:r>
        <w:t xml:space="preserve"> (</w:t>
      </w:r>
      <w:r>
        <w:rPr>
          <w:rStyle w:val="Transliterasi"/>
        </w:rPr>
        <w:t xml:space="preserve">ʿibāda</w:t>
      </w:r>
      <w:r>
        <w:t xml:space="preserve">). </w:t>
      </w:r>
      <w:r>
        <w:rPr>
          <w:rStyle w:val="Transliterasi"/>
        </w:rPr>
        <w:t xml:space="preserve">ʿUbūdiyya</w:t>
      </w:r>
      <w:r>
        <w:t xml:space="preserve"> (kehambaan) ialah menampakkan perendahan diri, dan </w:t>
      </w:r>
      <w:r>
        <w:rPr>
          <w:rStyle w:val="Transliterasi"/>
        </w:rPr>
        <w:t xml:space="preserve">ʿibāda</w:t>
      </w:r>
      <w:r>
        <w:t xml:space="preserve"> lebih tinggi daripadanya karena ia adalah puncak perendahan diri; yang berhak menerimanya hanyalah yang memiliki puncak karunia, yaitu Allah Ta'ala, karena itu Dia berfirman: "Janganlah kamu menyembah selain Dia" (al-Isra': 23). Ibadah ada dua: ibadah karena ditundukkan (</w:t>
      </w:r>
      <w:r>
        <w:rPr>
          <w:rStyle w:val="Transliterasi"/>
        </w:rPr>
        <w:t xml:space="preserve">bi-l-taskhīr</w:t>
      </w:r>
      <w:r>
        <w:t xml:space="preserve">), seperti sujudnya segala sesuatu, dan ibadah dengan pilihan (</w:t>
      </w:r>
      <w:r>
        <w:rPr>
          <w:rStyle w:val="Transliterasi"/>
        </w:rPr>
        <w:t xml:space="preserve">bi-l-ikhtiyār</w:t>
      </w:r>
      <w:r>
        <w:t xml:space="preserve">), yang khusus bagi makhluk yang bertutur dan itulah yang diperintahkan dalam firman-Nya: "Sembahlah Tuhanmu" (al-Baqarah: 21). (</w:t>
      </w:r>
      <w:r>
        <w:rPr>
          <w:rStyle w:val="Transliterasi"/>
        </w:rPr>
        <w:t xml:space="preserve">al-Mufradāt</w:t>
      </w:r>
      <w:r>
        <w:t xml:space="preserve">, s.v. </w:t>
      </w:r>
      <w:r>
        <w:rPr>
          <w:rStyle w:val="Transliterasi"/>
        </w:rPr>
        <w:t xml:space="preserve">ʿ-b-d</w:t>
      </w:r>
      <w:r>
        <w:t xml:space="preserve">.)</w:t>
      </w:r>
    </w:p>
  </w:footnote>
  <w:footnote w:id="47">
    <w:p>
      <w:pPr>
        <w:pStyle w:val="CatatanKaki"/>
      </w:pPr>
      <w:r>
        <w:rPr>
          <w:rStyle w:val="FootnoteReference"/>
        </w:rPr>
        <w:footnoteRef/>
      </w:r>
      <w:r>
        <w:t xml:space="preserve"> </w:t>
      </w:r>
      <w:r>
        <w:rPr>
          <w:rStyle w:val="Tebal"/>
        </w:rPr>
        <w:t xml:space="preserve">Ibadah</w:t>
      </w:r>
      <w:r>
        <w:t xml:space="preserve"> (</w:t>
      </w:r>
      <w:r>
        <w:rPr>
          <w:rStyle w:val="Transliterasi"/>
        </w:rPr>
        <w:t xml:space="preserve">ʿibāda</w:t>
      </w:r>
      <w:r>
        <w:t xml:space="preserve">; Ing. </w:t>
      </w:r>
      <w:r>
        <w:rPr>
          <w:rStyle w:val="Transliterasi"/>
        </w:rPr>
        <w:t xml:space="preserve">worshipping, devoutness</w:t>
      </w:r>
      <w:r>
        <w:t xml:space="preserve">). </w:t>
      </w:r>
      <w:r>
        <w:rPr>
          <w:rStyle w:val="Transliterasi"/>
        </w:rPr>
        <w:t xml:space="preserve">ʿIbāda</w:t>
      </w:r>
      <w:r>
        <w:t xml:space="preserve"> ialah puncak pengagungan, yang hanya layak bagi Allah, sebab puncak pengagungan hanya layak bagi yang darinya datang puncak nikmat, dan puncak nikmat hanya dapat dibayangkan dari Allah (dikutip dari </w:t>
      </w:r>
      <w:r>
        <w:rPr>
          <w:rStyle w:val="Transliterasi"/>
        </w:rPr>
        <w:t xml:space="preserve">al-Tafsīr al-Kabīr</w:t>
      </w:r>
      <w:r>
        <w:t xml:space="preserve">). </w:t>
      </w:r>
      <w:r>
        <w:rPr>
          <w:rStyle w:val="Transliterasi"/>
        </w:rPr>
        <w:t xml:space="preserve">ʿIbādāt</w:t>
      </w:r>
      <w:r>
        <w:t xml:space="preserve"> juga dipakai untuk hukum-hukum syariat yang berkaitan dengan urusan akhirat, salah satu rukun fikih. (</w:t>
      </w:r>
      <w:r>
        <w:rPr>
          <w:rStyle w:val="Transliterasi"/>
        </w:rPr>
        <w:t xml:space="preserve">Kashshāf</w:t>
      </w:r>
      <w:r>
        <w:t xml:space="preserve">, s.v. </w:t>
      </w:r>
      <w:r>
        <w:rPr>
          <w:rStyle w:val="Transliterasi"/>
        </w:rPr>
        <w:t xml:space="preserve">al-ʿibāda</w:t>
      </w:r>
      <w:r>
        <w:t xml:space="preserve">.)</w:t>
      </w:r>
    </w:p>
  </w:footnote>
  <w:footnote w:id="48">
    <w:p>
      <w:pPr>
        <w:pStyle w:val="CatatanKaki"/>
      </w:pPr>
      <w:r>
        <w:rPr>
          <w:rStyle w:val="FootnoteReference"/>
        </w:rPr>
        <w:footnoteRef/>
      </w:r>
      <w:r>
        <w:t xml:space="preserve"> </w:t>
      </w:r>
      <w:r>
        <w:t xml:space="preserve">CY: Gagasan meneladani Allah ini sejajar dengan pandangan Yunani bahwa jiwa dapat mengenal dirinya dengan memandang Tuhan, sehingga manusia mengetahui sifat ilahinya dan apa yang semestinya ia lakukan. Hans Daiber membahas konsep khalifah dalam Al-Qur'an pada al-Rāghib sebagai variasi baru dari gagasan Neoplatonis tentang penyerupaan dengan Tuhan, yang berperan besar dalam filsafat politik Islam. Kekhalifahan, peneladanan kepada Allah, siasat, dan kemuliaan-kemuliaan syariat saling bertaut; kemuliaan-kemuliaan itu mutlak diperlukan bagi semuanya.</w:t>
      </w:r>
    </w:p>
  </w:footnote>
  <w:footnote w:id="49">
    <w:p>
      <w:pPr>
        <w:pStyle w:val="CatatanKaki"/>
      </w:pPr>
      <w:r>
        <w:rPr>
          <w:rStyle w:val="FootnoteReference"/>
        </w:rPr>
        <w:footnoteRef/>
      </w:r>
      <w:r>
        <w:t xml:space="preserve"> </w:t>
      </w:r>
      <w:r>
        <w:t xml:space="preserve">CE: Tampak bahwa al-Iṣfahānī, ketika membatasi tujuan keberadaan manusia pada kehambaan, kekhalifahan, dan memakmurkan bumi, meletakkan ketiganya seolah-olah hal-hal yang terpisah satu sama lain. Padahal ketiganya satu kesatuan. Begitu manusia dibebani untuk memikul amanah dan mewariskannya dari generasi ke generasi, ia secara tersirat telah menerima dua yang lain, sebab memakmurkan bumi termasuk tuntutan perintah agama untuk bekerja dan berproduksi. Dengan demikian, kemanusiaan manusia tidak terwujud hanya dengan daya-daya yang dimilikinya, tetapi dengan menggunakan daya-daya itu demi tujuan-tujuan yang luhur. Lihat </w:t>
      </w:r>
      <w:r>
        <w:rPr>
          <w:rStyle w:val="Transliterasi"/>
        </w:rPr>
        <w:t xml:space="preserve">Tafsīr Ibn Kathīr</w:t>
      </w:r>
      <w:r>
        <w:t xml:space="preserve">, 1/120 (Dār al-Fikr, 1970).</w:t>
      </w:r>
    </w:p>
  </w:footnote>
  <w:footnote w:id="50">
    <w:p>
      <w:pPr>
        <w:pStyle w:val="CatatanKaki"/>
      </w:pPr>
      <w:r>
        <w:rPr>
          <w:rStyle w:val="FootnoteReference"/>
        </w:rPr>
        <w:footnoteRef/>
      </w:r>
      <w:r>
        <w:t xml:space="preserve"> </w:t>
      </w:r>
      <w:r>
        <w:rPr>
          <w:rStyle w:val="Tebal"/>
        </w:rPr>
        <w:t xml:space="preserve">Siasat</w:t>
      </w:r>
      <w:r>
        <w:t xml:space="preserve"> (</w:t>
      </w:r>
      <w:r>
        <w:rPr>
          <w:rStyle w:val="Transliterasi"/>
        </w:rPr>
        <w:t xml:space="preserve">siyāsa</w:t>
      </w:r>
      <w:r>
        <w:t xml:space="preserve">; Ing. </w:t>
      </w:r>
      <w:r>
        <w:rPr>
          <w:rStyle w:val="Transliterasi"/>
        </w:rPr>
        <w:t xml:space="preserve">politics, direction</w:t>
      </w:r>
      <w:r>
        <w:t xml:space="preserve">). </w:t>
      </w:r>
      <w:r>
        <w:rPr>
          <w:rStyle w:val="Transliterasi"/>
        </w:rPr>
        <w:t xml:space="preserve">Siyāsa</w:t>
      </w:r>
      <w:r>
        <w:t xml:space="preserve"> adalah masdar dari </w:t>
      </w:r>
      <w:r>
        <w:rPr>
          <w:rStyle w:val="Transliterasi"/>
        </w:rPr>
        <w:t xml:space="preserve">sāsa al-wālī al-raʿiyya</w:t>
      </w:r>
      <w:r>
        <w:t xml:space="preserve">, penguasa mengatur rakyat, yakni memerintah dan melarang mereka. Siasat ialah memperbaiki makhluk dengan membimbing mereka ke jalan yang menyelamatkan di dunia dan akhirat. Dari para nabi, siasat berlaku atas orang khusus dan orang awam, lahir dan batin mereka; dari para sultan dan raja, atas lahir mereka saja; dan dari para ulama pewaris nabi, atas batin mereka saja. Keterangan ini, menurut al-Tahānawī, berasal dari </w:t>
      </w:r>
      <w:r>
        <w:rPr>
          <w:rStyle w:val="Transliterasi"/>
        </w:rPr>
        <w:t xml:space="preserve">al-Mufradāt</w:t>
      </w:r>
      <w:r>
        <w:t xml:space="preserve"> dan kitab-kitab lain. (</w:t>
      </w:r>
      <w:r>
        <w:rPr>
          <w:rStyle w:val="Transliterasi"/>
        </w:rPr>
        <w:t xml:space="preserve">Kashshāf</w:t>
      </w:r>
      <w:r>
        <w:t xml:space="preserve">, s.v. </w:t>
      </w:r>
      <w:r>
        <w:rPr>
          <w:rStyle w:val="Transliterasi"/>
        </w:rPr>
        <w:t xml:space="preserve">al-siyāsa</w:t>
      </w:r>
      <w:r>
        <w:t xml:space="preserve">.)</w:t>
      </w:r>
    </w:p>
  </w:footnote>
  <w:footnote w:id="51">
    <w:p>
      <w:pPr>
        <w:pStyle w:val="CatatanKaki"/>
      </w:pPr>
      <w:r>
        <w:rPr>
          <w:rStyle w:val="FootnoteReference"/>
        </w:rPr>
        <w:footnoteRef/>
      </w:r>
      <w:r>
        <w:t xml:space="preserve"> </w:t>
      </w:r>
      <w:r>
        <w:t xml:space="preserve">CY: Kemuliaan-kemuliaan syariat tidak sama dengan ketaatan lahir dalam agama. Yang kedua ditetapkan dalam aturan-aturan ibadah dan bersifat wajib (</w:t>
      </w:r>
      <w:r>
        <w:rPr>
          <w:rStyle w:val="Transliterasi"/>
        </w:rPr>
        <w:t xml:space="preserve">farḍ</w:t>
      </w:r>
      <w:r>
        <w:t xml:space="preserve">); ia menjadi syarat bagi keutamaan-keutamaan, yang bersifat sunah (</w:t>
      </w:r>
      <w:r>
        <w:rPr>
          <w:rStyle w:val="Transliterasi"/>
        </w:rPr>
        <w:t xml:space="preserve">nafl</w:t>
      </w:r>
      <w:r>
        <w:t xml:space="preserve">). Perbedaan ini tampak jelas antara keadilan sebagai penerapan hukum yang wajib dan ihsan yang bersifat sukarela. Perlu dibedakan pula antara keadilan sebagai sifat hukum dan keadilan sebagai sifat akhlak; keadilan sebagai sifat akhlak mencakup seluruh keutamaan induk jiwa.</w:t>
      </w:r>
    </w:p>
  </w:footnote>
  <w:footnote w:id="52">
    <w:p>
      <w:pPr>
        <w:pStyle w:val="CatatanKaki"/>
      </w:pPr>
      <w:r>
        <w:rPr>
          <w:rStyle w:val="FootnoteReference"/>
        </w:rPr>
        <w:footnoteRef/>
      </w:r>
      <w:r>
        <w:t xml:space="preserve"> </w:t>
      </w:r>
      <w:r>
        <w:t xml:space="preserve">CE: Ini sesuai dengan pandangan yang memahami kekhalifahan sebagai menjadi khalifah Allah dalam memutuskan perkara di antara manusia dengan adil; ada riwayat ke arah ini dari Ibnu Mas'ud, Ibnu Abbas, dan as-Suddi (Fakhr al-Dīn al-Rāzī, </w:t>
      </w:r>
      <w:r>
        <w:rPr>
          <w:rStyle w:val="Transliterasi"/>
        </w:rPr>
        <w:t xml:space="preserve">al-Tafsīr al-Kabīr</w:t>
      </w:r>
      <w:r>
        <w:t xml:space="preserve">, 2/165). Yang dimaksud dengan </w:t>
      </w:r>
      <w:r>
        <w:rPr>
          <w:rStyle w:val="Transliterasi"/>
        </w:rPr>
        <w:t xml:space="preserve">nafs</w:t>
      </w:r>
      <w:r>
        <w:t xml:space="preserve"> di sini ialah sisi fitri dan sisi hewani manusia; kesucian jiwa terjadi dengan menempatkan sisi-sisi ini di bawah kendali akal. Yang dimaksud tidak mungkin roh, sebab roh tidak menjadi kotor dan tidak ternodai najis.</w:t>
      </w:r>
    </w:p>
  </w:footnote>
  <w:footnote w:id="53">
    <w:p>
      <w:pPr>
        <w:pStyle w:val="CatatanKaki"/>
      </w:pPr>
      <w:r>
        <w:rPr>
          <w:rStyle w:val="FootnoteReference"/>
        </w:rPr>
        <w:footnoteRef/>
      </w:r>
      <w:r>
        <w:t xml:space="preserve"> </w:t>
      </w:r>
      <w:r>
        <w:t xml:space="preserve">CY: Wajah mereka putih bersinar; pakaian putih adalah kiasan bagi badan yang bersih.</w:t>
      </w:r>
    </w:p>
  </w:footnote>
  <w:footnote w:id="54">
    <w:p>
      <w:pPr>
        <w:pStyle w:val="CatatanKaki"/>
      </w:pPr>
      <w:r>
        <w:rPr>
          <w:rStyle w:val="FootnoteReference"/>
        </w:rPr>
        <w:footnoteRef/>
      </w:r>
      <w:r>
        <w:t xml:space="preserve"> </w:t>
      </w:r>
      <w:r>
        <w:t xml:space="preserve">CE: </w:t>
      </w:r>
      <w:r>
        <w:rPr>
          <w:rStyle w:val="Transliterasi"/>
        </w:rPr>
        <w:t xml:space="preserve">Qiṣār</w:t>
      </w:r>
      <w:r>
        <w:t xml:space="preserve"> bermakna putihnya pakaian. Lihat </w:t>
      </w:r>
      <w:r>
        <w:rPr>
          <w:rStyle w:val="Transliterasi"/>
        </w:rPr>
        <w:t xml:space="preserve">al-Muʿjam al-Wasīṭ</w:t>
      </w:r>
      <w:r>
        <w:t xml:space="preserve">, 1/204 dan 2/745.</w:t>
      </w:r>
    </w:p>
  </w:footnote>
  <w:footnote w:id="55">
    <w:p>
      <w:pPr>
        <w:pStyle w:val="CatatanKaki"/>
      </w:pPr>
      <w:r>
        <w:rPr>
          <w:rStyle w:val="FootnoteReference"/>
        </w:rPr>
        <w:footnoteRef/>
      </w:r>
      <w:r>
        <w:t xml:space="preserve"> </w:t>
      </w:r>
      <w:r>
        <w:t xml:space="preserve">CY: Tentang istilah-istilah yang dipakai untuk tiga daya ini pada al-Rāghib, al-Ghazali, Ibnu Miskawaih, dan Aristoteles, lihat </w:t>
      </w:r>
      <w:r>
        <w:rPr>
          <w:rStyle w:val="Transliterasi"/>
        </w:rPr>
        <w:t xml:space="preserve">al-Dharīʿa</w:t>
      </w:r>
      <w:r>
        <w:t xml:space="preserve"> bagian ini; al-Ghazali, </w:t>
      </w:r>
      <w:r>
        <w:rPr>
          <w:rStyle w:val="Transliterasi"/>
        </w:rPr>
        <w:t xml:space="preserve">Mīzān al-ʿAmal</w:t>
      </w:r>
      <w:r>
        <w:t xml:space="preserve">, hlm. 264; Ibnu Miskawaih, </w:t>
      </w:r>
      <w:r>
        <w:rPr>
          <w:rStyle w:val="Transliterasi"/>
        </w:rPr>
        <w:t xml:space="preserve">Tahdhīb al-Akhlāq</w:t>
      </w:r>
      <w:r>
        <w:t xml:space="preserve">, hlm. 16; Aristoteles, </w:t>
      </w:r>
      <w:r>
        <w:rPr>
          <w:rStyle w:val="Transliterasi"/>
        </w:rPr>
        <w:t xml:space="preserve">al-Akhlāq</w:t>
      </w:r>
      <w:r>
        <w:t xml:space="preserve"> (terjemahan Arab), hlm. 82-83. Uraian tentang daya-daya itu dan keutamaan-keutamaan induk ada dalam bab kelima kajian Yasien Mohamed.</w:t>
      </w:r>
    </w:p>
  </w:footnote>
  <w:footnote w:id="56">
    <w:p>
      <w:pPr>
        <w:pStyle w:val="CatatanKaki"/>
      </w:pPr>
      <w:r>
        <w:rPr>
          <w:rStyle w:val="FootnoteReference"/>
        </w:rPr>
        <w:footnoteRef/>
      </w:r>
      <w:r>
        <w:t xml:space="preserve"> </w:t>
      </w:r>
      <w:r>
        <w:rPr>
          <w:rStyle w:val="Tebal"/>
        </w:rPr>
        <w:t xml:space="preserve">Kesucian diri</w:t>
      </w:r>
      <w:r>
        <w:t xml:space="preserve"> (</w:t>
      </w:r>
      <w:r>
        <w:rPr>
          <w:rStyle w:val="Transliterasi"/>
        </w:rPr>
        <w:t xml:space="preserve">ʿiffa</w:t>
      </w:r>
      <w:r>
        <w:t xml:space="preserve">). </w:t>
      </w:r>
      <w:r>
        <w:rPr>
          <w:rStyle w:val="Transliterasi"/>
        </w:rPr>
        <w:t xml:space="preserve">ʿIffa</w:t>
      </w:r>
      <w:r>
        <w:t xml:space="preserve"> ialah hadirnya suatu keadaan pada jiwa yang dengannya jiwa tercegah dari dikuasai syahwat. </w:t>
      </w:r>
      <w:r>
        <w:rPr>
          <w:rStyle w:val="Transliterasi"/>
        </w:rPr>
        <w:t xml:space="preserve">Mutaʿaffif</w:t>
      </w:r>
      <w:r>
        <w:t xml:space="preserve"> ialah orang yang mengupayakan hal itu dengan semacam latihan dan paksaan diri. Asal katanya ialah mencukupkan diri dengan mengambil sedikit dari sesuatu, seperti </w:t>
      </w:r>
      <w:r>
        <w:rPr>
          <w:rStyle w:val="Transliterasi"/>
        </w:rPr>
        <w:t xml:space="preserve">ʿufāfa</w:t>
      </w:r>
      <w:r>
        <w:t xml:space="preserve"> dan </w:t>
      </w:r>
      <w:r>
        <w:rPr>
          <w:rStyle w:val="Transliterasi"/>
        </w:rPr>
        <w:t xml:space="preserve">ʿuffa</w:t>
      </w:r>
      <w:r>
        <w:t xml:space="preserve">, yakni sisa sedikit dari sesuatu, atau seperti </w:t>
      </w:r>
      <w:r>
        <w:rPr>
          <w:rStyle w:val="Transliterasi"/>
        </w:rPr>
        <w:t xml:space="preserve">ʿafʿaf</w:t>
      </w:r>
      <w:r>
        <w:t xml:space="preserve">, buah pohon arak. </w:t>
      </w:r>
      <w:r>
        <w:rPr>
          <w:rStyle w:val="Transliterasi"/>
        </w:rPr>
        <w:t xml:space="preserve">Istiʿfāf</w:t>
      </w:r>
      <w:r>
        <w:t xml:space="preserve"> ialah mencari kesucian diri, seperti dalam firman-Nya: "Barangsiapa (di antara pemelihara itu) mampu, maka hendaklah ia menahan diri" (an-Nisa': 6). (</w:t>
      </w:r>
      <w:r>
        <w:rPr>
          <w:rStyle w:val="Transliterasi"/>
        </w:rPr>
        <w:t xml:space="preserve">al-Mufradāt</w:t>
      </w:r>
      <w:r>
        <w:t xml:space="preserve">, s.v. </w:t>
      </w:r>
      <w:r>
        <w:rPr>
          <w:rStyle w:val="Transliterasi"/>
        </w:rPr>
        <w:t xml:space="preserve">ʿ-f-f</w:t>
      </w:r>
      <w:r>
        <w:t xml:space="preserve">.)</w:t>
      </w:r>
    </w:p>
  </w:footnote>
  <w:footnote w:id="57">
    <w:p>
      <w:pPr>
        <w:pStyle w:val="CatatanKaki"/>
      </w:pPr>
      <w:r>
        <w:rPr>
          <w:rStyle w:val="FootnoteReference"/>
        </w:rPr>
        <w:footnoteRef/>
      </w:r>
      <w:r>
        <w:t xml:space="preserve"> </w:t>
      </w:r>
      <w:r>
        <w:rPr>
          <w:rStyle w:val="Tebal"/>
        </w:rPr>
        <w:t xml:space="preserve">Kesucian diri</w:t>
      </w:r>
      <w:r>
        <w:t xml:space="preserve"> (</w:t>
      </w:r>
      <w:r>
        <w:rPr>
          <w:rStyle w:val="Transliterasi"/>
        </w:rPr>
        <w:t xml:space="preserve">ʿiffa</w:t>
      </w:r>
      <w:r>
        <w:t xml:space="preserve">; Ing. </w:t>
      </w:r>
      <w:r>
        <w:rPr>
          <w:rStyle w:val="Transliterasi"/>
        </w:rPr>
        <w:t xml:space="preserve">virtue, chastity</w:t>
      </w:r>
      <w:r>
        <w:t xml:space="preserve">). </w:t>
      </w:r>
      <w:r>
        <w:rPr>
          <w:rStyle w:val="Transliterasi"/>
        </w:rPr>
        <w:t xml:space="preserve">ʿIffa</w:t>
      </w:r>
      <w:r>
        <w:t xml:space="preserve"> ialah keadaan (</w:t>
      </w:r>
      <w:r>
        <w:rPr>
          <w:rStyle w:val="Transliterasi"/>
        </w:rPr>
        <w:t xml:space="preserve">hayʾa</w:t>
      </w:r>
      <w:r>
        <w:t xml:space="preserve">) daya syahwat yang tengah antara kedurjanaan (</w:t>
      </w:r>
      <w:r>
        <w:rPr>
          <w:rStyle w:val="Transliterasi"/>
        </w:rPr>
        <w:t xml:space="preserve">fujūr</w:t>
      </w:r>
      <w:r>
        <w:t xml:space="preserve">), yang merupakan berlebihnya, dan padamnya syahwat (</w:t>
      </w:r>
      <w:r>
        <w:rPr>
          <w:rStyle w:val="Transliterasi"/>
        </w:rPr>
        <w:t xml:space="preserve">khumūd</w:t>
      </w:r>
      <w:r>
        <w:t xml:space="preserve">), yang merupakan kurangnya. Dalam </w:t>
      </w:r>
      <w:r>
        <w:rPr>
          <w:rStyle w:val="Transliterasi"/>
        </w:rPr>
        <w:t xml:space="preserve">Majmaʿ al-Sulūk</w:t>
      </w:r>
      <w:r>
        <w:t xml:space="preserve">: </w:t>
      </w:r>
      <w:r>
        <w:rPr>
          <w:rStyle w:val="Transliterasi"/>
        </w:rPr>
        <w:t xml:space="preserve">ʿiffa</w:t>
      </w:r>
      <w:r>
        <w:t xml:space="preserve"> ialah meninggalkan syahwat, yakni syahwat terhadap segala sesuatu. (</w:t>
      </w:r>
      <w:r>
        <w:rPr>
          <w:rStyle w:val="Transliterasi"/>
        </w:rPr>
        <w:t xml:space="preserve">Kashshāf</w:t>
      </w:r>
      <w:r>
        <w:t xml:space="preserve">, s.v. </w:t>
      </w:r>
      <w:r>
        <w:rPr>
          <w:rStyle w:val="Transliterasi"/>
        </w:rPr>
        <w:t xml:space="preserve">al-ʿiffa</w:t>
      </w:r>
      <w:r>
        <w:t xml:space="preserve">.) Dalam entri </w:t>
      </w:r>
      <w:r>
        <w:rPr>
          <w:rStyle w:val="Transliterasi"/>
        </w:rPr>
        <w:t xml:space="preserve">al-khuluq</w:t>
      </w:r>
      <w:r>
        <w:t xml:space="preserve"> diterangkan bahwa berlebihnya daya syahwat, yang disebut juga </w:t>
      </w:r>
      <w:r>
        <w:rPr>
          <w:rStyle w:val="Transliterasi"/>
        </w:rPr>
        <w:t xml:space="preserve">khalāʿa</w:t>
      </w:r>
      <w:r>
        <w:t xml:space="preserve">, ialah tenggelam dalam kenikmatan melebihi yang semestinya, sedang kurangnya ialah berhenti mencari kenikmatan sekadar yang diizinkan akal dan syariat; dengan </w:t>
      </w:r>
      <w:r>
        <w:rPr>
          <w:rStyle w:val="Transliterasi"/>
        </w:rPr>
        <w:t xml:space="preserve">ʿiffa</w:t>
      </w:r>
      <w:r>
        <w:t xml:space="preserve">, daya syahwat menjadi tunduk kepada daya rasional.</w:t>
      </w:r>
    </w:p>
  </w:footnote>
  <w:footnote w:id="58">
    <w:p>
      <w:pPr>
        <w:pStyle w:val="CatatanKaki"/>
      </w:pPr>
      <w:r>
        <w:rPr>
          <w:rStyle w:val="FootnoteReference"/>
        </w:rPr>
        <w:footnoteRef/>
      </w:r>
      <w:r>
        <w:t xml:space="preserve"> </w:t>
      </w:r>
      <w:r>
        <w:rPr>
          <w:rStyle w:val="Tebal"/>
        </w:rPr>
        <w:t xml:space="preserve">Keberanian</w:t>
      </w:r>
      <w:r>
        <w:t xml:space="preserve"> (</w:t>
      </w:r>
      <w:r>
        <w:rPr>
          <w:rStyle w:val="Transliterasi"/>
        </w:rPr>
        <w:t xml:space="preserve">shajāʿa</w:t>
      </w:r>
      <w:r>
        <w:t xml:space="preserve">; Ing. </w:t>
      </w:r>
      <w:r>
        <w:rPr>
          <w:rStyle w:val="Transliterasi"/>
        </w:rPr>
        <w:t xml:space="preserve">courage</w:t>
      </w:r>
      <w:r>
        <w:t xml:space="preserve">). </w:t>
      </w:r>
      <w:r>
        <w:rPr>
          <w:rStyle w:val="Transliterasi"/>
        </w:rPr>
        <w:t xml:space="preserve">Shajāʿa</w:t>
      </w:r>
      <w:r>
        <w:t xml:space="preserve"> ialah keadaan daya amarah yang tengah antara kenekatan (</w:t>
      </w:r>
      <w:r>
        <w:rPr>
          <w:rStyle w:val="Transliterasi"/>
        </w:rPr>
        <w:t xml:space="preserve">tahawwur</w:t>
      </w:r>
      <w:r>
        <w:t xml:space="preserve">), yang merupakan berlebihnya, dan kepengecutan (</w:t>
      </w:r>
      <w:r>
        <w:rPr>
          <w:rStyle w:val="Transliterasi"/>
        </w:rPr>
        <w:t xml:space="preserve">jubn</w:t>
      </w:r>
      <w:r>
        <w:t xml:space="preserve">), yang merupakan kurangnya. (</w:t>
      </w:r>
      <w:r>
        <w:rPr>
          <w:rStyle w:val="Transliterasi"/>
        </w:rPr>
        <w:t xml:space="preserve">Kashshāf</w:t>
      </w:r>
      <w:r>
        <w:t xml:space="preserve">, s.v. </w:t>
      </w:r>
      <w:r>
        <w:rPr>
          <w:rStyle w:val="Transliterasi"/>
        </w:rPr>
        <w:t xml:space="preserve">al-shajāʿa</w:t>
      </w:r>
      <w:r>
        <w:t xml:space="preserve">.) Dalam entri </w:t>
      </w:r>
      <w:r>
        <w:rPr>
          <w:rStyle w:val="Transliterasi"/>
        </w:rPr>
        <w:t xml:space="preserve">al-khuluq</w:t>
      </w:r>
      <w:r>
        <w:t xml:space="preserve"> ditambahkan: kenekatan ialah maju kepada yang tidak semestinya, dan kepengecutan ialah menghindar dari yang semestinya; dengan keberanian, daya amarah yang bersifat buas tunduk kepada daya rasional, sehingga majunya sesuai pertimbangan, tanpa goncang dalam perkara-perkara yang menakutkan, dan perbuatannya indah serta sabarnya terpuji. </w:t>
      </w:r>
      <w:r>
        <w:rPr>
          <w:rStyle w:val="Transliterasi"/>
        </w:rPr>
        <w:t xml:space="preserve">al-Mufradāt</w:t>
      </w:r>
      <w:r>
        <w:t xml:space="preserve"> tidak memuat entri khusus </w:t>
      </w:r>
      <w:r>
        <w:rPr>
          <w:rStyle w:val="Transliterasi"/>
        </w:rPr>
        <w:t xml:space="preserve">shajāʿa</w:t>
      </w:r>
      <w:r>
        <w:t xml:space="preserve">; di bawah </w:t>
      </w:r>
      <w:r>
        <w:rPr>
          <w:rStyle w:val="Transliterasi"/>
        </w:rPr>
        <w:t xml:space="preserve">s-b-r</w:t>
      </w:r>
      <w:r>
        <w:t xml:space="preserve"> dijelaskan bahwa menahan diri dalam perang disebut </w:t>
      </w:r>
      <w:r>
        <w:rPr>
          <w:rStyle w:val="Transliterasi"/>
        </w:rPr>
        <w:t xml:space="preserve">shajāʿa</w:t>
      </w:r>
      <w:r>
        <w:t xml:space="preserve">, dan lawannya </w:t>
      </w:r>
      <w:r>
        <w:rPr>
          <w:rStyle w:val="Transliterasi"/>
        </w:rPr>
        <w:t xml:space="preserve">jubn</w:t>
      </w:r>
      <w:r>
        <w:t xml:space="preserve">.</w:t>
      </w:r>
    </w:p>
  </w:footnote>
  <w:footnote w:id="59">
    <w:p>
      <w:pPr>
        <w:pStyle w:val="CatatanKaki"/>
      </w:pPr>
      <w:r>
        <w:rPr>
          <w:rStyle w:val="FootnoteReference"/>
        </w:rPr>
        <w:footnoteRef/>
      </w:r>
      <w:r>
        <w:t xml:space="preserve"> </w:t>
      </w:r>
      <w:r>
        <w:rPr>
          <w:rStyle w:val="Tebal"/>
        </w:rPr>
        <w:t xml:space="preserve">Kesantunan</w:t>
      </w:r>
      <w:r>
        <w:t xml:space="preserve"> (</w:t>
      </w:r>
      <w:r>
        <w:rPr>
          <w:rStyle w:val="Transliterasi"/>
        </w:rPr>
        <w:t xml:space="preserve">ḥilm</w:t>
      </w:r>
      <w:r>
        <w:t xml:space="preserve">). </w:t>
      </w:r>
      <w:r>
        <w:rPr>
          <w:rStyle w:val="Transliterasi"/>
        </w:rPr>
        <w:t xml:space="preserve">Ḥilm</w:t>
      </w:r>
      <w:r>
        <w:t xml:space="preserve"> ialah menguasai jiwa dan tabiat dari bergejolaknya amarah; jamaknya </w:t>
      </w:r>
      <w:r>
        <w:rPr>
          <w:rStyle w:val="Transliterasi"/>
        </w:rPr>
        <w:t xml:space="preserve">aḥlām</w:t>
      </w:r>
      <w:r>
        <w:t xml:space="preserve">. Firman-Nya, "Apakah mereka diperintah oleh pikiran-pikiran mereka (</w:t>
      </w:r>
      <w:r>
        <w:rPr>
          <w:rStyle w:val="Transliterasi"/>
        </w:rPr>
        <w:t xml:space="preserve">aḥlām</w:t>
      </w:r>
      <w:r>
        <w:t xml:space="preserve">) untuk (mengucapkan tuduhan-tuduhan) ini" (ath-Thur: 32), ditafsirkan sebagai akal mereka; </w:t>
      </w:r>
      <w:r>
        <w:rPr>
          <w:rStyle w:val="Transliterasi"/>
        </w:rPr>
        <w:t xml:space="preserve">ḥilm</w:t>
      </w:r>
      <w:r>
        <w:t xml:space="preserve"> pada hakikatnya bukan akal, tetapi ditafsirkan demikian karena ia termasuk akibat akal. (</w:t>
      </w:r>
      <w:r>
        <w:rPr>
          <w:rStyle w:val="Transliterasi"/>
        </w:rPr>
        <w:t xml:space="preserve">al-Mufradāt</w:t>
      </w:r>
      <w:r>
        <w:t xml:space="preserve">, s.v. </w:t>
      </w:r>
      <w:r>
        <w:rPr>
          <w:rStyle w:val="Transliterasi"/>
        </w:rPr>
        <w:t xml:space="preserve">ḥ-l-m</w:t>
      </w:r>
      <w:r>
        <w:t xml:space="preserve">.)</w:t>
      </w:r>
    </w:p>
  </w:footnote>
  <w:footnote w:id="60">
    <w:p>
      <w:pPr>
        <w:pStyle w:val="CatatanKaki"/>
      </w:pPr>
      <w:r>
        <w:rPr>
          <w:rStyle w:val="FootnoteReference"/>
        </w:rPr>
        <w:footnoteRef/>
      </w:r>
      <w:r>
        <w:t xml:space="preserve"> </w:t>
      </w:r>
      <w:r>
        <w:rPr>
          <w:rStyle w:val="Tebal"/>
        </w:rPr>
        <w:t xml:space="preserve">Kesantunan</w:t>
      </w:r>
      <w:r>
        <w:t xml:space="preserve"> (</w:t>
      </w:r>
      <w:r>
        <w:rPr>
          <w:rStyle w:val="Transliterasi"/>
        </w:rPr>
        <w:t xml:space="preserve">ḥilm</w:t>
      </w:r>
      <w:r>
        <w:t xml:space="preserve">; Ing. </w:t>
      </w:r>
      <w:r>
        <w:rPr>
          <w:rStyle w:val="Transliterasi"/>
        </w:rPr>
        <w:t xml:space="preserve">forbearance, clemency, magnanimity</w:t>
      </w:r>
      <w:r>
        <w:t xml:space="preserve">). </w:t>
      </w:r>
      <w:r>
        <w:rPr>
          <w:rStyle w:val="Transliterasi"/>
        </w:rPr>
        <w:t xml:space="preserve">Ḥilm</w:t>
      </w:r>
      <w:r>
        <w:t xml:space="preserve"> ialah keadaan jiwa yang tenteram, sehingga amarah tidak mudah menggerakkannya dan ia tidak goncang ketika tertimpa hal yang tidak disukai. Yang lebih tepat, </w:t>
      </w:r>
      <w:r>
        <w:rPr>
          <w:rStyle w:val="Transliterasi"/>
        </w:rPr>
        <w:t xml:space="preserve">ḥilm</w:t>
      </w:r>
      <w:r>
        <w:t xml:space="preserve"> ialah kualitas jiwa yang menuntut ketenteraman itu. (</w:t>
      </w:r>
      <w:r>
        <w:rPr>
          <w:rStyle w:val="Transliterasi"/>
        </w:rPr>
        <w:t xml:space="preserve">Kashshāf</w:t>
      </w:r>
      <w:r>
        <w:t xml:space="preserve">, s.v. </w:t>
      </w:r>
      <w:r>
        <w:rPr>
          <w:rStyle w:val="Transliterasi"/>
        </w:rPr>
        <w:t xml:space="preserve">al-ḥilm</w:t>
      </w:r>
      <w:r>
        <w:t xml:space="preserve">.)</w:t>
      </w:r>
    </w:p>
  </w:footnote>
  <w:footnote w:id="61">
    <w:p>
      <w:pPr>
        <w:pStyle w:val="CatatanKaki"/>
      </w:pPr>
      <w:r>
        <w:rPr>
          <w:rStyle w:val="FootnoteReference"/>
        </w:rPr>
        <w:footnoteRef/>
      </w:r>
      <w:r>
        <w:t xml:space="preserve"> </w:t>
      </w:r>
      <w:r>
        <w:rPr>
          <w:rStyle w:val="Tebal"/>
        </w:rPr>
        <w:t xml:space="preserve">Keadilan</w:t>
      </w:r>
      <w:r>
        <w:t xml:space="preserve"> (</w:t>
      </w:r>
      <w:r>
        <w:rPr>
          <w:rStyle w:val="Transliterasi"/>
        </w:rPr>
        <w:t xml:space="preserve">ʿadl</w:t>
      </w:r>
      <w:r>
        <w:t xml:space="preserve">, </w:t>
      </w:r>
      <w:r>
        <w:rPr>
          <w:rStyle w:val="Transliterasi"/>
        </w:rPr>
        <w:t xml:space="preserve">ʿadāla</w:t>
      </w:r>
      <w:r>
        <w:t xml:space="preserve">). </w:t>
      </w:r>
      <w:r>
        <w:rPr>
          <w:rStyle w:val="Transliterasi"/>
        </w:rPr>
        <w:t xml:space="preserve">ʿAdāla</w:t>
      </w:r>
      <w:r>
        <w:t xml:space="preserve"> dan </w:t>
      </w:r>
      <w:r>
        <w:rPr>
          <w:rStyle w:val="Transliterasi"/>
        </w:rPr>
        <w:t xml:space="preserve">muʿādala</w:t>
      </w:r>
      <w:r>
        <w:t xml:space="preserve"> adalah kata yang menuntut makna kesetaraan (</w:t>
      </w:r>
      <w:r>
        <w:rPr>
          <w:rStyle w:val="Transliterasi"/>
        </w:rPr>
        <w:t xml:space="preserve">musāwāt</w:t>
      </w:r>
      <w:r>
        <w:t xml:space="preserve">), dipakai dengan memperhatikan hubungan antara dua hal. </w:t>
      </w:r>
      <w:r>
        <w:rPr>
          <w:rStyle w:val="Transliterasi"/>
        </w:rPr>
        <w:t xml:space="preserve">ʿAdl</w:t>
      </w:r>
      <w:r>
        <w:t xml:space="preserve"> dan </w:t>
      </w:r>
      <w:r>
        <w:rPr>
          <w:rStyle w:val="Transliterasi"/>
        </w:rPr>
        <w:t xml:space="preserve">ʿidl</w:t>
      </w:r>
      <w:r>
        <w:t xml:space="preserve"> berdekatan, tetapi </w:t>
      </w:r>
      <w:r>
        <w:rPr>
          <w:rStyle w:val="Transliterasi"/>
        </w:rPr>
        <w:t xml:space="preserve">ʿadl</w:t>
      </w:r>
      <w:r>
        <w:t xml:space="preserve"> dipakai untuk apa yang ditangkap dengan mata batin, seperti hukum, sedang </w:t>
      </w:r>
      <w:r>
        <w:rPr>
          <w:rStyle w:val="Transliterasi"/>
        </w:rPr>
        <w:t xml:space="preserve">ʿidl</w:t>
      </w:r>
      <w:r>
        <w:t xml:space="preserve"> dan </w:t>
      </w:r>
      <w:r>
        <w:rPr>
          <w:rStyle w:val="Transliterasi"/>
        </w:rPr>
        <w:t xml:space="preserve">ʿadīl</w:t>
      </w:r>
      <w:r>
        <w:t xml:space="preserve"> untuk apa yang ditangkap dengan indra, seperti yang ditimbang, dihitung, dan ditakar. Keadilan ialah membagi secara setara; atas makna itu diriwayatkan: "Dengan keadilan langit dan bumi tegak," untuk mengingatkan bahwa seandainya salah satu dari empat unsur di alam lebih atau kurang dari yang lain, alam tidak akan teratur. Keadilan ada dua: keadilan mutlak yang dituntut akal untuk dipandang baik, yang tidak pernah dihapus dan tidak pernah disifati melampaui batas, seperti berbuat baik kepada orang yang berbuat baik kepadamu; dan keadilan yang diketahui sebagai keadilan melalui syariat, yang dapat dihapus pada suatu waktu, seperti kisas dan diat. (</w:t>
      </w:r>
      <w:r>
        <w:rPr>
          <w:rStyle w:val="Transliterasi"/>
        </w:rPr>
        <w:t xml:space="preserve">al-Mufradāt</w:t>
      </w:r>
      <w:r>
        <w:t xml:space="preserve">, s.v. </w:t>
      </w:r>
      <w:r>
        <w:rPr>
          <w:rStyle w:val="Transliterasi"/>
        </w:rPr>
        <w:t xml:space="preserve">ʿ-d-l</w:t>
      </w:r>
      <w:r>
        <w:t xml:space="preserve">.)</w:t>
      </w:r>
    </w:p>
  </w:footnote>
  <w:footnote w:id="62">
    <w:p>
      <w:pPr>
        <w:pStyle w:val="CatatanKaki"/>
      </w:pPr>
      <w:r>
        <w:rPr>
          <w:rStyle w:val="FootnoteReference"/>
        </w:rPr>
        <w:footnoteRef/>
      </w:r>
      <w:r>
        <w:t xml:space="preserve"> </w:t>
      </w:r>
      <w:r>
        <w:rPr>
          <w:rStyle w:val="Tebal"/>
        </w:rPr>
        <w:t xml:space="preserve">Keadilan</w:t>
      </w:r>
      <w:r>
        <w:t xml:space="preserve"> (</w:t>
      </w:r>
      <w:r>
        <w:rPr>
          <w:rStyle w:val="Transliterasi"/>
        </w:rPr>
        <w:t xml:space="preserve">ʿadāla</w:t>
      </w:r>
      <w:r>
        <w:t xml:space="preserve">; Ing. </w:t>
      </w:r>
      <w:r>
        <w:rPr>
          <w:rStyle w:val="Transliterasi"/>
        </w:rPr>
        <w:t xml:space="preserve">justice, equity</w:t>
      </w:r>
      <w:r>
        <w:t xml:space="preserve">). Secara bahasa </w:t>
      </w:r>
      <w:r>
        <w:rPr>
          <w:rStyle w:val="Transliterasi"/>
        </w:rPr>
        <w:t xml:space="preserve">ʿadāla</w:t>
      </w:r>
      <w:r>
        <w:t xml:space="preserve"> berarti kelurusan. Menurut ahli syariat, ia ialah tercegahnya seseorang dari larangan-larangan agama; tingkatnya berbeda-beda, dan yang tertinggi ialah lurus sebagaimana diperintahkan, yang hanya ada pada Nabi; karena itu yang dipakai ialah ukuran yang tidak menyulitkan, yaitu unggulnya sisi agama dan akal atas hawa nafsu dan syahwat. (</w:t>
      </w:r>
      <w:r>
        <w:rPr>
          <w:rStyle w:val="Transliterasi"/>
        </w:rPr>
        <w:t xml:space="preserve">Kashshāf</w:t>
      </w:r>
      <w:r>
        <w:t xml:space="preserve">, s.v. </w:t>
      </w:r>
      <w:r>
        <w:rPr>
          <w:rStyle w:val="Transliterasi"/>
        </w:rPr>
        <w:t xml:space="preserve">al-ʿadāla</w:t>
      </w:r>
      <w:r>
        <w:t xml:space="preserve">.) Dalam entri </w:t>
      </w:r>
      <w:r>
        <w:rPr>
          <w:rStyle w:val="Transliterasi"/>
        </w:rPr>
        <w:t xml:space="preserve">al-khuluq</w:t>
      </w:r>
      <w:r>
        <w:t xml:space="preserve">: bila tiga keutamaan (hikmah, </w:t>
      </w:r>
      <w:r>
        <w:rPr>
          <w:rStyle w:val="Transliterasi"/>
        </w:rPr>
        <w:t xml:space="preserve">ʿiffa</w:t>
      </w:r>
      <w:r>
        <w:t xml:space="preserve">, dan </w:t>
      </w:r>
      <w:r>
        <w:rPr>
          <w:rStyle w:val="Transliterasi"/>
        </w:rPr>
        <w:t xml:space="preserve">shajāʿa</w:t>
      </w:r>
      <w:r>
        <w:t xml:space="preserve">) bercampur, dari himpunannya lahir keadaan yang serupa, yaitu keadilan; dengan pertimbangan ini keadilan disebut juga "ketengahan" (</w:t>
      </w:r>
      <w:r>
        <w:rPr>
          <w:rStyle w:val="Transliterasi"/>
        </w:rPr>
        <w:t xml:space="preserve">wasāṭa</w:t>
      </w:r>
      <w:r>
        <w:t xml:space="preserve">), dan kepadanya diisyaratkan ungkapan: "Sebaik-baik perkara adalah yang tengah."</w:t>
      </w:r>
    </w:p>
  </w:footnote>
  <w:footnote w:id="63">
    <w:p>
      <w:pPr>
        <w:pStyle w:val="CatatanKaki"/>
      </w:pPr>
      <w:r>
        <w:rPr>
          <w:rStyle w:val="FootnoteReference"/>
        </w:rPr>
        <w:footnoteRef/>
      </w:r>
      <w:r>
        <w:t xml:space="preserve"> </w:t>
      </w:r>
      <w:r>
        <w:t xml:space="preserve">CE: Di sini tampak bahwa al-Iṣfahānī menerima pandangan bahwa keutamaan adalah titik tengah antara dua keburukan, seperti Ibnu Miskawaih yang terpengaruh bangsa Yunani. Pandangan tentang ketengahan ini dianut pula oleh banyak ulama Muslim seperti al-Jahizh, Ibnu Sina, dan al-Ghazali. Namun ketengahan ini dapat pula dipahami secara berbeda dari ketengahan Aristoteles. Lihat Ibnu Miskawaih, </w:t>
      </w:r>
      <w:r>
        <w:rPr>
          <w:rStyle w:val="Transliterasi"/>
        </w:rPr>
        <w:t xml:space="preserve">Tahdhīb al-Akhlāq</w:t>
      </w:r>
      <w:r>
        <w:t xml:space="preserve">, hlm. 29; ʿAbd al-Raḥmān, </w:t>
      </w:r>
      <w:r>
        <w:rPr>
          <w:rStyle w:val="Transliterasi"/>
        </w:rPr>
        <w:t xml:space="preserve">al-Faḍāʾil al-Khuluqiyya</w:t>
      </w:r>
      <w:r>
        <w:t xml:space="preserve">, hlm. 288-306.</w:t>
      </w:r>
    </w:p>
  </w:footnote>
  <w:footnote w:id="64">
    <w:p>
      <w:pPr>
        <w:pStyle w:val="CatatanKaki"/>
      </w:pPr>
      <w:r>
        <w:rPr>
          <w:rStyle w:val="FootnoteReference"/>
        </w:rPr>
        <w:footnoteRef/>
      </w:r>
      <w:r>
        <w:t xml:space="preserve"> </w:t>
      </w:r>
      <w:r>
        <w:t xml:space="preserve">CP: Skema empat keutamaan dan delapan keburukan ini dapat dipetakan sebagai berikut. Daya pikir: hikmah dan ilmu (tengah), kelicikan (lebih), kebebalan (kurang). Daya syahwat: kesucian diri (tengah), kerakusan (lebih), padamnya syahwat (kurang). Daya amarah: keberanian (tengah), kenekatan (lebih), kepengecutan (kurang). Seluruh daya: keadilan (tengah), berbuat zalim (lebih), dan menerima kezaliman atau membiarkan diri dizalimi (kurang). Enam keburukan pertama ditambah kezaliman dan keterzaliman menghasilkan delapan. Bandingkan skema </w:t>
      </w:r>
      <w:r>
        <w:rPr>
          <w:rStyle w:val="Transliterasi"/>
        </w:rPr>
        <w:t xml:space="preserve">Kashshāf</w:t>
      </w:r>
      <w:r>
        <w:t xml:space="preserve"> dalam glosarium 3.1b.</w:t>
      </w:r>
    </w:p>
  </w:footnote>
  <w:footnote w:id="65">
    <w:p>
      <w:pPr>
        <w:pStyle w:val="CatatanKaki"/>
      </w:pPr>
      <w:r>
        <w:rPr>
          <w:rStyle w:val="FootnoteReference"/>
        </w:rPr>
        <w:footnoteRef/>
      </w:r>
      <w:r>
        <w:t xml:space="preserve"> </w:t>
      </w:r>
      <w:r>
        <w:t xml:space="preserve">CY: Tentang definisi hawa nafsu dan pertentangannya dengan akal, lihat </w:t>
      </w:r>
      <w:r>
        <w:rPr>
          <w:rStyle w:val="Transliterasi"/>
        </w:rPr>
        <w:t xml:space="preserve">al-Dharīʿa</w:t>
      </w:r>
      <w:r>
        <w:t xml:space="preserve"> dalam bahasan ini dan bahasan-bahasan sesudahnya, serta bab kelima kajian Yasien Mohamed.</w:t>
      </w:r>
    </w:p>
  </w:footnote>
  <w:footnote w:id="66">
    <w:p>
      <w:pPr>
        <w:pStyle w:val="CatatanKaki"/>
      </w:pPr>
      <w:r>
        <w:rPr>
          <w:rStyle w:val="FootnoteReference"/>
        </w:rPr>
        <w:footnoteRef/>
      </w:r>
      <w:r>
        <w:t xml:space="preserve"> </w:t>
      </w:r>
      <w:r>
        <w:rPr>
          <w:rStyle w:val="Tebal"/>
        </w:rPr>
        <w:t xml:space="preserve">Hawa nafsu</w:t>
      </w:r>
      <w:r>
        <w:t xml:space="preserve"> (</w:t>
      </w:r>
      <w:r>
        <w:rPr>
          <w:rStyle w:val="Transliterasi"/>
        </w:rPr>
        <w:t xml:space="preserve">hawā</w:t>
      </w:r>
      <w:r>
        <w:t xml:space="preserve">). </w:t>
      </w:r>
      <w:r>
        <w:rPr>
          <w:rStyle w:val="Transliterasi"/>
        </w:rPr>
        <w:t xml:space="preserve">Hawā</w:t>
      </w:r>
      <w:r>
        <w:t xml:space="preserve"> ialah kecenderungan jiwa kepada syahwat; kata ini juga dipakai untuk jiwa yang cenderung kepada syahwat. Ada yang berkata: dinamai demikian karena ia menjatuhkan (</w:t>
      </w:r>
      <w:r>
        <w:rPr>
          <w:rStyle w:val="Transliterasi"/>
        </w:rPr>
        <w:t xml:space="preserve">yahwī</w:t>
      </w:r>
      <w:r>
        <w:t xml:space="preserve">) pemiliknya di dunia ke dalam setiap bencana dan di akhirat ke dalam </w:t>
      </w:r>
      <w:r>
        <w:rPr>
          <w:rStyle w:val="Transliterasi"/>
        </w:rPr>
        <w:t xml:space="preserve">hāwiya</w:t>
      </w:r>
      <w:r>
        <w:t xml:space="preserve">. Allah sangat mencela mengikuti hawa nafsu; firman-Nya, "dan janganlah engkau mengikuti keinginan mereka (</w:t>
      </w:r>
      <w:r>
        <w:rPr>
          <w:rStyle w:val="Transliterasi"/>
        </w:rPr>
        <w:t xml:space="preserve">ahwāʾahum</w:t>
      </w:r>
      <w:r>
        <w:t xml:space="preserve">)" (al-Baqarah: 120), memakai bentuk jamak untuk mengingatkan bahwa setiap orang memiliki hawa nafsu yang berbeda dari hawa nafsu orang lain, dan hawa nafsu setiap orang tidak berujung, sehingga mengikuti hawa nafsu mereka adalah puncak kesesatan dan kebingungan. (</w:t>
      </w:r>
      <w:r>
        <w:rPr>
          <w:rStyle w:val="Transliterasi"/>
        </w:rPr>
        <w:t xml:space="preserve">al-Mufradāt</w:t>
      </w:r>
      <w:r>
        <w:t xml:space="preserve">, s.v. </w:t>
      </w:r>
      <w:r>
        <w:rPr>
          <w:rStyle w:val="Transliterasi"/>
        </w:rPr>
        <w:t xml:space="preserve">h-w-y</w:t>
      </w:r>
      <w:r>
        <w:t xml:space="preserve">.)</w:t>
      </w:r>
    </w:p>
  </w:footnote>
  <w:footnote w:id="67">
    <w:p>
      <w:pPr>
        <w:pStyle w:val="CatatanKaki"/>
      </w:pPr>
      <w:r>
        <w:rPr>
          <w:rStyle w:val="FootnoteReference"/>
        </w:rPr>
        <w:footnoteRef/>
      </w:r>
      <w:r>
        <w:t xml:space="preserve"> </w:t>
      </w:r>
      <w:r>
        <w:rPr>
          <w:rStyle w:val="Tebal"/>
        </w:rPr>
        <w:t xml:space="preserve">Hawa nafsu</w:t>
      </w:r>
      <w:r>
        <w:t xml:space="preserve"> (</w:t>
      </w:r>
      <w:r>
        <w:rPr>
          <w:rStyle w:val="Transliterasi"/>
        </w:rPr>
        <w:t xml:space="preserve">hawā</w:t>
      </w:r>
      <w:r>
        <w:t xml:space="preserve">; Ing. </w:t>
      </w:r>
      <w:r>
        <w:rPr>
          <w:rStyle w:val="Transliterasi"/>
        </w:rPr>
        <w:t xml:space="preserve">love, passion, desire</w:t>
      </w:r>
      <w:r>
        <w:t xml:space="preserve">). </w:t>
      </w:r>
      <w:r>
        <w:rPr>
          <w:rStyle w:val="Transliterasi"/>
        </w:rPr>
        <w:t xml:space="preserve">Hawā</w:t>
      </w:r>
      <w:r>
        <w:t xml:space="preserve"> adalah masdar dari </w:t>
      </w:r>
      <w:r>
        <w:rPr>
          <w:rStyle w:val="Transliterasi"/>
        </w:rPr>
        <w:t xml:space="preserve">hawiyahu</w:t>
      </w:r>
      <w:r>
        <w:t xml:space="preserve">, bila ia mencintai dan menginginkannya; lalu dipakai untuk yang dicintai dan diinginkan, terpuji maupun tercela, kemudian dominan untuk yang tidak terpuji. Dikatakan "si fulan mengikuti hawa nafsu" untuk mencelanya, dan "si fulan termasuk ahli hawa (</w:t>
      </w:r>
      <w:r>
        <w:rPr>
          <w:rStyle w:val="Transliterasi"/>
        </w:rPr>
        <w:t xml:space="preserve">ahl al-ahwāʾ</w:t>
      </w:r>
      <w:r>
        <w:t xml:space="preserve">)" untuk orang yang menyimpang dari jalan Ahlusunah wal Jamaah padahal ia ahli kiblat; mereka disebut juga ahli bidah. Dalam </w:t>
      </w:r>
      <w:r>
        <w:rPr>
          <w:rStyle w:val="Transliterasi"/>
        </w:rPr>
        <w:t xml:space="preserve">al-Talwīḥ</w:t>
      </w:r>
      <w:r>
        <w:t xml:space="preserve">: </w:t>
      </w:r>
      <w:r>
        <w:rPr>
          <w:rStyle w:val="Transliterasi"/>
        </w:rPr>
        <w:t xml:space="preserve">hawā</w:t>
      </w:r>
      <w:r>
        <w:t xml:space="preserve"> ialah kecenderungan kepada syahwat dan hal-hal yang lezat tanpa dorongan syariat. (</w:t>
      </w:r>
      <w:r>
        <w:rPr>
          <w:rStyle w:val="Transliterasi"/>
        </w:rPr>
        <w:t xml:space="preserve">Kashshāf</w:t>
      </w:r>
      <w:r>
        <w:t xml:space="preserve">, s.v. </w:t>
      </w:r>
      <w:r>
        <w:rPr>
          <w:rStyle w:val="Transliterasi"/>
        </w:rPr>
        <w:t xml:space="preserve">al-hawā</w:t>
      </w:r>
      <w:r>
        <w:t xml:space="preserve">.)</w:t>
      </w:r>
    </w:p>
  </w:footnote>
  <w:footnote w:id="68">
    <w:p>
      <w:pPr>
        <w:pStyle w:val="CatatanKaki"/>
      </w:pPr>
      <w:r>
        <w:rPr>
          <w:rStyle w:val="FootnoteReference"/>
        </w:rPr>
        <w:footnoteRef/>
      </w:r>
      <w:r>
        <w:t xml:space="preserve"> </w:t>
      </w:r>
      <w:r>
        <w:t xml:space="preserve">CY: Kata </w:t>
      </w:r>
      <w:r>
        <w:rPr>
          <w:rStyle w:val="Transliterasi"/>
        </w:rPr>
        <w:t xml:space="preserve">ḥamiyya</w:t>
      </w:r>
      <w:r>
        <w:t xml:space="preserve"> mengandung makna melindungi apa yang terhormat dan suci. Tentang padanannya pada al-Ghazali, Ibnu Miskawaih, dan Aristoteles, lihat bab kelima kajian Yasien Mohamed.</w:t>
      </w:r>
    </w:p>
  </w:footnote>
  <w:footnote w:id="69">
    <w:p>
      <w:pPr>
        <w:pStyle w:val="CatatanKaki"/>
      </w:pPr>
      <w:r>
        <w:rPr>
          <w:rStyle w:val="FootnoteReference"/>
        </w:rPr>
        <w:footnoteRef/>
      </w:r>
      <w:r>
        <w:t xml:space="preserve"> </w:t>
      </w:r>
      <w:r>
        <w:t xml:space="preserve">CY: Uraian yang sama dengan susunan kata yang sama terdapat dalam al-Ghazali, </w:t>
      </w:r>
      <w:r>
        <w:rPr>
          <w:rStyle w:val="Transliterasi"/>
        </w:rPr>
        <w:t xml:space="preserve">Mīzān al-ʿAmal</w:t>
      </w:r>
      <w:r>
        <w:t xml:space="preserve">, hlm. 240-241. al-Ghazali menambahkan bahwa keadaan pertama adalah keadaan kebanyakan manusia, dan bahwa banyak orang mengira telah mengalahkan hawa nafsunya padahal sebenarnya mereka mengikuti setan.</w:t>
      </w:r>
    </w:p>
  </w:footnote>
  <w:footnote w:id="70">
    <w:p>
      <w:pPr>
        <w:pStyle w:val="CatatanKaki"/>
      </w:pPr>
      <w:r>
        <w:rPr>
          <w:rStyle w:val="FootnoteReference"/>
        </w:rPr>
        <w:footnoteRef/>
      </w:r>
      <w:r>
        <w:t xml:space="preserve"> </w:t>
      </w:r>
      <w:r>
        <w:t xml:space="preserve">CY: </w:t>
      </w:r>
      <w:r>
        <w:rPr>
          <w:rStyle w:val="Transliterasi"/>
        </w:rPr>
        <w:t xml:space="preserve">Istikhāra</w:t>
      </w:r>
      <w:r>
        <w:t xml:space="preserve"> ialah salat khusus yang di dalamnya seseorang memohon kepada Allah agar dituntun ke jalan yang benar dalam suatu keadaan yang ia hadapi.</w:t>
      </w:r>
    </w:p>
  </w:footnote>
  <w:footnote w:id="71">
    <w:p>
      <w:pPr>
        <w:pStyle w:val="CatatanKaki"/>
      </w:pPr>
      <w:r>
        <w:rPr>
          <w:rStyle w:val="FootnoteReference"/>
        </w:rPr>
        <w:footnoteRef/>
      </w:r>
      <w:r>
        <w:t xml:space="preserve"> </w:t>
      </w:r>
      <w:r>
        <w:rPr>
          <w:rStyle w:val="Tebal"/>
        </w:rPr>
        <w:t xml:space="preserve">Syahwat</w:t>
      </w:r>
      <w:r>
        <w:t xml:space="preserve"> (</w:t>
      </w:r>
      <w:r>
        <w:rPr>
          <w:rStyle w:val="Transliterasi"/>
        </w:rPr>
        <w:t xml:space="preserve">shahwa</w:t>
      </w:r>
      <w:r>
        <w:t xml:space="preserve">). Asal </w:t>
      </w:r>
      <w:r>
        <w:rPr>
          <w:rStyle w:val="Transliterasi"/>
        </w:rPr>
        <w:t xml:space="preserve">shahwa</w:t>
      </w:r>
      <w:r>
        <w:t xml:space="preserve"> ialah keterdorongan jiwa kepada apa yang diinginkannya (</w:t>
      </w:r>
      <w:r>
        <w:rPr>
          <w:rStyle w:val="Transliterasi"/>
        </w:rPr>
        <w:t xml:space="preserve">nuzūʿ al-nafs ilā mā turīduhu</w:t>
      </w:r>
      <w:r>
        <w:t xml:space="preserve">). Di dunia syahwat ada dua: yang benar dan yang palsu. Yang benar ialah yang tanpanya badan menjadi rusak, seperti syahwat makan ketika lapar; yang palsu ialah yang tanpanya badan tidak rusak. Kadang </w:t>
      </w:r>
      <w:r>
        <w:rPr>
          <w:rStyle w:val="Transliterasi"/>
        </w:rPr>
        <w:t xml:space="preserve">shahwa</w:t>
      </w:r>
      <w:r>
        <w:t xml:space="preserve"> dipakai untuk yang diinginkan dan kadang untuk daya yang dengannya sesuatu diinginkan. Firman-Nya, "Dijadikan terasa indah dalam pandangan manusia cinta terhadap apa yang diinginkan (</w:t>
      </w:r>
      <w:r>
        <w:rPr>
          <w:rStyle w:val="Transliterasi"/>
        </w:rPr>
        <w:t xml:space="preserve">al-shahawāt</w:t>
      </w:r>
      <w:r>
        <w:t xml:space="preserve">)" (Ali 'Imran: 14), mencakup kedua macam syahwat, yang benar dan yang palsu. (</w:t>
      </w:r>
      <w:r>
        <w:rPr>
          <w:rStyle w:val="Transliterasi"/>
        </w:rPr>
        <w:t xml:space="preserve">al-Mufradāt</w:t>
      </w:r>
      <w:r>
        <w:t xml:space="preserve">, s.v. </w:t>
      </w:r>
      <w:r>
        <w:rPr>
          <w:rStyle w:val="Transliterasi"/>
        </w:rPr>
        <w:t xml:space="preserve">sh-h-w</w:t>
      </w:r>
      <w:r>
        <w:t xml:space="preserve">.)</w:t>
      </w:r>
    </w:p>
  </w:footnote>
  <w:footnote w:id="72">
    <w:p>
      <w:pPr>
        <w:pStyle w:val="CatatanKaki"/>
      </w:pPr>
      <w:r>
        <w:rPr>
          <w:rStyle w:val="FootnoteReference"/>
        </w:rPr>
        <w:footnoteRef/>
      </w:r>
      <w:r>
        <w:t xml:space="preserve"> </w:t>
      </w:r>
      <w:r>
        <w:rPr>
          <w:rStyle w:val="Tebal"/>
        </w:rPr>
        <w:t xml:space="preserve">Syahwat</w:t>
      </w:r>
      <w:r>
        <w:t xml:space="preserve"> (</w:t>
      </w:r>
      <w:r>
        <w:rPr>
          <w:rStyle w:val="Transliterasi"/>
        </w:rPr>
        <w:t xml:space="preserve">shahwa</w:t>
      </w:r>
      <w:r>
        <w:t xml:space="preserve">; Ing. </w:t>
      </w:r>
      <w:r>
        <w:rPr>
          <w:rStyle w:val="Transliterasi"/>
        </w:rPr>
        <w:t xml:space="preserve">desire, appetite</w:t>
      </w:r>
      <w:r>
        <w:t xml:space="preserve">). </w:t>
      </w:r>
      <w:r>
        <w:rPr>
          <w:rStyle w:val="Transliterasi"/>
        </w:rPr>
        <w:t xml:space="preserve">Shahwa</w:t>
      </w:r>
      <w:r>
        <w:t xml:space="preserve"> ialah rindunya jiwa kepada hal-hal yang lezat; kadang dipakai pula untuk lapar. </w:t>
      </w:r>
      <w:r>
        <w:rPr>
          <w:rStyle w:val="Transliterasi"/>
        </w:rPr>
        <w:t xml:space="preserve">Al-shahwa al-kalbiyya</w:t>
      </w:r>
      <w:r>
        <w:t xml:space="preserve"> (syahwat anjing) ialah syahwat yang bertambah dan berkepanjangan serta rakus terhadap makanan, sebagaimana tabiat anjing. (</w:t>
      </w:r>
      <w:r>
        <w:rPr>
          <w:rStyle w:val="Transliterasi"/>
        </w:rPr>
        <w:t xml:space="preserve">Kashshāf</w:t>
      </w:r>
      <w:r>
        <w:t xml:space="preserve">, s.v. </w:t>
      </w:r>
      <w:r>
        <w:rPr>
          <w:rStyle w:val="Transliterasi"/>
        </w:rPr>
        <w:t xml:space="preserve">al-shahwa</w:t>
      </w:r>
      <w:r>
        <w:t xml:space="preserve">.)</w:t>
      </w:r>
    </w:p>
  </w:footnote>
  <w:footnote w:id="73">
    <w:p>
      <w:pPr>
        <w:pStyle w:val="CatatanKaki"/>
      </w:pPr>
      <w:r>
        <w:rPr>
          <w:rStyle w:val="FootnoteReference"/>
        </w:rPr>
        <w:footnoteRef/>
      </w:r>
      <w:r>
        <w:t xml:space="preserve"> </w:t>
      </w:r>
      <w:r>
        <w:rPr>
          <w:rStyle w:val="Tebal"/>
        </w:rPr>
        <w:t xml:space="preserve">Kehendak</w:t>
      </w:r>
      <w:r>
        <w:t xml:space="preserve"> (</w:t>
      </w:r>
      <w:r>
        <w:rPr>
          <w:rStyle w:val="Transliterasi"/>
        </w:rPr>
        <w:t xml:space="preserve">irāda</w:t>
      </w:r>
      <w:r>
        <w:t xml:space="preserve">). </w:t>
      </w:r>
      <w:r>
        <w:rPr>
          <w:rStyle w:val="Transliterasi"/>
        </w:rPr>
        <w:t xml:space="preserve">Irāda</w:t>
      </w:r>
      <w:r>
        <w:t xml:space="preserve"> berasal dari </w:t>
      </w:r>
      <w:r>
        <w:rPr>
          <w:rStyle w:val="Transliterasi"/>
        </w:rPr>
        <w:t xml:space="preserve">rāda yarūdu</w:t>
      </w:r>
      <w:r>
        <w:t xml:space="preserve">, berusaha mencari sesuatu. Pada asalnya ia adalah daya yang tersusun dari syahwat, kebutuhan, dan harapan; lalu dijadikan nama bagi keterdorongan jiwa kepada sesuatu disertai putusan bahwa ia semestinya dilakukan atau tidak dilakukan. Kata ini kadang dipakai untuk permulaannya, yaitu keterdorongan jiwa, dan kadang untuk ujungnya, yaitu putusan itu. Bila dipakai untuk Allah, yang dimaksud adalah ujungnya, bukan permulaannya, sebab Dia suci dari makna keterdorongan. (</w:t>
      </w:r>
      <w:r>
        <w:rPr>
          <w:rStyle w:val="Transliterasi"/>
        </w:rPr>
        <w:t xml:space="preserve">al-Mufradāt</w:t>
      </w:r>
      <w:r>
        <w:t xml:space="preserve">, s.v. </w:t>
      </w:r>
      <w:r>
        <w:rPr>
          <w:rStyle w:val="Transliterasi"/>
        </w:rPr>
        <w:t xml:space="preserve">r-w-d</w:t>
      </w:r>
      <w:r>
        <w:t xml:space="preserve">.)</w:t>
      </w:r>
    </w:p>
  </w:footnote>
  <w:footnote w:id="74">
    <w:p>
      <w:pPr>
        <w:pStyle w:val="CatatanKaki"/>
      </w:pPr>
      <w:r>
        <w:rPr>
          <w:rStyle w:val="FootnoteReference"/>
        </w:rPr>
        <w:footnoteRef/>
      </w:r>
      <w:r>
        <w:t xml:space="preserve"> </w:t>
      </w:r>
      <w:r>
        <w:rPr>
          <w:rStyle w:val="Tebal"/>
        </w:rPr>
        <w:t xml:space="preserve">Kehendak</w:t>
      </w:r>
      <w:r>
        <w:t xml:space="preserve"> (</w:t>
      </w:r>
      <w:r>
        <w:rPr>
          <w:rStyle w:val="Transliterasi"/>
        </w:rPr>
        <w:t xml:space="preserve">irāda</w:t>
      </w:r>
      <w:r>
        <w:t xml:space="preserve">; Ing. </w:t>
      </w:r>
      <w:r>
        <w:rPr>
          <w:rStyle w:val="Transliterasi"/>
        </w:rPr>
        <w:t xml:space="preserve">will</w:t>
      </w:r>
      <w:r>
        <w:t xml:space="preserve">). Secara bahasa </w:t>
      </w:r>
      <w:r>
        <w:rPr>
          <w:rStyle w:val="Transliterasi"/>
        </w:rPr>
        <w:t xml:space="preserve">irāda</w:t>
      </w:r>
      <w:r>
        <w:t xml:space="preserve"> ialah keterdorongan dan kecenderungan jiwa kepada sesuatu. (</w:t>
      </w:r>
      <w:r>
        <w:rPr>
          <w:rStyle w:val="Transliterasi"/>
        </w:rPr>
        <w:t xml:space="preserve">Kashshāf</w:t>
      </w:r>
      <w:r>
        <w:t xml:space="preserve">, s.v. </w:t>
      </w:r>
      <w:r>
        <w:rPr>
          <w:rStyle w:val="Transliterasi"/>
        </w:rPr>
        <w:t xml:space="preserve">al-irāda</w:t>
      </w:r>
      <w:r>
        <w:t xml:space="preserve">.) Dalam entri </w:t>
      </w:r>
      <w:r>
        <w:rPr>
          <w:rStyle w:val="Transliterasi"/>
        </w:rPr>
        <w:t xml:space="preserve">al-ikhtiyār</w:t>
      </w:r>
      <w:r>
        <w:t xml:space="preserve"> al-Tahānawī menjelaskan bahwa pilihan (</w:t>
      </w:r>
      <w:r>
        <w:rPr>
          <w:rStyle w:val="Transliterasi"/>
        </w:rPr>
        <w:t xml:space="preserve">ikhtiyār</w:t>
      </w:r>
      <w:r>
        <w:t xml:space="preserve">) lebih khusus daripada kehendak: ia adalah menguatkan sesuatu, mengkhususkannya, dan mendahulukannya atas yang lain.</w:t>
      </w:r>
    </w:p>
  </w:footnote>
  <w:footnote w:id="75">
    <w:p>
      <w:pPr>
        <w:pStyle w:val="CatatanKaki"/>
      </w:pPr>
      <w:r>
        <w:rPr>
          <w:rStyle w:val="FootnoteReference"/>
        </w:rPr>
        <w:footnoteRef/>
      </w:r>
      <w:r>
        <w:t xml:space="preserve"> </w:t>
      </w:r>
      <w:r>
        <w:t xml:space="preserve">CE: Ungkapan ini milik al-Hasan al-Bashri. Lihat Abū Ṭālib al-Makkī, </w:t>
      </w:r>
      <w:r>
        <w:rPr>
          <w:rStyle w:val="Transliterasi"/>
        </w:rPr>
        <w:t xml:space="preserve">Qūt al-Qulūb</w:t>
      </w:r>
      <w:r>
        <w:t xml:space="preserve">, 1/168 (cetakan pertama, 1351 H).</w:t>
      </w:r>
    </w:p>
  </w:footnote>
  <w:footnote w:id="76">
    <w:p>
      <w:pPr>
        <w:pStyle w:val="CatatanKaki"/>
      </w:pPr>
      <w:r>
        <w:rPr>
          <w:rStyle w:val="FootnoteReference"/>
        </w:rPr>
        <w:footnoteRef/>
      </w:r>
      <w:r>
        <w:t xml:space="preserve"> </w:t>
      </w:r>
      <w:r>
        <w:rPr>
          <w:rStyle w:val="Tebal"/>
        </w:rPr>
        <w:t xml:space="preserve">Tabiat</w:t>
      </w:r>
      <w:r>
        <w:t xml:space="preserve"> (</w:t>
      </w:r>
      <w:r>
        <w:rPr>
          <w:rStyle w:val="Transliterasi"/>
        </w:rPr>
        <w:t xml:space="preserve">ṭabʿ</w:t>
      </w:r>
      <w:r>
        <w:t xml:space="preserve">). </w:t>
      </w:r>
      <w:r>
        <w:rPr>
          <w:rStyle w:val="Transliterasi"/>
        </w:rPr>
        <w:t xml:space="preserve">Ṭabʿ</w:t>
      </w:r>
      <w:r>
        <w:t xml:space="preserve"> ialah membentuk sesuatu dengan rupa tertentu, seperti mencetak mata uang dan dirham; ia lebih umum daripada </w:t>
      </w:r>
      <w:r>
        <w:rPr>
          <w:rStyle w:val="Transliterasi"/>
        </w:rPr>
        <w:t xml:space="preserve">khatm</w:t>
      </w:r>
      <w:r>
        <w:t xml:space="preserve"> (menyegel) dan lebih khusus daripada </w:t>
      </w:r>
      <w:r>
        <w:rPr>
          <w:rStyle w:val="Transliterasi"/>
        </w:rPr>
        <w:t xml:space="preserve">naqsh</w:t>
      </w:r>
      <w:r>
        <w:t xml:space="preserve"> (mengukir). Darinya diambil makna </w:t>
      </w:r>
      <w:r>
        <w:rPr>
          <w:rStyle w:val="Transliterasi"/>
        </w:rPr>
        <w:t xml:space="preserve">ṭabʿ</w:t>
      </w:r>
      <w:r>
        <w:t xml:space="preserve"> dan </w:t>
      </w:r>
      <w:r>
        <w:rPr>
          <w:rStyle w:val="Transliterasi"/>
        </w:rPr>
        <w:t xml:space="preserve">ṭabīʿa</w:t>
      </w:r>
      <w:r>
        <w:t xml:space="preserve"> yang berarti perangai (</w:t>
      </w:r>
      <w:r>
        <w:rPr>
          <w:rStyle w:val="Transliterasi"/>
        </w:rPr>
        <w:t xml:space="preserve">sajiyya</w:t>
      </w:r>
      <w:r>
        <w:t xml:space="preserve">), sebab perangai adalah ukiran jiwa dengan rupa tertentu, baik karena penciptaan maupun karena kebiasaan, dan yang karena penciptaan lebih dominan. (</w:t>
      </w:r>
      <w:r>
        <w:rPr>
          <w:rStyle w:val="Transliterasi"/>
        </w:rPr>
        <w:t xml:space="preserve">al-Mufradāt</w:t>
      </w:r>
      <w:r>
        <w:t xml:space="preserve">, s.v. </w:t>
      </w:r>
      <w:r>
        <w:rPr>
          <w:rStyle w:val="Transliterasi"/>
        </w:rPr>
        <w:t xml:space="preserve">ṭ-b-ʿ</w:t>
      </w:r>
      <w:r>
        <w:t xml:space="preserve">.)</w:t>
      </w:r>
    </w:p>
  </w:footnote>
  <w:footnote w:id="77">
    <w:p>
      <w:pPr>
        <w:pStyle w:val="CatatanKaki"/>
      </w:pPr>
      <w:r>
        <w:rPr>
          <w:rStyle w:val="FootnoteReference"/>
        </w:rPr>
        <w:footnoteRef/>
      </w:r>
      <w:r>
        <w:t xml:space="preserve"> </w:t>
      </w:r>
      <w:r>
        <w:rPr>
          <w:rStyle w:val="Tebal"/>
        </w:rPr>
        <w:t xml:space="preserve">Tabiat</w:t>
      </w:r>
      <w:r>
        <w:t xml:space="preserve"> (</w:t>
      </w:r>
      <w:r>
        <w:rPr>
          <w:rStyle w:val="Transliterasi"/>
        </w:rPr>
        <w:t xml:space="preserve">ṭabʿ</w:t>
      </w:r>
      <w:r>
        <w:t xml:space="preserve">; Ing. </w:t>
      </w:r>
      <w:r>
        <w:rPr>
          <w:rStyle w:val="Transliterasi"/>
        </w:rPr>
        <w:t xml:space="preserve">character, nature, humour</w:t>
      </w:r>
      <w:r>
        <w:t xml:space="preserve">). </w:t>
      </w:r>
      <w:r>
        <w:rPr>
          <w:rStyle w:val="Transliterasi"/>
        </w:rPr>
        <w:t xml:space="preserve">Ṭabʿ</w:t>
      </w:r>
      <w:r>
        <w:t xml:space="preserve"> kadang dipakai sebagai sinonim </w:t>
      </w:r>
      <w:r>
        <w:rPr>
          <w:rStyle w:val="Transliterasi"/>
        </w:rPr>
        <w:t xml:space="preserve">ṭibāʿ</w:t>
      </w:r>
      <w:r>
        <w:t xml:space="preserve"> (watak) dan kadang sebagai sinonim </w:t>
      </w:r>
      <w:r>
        <w:rPr>
          <w:rStyle w:val="Transliterasi"/>
        </w:rPr>
        <w:t xml:space="preserve">ṭabīʿa</w:t>
      </w:r>
      <w:r>
        <w:t xml:space="preserve">. Dalam </w:t>
      </w:r>
      <w:r>
        <w:rPr>
          <w:rStyle w:val="Transliterasi"/>
        </w:rPr>
        <w:t xml:space="preserve">Mishkāt al-Anwār</w:t>
      </w:r>
      <w:r>
        <w:t xml:space="preserve">: </w:t>
      </w:r>
      <w:r>
        <w:rPr>
          <w:rStyle w:val="Transliterasi"/>
        </w:rPr>
        <w:t xml:space="preserve">ṭabʿ</w:t>
      </w:r>
      <w:r>
        <w:t xml:space="preserve"> ialah sifat yang tertanam dalam jisim-jisim, bertempat padanya, dan gelap, karena tidak memiliki pengetahuan dan pengidrakan, tidak mengetahui dirinya maupun apa yang keluar darinya. (</w:t>
      </w:r>
      <w:r>
        <w:rPr>
          <w:rStyle w:val="Transliterasi"/>
        </w:rPr>
        <w:t xml:space="preserve">Kashshāf</w:t>
      </w:r>
      <w:r>
        <w:t xml:space="preserve">, s.v. </w:t>
      </w:r>
      <w:r>
        <w:rPr>
          <w:rStyle w:val="Transliterasi"/>
        </w:rPr>
        <w:t xml:space="preserve">al-ṭabʿ</w:t>
      </w:r>
      <w:r>
        <w:t xml:space="preserve">.)</w:t>
      </w:r>
    </w:p>
  </w:footnote>
  <w:footnote w:id="78">
    <w:p>
      <w:pPr>
        <w:pStyle w:val="CatatanKaki"/>
      </w:pPr>
      <w:r>
        <w:rPr>
          <w:rStyle w:val="FootnoteReference"/>
        </w:rPr>
        <w:footnoteRef/>
      </w:r>
      <w:r>
        <w:t xml:space="preserve"> </w:t>
      </w:r>
      <w:r>
        <w:rPr>
          <w:rStyle w:val="Tebal"/>
        </w:rPr>
        <w:t xml:space="preserve">Naluri</w:t>
      </w:r>
      <w:r>
        <w:t xml:space="preserve"> (</w:t>
      </w:r>
      <w:r>
        <w:rPr>
          <w:rStyle w:val="Transliterasi"/>
        </w:rPr>
        <w:t xml:space="preserve">gharīza</w:t>
      </w:r>
      <w:r>
        <w:t xml:space="preserve">; Ing. </w:t>
      </w:r>
      <w:r>
        <w:rPr>
          <w:rStyle w:val="Transliterasi"/>
        </w:rPr>
        <w:t xml:space="preserve">instinct, impulse</w:t>
      </w:r>
      <w:r>
        <w:t xml:space="preserve">). </w:t>
      </w:r>
      <w:r>
        <w:rPr>
          <w:rStyle w:val="Transliterasi"/>
        </w:rPr>
        <w:t xml:space="preserve">Gharīza</w:t>
      </w:r>
      <w:r>
        <w:t xml:space="preserve"> ialah tabiat; darinya panas bawaan (</w:t>
      </w:r>
      <w:r>
        <w:rPr>
          <w:rStyle w:val="Transliterasi"/>
        </w:rPr>
        <w:t xml:space="preserve">al-ḥarāra al-gharīziyya</w:t>
      </w:r>
      <w:r>
        <w:t xml:space="preserve">) dan kelembapan bawaan. Kadang ditafsirkan sebagai kemampuan yang menjadi sumber sifat-sifat zati. (</w:t>
      </w:r>
      <w:r>
        <w:rPr>
          <w:rStyle w:val="Transliterasi"/>
        </w:rPr>
        <w:t xml:space="preserve">Kashshāf</w:t>
      </w:r>
      <w:r>
        <w:t xml:space="preserve">, s.v. </w:t>
      </w:r>
      <w:r>
        <w:rPr>
          <w:rStyle w:val="Transliterasi"/>
        </w:rPr>
        <w:t xml:space="preserve">al-gharīza</w:t>
      </w:r>
      <w:r>
        <w:t xml:space="preserve">.) </w:t>
      </w:r>
      <w:r>
        <w:rPr>
          <w:rStyle w:val="Transliterasi"/>
        </w:rPr>
        <w:t xml:space="preserve">al-Mufradāt</w:t>
      </w:r>
      <w:r>
        <w:t xml:space="preserve"> menyebutnya di bawah </w:t>
      </w:r>
      <w:r>
        <w:rPr>
          <w:rStyle w:val="Transliterasi"/>
        </w:rPr>
        <w:t xml:space="preserve">n-ḥ-t</w:t>
      </w:r>
      <w:r>
        <w:t xml:space="preserve">: </w:t>
      </w:r>
      <w:r>
        <w:rPr>
          <w:rStyle w:val="Transliterasi"/>
        </w:rPr>
        <w:t xml:space="preserve">naḥīta</w:t>
      </w:r>
      <w:r>
        <w:t xml:space="preserve"> ialah tabiat yang di atasnya manusia dipahat, sebagaimana </w:t>
      </w:r>
      <w:r>
        <w:rPr>
          <w:rStyle w:val="Transliterasi"/>
        </w:rPr>
        <w:t xml:space="preserve">gharīza</w:t>
      </w:r>
      <w:r>
        <w:t xml:space="preserve"> ialah apa yang di atasnya manusia ditanamkan.</w:t>
      </w:r>
    </w:p>
  </w:footnote>
  <w:footnote w:id="79">
    <w:p>
      <w:pPr>
        <w:pStyle w:val="CatatanKaki"/>
      </w:pPr>
      <w:r>
        <w:rPr>
          <w:rStyle w:val="FootnoteReference"/>
        </w:rPr>
        <w:footnoteRef/>
      </w:r>
      <w:r>
        <w:t xml:space="preserve"> </w:t>
      </w:r>
      <w:r>
        <w:rPr>
          <w:rStyle w:val="Tebal"/>
        </w:rPr>
        <w:t xml:space="preserve">Akhlak</w:t>
      </w:r>
      <w:r>
        <w:t xml:space="preserve"> (</w:t>
      </w:r>
      <w:r>
        <w:rPr>
          <w:rStyle w:val="Transliterasi"/>
        </w:rPr>
        <w:t xml:space="preserve">khuluq</w:t>
      </w:r>
      <w:r>
        <w:t xml:space="preserve">). </w:t>
      </w:r>
      <w:r>
        <w:rPr>
          <w:rStyle w:val="Transliterasi"/>
        </w:rPr>
        <w:t xml:space="preserve">Khalq</w:t>
      </w:r>
      <w:r>
        <w:t xml:space="preserve"> dan </w:t>
      </w:r>
      <w:r>
        <w:rPr>
          <w:rStyle w:val="Transliterasi"/>
        </w:rPr>
        <w:t xml:space="preserve">khuluq</w:t>
      </w:r>
      <w:r>
        <w:t xml:space="preserve"> pada asalnya satu, seperti </w:t>
      </w:r>
      <w:r>
        <w:rPr>
          <w:rStyle w:val="Transliterasi"/>
        </w:rPr>
        <w:t xml:space="preserve">sharb</w:t>
      </w:r>
      <w:r>
        <w:t xml:space="preserve"> dan </w:t>
      </w:r>
      <w:r>
        <w:rPr>
          <w:rStyle w:val="Transliterasi"/>
        </w:rPr>
        <w:t xml:space="preserve">shurb</w:t>
      </w:r>
      <w:r>
        <w:t xml:space="preserve">, </w:t>
      </w:r>
      <w:r>
        <w:rPr>
          <w:rStyle w:val="Transliterasi"/>
        </w:rPr>
        <w:t xml:space="preserve">ṣarm</w:t>
      </w:r>
      <w:r>
        <w:t xml:space="preserve"> dan </w:t>
      </w:r>
      <w:r>
        <w:rPr>
          <w:rStyle w:val="Transliterasi"/>
        </w:rPr>
        <w:t xml:space="preserve">ṣurm</w:t>
      </w:r>
      <w:r>
        <w:t xml:space="preserve">; tetapi </w:t>
      </w:r>
      <w:r>
        <w:rPr>
          <w:rStyle w:val="Transliterasi"/>
        </w:rPr>
        <w:t xml:space="preserve">khalq</w:t>
      </w:r>
      <w:r>
        <w:t xml:space="preserve"> dikhususkan untuk keadaan, bentuk, dan rupa yang ditangkap dengan mata, sedang </w:t>
      </w:r>
      <w:r>
        <w:rPr>
          <w:rStyle w:val="Transliterasi"/>
        </w:rPr>
        <w:t xml:space="preserve">khuluq</w:t>
      </w:r>
      <w:r>
        <w:t xml:space="preserve"> dikhususkan untuk daya dan perangai yang ditangkap dengan mata batin. Allah berfirman: "Dan sesungguhnya engkau benar-benar berbudi pekerti yang agung" (al-Qalam: 4). </w:t>
      </w:r>
      <w:r>
        <w:rPr>
          <w:rStyle w:val="Transliterasi"/>
        </w:rPr>
        <w:t xml:space="preserve">Khalāq</w:t>
      </w:r>
      <w:r>
        <w:t xml:space="preserve"> ialah bagian keutamaan yang diperoleh manusia dengan akhlaknya, seperti dalam firman-Nya: "dan tidak ada bagian baginya di akhirat" (al-Baqarah: 102). (</w:t>
      </w:r>
      <w:r>
        <w:rPr>
          <w:rStyle w:val="Transliterasi"/>
        </w:rPr>
        <w:t xml:space="preserve">al-Mufradāt</w:t>
      </w:r>
      <w:r>
        <w:t xml:space="preserve">, s.v. </w:t>
      </w:r>
      <w:r>
        <w:rPr>
          <w:rStyle w:val="Transliterasi"/>
        </w:rPr>
        <w:t xml:space="preserve">kh-l-q</w:t>
      </w:r>
      <w:r>
        <w:t xml:space="preserve">.)</w:t>
      </w:r>
    </w:p>
  </w:footnote>
  <w:footnote w:id="80">
    <w:p>
      <w:pPr>
        <w:pStyle w:val="CatatanKaki"/>
      </w:pPr>
      <w:r>
        <w:rPr>
          <w:rStyle w:val="FootnoteReference"/>
        </w:rPr>
        <w:footnoteRef/>
      </w:r>
      <w:r>
        <w:t xml:space="preserve"> </w:t>
      </w:r>
      <w:r>
        <w:rPr>
          <w:rStyle w:val="Tebal"/>
        </w:rPr>
        <w:t xml:space="preserve">Akhlak</w:t>
      </w:r>
      <w:r>
        <w:t xml:space="preserve"> (</w:t>
      </w:r>
      <w:r>
        <w:rPr>
          <w:rStyle w:val="Transliterasi"/>
        </w:rPr>
        <w:t xml:space="preserve">khuluq</w:t>
      </w:r>
      <w:r>
        <w:t xml:space="preserve">; Ing. </w:t>
      </w:r>
      <w:r>
        <w:rPr>
          <w:rStyle w:val="Transliterasi"/>
        </w:rPr>
        <w:t xml:space="preserve">character, nature</w:t>
      </w:r>
      <w:r>
        <w:t xml:space="preserve">). Secara bahasa </w:t>
      </w:r>
      <w:r>
        <w:rPr>
          <w:rStyle w:val="Transliterasi"/>
        </w:rPr>
        <w:t xml:space="preserve">khuluq</w:t>
      </w:r>
      <w:r>
        <w:t xml:space="preserve"> berarti kebiasaan, tabiat, agama, dan muruah; jamaknya </w:t>
      </w:r>
      <w:r>
        <w:rPr>
          <w:rStyle w:val="Transliterasi"/>
        </w:rPr>
        <w:t xml:space="preserve">akhlāq</w:t>
      </w:r>
      <w:r>
        <w:t xml:space="preserve">. Dalam istilah ulama ia ialah kemampuan yang tertanam (</w:t>
      </w:r>
      <w:r>
        <w:rPr>
          <w:rStyle w:val="Transliterasi"/>
        </w:rPr>
        <w:t xml:space="preserve">malaka</w:t>
      </w:r>
      <w:r>
        <w:t xml:space="preserve">) yang darinya perbuatan-perbuatan keluar dari jiwa dengan mudah, tanpa didahului pikiran, pertimbangan, dan paksaan diri. Maka sifat jiwa yang tidak menetap, seperti marahnya orang yang santun, bukan akhlak; demikian pula sifat menetap yang menjadi sumber perbuatan dengan susah payah dan perenungan, seperti orang kikir yang berusaha bermurah hati, atau orang murah hati yang memberi demi ketenaran. Akhlak terbagi menjadi keutamaan, yaitu sumber bagi apa yang merupakan kesempurnaan; keburukan, yaitu sumber bagi apa yang merupakan kekurangan; dan yang bukan keduanya. Jiwa rasional, dari segi hubungannya dengan badan, memerlukan tiga daya: daya rasional, daya syahwat, dan daya amarah; masing-masing memiliki dua ujung dan satu tengah. Keutamaan akhlak adalah yang tengah, dan keburukan adalah ujung-ujungnya; maka pokok keutamaan ada tiga dan pokok keburukan ada enam, dan dari himpunan ketiga keutamaan itu lahir keadilan. (</w:t>
      </w:r>
      <w:r>
        <w:rPr>
          <w:rStyle w:val="Transliterasi"/>
        </w:rPr>
        <w:t xml:space="preserve">Kashshāf</w:t>
      </w:r>
      <w:r>
        <w:t xml:space="preserve">, s.v. </w:t>
      </w:r>
      <w:r>
        <w:rPr>
          <w:rStyle w:val="Transliterasi"/>
        </w:rPr>
        <w:t xml:space="preserve">al-khuluq</w:t>
      </w:r>
      <w:r>
        <w:t xml:space="preserve">.)</w:t>
      </w:r>
    </w:p>
  </w:footnote>
  <w:footnote w:id="81">
    <w:p>
      <w:pPr>
        <w:pStyle w:val="CatatanKaki"/>
      </w:pPr>
      <w:r>
        <w:rPr>
          <w:rStyle w:val="FootnoteReference"/>
        </w:rPr>
        <w:footnoteRef/>
      </w:r>
      <w:r>
        <w:t xml:space="preserve"> </w:t>
      </w:r>
      <w:r>
        <w:t xml:space="preserve">CY: Ibnu Miskawaih mendefinisikan akhlak sebagai keadaan (</w:t>
      </w:r>
      <w:r>
        <w:rPr>
          <w:rStyle w:val="Transliterasi"/>
        </w:rPr>
        <w:t xml:space="preserve">ḥāl</w:t>
      </w:r>
      <w:r>
        <w:t xml:space="preserve">) jiwa yang mendorongnya melakukan perbuatan-perbuatannya tanpa pikiran dan pertimbangan (</w:t>
      </w:r>
      <w:r>
        <w:rPr>
          <w:rStyle w:val="Transliterasi"/>
        </w:rPr>
        <w:t xml:space="preserve">Tahdhīb al-Akhlāq</w:t>
      </w:r>
      <w:r>
        <w:t xml:space="preserve">, pembahasan kedua). Berbeda dengan al-Rāghib, al-Ghazali (</w:t>
      </w:r>
      <w:r>
        <w:rPr>
          <w:rStyle w:val="Transliterasi"/>
        </w:rPr>
        <w:t xml:space="preserve">Iḥyāʾ ʿUlūm al-Dīn</w:t>
      </w:r>
      <w:r>
        <w:t xml:space="preserve">, bagian Riyāḍat al-Nafs) tidak memberikan definisi kebahasaan istilah-istilah Arab ini; ia membedakan </w:t>
      </w:r>
      <w:r>
        <w:rPr>
          <w:rStyle w:val="Transliterasi"/>
        </w:rPr>
        <w:t xml:space="preserve">khalq</w:t>
      </w:r>
      <w:r>
        <w:t xml:space="preserve"> dan </w:t>
      </w:r>
      <w:r>
        <w:rPr>
          <w:rStyle w:val="Transliterasi"/>
        </w:rPr>
        <w:t xml:space="preserve">khuluq</w:t>
      </w:r>
      <w:r>
        <w:t xml:space="preserve">, tetapi menambahkan bahwa orang menjadikannya dalih bagi kemalasan mereka. al-Ghazali juga membahas konsep kebiasaan (</w:t>
      </w:r>
      <w:r>
        <w:rPr>
          <w:rStyle w:val="Transliterasi"/>
        </w:rPr>
        <w:t xml:space="preserve">ʿāda</w:t>
      </w:r>
      <w:r>
        <w:t xml:space="preserve">).</w:t>
      </w:r>
    </w:p>
  </w:footnote>
  <w:footnote w:id="82">
    <w:p>
      <w:pPr>
        <w:pStyle w:val="CatatanKaki"/>
      </w:pPr>
      <w:r>
        <w:rPr>
          <w:rStyle w:val="FootnoteReference"/>
        </w:rPr>
        <w:footnoteRef/>
      </w:r>
      <w:r>
        <w:t xml:space="preserve"> </w:t>
      </w:r>
      <w:r>
        <w:rPr>
          <w:rStyle w:val="Tebal"/>
        </w:rPr>
        <w:t xml:space="preserve">Kebiasaan</w:t>
      </w:r>
      <w:r>
        <w:t xml:space="preserve"> (</w:t>
      </w:r>
      <w:r>
        <w:rPr>
          <w:rStyle w:val="Transliterasi"/>
        </w:rPr>
        <w:t xml:space="preserve">ʿāda</w:t>
      </w:r>
      <w:r>
        <w:t xml:space="preserve">). </w:t>
      </w:r>
      <w:r>
        <w:rPr>
          <w:rStyle w:val="Transliterasi"/>
        </w:rPr>
        <w:t xml:space="preserve">ʿĀda</w:t>
      </w:r>
      <w:r>
        <w:t xml:space="preserve"> ialah nama bagi pengulangan perbuatan dan keterpengaruhan hingga mudah dilakukan seperti tabiat; karena itu dikatakan: kebiasaan adalah tabiat kedua. (</w:t>
      </w:r>
      <w:r>
        <w:rPr>
          <w:rStyle w:val="Transliterasi"/>
        </w:rPr>
        <w:t xml:space="preserve">al-Mufradāt</w:t>
      </w:r>
      <w:r>
        <w:t xml:space="preserve">, s.v. </w:t>
      </w:r>
      <w:r>
        <w:rPr>
          <w:rStyle w:val="Transliterasi"/>
        </w:rPr>
        <w:t xml:space="preserve">ʿ-w-d</w:t>
      </w:r>
      <w:r>
        <w:t xml:space="preserve">.) </w:t>
      </w:r>
      <w:r>
        <w:rPr>
          <w:rStyle w:val="Transliterasi"/>
        </w:rPr>
        <w:t xml:space="preserve">Kashshāf</w:t>
      </w:r>
      <w:r>
        <w:t xml:space="preserve"> hanya memuat makna usul fikih istilah ini: dikatakan sinonim penggunaan (</w:t>
      </w:r>
      <w:r>
        <w:rPr>
          <w:rStyle w:val="Transliterasi"/>
        </w:rPr>
        <w:t xml:space="preserve">istiʿmāl</w:t>
      </w:r>
      <w:r>
        <w:t xml:space="preserve">), yakni pemindahan lafaz dari makna asalnya kepada makna kiasan hingga lazim dipakai. (</w:t>
      </w:r>
      <w:r>
        <w:rPr>
          <w:rStyle w:val="Transliterasi"/>
        </w:rPr>
        <w:t xml:space="preserve">Kashshāf</w:t>
      </w:r>
      <w:r>
        <w:t xml:space="preserve">, s.v. </w:t>
      </w:r>
      <w:r>
        <w:rPr>
          <w:rStyle w:val="Transliterasi"/>
        </w:rPr>
        <w:t xml:space="preserve">al-ʿāda</w:t>
      </w:r>
      <w:r>
        <w:t xml:space="preserve">.)</w:t>
      </w:r>
    </w:p>
  </w:footnote>
  <w:footnote w:id="83">
    <w:p>
      <w:pPr>
        <w:pStyle w:val="CatatanKaki"/>
      </w:pPr>
      <w:r>
        <w:rPr>
          <w:rStyle w:val="FootnoteReference"/>
        </w:rPr>
        <w:footnoteRef/>
      </w:r>
      <w:r>
        <w:t xml:space="preserve"> </w:t>
      </w:r>
      <w:r>
        <w:t xml:space="preserve">CY: Bandingkan al-Ghazali, </w:t>
      </w:r>
      <w:r>
        <w:rPr>
          <w:rStyle w:val="Transliterasi"/>
        </w:rPr>
        <w:t xml:space="preserve">Iḥyāʾ ʿUlūm al-Dīn</w:t>
      </w:r>
      <w:r>
        <w:t xml:space="preserve">, bagian Riyāḍat al-Nafs. Kedua pengarang mendukung pandangan bahwa akhlak dapat diubah; seandainya tidak, nasihat menjadi sia-sia. Tentang sebab berbeda-bedanya watak, lihat al-Ghazali, </w:t>
      </w:r>
      <w:r>
        <w:rPr>
          <w:rStyle w:val="Transliterasi"/>
        </w:rPr>
        <w:t xml:space="preserve">Mīzān al-ʿAmal</w:t>
      </w:r>
      <w:r>
        <w:t xml:space="preserve">, hlm. 248. Tentang perbuatan akhlak yang dapat menjadi hampir seperti pembawaan jiwa (</w:t>
      </w:r>
      <w:r>
        <w:rPr>
          <w:rStyle w:val="Transliterasi"/>
        </w:rPr>
        <w:t xml:space="preserve">hayʾa</w:t>
      </w:r>
      <w:r>
        <w:t xml:space="preserve">), lihat Ibnu Miskawaih, </w:t>
      </w:r>
      <w:r>
        <w:rPr>
          <w:rStyle w:val="Transliterasi"/>
        </w:rPr>
        <w:t xml:space="preserve">Tahdhīb al-Akhlāq</w:t>
      </w:r>
      <w:r>
        <w:t xml:space="preserve">, hlm. 32-34, dan Aristoteles, </w:t>
      </w:r>
      <w:r>
        <w:rPr>
          <w:rStyle w:val="Transliterasi"/>
        </w:rPr>
        <w:t xml:space="preserve">Etika Nikomakhea</w:t>
      </w:r>
      <w:r>
        <w:t xml:space="preserve">, 1103a.</w:t>
      </w:r>
    </w:p>
  </w:footnote>
  <w:footnote w:id="84">
    <w:p>
      <w:pPr>
        <w:pStyle w:val="CatatanKaki"/>
      </w:pPr>
      <w:r>
        <w:rPr>
          <w:rStyle w:val="FootnoteReference"/>
        </w:rPr>
        <w:footnoteRef/>
      </w:r>
      <w:r>
        <w:t xml:space="preserve"> </w:t>
      </w:r>
      <w:r>
        <w:t xml:space="preserve">CY: Bandingkan al-Ghazali, </w:t>
      </w:r>
      <w:r>
        <w:rPr>
          <w:rStyle w:val="Transliterasi"/>
        </w:rPr>
        <w:t xml:space="preserve">Iḥyāʾ ʿUlūm al-Dīn</w:t>
      </w:r>
      <w:r>
        <w:t xml:space="preserve">, bagian Riyāḍat al-Nafs. al-Rāghib dan al-Ghazali sependapat bahwa amarah dan syahwat melekat pada tabiat manusia dan harus didisiplinkan, bukan dihapuskan; disiplin ini penting bagi kebahagiaan di akhirat.</w:t>
      </w:r>
    </w:p>
  </w:footnote>
  <w:footnote w:id="85">
    <w:p>
      <w:pPr>
        <w:pStyle w:val="CatatanKaki"/>
      </w:pPr>
      <w:r>
        <w:rPr>
          <w:rStyle w:val="FootnoteReference"/>
        </w:rPr>
        <w:footnoteRef/>
      </w:r>
      <w:r>
        <w:t xml:space="preserve"> </w:t>
      </w:r>
      <w:r>
        <w:t xml:space="preserve">CE: </w:t>
      </w:r>
      <w:r>
        <w:rPr>
          <w:rStyle w:val="Transliterasi"/>
        </w:rPr>
        <w:t xml:space="preserve">Dīwān al-Mutanabbī</w:t>
      </w:r>
      <w:r>
        <w:t xml:space="preserve">, hlm. 198.</w:t>
      </w:r>
    </w:p>
  </w:footnote>
  <w:footnote w:id="86">
    <w:p>
      <w:pPr>
        <w:pStyle w:val="CatatanKaki"/>
      </w:pPr>
      <w:r>
        <w:rPr>
          <w:rStyle w:val="FootnoteReference"/>
        </w:rPr>
        <w:footnoteRef/>
      </w:r>
      <w:r>
        <w:t xml:space="preserve"> </w:t>
      </w:r>
      <w:r>
        <w:t xml:space="preserve">CE: Ungkapan Imam Ali dalam </w:t>
      </w:r>
      <w:r>
        <w:rPr>
          <w:rStyle w:val="Transliterasi"/>
        </w:rPr>
        <w:t xml:space="preserve">Nahj al-Balāgha</w:t>
      </w:r>
      <w:r>
        <w:t xml:space="preserve"> berbunyi: "Iman bermula sebagai rasa di dalam kalbu, dan setiap kali iman bertambah, rasanya pun bertambah." Ucapan ini dinukil dengan lafaz yang lebih panjang dalam </w:t>
      </w:r>
      <w:r>
        <w:rPr>
          <w:rStyle w:val="Transliterasi"/>
        </w:rPr>
        <w:t xml:space="preserve">Kanz al-ʿUmmāl</w:t>
      </w:r>
      <w:r>
        <w:t xml:space="preserve">. Lihat </w:t>
      </w:r>
      <w:r>
        <w:rPr>
          <w:rStyle w:val="Transliterasi"/>
        </w:rPr>
        <w:t xml:space="preserve">Nahj al-Balāgha</w:t>
      </w:r>
      <w:r>
        <w:t xml:space="preserve">, hlm. 430; </w:t>
      </w:r>
      <w:r>
        <w:rPr>
          <w:rStyle w:val="Transliterasi"/>
        </w:rPr>
        <w:t xml:space="preserve">Kanz al-ʿUmmāl</w:t>
      </w:r>
      <w:r>
        <w:t xml:space="preserve">, 1/407.</w:t>
      </w:r>
    </w:p>
  </w:footnote>
  <w:footnote w:id="87">
    <w:p>
      <w:pPr>
        <w:pStyle w:val="CatatanKaki"/>
      </w:pPr>
      <w:r>
        <w:rPr>
          <w:rStyle w:val="FootnoteReference"/>
        </w:rPr>
        <w:footnoteRef/>
      </w:r>
      <w:r>
        <w:t xml:space="preserve"> </w:t>
      </w:r>
      <w:r>
        <w:t xml:space="preserve">CE: Kedua bait (bait "Yang paling cepat berubah" dan bait ini) adalah milik al-Mutanabbi. Lihat </w:t>
      </w:r>
      <w:r>
        <w:rPr>
          <w:rStyle w:val="Transliterasi"/>
        </w:rPr>
        <w:t xml:space="preserve">Dīwān al-Mutanabbī</w:t>
      </w:r>
      <w:r>
        <w:t xml:space="preserve">, hlm. 453 untuk bait pertama dan hlm. 88 untuk bait kedua.</w:t>
      </w:r>
    </w:p>
  </w:footnote>
  <w:footnote w:id="88">
    <w:p>
      <w:pPr>
        <w:pStyle w:val="CatatanKaki"/>
      </w:pPr>
      <w:r>
        <w:rPr>
          <w:rStyle w:val="FootnoteReference"/>
        </w:rPr>
        <w:footnoteRef/>
      </w:r>
      <w:r>
        <w:t xml:space="preserve"> </w:t>
      </w:r>
      <w:r>
        <w:t xml:space="preserve">CE: Ungkapan Imam Ali berbunyi: "Suatu kaum menyembah Allah karena menginginkan (pahala), maka itulah ibadah para pedagang." Maknanya sama. Lihat </w:t>
      </w:r>
      <w:r>
        <w:rPr>
          <w:rStyle w:val="Transliterasi"/>
        </w:rPr>
        <w:t xml:space="preserve">Nahj al-Balāgha</w:t>
      </w:r>
      <w:r>
        <w:t xml:space="preserve">, hlm. 396.</w:t>
      </w:r>
    </w:p>
  </w:footnote>
  <w:footnote w:id="89">
    <w:p>
      <w:pPr>
        <w:pStyle w:val="CatatanKaki"/>
      </w:pPr>
      <w:r>
        <w:rPr>
          <w:rStyle w:val="FootnoteReference"/>
        </w:rPr>
        <w:footnoteRef/>
      </w:r>
      <w:r>
        <w:t xml:space="preserve"> </w:t>
      </w:r>
      <w:r>
        <w:t xml:space="preserve">CE: </w:t>
      </w:r>
      <w:r>
        <w:rPr>
          <w:rStyle w:val="Transliterasi"/>
        </w:rPr>
        <w:t xml:space="preserve">Dīwān al-Mutanabbī</w:t>
      </w:r>
      <w:r>
        <w:t xml:space="preserve">, hlm. 141.</w:t>
      </w:r>
    </w:p>
  </w:footnote>
  <w:footnote w:id="90">
    <w:p>
      <w:pPr>
        <w:pStyle w:val="CatatanKaki"/>
      </w:pPr>
      <w:r>
        <w:rPr>
          <w:rStyle w:val="FootnoteReference"/>
        </w:rPr>
        <w:footnoteRef/>
      </w:r>
      <w:r>
        <w:t xml:space="preserve"> </w:t>
      </w:r>
      <w:r>
        <w:t xml:space="preserve">CY: Bagian ini membahas hierarki keutamaan, yang intinya adalah keutamaan jiwa. Kebaikan tertinggi adalah kebaikan akhirat, dan itulah keutamaan yang sempurna. Nilai setiap keutamaan lain diukur dalam kaitannya dengan kebaikan tertinggi itu, sebab setiap keutamaan yang baik menjadi penolong untuk mencapainya. Nilai suatu keutamaan tertentu bergantung pada keadaan, dan akal yang mampu membedakan dapat melihat keadaan mana yang bermanfaat bagi kebaikan tertinggi; karena itu orang yang memiliki mata batin dan akal praktis mampu menilai hakikat dan nilai segala sesuatu.</w:t>
      </w:r>
    </w:p>
  </w:footnote>
  <w:footnote w:id="91">
    <w:p>
      <w:pPr>
        <w:pStyle w:val="CatatanKaki"/>
      </w:pPr>
      <w:r>
        <w:rPr>
          <w:rStyle w:val="FootnoteReference"/>
        </w:rPr>
        <w:footnoteRef/>
      </w:r>
      <w:r>
        <w:t xml:space="preserve"> </w:t>
      </w:r>
      <w:r>
        <w:rPr>
          <w:rStyle w:val="Tebal"/>
        </w:rPr>
        <w:t xml:space="preserve">Kebahagiaan</w:t>
      </w:r>
      <w:r>
        <w:t xml:space="preserve"> (</w:t>
      </w:r>
      <w:r>
        <w:rPr>
          <w:rStyle w:val="Transliterasi"/>
        </w:rPr>
        <w:t xml:space="preserve">saʿāda</w:t>
      </w:r>
      <w:r>
        <w:t xml:space="preserve">). </w:t>
      </w:r>
      <w:r>
        <w:rPr>
          <w:rStyle w:val="Transliterasi"/>
        </w:rPr>
        <w:t xml:space="preserve">Saʿd</w:t>
      </w:r>
      <w:r>
        <w:t xml:space="preserve"> dan </w:t>
      </w:r>
      <w:r>
        <w:rPr>
          <w:rStyle w:val="Transliterasi"/>
        </w:rPr>
        <w:t xml:space="preserve">saʿāda</w:t>
      </w:r>
      <w:r>
        <w:t xml:space="preserve"> ialah pertolongan urusan-urusan ilahi kepada manusia untuk meraih kebaikan; lawannya kesengsaraan (</w:t>
      </w:r>
      <w:r>
        <w:rPr>
          <w:rStyle w:val="Transliterasi"/>
        </w:rPr>
        <w:t xml:space="preserve">shaqāwa</w:t>
      </w:r>
      <w:r>
        <w:t xml:space="preserve">). Kebahagiaan yang paling agung adalah surga, karena itu Allah berfirman: "Adapun orang-orang yang berbahagia, maka (tempatnya) di dalam surga" (Hud: 108). (</w:t>
      </w:r>
      <w:r>
        <w:rPr>
          <w:rStyle w:val="Transliterasi"/>
        </w:rPr>
        <w:t xml:space="preserve">al-Mufradāt</w:t>
      </w:r>
      <w:r>
        <w:t xml:space="preserve">, s.v. </w:t>
      </w:r>
      <w:r>
        <w:rPr>
          <w:rStyle w:val="Transliterasi"/>
        </w:rPr>
        <w:t xml:space="preserve">s-ʿ-d</w:t>
      </w:r>
      <w:r>
        <w:t xml:space="preserve">.) Di bawah </w:t>
      </w:r>
      <w:r>
        <w:rPr>
          <w:rStyle w:val="Transliterasi"/>
        </w:rPr>
        <w:t xml:space="preserve">sh-q-w</w:t>
      </w:r>
      <w:r>
        <w:t xml:space="preserve"> al-Rāghib menambahkan: kebahagiaan pada asalnya ada dua, kebahagiaan ukhrawi dan kebahagiaan duniawi; kebahagiaan duniawi ada tiga, yaitu kebahagiaan jiwa, kebahagiaan badan, dan kebahagiaan luar; demikian pula kesengsaraan.</w:t>
      </w:r>
    </w:p>
  </w:footnote>
  <w:footnote w:id="92">
    <w:p>
      <w:pPr>
        <w:pStyle w:val="CatatanKaki"/>
      </w:pPr>
      <w:r>
        <w:rPr>
          <w:rStyle w:val="FootnoteReference"/>
        </w:rPr>
        <w:footnoteRef/>
      </w:r>
      <w:r>
        <w:t xml:space="preserve"> </w:t>
      </w:r>
      <w:r>
        <w:rPr>
          <w:rStyle w:val="Tebal"/>
        </w:rPr>
        <w:t xml:space="preserve">Kebahagiaan</w:t>
      </w:r>
      <w:r>
        <w:t xml:space="preserve"> (</w:t>
      </w:r>
      <w:r>
        <w:rPr>
          <w:rStyle w:val="Transliterasi"/>
        </w:rPr>
        <w:t xml:space="preserve">saʿāda</w:t>
      </w:r>
      <w:r>
        <w:t xml:space="preserve">; Ing. </w:t>
      </w:r>
      <w:r>
        <w:rPr>
          <w:rStyle w:val="Transliterasi"/>
        </w:rPr>
        <w:t xml:space="preserve">happiness</w:t>
      </w:r>
      <w:r>
        <w:t xml:space="preserve">). </w:t>
      </w:r>
      <w:r>
        <w:rPr>
          <w:rStyle w:val="Transliterasi"/>
        </w:rPr>
        <w:t xml:space="preserve">Kashshāf</w:t>
      </w:r>
      <w:r>
        <w:t xml:space="preserve"> hanya mencatat makna sufistiknya: menurut kaum sufi, </w:t>
      </w:r>
      <w:r>
        <w:rPr>
          <w:rStyle w:val="Transliterasi"/>
        </w:rPr>
        <w:t xml:space="preserve">saʿāda</w:t>
      </w:r>
      <w:r>
        <w:t xml:space="preserve"> adalah seruan azali. (</w:t>
      </w:r>
      <w:r>
        <w:rPr>
          <w:rStyle w:val="Transliterasi"/>
        </w:rPr>
        <w:t xml:space="preserve">Kashshāf</w:t>
      </w:r>
      <w:r>
        <w:t xml:space="preserve">, s.v. </w:t>
      </w:r>
      <w:r>
        <w:rPr>
          <w:rStyle w:val="Transliterasi"/>
        </w:rPr>
        <w:t xml:space="preserve">al-saʿāda</w:t>
      </w:r>
      <w:r>
        <w:t xml:space="preserve">.)</w:t>
      </w:r>
    </w:p>
  </w:footnote>
  <w:footnote w:id="93">
    <w:p>
      <w:pPr>
        <w:pStyle w:val="CatatanKaki"/>
      </w:pPr>
      <w:r>
        <w:rPr>
          <w:rStyle w:val="FootnoteReference"/>
        </w:rPr>
        <w:footnoteRef/>
      </w:r>
      <w:r>
        <w:t xml:space="preserve"> </w:t>
      </w:r>
      <w:r>
        <w:rPr>
          <w:rStyle w:val="Tebal"/>
        </w:rPr>
        <w:t xml:space="preserve">Akal</w:t>
      </w:r>
      <w:r>
        <w:t xml:space="preserve"> (</w:t>
      </w:r>
      <w:r>
        <w:rPr>
          <w:rStyle w:val="Transliterasi"/>
        </w:rPr>
        <w:t xml:space="preserve">ʿaql</w:t>
      </w:r>
      <w:r>
        <w:t xml:space="preserve">). </w:t>
      </w:r>
      <w:r>
        <w:rPr>
          <w:rStyle w:val="Transliterasi"/>
        </w:rPr>
        <w:t xml:space="preserve">ʿAql</w:t>
      </w:r>
      <w:r>
        <w:t xml:space="preserve"> dipakai untuk daya yang siap menerima ilmu, dan dipakai pula untuk ilmu yang diperoleh manusia dengan daya itu. Karena itu Amirul Mukminin Ali berkata: "Kulihat akal itu ada dua: yang tertabiat (</w:t>
      </w:r>
      <w:r>
        <w:rPr>
          <w:rStyle w:val="Transliterasi"/>
        </w:rPr>
        <w:t xml:space="preserve">maṭbūʿ</w:t>
      </w:r>
      <w:r>
        <w:t xml:space="preserve">) dan yang terdengar (</w:t>
      </w:r>
      <w:r>
        <w:rPr>
          <w:rStyle w:val="Transliterasi"/>
        </w:rPr>
        <w:t xml:space="preserve">masmūʿ</w:t>
      </w:r>
      <w:r>
        <w:t xml:space="preserve">); yang terdengar tidak berguna bila tidak ada yang tertabiat, sebagaimana matahari tidak berguna bila cahaya mata terhalang." Kepada yang pertama diisyaratkan sabda Nabi: "Allah tidak menciptakan makhluk yang lebih mulia di sisi-Nya daripada akal," dan kepada yang kedua diisyaratkan sabdanya: "Tidak ada orang yang mengusahakan sesuatu yang lebih utama daripada akal yang menunjukkannya kepada petunjuk atau mengembalikannya dari kebinasaan." Akal inilah yang dimaksud dalam firman-Nya: "dan tidak ada yang akan memahaminya kecuali mereka yang berilmu" (al-'Ankabut: 43). Setiap kali Allah mencela orang kafir karena tidak berakal, yang dimaksud adalah akal yang kedua, bukan yang pertama; dan setiap kali taklif diangkat dari hamba karena tidak berakal, yang dimaksud adalah akal yang pertama. Asal </w:t>
      </w:r>
      <w:r>
        <w:rPr>
          <w:rStyle w:val="Transliterasi"/>
        </w:rPr>
        <w:t xml:space="preserve">ʿaql</w:t>
      </w:r>
      <w:r>
        <w:t xml:space="preserve"> ialah menahan dan mencegah, seperti </w:t>
      </w:r>
      <w:r>
        <w:rPr>
          <w:rStyle w:val="Transliterasi"/>
        </w:rPr>
        <w:t xml:space="preserve">ʿiqāl</w:t>
      </w:r>
      <w:r>
        <w:t xml:space="preserve"> (tali pengikat unta). (</w:t>
      </w:r>
      <w:r>
        <w:rPr>
          <w:rStyle w:val="Transliterasi"/>
        </w:rPr>
        <w:t xml:space="preserve">al-Mufradāt</w:t>
      </w:r>
      <w:r>
        <w:t xml:space="preserve">, s.v. </w:t>
      </w:r>
      <w:r>
        <w:rPr>
          <w:rStyle w:val="Transliterasi"/>
        </w:rPr>
        <w:t xml:space="preserve">ʿ-q-l</w:t>
      </w:r>
      <w:r>
        <w:t xml:space="preserve">.)</w:t>
      </w:r>
    </w:p>
  </w:footnote>
  <w:footnote w:id="94">
    <w:p>
      <w:pPr>
        <w:pStyle w:val="CatatanKaki"/>
      </w:pPr>
      <w:r>
        <w:rPr>
          <w:rStyle w:val="FootnoteReference"/>
        </w:rPr>
        <w:footnoteRef/>
      </w:r>
      <w:r>
        <w:t xml:space="preserve"> </w:t>
      </w:r>
      <w:r>
        <w:rPr>
          <w:rStyle w:val="Tebal"/>
        </w:rPr>
        <w:t xml:space="preserve">Akal</w:t>
      </w:r>
      <w:r>
        <w:t xml:space="preserve"> (</w:t>
      </w:r>
      <w:r>
        <w:rPr>
          <w:rStyle w:val="Transliterasi"/>
        </w:rPr>
        <w:t xml:space="preserve">ʿaql</w:t>
      </w:r>
      <w:r>
        <w:t xml:space="preserve">; Ing. </w:t>
      </w:r>
      <w:r>
        <w:rPr>
          <w:rStyle w:val="Transliterasi"/>
        </w:rPr>
        <w:t xml:space="preserve">reason, intellect</w:t>
      </w:r>
      <w:r>
        <w:t xml:space="preserve">). Di antara makna </w:t>
      </w:r>
      <w:r>
        <w:rPr>
          <w:rStyle w:val="Transliterasi"/>
        </w:rPr>
        <w:t xml:space="preserve">ʿaql</w:t>
      </w:r>
      <w:r>
        <w:t xml:space="preserve"> dalam </w:t>
      </w:r>
      <w:r>
        <w:rPr>
          <w:rStyle w:val="Transliterasi"/>
        </w:rPr>
        <w:t xml:space="preserve">Kashshāf</w:t>
      </w:r>
      <w:r>
        <w:t xml:space="preserve">: menurut para filsuf, substansi yang terpisah dari materi pada zat dan perbuatannya; menurut para teolog dan ahli usul, sifat yang dengannya manusia mengetahui hal-hal yang niscaya ketika alat-alat pengidraknya sehat, atau naluri yang dengannya manusia siap memahami pembicaraan; dan dalam skema akhlak, keutamaan daya rasional disebut hikmah. Al-Tahānawī juga mencatat tingkatan akal teoretis: akal material (</w:t>
      </w:r>
      <w:r>
        <w:rPr>
          <w:rStyle w:val="Transliterasi"/>
        </w:rPr>
        <w:t xml:space="preserve">hayūlānī</w:t>
      </w:r>
      <w:r>
        <w:t xml:space="preserve">), akal dengan kemampuan (</w:t>
      </w:r>
      <w:r>
        <w:rPr>
          <w:rStyle w:val="Transliterasi"/>
        </w:rPr>
        <w:t xml:space="preserve">bi-l-malaka</w:t>
      </w:r>
      <w:r>
        <w:t xml:space="preserve">), akal aktual (</w:t>
      </w:r>
      <w:r>
        <w:rPr>
          <w:rStyle w:val="Transliterasi"/>
        </w:rPr>
        <w:t xml:space="preserve">bi-l-fiʿl</w:t>
      </w:r>
      <w:r>
        <w:t xml:space="preserve">), dan akal perolehan (</w:t>
      </w:r>
      <w:r>
        <w:rPr>
          <w:rStyle w:val="Transliterasi"/>
        </w:rPr>
        <w:t xml:space="preserve">mustafād</w:t>
      </w:r>
      <w:r>
        <w:t xml:space="preserve">). (</w:t>
      </w:r>
      <w:r>
        <w:rPr>
          <w:rStyle w:val="Transliterasi"/>
        </w:rPr>
        <w:t xml:space="preserve">Kashshāf</w:t>
      </w:r>
      <w:r>
        <w:t xml:space="preserve">, s.v. </w:t>
      </w:r>
      <w:r>
        <w:rPr>
          <w:rStyle w:val="Transliterasi"/>
        </w:rPr>
        <w:t xml:space="preserve">al-ʿaql</w:t>
      </w:r>
      <w:r>
        <w:t xml:space="preserve">.)</w:t>
      </w:r>
    </w:p>
  </w:footnote>
  <w:footnote w:id="95">
    <w:p>
      <w:pPr>
        <w:pStyle w:val="CatatanKaki"/>
      </w:pPr>
      <w:r>
        <w:rPr>
          <w:rStyle w:val="FootnoteReference"/>
        </w:rPr>
        <w:footnoteRef/>
      </w:r>
      <w:r>
        <w:t xml:space="preserve"> </w:t>
      </w:r>
      <w:r>
        <w:rPr>
          <w:rStyle w:val="Tebal"/>
        </w:rPr>
        <w:t xml:space="preserve">Warak</w:t>
      </w:r>
      <w:r>
        <w:t xml:space="preserve"> (</w:t>
      </w:r>
      <w:r>
        <w:rPr>
          <w:rStyle w:val="Transliterasi"/>
        </w:rPr>
        <w:t xml:space="preserve">waraʿ</w:t>
      </w:r>
      <w:r>
        <w:t xml:space="preserve">; Ing. </w:t>
      </w:r>
      <w:r>
        <w:rPr>
          <w:rStyle w:val="Transliterasi"/>
        </w:rPr>
        <w:t xml:space="preserve">piety, devoutness</w:t>
      </w:r>
      <w:r>
        <w:t xml:space="preserve">). Menurut ahli suluk, </w:t>
      </w:r>
      <w:r>
        <w:rPr>
          <w:rStyle w:val="Transliterasi"/>
        </w:rPr>
        <w:t xml:space="preserve">waraʿ</w:t>
      </w:r>
      <w:r>
        <w:t xml:space="preserve"> ialah meninggalkan yang terlarang, sebagaimana takwa ialah meninggalkan yang syubhat (</w:t>
      </w:r>
      <w:r>
        <w:rPr>
          <w:rStyle w:val="Transliterasi"/>
        </w:rPr>
        <w:t xml:space="preserve">Majmaʿ al-Sulūk</w:t>
      </w:r>
      <w:r>
        <w:t xml:space="preserve">); ada yang berpendapat sebaliknya, dan ada yang berkata keduanya bermakna sama. Dalam </w:t>
      </w:r>
      <w:r>
        <w:rPr>
          <w:rStyle w:val="Transliterasi"/>
        </w:rPr>
        <w:t xml:space="preserve">Khulāṣat al-Sulūk</w:t>
      </w:r>
      <w:r>
        <w:t xml:space="preserve">: batas warak menurut ahli suluk ialah keluar dari setiap syubhat dan mengoreksi diri setiap saat. (</w:t>
      </w:r>
      <w:r>
        <w:rPr>
          <w:rStyle w:val="Transliterasi"/>
        </w:rPr>
        <w:t xml:space="preserve">Kashshāf</w:t>
      </w:r>
      <w:r>
        <w:t xml:space="preserve">, s.v. </w:t>
      </w:r>
      <w:r>
        <w:rPr>
          <w:rStyle w:val="Transliterasi"/>
        </w:rPr>
        <w:t xml:space="preserve">al-waraʿ</w:t>
      </w:r>
      <w:r>
        <w:t xml:space="preserve">.) </w:t>
      </w:r>
      <w:r>
        <w:rPr>
          <w:rStyle w:val="Transliterasi"/>
        </w:rPr>
        <w:t xml:space="preserve">al-Mufradāt</w:t>
      </w:r>
      <w:r>
        <w:t xml:space="preserve"> tidak memuat entri ini; rumusan al-Rāghib sendiri tentang warak terdapat dalam Pasal Ketiga.</w:t>
      </w:r>
    </w:p>
  </w:footnote>
  <w:footnote w:id="96">
    <w:p>
      <w:pPr>
        <w:pStyle w:val="CatatanKaki"/>
      </w:pPr>
      <w:r>
        <w:rPr>
          <w:rStyle w:val="FootnoteReference"/>
        </w:rPr>
        <w:footnoteRef/>
      </w:r>
      <w:r>
        <w:t xml:space="preserve"> </w:t>
      </w:r>
      <w:r>
        <w:rPr>
          <w:rStyle w:val="Tebal"/>
        </w:rPr>
        <w:t xml:space="preserve">Sikap adil</w:t>
      </w:r>
      <w:r>
        <w:t xml:space="preserve"> (</w:t>
      </w:r>
      <w:r>
        <w:rPr>
          <w:rStyle w:val="Transliterasi"/>
        </w:rPr>
        <w:t xml:space="preserve">inṣāf</w:t>
      </w:r>
      <w:r>
        <w:t xml:space="preserve">). </w:t>
      </w:r>
      <w:r>
        <w:rPr>
          <w:rStyle w:val="Transliterasi"/>
        </w:rPr>
        <w:t xml:space="preserve">Inṣāf</w:t>
      </w:r>
      <w:r>
        <w:t xml:space="preserve"> dalam muamalah ialah keadilan (</w:t>
      </w:r>
      <w:r>
        <w:rPr>
          <w:rStyle w:val="Transliterasi"/>
        </w:rPr>
        <w:t xml:space="preserve">ʿadāla</w:t>
      </w:r>
      <w:r>
        <w:t xml:space="preserve">), yaitu seseorang tidak mengambil dari rekannya manfaat kecuali sebanyak yang ia berikan kepadanya, dan tidak menimpakan kepadanya mudarat kecuali sebanyak yang ia terima darinya. </w:t>
      </w:r>
      <w:r>
        <w:rPr>
          <w:rStyle w:val="Transliterasi"/>
        </w:rPr>
        <w:t xml:space="preserve">Intiṣāf</w:t>
      </w:r>
      <w:r>
        <w:t xml:space="preserve"> dan </w:t>
      </w:r>
      <w:r>
        <w:rPr>
          <w:rStyle w:val="Transliterasi"/>
        </w:rPr>
        <w:t xml:space="preserve">istinṣāf</w:t>
      </w:r>
      <w:r>
        <w:t xml:space="preserve"> ialah menuntut sikap adil. (</w:t>
      </w:r>
      <w:r>
        <w:rPr>
          <w:rStyle w:val="Transliterasi"/>
        </w:rPr>
        <w:t xml:space="preserve">al-Mufradāt</w:t>
      </w:r>
      <w:r>
        <w:t xml:space="preserve">, s.v. </w:t>
      </w:r>
      <w:r>
        <w:rPr>
          <w:rStyle w:val="Transliterasi"/>
        </w:rPr>
        <w:t xml:space="preserve">n-ṣ-f</w:t>
      </w:r>
      <w:r>
        <w:t xml:space="preserve">.) Di bawah </w:t>
      </w:r>
      <w:r>
        <w:rPr>
          <w:rStyle w:val="Transliterasi"/>
        </w:rPr>
        <w:t xml:space="preserve">q-s-ṭ</w:t>
      </w:r>
      <w:r>
        <w:t xml:space="preserve">: </w:t>
      </w:r>
      <w:r>
        <w:rPr>
          <w:rStyle w:val="Transliterasi"/>
        </w:rPr>
        <w:t xml:space="preserve">qasaṭa</w:t>
      </w:r>
      <w:r>
        <w:t xml:space="preserve"> ialah mengambil bagian orang lain, dan itu kesewenang-wenangan; </w:t>
      </w:r>
      <w:r>
        <w:rPr>
          <w:rStyle w:val="Transliterasi"/>
        </w:rPr>
        <w:t xml:space="preserve">aqsaṭa</w:t>
      </w:r>
      <w:r>
        <w:t xml:space="preserve"> ialah memberikan bagian orang lain, dan itu </w:t>
      </w:r>
      <w:r>
        <w:rPr>
          <w:rStyle w:val="Transliterasi"/>
        </w:rPr>
        <w:t xml:space="preserve">inṣāf</w:t>
      </w:r>
      <w:r>
        <w:t xml:space="preserve">.</w:t>
      </w:r>
    </w:p>
  </w:footnote>
  <w:footnote w:id="97">
    <w:p>
      <w:pPr>
        <w:pStyle w:val="CatatanKaki"/>
      </w:pPr>
      <w:r>
        <w:rPr>
          <w:rStyle w:val="FootnoteReference"/>
        </w:rPr>
        <w:footnoteRef/>
      </w:r>
      <w:r>
        <w:t xml:space="preserve"> </w:t>
      </w:r>
      <w:r>
        <w:t xml:space="preserve">CY: Bait-bait ini milik Abu al-'Atahiyah (131-211/748-826); lihat </w:t>
      </w:r>
      <w:r>
        <w:rPr>
          <w:rStyle w:val="Transliterasi"/>
        </w:rPr>
        <w:t xml:space="preserve">Dīwān Abī al-ʿAtāhiya</w:t>
      </w:r>
      <w:r>
        <w:t xml:space="preserve"> (Beirut, 1963), hlm. 271; </w:t>
      </w:r>
      <w:r>
        <w:rPr>
          <w:rStyle w:val="Transliterasi"/>
        </w:rPr>
        <w:t xml:space="preserve">Muḥāḍarāt al-Udabāʾ</w:t>
      </w:r>
      <w:r>
        <w:t xml:space="preserve">, 2/494.</w:t>
      </w:r>
    </w:p>
  </w:footnote>
  <w:footnote w:id="98">
    <w:p>
      <w:pPr>
        <w:pStyle w:val="CatatanKaki"/>
      </w:pPr>
      <w:r>
        <w:rPr>
          <w:rStyle w:val="FootnoteReference"/>
        </w:rPr>
        <w:footnoteRef/>
      </w:r>
      <w:r>
        <w:t xml:space="preserve"> </w:t>
      </w:r>
      <w:r>
        <w:t xml:space="preserve">CY: Dapat pula diterjemahkan "kebaikan pertengahan". Harta dan kedudukan termasuk golongan ini karena keduanya netral: bila disertai kebodohan keduanya membawa kepada keburukan, dan bila disertai akal keduanya membawa kepada keutamaan.</w:t>
      </w:r>
    </w:p>
  </w:footnote>
  <w:footnote w:id="99">
    <w:p>
      <w:pPr>
        <w:pStyle w:val="CatatanKaki"/>
      </w:pPr>
      <w:r>
        <w:rPr>
          <w:rStyle w:val="FootnoteReference"/>
        </w:rPr>
        <w:footnoteRef/>
      </w:r>
      <w:r>
        <w:t xml:space="preserve"> </w:t>
      </w:r>
      <w:r>
        <w:rPr>
          <w:rStyle w:val="Tebal"/>
        </w:rPr>
        <w:t xml:space="preserve">Kebaikan</w:t>
      </w:r>
      <w:r>
        <w:t xml:space="preserve"> (</w:t>
      </w:r>
      <w:r>
        <w:rPr>
          <w:rStyle w:val="Transliterasi"/>
        </w:rPr>
        <w:t xml:space="preserve">khayr</w:t>
      </w:r>
      <w:r>
        <w:t xml:space="preserve">). </w:t>
      </w:r>
      <w:r>
        <w:rPr>
          <w:rStyle w:val="Transliterasi"/>
        </w:rPr>
        <w:t xml:space="preserve">Khayr</w:t>
      </w:r>
      <w:r>
        <w:t xml:space="preserve"> ialah apa yang diinginkan semua, seperti akal, keadilan, keutamaan, dan sesuatu yang bermanfaat; lawannya keburukan. Kebaikan ada dua: kebaikan mutlak, yaitu yang diinginkan dalam setiap keadaan dan oleh setiap orang, sebagaimana Nabi menyifati surga dengannya: "Tidak ada kebaikan dalam kebaikan yang sesudahnya neraka, dan tidak ada keburukan dalam keburukan yang sesudahnya surga"; dan kebaikan dan keburukan yang terbatas, yaitu yang menjadi kebaikan bagi seseorang dan keburukan bagi yang lain, seperti harta, yang kadang menjadi kebaikan bagi Zaid dan keburukan bagi Amr; karena itu Allah menyifatinya dengan kedua hal: "jika dia meninggalkan harta (</w:t>
      </w:r>
      <w:r>
        <w:rPr>
          <w:rStyle w:val="Transliterasi"/>
        </w:rPr>
        <w:t xml:space="preserve">khayr</w:t>
      </w:r>
      <w:r>
        <w:t xml:space="preserve">)" (al-Baqarah: 180) dan "Apakah mereka mengira bahwa Kami memberikan harta dan anak-anak kepada mereka itu (berarti bahwa) Kami segera memberikan kebaikan-kebaikan kepada mereka?" (al-Mu'minun: 55-56). (</w:t>
      </w:r>
      <w:r>
        <w:rPr>
          <w:rStyle w:val="Transliterasi"/>
        </w:rPr>
        <w:t xml:space="preserve">al-Mufradāt</w:t>
      </w:r>
      <w:r>
        <w:t xml:space="preserve">, s.v. </w:t>
      </w:r>
      <w:r>
        <w:rPr>
          <w:rStyle w:val="Transliterasi"/>
        </w:rPr>
        <w:t xml:space="preserve">kh-y-r</w:t>
      </w:r>
      <w:r>
        <w:t xml:space="preserve">.)</w:t>
      </w:r>
    </w:p>
  </w:footnote>
  <w:footnote w:id="100">
    <w:p>
      <w:pPr>
        <w:pStyle w:val="CatatanKaki"/>
      </w:pPr>
      <w:r>
        <w:rPr>
          <w:rStyle w:val="FootnoteReference"/>
        </w:rPr>
        <w:footnoteRef/>
      </w:r>
      <w:r>
        <w:t xml:space="preserve"> </w:t>
      </w:r>
      <w:r>
        <w:rPr>
          <w:rStyle w:val="Tebal"/>
        </w:rPr>
        <w:t xml:space="preserve">Kebaikan</w:t>
      </w:r>
      <w:r>
        <w:t xml:space="preserve"> (</w:t>
      </w:r>
      <w:r>
        <w:rPr>
          <w:rStyle w:val="Transliterasi"/>
        </w:rPr>
        <w:t xml:space="preserve">khayr</w:t>
      </w:r>
      <w:r>
        <w:t xml:space="preserve">; Ing. </w:t>
      </w:r>
      <w:r>
        <w:rPr>
          <w:rStyle w:val="Transliterasi"/>
        </w:rPr>
        <w:t xml:space="preserve">the good, the right</w:t>
      </w:r>
      <w:r>
        <w:t xml:space="preserve">). </w:t>
      </w:r>
      <w:r>
        <w:rPr>
          <w:rStyle w:val="Transliterasi"/>
        </w:rPr>
        <w:t xml:space="preserve">Khayr</w:t>
      </w:r>
      <w:r>
        <w:t xml:space="preserve"> ialah keutamaan dan kebajikan; lawannya keburukan. Para filsuf kadang menyebut wujud sebagai kebaikan dan ketiadaan sebagai keburukan, dan kadang menyebut tercapainya kesempurnaan sesuatu sebagai kebaikan dan tidak tercapainya sebagai keburukan; mereka berkata: wujud adalah kebaikan murni dan ketiadaan adalah keburukan murni. (</w:t>
      </w:r>
      <w:r>
        <w:rPr>
          <w:rStyle w:val="Transliterasi"/>
        </w:rPr>
        <w:t xml:space="preserve">Kashshāf</w:t>
      </w:r>
      <w:r>
        <w:t xml:space="preserve">, s.v. </w:t>
      </w:r>
      <w:r>
        <w:rPr>
          <w:rStyle w:val="Transliterasi"/>
        </w:rPr>
        <w:t xml:space="preserve">al-khayr</w:t>
      </w:r>
      <w:r>
        <w:t xml:space="preserve">.)</w:t>
      </w:r>
    </w:p>
  </w:footnote>
  <w:footnote w:id="101">
    <w:p>
      <w:pPr>
        <w:pStyle w:val="CatatanKaki"/>
      </w:pPr>
      <w:r>
        <w:rPr>
          <w:rStyle w:val="FootnoteReference"/>
        </w:rPr>
        <w:footnoteRef/>
      </w:r>
      <w:r>
        <w:t xml:space="preserve"> </w:t>
      </w:r>
      <w:r>
        <w:t xml:space="preserve">CY: Di sini al-Rāghib merujuk kepada fitrah manusia, kecenderungan bawaan kepada kebaikan yang bersifat universal. Ukuran kebaikan dan keburukan baginya adalah kebaikan mutlak: apa yang mengantar kepadanya adalah baik, dan apa yang memalingkan darinya adalah buruk.</w:t>
      </w:r>
    </w:p>
  </w:footnote>
  <w:footnote w:id="102">
    <w:p>
      <w:pPr>
        <w:pStyle w:val="CatatanKaki"/>
      </w:pPr>
      <w:r>
        <w:rPr>
          <w:rStyle w:val="FootnoteReference"/>
        </w:rPr>
        <w:footnoteRef/>
      </w:r>
      <w:r>
        <w:t xml:space="preserve"> </w:t>
      </w:r>
      <w:r>
        <w:rPr>
          <w:rStyle w:val="Tebal"/>
        </w:rPr>
        <w:t xml:space="preserve">Keutamaan</w:t>
      </w:r>
      <w:r>
        <w:t xml:space="preserve"> (</w:t>
      </w:r>
      <w:r>
        <w:rPr>
          <w:rStyle w:val="Transliterasi"/>
        </w:rPr>
        <w:t xml:space="preserve">faḍīla</w:t>
      </w:r>
      <w:r>
        <w:t xml:space="preserve">). </w:t>
      </w:r>
      <w:r>
        <w:rPr>
          <w:rStyle w:val="Transliterasi"/>
        </w:rPr>
        <w:t xml:space="preserve">Faḍl</w:t>
      </w:r>
      <w:r>
        <w:t xml:space="preserve"> ialah kelebihan dari yang sederhana. Keunggulan satu hal atas yang lain ada tiga macam: keunggulan jenis, seperti keunggulan jenis hewan atas jenis tumbuhan; keunggulan spesies, seperti keunggulan manusia atas hewan lain; dan keunggulan zat, seperti keunggulan seseorang atas yang lain. Dua yang pertama bersifat zati sehingga yang kurang tidak dapat meraih keunggulan yang lebih: kuda dan keledai tidak mungkin meraih keutamaan yang dikhususkan bagi manusia. Yang ketiga kadang bersifat aksidental sehingga ada jalan untuk meraihnya. (</w:t>
      </w:r>
      <w:r>
        <w:rPr>
          <w:rStyle w:val="Transliterasi"/>
        </w:rPr>
        <w:t xml:space="preserve">al-Mufradāt</w:t>
      </w:r>
      <w:r>
        <w:t xml:space="preserve">, s.v. </w:t>
      </w:r>
      <w:r>
        <w:rPr>
          <w:rStyle w:val="Transliterasi"/>
        </w:rPr>
        <w:t xml:space="preserve">f-ḍ-l</w:t>
      </w:r>
      <w:r>
        <w:t xml:space="preserve">.)</w:t>
      </w:r>
    </w:p>
  </w:footnote>
  <w:footnote w:id="103">
    <w:p>
      <w:pPr>
        <w:pStyle w:val="CatatanKaki"/>
      </w:pPr>
      <w:r>
        <w:rPr>
          <w:rStyle w:val="FootnoteReference"/>
        </w:rPr>
        <w:footnoteRef/>
      </w:r>
      <w:r>
        <w:t xml:space="preserve"> </w:t>
      </w:r>
      <w:r>
        <w:t xml:space="preserve">CY: al-Mutanabbi, </w:t>
      </w:r>
      <w:r>
        <w:rPr>
          <w:rStyle w:val="Transliterasi"/>
        </w:rPr>
        <w:t xml:space="preserve">al-ʿArf al-Ṭayyib</w:t>
      </w:r>
      <w:r>
        <w:t xml:space="preserve">, 2/315; lihat pula </w:t>
      </w:r>
      <w:r>
        <w:rPr>
          <w:rStyle w:val="Transliterasi"/>
        </w:rPr>
        <w:t xml:space="preserve">Muḥāḍarāt al-Udabāʾ</w:t>
      </w:r>
      <w:r>
        <w:t xml:space="preserve">, 2/504.</w:t>
      </w:r>
    </w:p>
  </w:footnote>
  <w:footnote w:id="104">
    <w:p>
      <w:pPr>
        <w:pStyle w:val="CatatanKaki"/>
      </w:pPr>
      <w:r>
        <w:rPr>
          <w:rStyle w:val="FootnoteReference"/>
        </w:rPr>
        <w:footnoteRef/>
      </w:r>
      <w:r>
        <w:t xml:space="preserve"> </w:t>
      </w:r>
      <w:r>
        <w:rPr>
          <w:rStyle w:val="Tebal"/>
        </w:rPr>
        <w:t xml:space="preserve">Kemuliaan diri</w:t>
      </w:r>
      <w:r>
        <w:t xml:space="preserve"> (</w:t>
      </w:r>
      <w:r>
        <w:rPr>
          <w:rStyle w:val="Transliterasi"/>
        </w:rPr>
        <w:t xml:space="preserve">ʿizz</w:t>
      </w:r>
      <w:r>
        <w:t xml:space="preserve">, </w:t>
      </w:r>
      <w:r>
        <w:rPr>
          <w:rStyle w:val="Transliterasi"/>
        </w:rPr>
        <w:t xml:space="preserve">ʿizza</w:t>
      </w:r>
      <w:r>
        <w:t xml:space="preserve">). </w:t>
      </w:r>
      <w:r>
        <w:rPr>
          <w:rStyle w:val="Transliterasi"/>
        </w:rPr>
        <w:t xml:space="preserve">ʿIzza</w:t>
      </w:r>
      <w:r>
        <w:t xml:space="preserve"> ialah keadaan yang mencegah manusia dari dikalahkan, dari ungkapan </w:t>
      </w:r>
      <w:r>
        <w:rPr>
          <w:rStyle w:val="Transliterasi"/>
        </w:rPr>
        <w:t xml:space="preserve">arḍ ʿazāz</w:t>
      </w:r>
      <w:r>
        <w:t xml:space="preserve">, tanah yang keras. Allah berfirman: "Apakah mereka mencari kekuatan di sisi (orang kafir) itu? Ketahuilah, sesungguhnya semua kekuatan itu milik Allah" (an-Nisa': 139). </w:t>
      </w:r>
      <w:r>
        <w:rPr>
          <w:rStyle w:val="Transliterasi"/>
        </w:rPr>
        <w:t xml:space="preserve">ʿIzza</w:t>
      </w:r>
      <w:r>
        <w:t xml:space="preserve"> kadang terpuji, seperti kemuliaan bagi Allah, Rasul-Nya, dan orang-orang mukmin, dan kadang tercela, seperti dalam firman-Nya: "bangkitlah kesombongannya (</w:t>
      </w:r>
      <w:r>
        <w:rPr>
          <w:rStyle w:val="Transliterasi"/>
        </w:rPr>
        <w:t xml:space="preserve">ʿizza</w:t>
      </w:r>
      <w:r>
        <w:t xml:space="preserve">) untuk berbuat dosa" (al-Baqarah: 206), yakni keengganan tunduk kepada kebenaran. (</w:t>
      </w:r>
      <w:r>
        <w:rPr>
          <w:rStyle w:val="Transliterasi"/>
        </w:rPr>
        <w:t xml:space="preserve">al-Mufradāt</w:t>
      </w:r>
      <w:r>
        <w:t xml:space="preserve">, s.v. </w:t>
      </w:r>
      <w:r>
        <w:rPr>
          <w:rStyle w:val="Transliterasi"/>
        </w:rPr>
        <w:t xml:space="preserve">ʿ-z-z</w:t>
      </w:r>
      <w:r>
        <w:t xml:space="preserve">.)</w:t>
      </w:r>
    </w:p>
  </w:footnote>
  <w:footnote w:id="105">
    <w:p>
      <w:pPr>
        <w:pStyle w:val="CatatanKaki"/>
      </w:pPr>
      <w:r>
        <w:rPr>
          <w:rStyle w:val="FootnoteReference"/>
        </w:rPr>
        <w:footnoteRef/>
      </w:r>
      <w:r>
        <w:t xml:space="preserve"> </w:t>
      </w:r>
      <w:r>
        <w:t xml:space="preserve">CE: Sesudah menyebut beberapa pendapat tentang makna Allah melindungi sebagian manusia dengan sebagian yang lain, Fakhr al-Dīn al-Rāzī menguatkan pendapat bahwa golongan yang dimaksud ialah para nabi, kemudian para imam, lalu para sultan yang membela syariat mereka. Sebab manusia sebagai makhluk sosial membutuhkan orang lain, dan masyarakat manusia membutuhkan tatanan yang dijaga; sultanlah yang menjaga tatanan itu. Lihat al-Rāzī, </w:t>
      </w:r>
      <w:r>
        <w:rPr>
          <w:rStyle w:val="Transliterasi"/>
        </w:rPr>
        <w:t xml:space="preserve">al-Tafsīr al-Kabīr</w:t>
      </w:r>
      <w:r>
        <w:t xml:space="preserve">, 6/191.</w:t>
      </w:r>
    </w:p>
  </w:footnote>
  <w:footnote w:id="106">
    <w:p>
      <w:pPr>
        <w:pStyle w:val="CatatanKaki"/>
      </w:pPr>
      <w:r>
        <w:rPr>
          <w:rStyle w:val="FootnoteReference"/>
        </w:rPr>
        <w:footnoteRef/>
      </w:r>
      <w:r>
        <w:t xml:space="preserve"> </w:t>
      </w:r>
      <w:r>
        <w:rPr>
          <w:rStyle w:val="Tebal"/>
        </w:rPr>
        <w:t xml:space="preserve">Kemuliaan asal</w:t>
      </w:r>
      <w:r>
        <w:t xml:space="preserve"> (</w:t>
      </w:r>
      <w:r>
        <w:rPr>
          <w:rStyle w:val="Transliterasi"/>
        </w:rPr>
        <w:t xml:space="preserve">ḥasab</w:t>
      </w:r>
      <w:r>
        <w:t xml:space="preserve">; Ing. </w:t>
      </w:r>
      <w:r>
        <w:rPr>
          <w:rStyle w:val="Transliterasi"/>
        </w:rPr>
        <w:t xml:space="preserve">ancestry, nobility</w:t>
      </w:r>
      <w:r>
        <w:t xml:space="preserve">). </w:t>
      </w:r>
      <w:r>
        <w:rPr>
          <w:rStyle w:val="Transliterasi"/>
        </w:rPr>
        <w:t xml:space="preserve">Kashshāf</w:t>
      </w:r>
      <w:r>
        <w:t xml:space="preserve"> hanya mencantumkan padanannya dalam indeks: keturunan, kebangsawanan, keluhuran. (</w:t>
      </w:r>
      <w:r>
        <w:rPr>
          <w:rStyle w:val="Transliterasi"/>
        </w:rPr>
        <w:t xml:space="preserve">Kashshāf</w:t>
      </w:r>
      <w:r>
        <w:t xml:space="preserve">, s.v. </w:t>
      </w:r>
      <w:r>
        <w:rPr>
          <w:rStyle w:val="Transliterasi"/>
        </w:rPr>
        <w:t xml:space="preserve">al-ḥasab</w:t>
      </w:r>
      <w:r>
        <w:t xml:space="preserve">.) </w:t>
      </w:r>
      <w:r>
        <w:rPr>
          <w:rStyle w:val="Transliterasi"/>
        </w:rPr>
        <w:t xml:space="preserve">al-Mufradāt</w:t>
      </w:r>
      <w:r>
        <w:t xml:space="preserve"> tidak memuat </w:t>
      </w:r>
      <w:r>
        <w:rPr>
          <w:rStyle w:val="Transliterasi"/>
        </w:rPr>
        <w:t xml:space="preserve">ḥasab</w:t>
      </w:r>
      <w:r>
        <w:t xml:space="preserve"> dalam arti ini.</w:t>
      </w:r>
    </w:p>
  </w:footnote>
  <w:footnote w:id="107">
    <w:p>
      <w:pPr>
        <w:pStyle w:val="CatatanKaki"/>
      </w:pPr>
      <w:r>
        <w:rPr>
          <w:rStyle w:val="FootnoteReference"/>
        </w:rPr>
        <w:footnoteRef/>
      </w:r>
      <w:r>
        <w:t xml:space="preserve"> </w:t>
      </w:r>
      <w:r>
        <w:t xml:space="preserve">CE: </w:t>
      </w:r>
      <w:r>
        <w:rPr>
          <w:rStyle w:val="Transliterasi"/>
        </w:rPr>
        <w:t xml:space="preserve">Nahj al-Balāgha</w:t>
      </w:r>
      <w:r>
        <w:t xml:space="preserve">, hlm. 375 dan 390.</w:t>
      </w:r>
    </w:p>
  </w:footnote>
  <w:footnote w:id="108">
    <w:p>
      <w:pPr>
        <w:pStyle w:val="CatatanKaki"/>
      </w:pPr>
      <w:r>
        <w:rPr>
          <w:rStyle w:val="FootnoteReference"/>
        </w:rPr>
        <w:footnoteRef/>
      </w:r>
      <w:r>
        <w:t xml:space="preserve"> </w:t>
      </w:r>
      <w:r>
        <w:t xml:space="preserve">CY: </w:t>
      </w:r>
      <w:r>
        <w:rPr>
          <w:rStyle w:val="Transliterasi"/>
        </w:rPr>
        <w:t xml:space="preserve">Muḥāḍarāt al-Udabāʾ</w:t>
      </w:r>
      <w:r>
        <w:t xml:space="preserve">, 1/338. Bagi al-Rāghib kehormatan berkaitan dengan keturunan, tetapi ia bersikap objektif: ia mengutip pandangan-pandangan yang bertentangan, sehingga sesaat terkesan ia menyetujui semuanya. Ia mengutip Ali, seorang penyair, dan seorang ahli hikmah, lalu membantah pandangan-pandangan yang meremehkan keturunan itu dengan sebuah bait syair dan sebuah hadis. Ucapan Ali ia tempatkan dalam konteks yang berbeda, bukan untuk membantahnya, tetapi untuk menunjukkan bahwa ucapan itu telah disalahpahami. Keturunan adalah keutamaan luar dan hanya penolong bagi keutamaan jiwa; mengikuti keturunan secara buta adalah keliru, dan nilai akhlak pribadi lebih penting.</w:t>
      </w:r>
    </w:p>
  </w:footnote>
  <w:footnote w:id="109">
    <w:p>
      <w:pPr>
        <w:pStyle w:val="CatatanKaki"/>
      </w:pPr>
      <w:r>
        <w:rPr>
          <w:rStyle w:val="FootnoteReference"/>
        </w:rPr>
        <w:footnoteRef/>
      </w:r>
      <w:r>
        <w:t xml:space="preserve"> </w:t>
      </w:r>
      <w:r>
        <w:t xml:space="preserve">CE: Bait-bait ini milik Zuhair bin Abi Sulma. Lihat </w:t>
      </w:r>
      <w:r>
        <w:rPr>
          <w:rStyle w:val="Transliterasi"/>
        </w:rPr>
        <w:t xml:space="preserve">Shiʿr Zuhayr</w:t>
      </w:r>
      <w:r>
        <w:t xml:space="preserve">, tahkik Fakhr al-Dīn Qabāwa, 2/44 (Dār al-Qalam, 1970).</w:t>
      </w:r>
    </w:p>
  </w:footnote>
  <w:footnote w:id="110">
    <w:p>
      <w:pPr>
        <w:pStyle w:val="CatatanKaki"/>
      </w:pPr>
      <w:r>
        <w:rPr>
          <w:rStyle w:val="FootnoteReference"/>
        </w:rPr>
        <w:footnoteRef/>
      </w:r>
      <w:r>
        <w:t xml:space="preserve"> </w:t>
      </w:r>
      <w:r>
        <w:t xml:space="preserve">CY: Keutamaan badan juga merupakan sarana menuju tujuan-tujuan yang lebih tinggi, yaitu memakmurkan bumi dan kekhalifahan.</w:t>
      </w:r>
    </w:p>
  </w:footnote>
  <w:footnote w:id="111">
    <w:p>
      <w:pPr>
        <w:pStyle w:val="CatatanKaki"/>
      </w:pPr>
      <w:r>
        <w:rPr>
          <w:rStyle w:val="FootnoteReference"/>
        </w:rPr>
        <w:footnoteRef/>
      </w:r>
      <w:r>
        <w:t xml:space="preserve"> </w:t>
      </w:r>
      <w:r>
        <w:t xml:space="preserve">CY: Bait pertama dikutip dalam </w:t>
      </w:r>
      <w:r>
        <w:rPr>
          <w:rStyle w:val="Transliterasi"/>
        </w:rPr>
        <w:t xml:space="preserve">Muḥāḍarāt al-Udabāʾ</w:t>
      </w:r>
      <w:r>
        <w:t xml:space="preserve">, 3/285; bait kedua milik Abu Nuwas, dikutip di tempat yang sama.</w:t>
      </w:r>
    </w:p>
  </w:footnote>
  <w:footnote w:id="112">
    <w:p>
      <w:pPr>
        <w:pStyle w:val="CatatanKaki"/>
      </w:pPr>
      <w:r>
        <w:rPr>
          <w:rStyle w:val="FootnoteReference"/>
        </w:rPr>
        <w:footnoteRef/>
      </w:r>
      <w:r>
        <w:t xml:space="preserve"> </w:t>
      </w:r>
      <w:r>
        <w:t xml:space="preserve">CY: Yang dimaksud bukan keindahan fisik atau keindahan yang bersifat kewanitaan, tetapi keindahan kepribadian yang memancarkan cahaya jiwa yang indah dan penuh keutamaan, sehingga perhatian orang tertarik kepadanya. Bila bagian terbaik dari orang yang buruk adalah wajahnya, berarti jiwanya lebih buruk daripada wajahnya.</w:t>
      </w:r>
    </w:p>
  </w:footnote>
  <w:footnote w:id="113">
    <w:p>
      <w:pPr>
        <w:pStyle w:val="CatatanKaki"/>
      </w:pPr>
      <w:r>
        <w:rPr>
          <w:rStyle w:val="FootnoteReference"/>
        </w:rPr>
        <w:footnoteRef/>
      </w:r>
      <w:r>
        <w:t xml:space="preserve"> </w:t>
      </w:r>
      <w:r>
        <w:t xml:space="preserve">CY: Orang Arab biasa menganjurkan nama-nama yang bermakna baik. Penekanan al-Rāghib pada "nama yang baik" di sini menunjuk nama-nama orang dari latar keluarga yang baik; bandingkan bahasannya tentang kemuliaan asal di atas.</w:t>
      </w:r>
    </w:p>
  </w:footnote>
  <w:footnote w:id="114">
    <w:p>
      <w:pPr>
        <w:pStyle w:val="CatatanKaki"/>
      </w:pPr>
      <w:r>
        <w:rPr>
          <w:rStyle w:val="FootnoteReference"/>
        </w:rPr>
        <w:footnoteRef/>
      </w:r>
      <w:r>
        <w:t xml:space="preserve"> </w:t>
      </w:r>
      <w:r>
        <w:rPr>
          <w:rStyle w:val="Tebal"/>
        </w:rPr>
        <w:t xml:space="preserve">Pemahaman</w:t>
      </w:r>
      <w:r>
        <w:t xml:space="preserve"> (</w:t>
      </w:r>
      <w:r>
        <w:rPr>
          <w:rStyle w:val="Transliterasi"/>
        </w:rPr>
        <w:t xml:space="preserve">fahm</w:t>
      </w:r>
      <w:r>
        <w:t xml:space="preserve">). </w:t>
      </w:r>
      <w:r>
        <w:rPr>
          <w:rStyle w:val="Transliterasi"/>
        </w:rPr>
        <w:t xml:space="preserve">Fahm</w:t>
      </w:r>
      <w:r>
        <w:t xml:space="preserve"> ialah keadaan pada manusia yang dengannya ia mewujudkan makna apa yang baik. Firman-Nya, "dan Kami memberikan pengertian tentang hukum (yang lebih tepat) kepada Sulaiman" (al-Anbiya': 79), adakalanya karena Allah menjadikan padanya kelebihan daya paham yang dengannya ia menangkap hal itu, adakalanya karena Dia melontarkannya ke dalam hatinya, atau mewahyukannya dan mengkhususkannya dengan itu. </w:t>
      </w:r>
      <w:r>
        <w:rPr>
          <w:rStyle w:val="Transliterasi"/>
        </w:rPr>
        <w:t xml:space="preserve">Istifhām</w:t>
      </w:r>
      <w:r>
        <w:t xml:space="preserve"> ialah meminta orang lain agar memahamkannya. (</w:t>
      </w:r>
      <w:r>
        <w:rPr>
          <w:rStyle w:val="Transliterasi"/>
        </w:rPr>
        <w:t xml:space="preserve">al-Mufradāt</w:t>
      </w:r>
      <w:r>
        <w:t xml:space="preserve">, s.v. </w:t>
      </w:r>
      <w:r>
        <w:rPr>
          <w:rStyle w:val="Transliterasi"/>
        </w:rPr>
        <w:t xml:space="preserve">f-h-m</w:t>
      </w:r>
      <w:r>
        <w:t xml:space="preserve">.) </w:t>
      </w:r>
      <w:r>
        <w:rPr>
          <w:rStyle w:val="Transliterasi"/>
        </w:rPr>
        <w:t xml:space="preserve">Kashshāf</w:t>
      </w:r>
      <w:r>
        <w:t xml:space="preserve"> tidak memuat entri </w:t>
      </w:r>
      <w:r>
        <w:rPr>
          <w:rStyle w:val="Transliterasi"/>
        </w:rPr>
        <w:t xml:space="preserve">al-fahm</w:t>
      </w:r>
      <w:r>
        <w:t xml:space="preserve">; dalam entri </w:t>
      </w:r>
      <w:r>
        <w:rPr>
          <w:rStyle w:val="Transliterasi"/>
        </w:rPr>
        <w:t xml:space="preserve">al-fiṭna</w:t>
      </w:r>
      <w:r>
        <w:t xml:space="preserve"> ia menyamakan </w:t>
      </w:r>
      <w:r>
        <w:rPr>
          <w:rStyle w:val="Transliterasi"/>
        </w:rPr>
        <w:t xml:space="preserve">fiṭna</w:t>
      </w:r>
      <w:r>
        <w:t xml:space="preserve"> dengan </w:t>
      </w:r>
      <w:r>
        <w:rPr>
          <w:rStyle w:val="Transliterasi"/>
        </w:rPr>
        <w:t xml:space="preserve">fahm</w:t>
      </w:r>
      <w:r>
        <w:t xml:space="preserve">, atau mendefinisikannya sebagai baiknya kesiapan jiwa menangkap gambaran apa yang datang kepadanya dari luar, yang lawannya </w:t>
      </w:r>
      <w:r>
        <w:rPr>
          <w:rStyle w:val="Transliterasi"/>
        </w:rPr>
        <w:t xml:space="preserve">ghabāwa</w:t>
      </w:r>
      <w:r>
        <w:t xml:space="preserve"> (kebebalan).</w:t>
      </w:r>
    </w:p>
  </w:footnote>
  <w:footnote w:id="115">
    <w:p>
      <w:pPr>
        <w:pStyle w:val="CatatanKaki"/>
      </w:pPr>
      <w:r>
        <w:rPr>
          <w:rStyle w:val="FootnoteReference"/>
        </w:rPr>
        <w:footnoteRef/>
      </w:r>
      <w:r>
        <w:t xml:space="preserve"> </w:t>
      </w:r>
      <w:r>
        <w:rPr>
          <w:rStyle w:val="Tebal"/>
        </w:rPr>
        <w:t xml:space="preserve">Hafalan</w:t>
      </w:r>
      <w:r>
        <w:t xml:space="preserve"> (</w:t>
      </w:r>
      <w:r>
        <w:rPr>
          <w:rStyle w:val="Transliterasi"/>
        </w:rPr>
        <w:t xml:space="preserve">ḥifẓ</w:t>
      </w:r>
      <w:r>
        <w:t xml:space="preserve">). </w:t>
      </w:r>
      <w:r>
        <w:rPr>
          <w:rStyle w:val="Transliterasi"/>
        </w:rPr>
        <w:t xml:space="preserve">Ḥifẓ</w:t>
      </w:r>
      <w:r>
        <w:t xml:space="preserve"> kadang dipakai untuk keadaan jiwa yang dengannya tetap tersimpan apa yang dihantarkan pemahaman kepadanya, kadang untuk penjagaan sesuatu di dalam jiwa, yang lawannya lupa, dan kadang untuk penggunaan daya itu, seperti dalam ucapan "aku menghafal sesuatu"; kemudian dipakai untuk setiap pengawasan, perhatian, dan pemeliharaan. (</w:t>
      </w:r>
      <w:r>
        <w:rPr>
          <w:rStyle w:val="Transliterasi"/>
        </w:rPr>
        <w:t xml:space="preserve">al-Mufradāt</w:t>
      </w:r>
      <w:r>
        <w:t xml:space="preserve">, s.v. </w:t>
      </w:r>
      <w:r>
        <w:rPr>
          <w:rStyle w:val="Transliterasi"/>
        </w:rPr>
        <w:t xml:space="preserve">ḥ-f-ẓ</w:t>
      </w:r>
      <w:r>
        <w:t xml:space="preserve">.)</w:t>
      </w:r>
    </w:p>
  </w:footnote>
  <w:footnote w:id="116">
    <w:p>
      <w:pPr>
        <w:pStyle w:val="CatatanKaki"/>
      </w:pPr>
      <w:r>
        <w:rPr>
          <w:rStyle w:val="FootnoteReference"/>
        </w:rPr>
        <w:footnoteRef/>
      </w:r>
      <w:r>
        <w:t xml:space="preserve"> </w:t>
      </w:r>
      <w:r>
        <w:t xml:space="preserve">CY: Abu Tammam, </w:t>
      </w:r>
      <w:r>
        <w:rPr>
          <w:rStyle w:val="Transliterasi"/>
        </w:rPr>
        <w:t xml:space="preserve">Dīwān Abī Tammām</w:t>
      </w:r>
      <w:r>
        <w:t xml:space="preserve">, 3/259.</w:t>
      </w:r>
    </w:p>
  </w:footnote>
  <w:footnote w:id="117">
    <w:p>
      <w:pPr>
        <w:pStyle w:val="CatatanKaki"/>
      </w:pPr>
      <w:r>
        <w:rPr>
          <w:rStyle w:val="FootnoteReference"/>
        </w:rPr>
        <w:footnoteRef/>
      </w:r>
      <w:r>
        <w:t xml:space="preserve"> </w:t>
      </w:r>
      <w:r>
        <w:rPr>
          <w:rStyle w:val="Tebal"/>
        </w:rPr>
        <w:t xml:space="preserve">Kasih sayang</w:t>
      </w:r>
      <w:r>
        <w:t xml:space="preserve"> (</w:t>
      </w:r>
      <w:r>
        <w:rPr>
          <w:rStyle w:val="Transliterasi"/>
        </w:rPr>
        <w:t xml:space="preserve">raḥma</w:t>
      </w:r>
      <w:r>
        <w:t xml:space="preserve">). </w:t>
      </w:r>
      <w:r>
        <w:rPr>
          <w:rStyle w:val="Transliterasi"/>
        </w:rPr>
        <w:t xml:space="preserve">Raḥma</w:t>
      </w:r>
      <w:r>
        <w:t xml:space="preserve"> ialah kelembutan yang menuntut berbuat baik kepada yang dikasihi. Kadang ia dipakai untuk kelembutan semata, dan kadang untuk berbuat baik semata tanpa kelembutan, seperti dalam ungkapan "semoga Allah merahmati si fulan". Bila disifatkan kepada Sang Pencipta, yang dimaksud hanyalah berbuat baik semata tanpa kelembutan; karena itu diriwayatkan bahwa rahmat dari Allah adalah pemberian nikmat dan karunia, sedang dari manusia adalah kelembutan dan kecondongan hati. (</w:t>
      </w:r>
      <w:r>
        <w:rPr>
          <w:rStyle w:val="Transliterasi"/>
        </w:rPr>
        <w:t xml:space="preserve">al-Mufradāt</w:t>
      </w:r>
      <w:r>
        <w:t xml:space="preserve">, s.v. </w:t>
      </w:r>
      <w:r>
        <w:rPr>
          <w:rStyle w:val="Transliterasi"/>
        </w:rPr>
        <w:t xml:space="preserve">r-ḥ-m</w:t>
      </w:r>
      <w:r>
        <w:t xml:space="preserve">.)</w:t>
      </w:r>
    </w:p>
  </w:footnote>
  <w:footnote w:id="118">
    <w:p>
      <w:pPr>
        <w:pStyle w:val="CatatanKaki"/>
      </w:pPr>
      <w:r>
        <w:rPr>
          <w:rStyle w:val="FootnoteReference"/>
        </w:rPr>
        <w:footnoteRef/>
      </w:r>
      <w:r>
        <w:t xml:space="preserve"> </w:t>
      </w:r>
      <w:r>
        <w:rPr>
          <w:rStyle w:val="Tebal"/>
        </w:rPr>
        <w:t xml:space="preserve">Kasih sayang</w:t>
      </w:r>
      <w:r>
        <w:t xml:space="preserve"> (</w:t>
      </w:r>
      <w:r>
        <w:rPr>
          <w:rStyle w:val="Transliterasi"/>
        </w:rPr>
        <w:t xml:space="preserve">raḥma</w:t>
      </w:r>
      <w:r>
        <w:t xml:space="preserve">; Ing. </w:t>
      </w:r>
      <w:r>
        <w:rPr>
          <w:rStyle w:val="Transliterasi"/>
        </w:rPr>
        <w:t xml:space="preserve">mercy, clemency</w:t>
      </w:r>
      <w:r>
        <w:t xml:space="preserve">). Secara bahasa </w:t>
      </w:r>
      <w:r>
        <w:rPr>
          <w:rStyle w:val="Transliterasi"/>
        </w:rPr>
        <w:t xml:space="preserve">raḥma</w:t>
      </w:r>
      <w:r>
        <w:t xml:space="preserve"> ialah lembutnya kalbu dan condongnya yang menuntut karunia dan kebaikan; ia termasuk kualitas yang mengikuti watak campuran, dan Allah Mahasuci darinya, sehingga penyandarannya kepada-Nya adalah kiasan bagi akibatnya, yaitu nikmat-Nya kepada hamba-hamba-Nya, sebagaimana amarah. Karena itu dikatakan: nama-nama Allah diambil dengan memandang tujuan-tujuannya yang berupa perbuatan, bukan permulaannya yang berupa keterpengaruhan. (</w:t>
      </w:r>
      <w:r>
        <w:rPr>
          <w:rStyle w:val="Transliterasi"/>
        </w:rPr>
        <w:t xml:space="preserve">Kashshāf</w:t>
      </w:r>
      <w:r>
        <w:t xml:space="preserve">, s.v. </w:t>
      </w:r>
      <w:r>
        <w:rPr>
          <w:rStyle w:val="Transliterasi"/>
        </w:rPr>
        <w:t xml:space="preserve">al-raḥma</w:t>
      </w:r>
      <w:r>
        <w:t xml:space="preserve">.)</w:t>
      </w:r>
    </w:p>
  </w:footnote>
  <w:footnote w:id="119">
    <w:p>
      <w:pPr>
        <w:pStyle w:val="CatatanKaki"/>
      </w:pPr>
      <w:r>
        <w:rPr>
          <w:rStyle w:val="FootnoteReference"/>
        </w:rPr>
        <w:footnoteRef/>
      </w:r>
      <w:r>
        <w:t xml:space="preserve"> </w:t>
      </w:r>
      <w:r>
        <w:t xml:space="preserve">CE: Barangkali al-Iṣfahānī bermaksud bahwa kemanusiaan, yang dipakai dalam arti kekhalifahan, menjadi sandaran bagi Islam, iman, dan ihsan. Kalau tidak demikian, sebenarnya sumber seluruh keutamaan ini bertumpu pada Islam, iman, dan ihsan, sehingga tingkat kita dalam keutamaan-keutamaan itu bergantung pada tingkat iman kita.</w:t>
      </w:r>
    </w:p>
  </w:footnote>
  <w:footnote w:id="120">
    <w:p>
      <w:pPr>
        <w:pStyle w:val="CatatanKaki"/>
      </w:pPr>
      <w:r>
        <w:rPr>
          <w:rStyle w:val="FootnoteReference"/>
        </w:rPr>
        <w:footnoteRef/>
      </w:r>
      <w:r>
        <w:t xml:space="preserve"> </w:t>
      </w:r>
      <w:r>
        <w:t xml:space="preserve">CE: Muruah ialah nama bagi himpunan adab jiwa dan kebiasaan-kebiasaan baik yang, bila dipelihara, mendorong manusia untuk teguh di atas akhlak yang baik; keadaan sempurnanya disebut kesatriaan dan kejantanan. Lihat </w:t>
      </w:r>
      <w:r>
        <w:rPr>
          <w:rStyle w:val="Transliterasi"/>
        </w:rPr>
        <w:t xml:space="preserve">al-Muʿjam al-Wasīṭ</w:t>
      </w:r>
      <w:r>
        <w:t xml:space="preserve">, 2/867; </w:t>
      </w:r>
      <w:r>
        <w:rPr>
          <w:rStyle w:val="Transliterasi"/>
        </w:rPr>
        <w:t xml:space="preserve">al-Mufradāt</w:t>
      </w:r>
      <w:r>
        <w:t xml:space="preserve">, hlm. 708.</w:t>
      </w:r>
    </w:p>
  </w:footnote>
  <w:footnote w:id="121">
    <w:p>
      <w:pPr>
        <w:pStyle w:val="CatatanKaki"/>
      </w:pPr>
      <w:r>
        <w:rPr>
          <w:rStyle w:val="FootnoteReference"/>
        </w:rPr>
        <w:footnoteRef/>
      </w:r>
      <w:r>
        <w:t xml:space="preserve"> </w:t>
      </w:r>
      <w:r>
        <w:t xml:space="preserve">CY: Pandangan al-Rāghib di sini mencerminkan kedudukan perempuan dalam masyarakat Arab dan Persia abad keempat dan kelima Hijriah, bukan kedudukan perempuan dalam Islam. Dalam </w:t>
      </w:r>
      <w:r>
        <w:rPr>
          <w:rStyle w:val="Transliterasi"/>
        </w:rPr>
        <w:t xml:space="preserve">al-Dharīʿa</w:t>
      </w:r>
      <w:r>
        <w:t xml:space="preserve"> ia biasanya menguatkan pandangannya dengan ayat Al-Qur'an, tetapi dalam seluruh bahasan tentang perempuan ini ia tidak menyebut satu ayat pun; hal ini memberi kesan bahwa ia sadar sedang menyajikan pandangan umum yang bersandar pada adat dan tradisi, bukan pada dasar Al-Qur'an yang kokoh. Kemurahan menuntut kebebasan; karena kebebasan perempuan dibatasi pada masa itu, kemampuan mereka mewujudkan sifat ini pun ditekan. Dalam Aristoteles, kesucian diri berarti moderasi dorongan seksual, bukan pantangan atau penindasannya (</w:t>
      </w:r>
      <w:r>
        <w:rPr>
          <w:rStyle w:val="Transliterasi"/>
        </w:rPr>
        <w:t xml:space="preserve">al-Akhlāq</w:t>
      </w:r>
      <w:r>
        <w:t xml:space="preserve">, hlm. 372-374).</w:t>
      </w:r>
    </w:p>
  </w:footnote>
  <w:footnote w:id="122">
    <w:p>
      <w:pPr>
        <w:pStyle w:val="CatatanKaki"/>
      </w:pPr>
      <w:r>
        <w:rPr>
          <w:rStyle w:val="FootnoteReference"/>
        </w:rPr>
        <w:footnoteRef/>
      </w:r>
      <w:r>
        <w:t xml:space="preserve"> </w:t>
      </w:r>
      <w:r>
        <w:t xml:space="preserve">CY: Padanan </w:t>
      </w:r>
      <w:r>
        <w:rPr>
          <w:rStyle w:val="Transliterasi"/>
        </w:rPr>
        <w:t xml:space="preserve">karam</w:t>
      </w:r>
      <w:r>
        <w:t xml:space="preserve"> antara lain kedermawanan, keluhuran watak, dan kemurahan. Namun "kemurahan" menunjuk perbuatan tertentu, sedang </w:t>
      </w:r>
      <w:r>
        <w:rPr>
          <w:rStyle w:val="Transliterasi"/>
        </w:rPr>
        <w:t xml:space="preserve">karam</w:t>
      </w:r>
      <w:r>
        <w:t xml:space="preserve"> bermakna lebih luas dan menyiratkan kualitas bawaan jiwa; karena itu "kemuliaan hati" (</w:t>
      </w:r>
      <w:r>
        <w:rPr>
          <w:rStyle w:val="Transliterasi"/>
        </w:rPr>
        <w:t xml:space="preserve">noble-mindedness</w:t>
      </w:r>
      <w:r>
        <w:t xml:space="preserve">) lebih tepat.</w:t>
      </w:r>
    </w:p>
  </w:footnote>
  <w:footnote w:id="123">
    <w:p>
      <w:pPr>
        <w:pStyle w:val="CatatanKaki"/>
      </w:pPr>
      <w:r>
        <w:rPr>
          <w:rStyle w:val="FootnoteReference"/>
        </w:rPr>
        <w:footnoteRef/>
      </w:r>
      <w:r>
        <w:t xml:space="preserve"> </w:t>
      </w:r>
      <w:r>
        <w:rPr>
          <w:rStyle w:val="Tebal"/>
        </w:rPr>
        <w:t xml:space="preserve">Kemerdekaan jiwa</w:t>
      </w:r>
      <w:r>
        <w:t xml:space="preserve"> (</w:t>
      </w:r>
      <w:r>
        <w:rPr>
          <w:rStyle w:val="Transliterasi"/>
        </w:rPr>
        <w:t xml:space="preserve">ḥurriyya</w:t>
      </w:r>
      <w:r>
        <w:t xml:space="preserve">). </w:t>
      </w:r>
      <w:r>
        <w:rPr>
          <w:rStyle w:val="Transliterasi"/>
        </w:rPr>
        <w:t xml:space="preserve">Ḥurr</w:t>
      </w:r>
      <w:r>
        <w:t xml:space="preserve"> ialah lawan budak. </w:t>
      </w:r>
      <w:r>
        <w:rPr>
          <w:rStyle w:val="Transliterasi"/>
        </w:rPr>
        <w:t xml:space="preserve">Ḥurriyya</w:t>
      </w:r>
      <w:r>
        <w:t xml:space="preserve"> ada dua: pertama, orang yang tidak terkena hukum sesuatu, seperti dalam firman-Nya, "orang merdeka dengan orang merdeka" (al-Baqarah: 178); kedua, orang yang tidak dikuasai sifat-sifat tercela berupa ketamakan dan kerakusan terhadap perolehan duniawi. Kepada perbudakan yang merupakan lawan dari kemerdekaan jenis kedua ini Nabi mengisyaratkan dengan sabdanya: "Celakalah hamba dirham, celakalah hamba dinar." (</w:t>
      </w:r>
      <w:r>
        <w:rPr>
          <w:rStyle w:val="Transliterasi"/>
        </w:rPr>
        <w:t xml:space="preserve">al-Mufradāt</w:t>
      </w:r>
      <w:r>
        <w:t xml:space="preserve">, s.v. </w:t>
      </w:r>
      <w:r>
        <w:rPr>
          <w:rStyle w:val="Transliterasi"/>
        </w:rPr>
        <w:t xml:space="preserve">ḥ-r-r</w:t>
      </w:r>
      <w:r>
        <w:t xml:space="preserve">.)</w:t>
      </w:r>
    </w:p>
  </w:footnote>
  <w:footnote w:id="124">
    <w:p>
      <w:pPr>
        <w:pStyle w:val="CatatanKaki"/>
      </w:pPr>
      <w:r>
        <w:rPr>
          <w:rStyle w:val="FootnoteReference"/>
        </w:rPr>
        <w:footnoteRef/>
      </w:r>
      <w:r>
        <w:t xml:space="preserve"> </w:t>
      </w:r>
      <w:r>
        <w:t xml:space="preserve">CY: Kemerdekaan jiwa di sini adalah kebebasan dari hawa nafsu dan keinginan; lihat Franz Rosenthal, </w:t>
      </w:r>
      <w:r>
        <w:rPr>
          <w:rStyle w:val="Transliterasi"/>
        </w:rPr>
        <w:t xml:space="preserve">The Muslim Concept of Freedom</w:t>
      </w:r>
      <w:r>
        <w:t xml:space="preserve">, hlm. 24-25. Setiap orang merdeka tampak dermawan, tetapi ada perbedaan: kemerdekaan lebih berkaitan dengan perilaku lembut, seperti menahan diri dari mengambil terlalu banyak dari orang lain, sedang </w:t>
      </w:r>
      <w:r>
        <w:rPr>
          <w:rStyle w:val="Transliterasi"/>
        </w:rPr>
        <w:t xml:space="preserve">karam</w:t>
      </w:r>
      <w:r>
        <w:t xml:space="preserve"> lebih berkaitan dengan memberi.</w:t>
      </w:r>
    </w:p>
  </w:footnote>
  <w:footnote w:id="125">
    <w:p>
      <w:pPr>
        <w:pStyle w:val="CatatanKaki"/>
      </w:pPr>
      <w:r>
        <w:rPr>
          <w:rStyle w:val="FootnoteReference"/>
        </w:rPr>
        <w:footnoteRef/>
      </w:r>
      <w:r>
        <w:t xml:space="preserve"> </w:t>
      </w:r>
      <w:r>
        <w:t xml:space="preserve">CY: Di sini tampak kaitan antara takwa dan kemuliaan hati. Takwa bukan sekadar ketaatan lahir terhadap hukum yang diwahyukan, tetapi berkaitan dengan keutamaan akhlak.</w:t>
      </w:r>
    </w:p>
  </w:footnote>
  <w:footnote w:id="126">
    <w:p>
      <w:pPr>
        <w:pStyle w:val="CatatanKaki"/>
      </w:pPr>
      <w:r>
        <w:rPr>
          <w:rStyle w:val="FootnoteReference"/>
        </w:rPr>
        <w:footnoteRef/>
      </w:r>
      <w:r>
        <w:t xml:space="preserve"> </w:t>
      </w:r>
      <w:r>
        <w:rPr>
          <w:rStyle w:val="Tebal"/>
        </w:rPr>
        <w:t xml:space="preserve">Takwa</w:t>
      </w:r>
      <w:r>
        <w:t xml:space="preserve"> (</w:t>
      </w:r>
      <w:r>
        <w:rPr>
          <w:rStyle w:val="Transliterasi"/>
        </w:rPr>
        <w:t xml:space="preserve">taqwā</w:t>
      </w:r>
      <w:r>
        <w:t xml:space="preserve">). </w:t>
      </w:r>
      <w:r>
        <w:rPr>
          <w:rStyle w:val="Transliterasi"/>
        </w:rPr>
        <w:t xml:space="preserve">Wiqāya</w:t>
      </w:r>
      <w:r>
        <w:t xml:space="preserve"> ialah menjaga sesuatu dari apa yang menyakiti dan membahayakannya. </w:t>
      </w:r>
      <w:r>
        <w:rPr>
          <w:rStyle w:val="Transliterasi"/>
        </w:rPr>
        <w:t xml:space="preserve">Taqwā</w:t>
      </w:r>
      <w:r>
        <w:t xml:space="preserve"> ialah menempatkan jiwa dalam pelindung dari apa yang ditakuti; inilah hakikatnya. Kemudian rasa takut kadang disebut takwa dan takwa disebut takut, sebagaimana akibat dinamai dengan sebabnya dan sebab dengan akibatnya. Dalam kebiasaan syariat, takwa ialah menjaga jiwa dari apa yang berdosa, yaitu dengan meninggalkan yang terlarang, dan hal itu disempurnakan dengan meninggalkan sebagian yang mubah, berdasarkan riwayat: "Yang halal itu jelas dan yang haram itu jelas, dan siapa yang menggembala di sekitar daerah larangan, hampir saja ia masuk ke dalamnya." (</w:t>
      </w:r>
      <w:r>
        <w:rPr>
          <w:rStyle w:val="Transliterasi"/>
        </w:rPr>
        <w:t xml:space="preserve">al-Mufradāt</w:t>
      </w:r>
      <w:r>
        <w:t xml:space="preserve">, s.v. </w:t>
      </w:r>
      <w:r>
        <w:rPr>
          <w:rStyle w:val="Transliterasi"/>
        </w:rPr>
        <w:t xml:space="preserve">w-q-y</w:t>
      </w:r>
      <w:r>
        <w:t xml:space="preserve">.)</w:t>
      </w:r>
    </w:p>
  </w:footnote>
  <w:footnote w:id="127">
    <w:p>
      <w:pPr>
        <w:pStyle w:val="CatatanKaki"/>
      </w:pPr>
      <w:r>
        <w:rPr>
          <w:rStyle w:val="FootnoteReference"/>
        </w:rPr>
        <w:footnoteRef/>
      </w:r>
      <w:r>
        <w:t xml:space="preserve"> </w:t>
      </w:r>
      <w:r>
        <w:rPr>
          <w:rStyle w:val="Tebal"/>
        </w:rPr>
        <w:t xml:space="preserve">Takwa</w:t>
      </w:r>
      <w:r>
        <w:t xml:space="preserve"> (</w:t>
      </w:r>
      <w:r>
        <w:rPr>
          <w:rStyle w:val="Transliterasi"/>
        </w:rPr>
        <w:t xml:space="preserve">taqwā</w:t>
      </w:r>
      <w:r>
        <w:t xml:space="preserve">; Ing. </w:t>
      </w:r>
      <w:r>
        <w:rPr>
          <w:rStyle w:val="Transliterasi"/>
        </w:rPr>
        <w:t xml:space="preserve">piety, devotion</w:t>
      </w:r>
      <w:r>
        <w:t xml:space="preserve">). Asalnya </w:t>
      </w:r>
      <w:r>
        <w:rPr>
          <w:rStyle w:val="Transliterasi"/>
        </w:rPr>
        <w:t xml:space="preserve">waqwā</w:t>
      </w:r>
      <w:r>
        <w:t xml:space="preserve">, dari </w:t>
      </w:r>
      <w:r>
        <w:rPr>
          <w:rStyle w:val="Transliterasi"/>
        </w:rPr>
        <w:t xml:space="preserve">wiqāya</w:t>
      </w:r>
      <w:r>
        <w:t xml:space="preserve">, lalu wau diganti ta. Secara bahasa: menempatkan jiwa dalam pelindung dari apa yang ditakuti; secara syar'i: menjalankan perintah dan menjauhi larangan, atau dengan kata lain menjaga jiwa dari dosa dan apa yang menyeret kepadanya; menurut kaum sufi: berlepas diri dari segala sesuatu selain Allah. al-Taftāzānī menambahkan: takwa secara syar'i ialah menjaga diri dari apa yang dicela syariat, dan menurut kebiasaan, dari apa yang merusak muruah. (</w:t>
      </w:r>
      <w:r>
        <w:rPr>
          <w:rStyle w:val="Transliterasi"/>
        </w:rPr>
        <w:t xml:space="preserve">Kashshāf</w:t>
      </w:r>
      <w:r>
        <w:t xml:space="preserve">, s.v. </w:t>
      </w:r>
      <w:r>
        <w:rPr>
          <w:rStyle w:val="Transliterasi"/>
        </w:rPr>
        <w:t xml:space="preserve">al-taqwā</w:t>
      </w:r>
      <w:r>
        <w:t xml:space="preserve">.)</w:t>
      </w:r>
    </w:p>
  </w:footnote>
  <w:footnote w:id="128">
    <w:p>
      <w:pPr>
        <w:pStyle w:val="CatatanKaki"/>
      </w:pPr>
      <w:r>
        <w:rPr>
          <w:rStyle w:val="FootnoteReference"/>
        </w:rPr>
        <w:footnoteRef/>
      </w:r>
      <w:r>
        <w:t xml:space="preserve"> </w:t>
      </w:r>
      <w:r>
        <w:t xml:space="preserve">CY: Orang yang mulia hati tidak ingin menolak siapa pun yang datang meminta bantuannya, sehingga ia tidak suka bila orang tidak datang kepadanya. Orang yang mulia diri memiliki kehendak yang kuat dan mampu menolak setiap upaya untuk menghinakannya.</w:t>
      </w:r>
    </w:p>
  </w:footnote>
  <w:footnote w:id="129">
    <w:p>
      <w:pPr>
        <w:pStyle w:val="CatatanKaki"/>
      </w:pPr>
      <w:r>
        <w:rPr>
          <w:rStyle w:val="FootnoteReference"/>
        </w:rPr>
        <w:footnoteRef/>
      </w:r>
      <w:r>
        <w:t xml:space="preserve"> </w:t>
      </w:r>
      <w:r>
        <w:rPr>
          <w:rStyle w:val="Tebal"/>
        </w:rPr>
        <w:t xml:space="preserve">Kesatriaan</w:t>
      </w:r>
      <w:r>
        <w:t xml:space="preserve"> (</w:t>
      </w:r>
      <w:r>
        <w:rPr>
          <w:rStyle w:val="Transliterasi"/>
        </w:rPr>
        <w:t xml:space="preserve">futuwwa</w:t>
      </w:r>
      <w:r>
        <w:t xml:space="preserve">; Ing. </w:t>
      </w:r>
      <w:r>
        <w:rPr>
          <w:rStyle w:val="Transliterasi"/>
        </w:rPr>
        <w:t xml:space="preserve">youth, nobleness</w:t>
      </w:r>
      <w:r>
        <w:t xml:space="preserve">). Dalam bahasa Persia </w:t>
      </w:r>
      <w:r>
        <w:rPr>
          <w:rStyle w:val="Transliterasi"/>
        </w:rPr>
        <w:t xml:space="preserve">futuwwa</w:t>
      </w:r>
      <w:r>
        <w:t xml:space="preserve"> ialah </w:t>
      </w:r>
      <w:r>
        <w:rPr>
          <w:rStyle w:val="Transliterasi"/>
        </w:rPr>
        <w:t xml:space="preserve">javānmardī</w:t>
      </w:r>
      <w:r>
        <w:t xml:space="preserve">. Menurut ahli suluk, </w:t>
      </w:r>
      <w:r>
        <w:rPr>
          <w:rStyle w:val="Transliterasi"/>
        </w:rPr>
        <w:t xml:space="preserve">futuwwa</w:t>
      </w:r>
      <w:r>
        <w:t xml:space="preserve"> ialah menahan gangguan, memberi kebaikan, dan meninggalkan keluhan. ʿAlī bin Abī Bakr al-Ahwāzī berkata: asal </w:t>
      </w:r>
      <w:r>
        <w:rPr>
          <w:rStyle w:val="Transliterasi"/>
        </w:rPr>
        <w:t xml:space="preserve">futuwwa</w:t>
      </w:r>
      <w:r>
        <w:t xml:space="preserve"> ialah engkau tidak melihat di dunia satu kelebihan pun bagi dirimu. Ahli tafsir berkata: </w:t>
      </w:r>
      <w:r>
        <w:rPr>
          <w:rStyle w:val="Transliterasi"/>
        </w:rPr>
        <w:t xml:space="preserve">futuwwa</w:t>
      </w:r>
      <w:r>
        <w:t xml:space="preserve"> ialah menghancurkan berhala, sebagaimana dalam kisah Ibrahim, "Kami mendengar ada seorang pemuda (</w:t>
      </w:r>
      <w:r>
        <w:rPr>
          <w:rStyle w:val="Transliterasi"/>
        </w:rPr>
        <w:t xml:space="preserve">fatā</w:t>
      </w:r>
      <w:r>
        <w:t xml:space="preserve">) yang mencela (berhala-berhala ini)" (al-Anbiya': 60); berhala setiap manusia adalah dirinya sendiri, maka siapa yang menyelisihi hawa nafsunya, dialah pemuda yang sejati. (</w:t>
      </w:r>
      <w:r>
        <w:rPr>
          <w:rStyle w:val="Transliterasi"/>
        </w:rPr>
        <w:t xml:space="preserve">Kashshāf</w:t>
      </w:r>
      <w:r>
        <w:t xml:space="preserve">, s.v. </w:t>
      </w:r>
      <w:r>
        <w:rPr>
          <w:rStyle w:val="Transliterasi"/>
        </w:rPr>
        <w:t xml:space="preserve">al-futuwwa</w:t>
      </w:r>
      <w:r>
        <w:t xml:space="preserve">.) </w:t>
      </w:r>
      <w:r>
        <w:rPr>
          <w:rStyle w:val="Transliterasi"/>
        </w:rPr>
        <w:t xml:space="preserve">al-Mufradāt</w:t>
      </w:r>
      <w:r>
        <w:t xml:space="preserve"> tidak memuat entri </w:t>
      </w:r>
      <w:r>
        <w:rPr>
          <w:rStyle w:val="Transliterasi"/>
        </w:rPr>
        <w:t xml:space="preserve">futuwwa</w:t>
      </w:r>
      <w:r>
        <w:t xml:space="preserve"> dalam arti ini.</w:t>
      </w:r>
    </w:p>
  </w:footnote>
  <w:footnote w:id="130">
    <w:p>
      <w:pPr>
        <w:pStyle w:val="CatatanKaki"/>
      </w:pPr>
      <w:r>
        <w:rPr>
          <w:rStyle w:val="FootnoteReference"/>
        </w:rPr>
        <w:footnoteRef/>
      </w:r>
      <w:r>
        <w:t xml:space="preserve"> </w:t>
      </w:r>
      <w:r>
        <w:rPr>
          <w:rStyle w:val="Tebal"/>
        </w:rPr>
        <w:t xml:space="preserve">Taufik</w:t>
      </w:r>
      <w:r>
        <w:t xml:space="preserve"> (</w:t>
      </w:r>
      <w:r>
        <w:rPr>
          <w:rStyle w:val="Transliterasi"/>
        </w:rPr>
        <w:t xml:space="preserve">tawfīq</w:t>
      </w:r>
      <w:r>
        <w:t xml:space="preserve">). </w:t>
      </w:r>
      <w:r>
        <w:rPr>
          <w:rStyle w:val="Transliterasi"/>
        </w:rPr>
        <w:t xml:space="preserve">Wifq</w:t>
      </w:r>
      <w:r>
        <w:t xml:space="preserve"> ialah kesesuaian antara dua hal. </w:t>
      </w:r>
      <w:r>
        <w:rPr>
          <w:rStyle w:val="Transliterasi"/>
        </w:rPr>
        <w:t xml:space="preserve">Ittifāq</w:t>
      </w:r>
      <w:r>
        <w:t xml:space="preserve"> ialah kesesuaian perbuatan manusia dengan takdir, dan dikatakan dalam kebaikan maupun keburukan: "kebaikan menimpa si fulan secara kebetulan (</w:t>
      </w:r>
      <w:r>
        <w:rPr>
          <w:rStyle w:val="Transliterasi"/>
        </w:rPr>
        <w:t xml:space="preserve">ittafaqa</w:t>
      </w:r>
      <w:r>
        <w:t xml:space="preserve">)" dan "keburukan menimpanya secara kebetulan". </w:t>
      </w:r>
      <w:r>
        <w:rPr>
          <w:rStyle w:val="Transliterasi"/>
        </w:rPr>
        <w:t xml:space="preserve">Tawfīq</w:t>
      </w:r>
      <w:r>
        <w:t xml:space="preserve"> serupa dengannya, tetapi dalam kebiasaan ia khusus untuk kebaikan, bukan keburukan, seperti dalam firman-Nya: "Dan petunjuk yang aku ikuti hanya dari Allah" (Hud: 88). (</w:t>
      </w:r>
      <w:r>
        <w:rPr>
          <w:rStyle w:val="Transliterasi"/>
        </w:rPr>
        <w:t xml:space="preserve">al-Mufradāt</w:t>
      </w:r>
      <w:r>
        <w:t xml:space="preserve">, s.v. </w:t>
      </w:r>
      <w:r>
        <w:rPr>
          <w:rStyle w:val="Transliterasi"/>
        </w:rPr>
        <w:t xml:space="preserve">w-f-q</w:t>
      </w:r>
      <w:r>
        <w:t xml:space="preserve">.)</w:t>
      </w:r>
    </w:p>
  </w:footnote>
  <w:footnote w:id="131">
    <w:p>
      <w:pPr>
        <w:pStyle w:val="CatatanKaki"/>
      </w:pPr>
      <w:r>
        <w:rPr>
          <w:rStyle w:val="FootnoteReference"/>
        </w:rPr>
        <w:footnoteRef/>
      </w:r>
      <w:r>
        <w:t xml:space="preserve"> </w:t>
      </w:r>
      <w:r>
        <w:rPr>
          <w:rStyle w:val="Tebal"/>
        </w:rPr>
        <w:t xml:space="preserve">Taufik</w:t>
      </w:r>
      <w:r>
        <w:t xml:space="preserve"> (</w:t>
      </w:r>
      <w:r>
        <w:rPr>
          <w:rStyle w:val="Transliterasi"/>
        </w:rPr>
        <w:t xml:space="preserve">tawfīq</w:t>
      </w:r>
      <w:r>
        <w:t xml:space="preserve">; Ing. </w:t>
      </w:r>
      <w:r>
        <w:rPr>
          <w:rStyle w:val="Transliterasi"/>
        </w:rPr>
        <w:t xml:space="preserve">agreement</w:t>
      </w:r>
      <w:r>
        <w:t xml:space="preserve">). Secara bahasa </w:t>
      </w:r>
      <w:r>
        <w:rPr>
          <w:rStyle w:val="Transliterasi"/>
        </w:rPr>
        <w:t xml:space="preserve">tawfīq</w:t>
      </w:r>
      <w:r>
        <w:t xml:space="preserve"> ialah menjadikan sebab-sebab selaras dengan yang dituju, yakni mengarahkan seluruh sebab kepada akibatnya. Dalam kebiasaan ulama: menurut Muktazilah, seruan kepada ketaatan, atau kelembutan (</w:t>
      </w:r>
      <w:r>
        <w:rPr>
          <w:rStyle w:val="Transliterasi"/>
        </w:rPr>
        <w:t xml:space="preserve">luṭf</w:t>
      </w:r>
      <w:r>
        <w:t xml:space="preserve">) untuk meraih yang wajib; menurut al-Asyʿari dan kebanyakan pengikutnya, penciptaan kemampuan untuk taat, yang sesuai dengan makna bahasanya; menurut Imam al-Haramain, penciptaan ketaatan itu sendiri, bukan penciptaan kemampuan, karena kemampuan tidak berpengaruh. Karena itu dalam kebiasaan dan syariat kata ini hanya dipakai untuk kebaikan. (</w:t>
      </w:r>
      <w:r>
        <w:rPr>
          <w:rStyle w:val="Transliterasi"/>
        </w:rPr>
        <w:t xml:space="preserve">Kashshāf</w:t>
      </w:r>
      <w:r>
        <w:t xml:space="preserve">, s.v. </w:t>
      </w:r>
      <w:r>
        <w:rPr>
          <w:rStyle w:val="Transliterasi"/>
        </w:rPr>
        <w:t xml:space="preserve">al-tawfīq</w:t>
      </w:r>
      <w:r>
        <w:t xml:space="preserve">.)</w:t>
      </w:r>
    </w:p>
  </w:footnote>
  <w:footnote w:id="132">
    <w:p>
      <w:pPr>
        <w:pStyle w:val="CatatanKaki"/>
      </w:pPr>
      <w:r>
        <w:rPr>
          <w:rStyle w:val="FootnoteReference"/>
        </w:rPr>
        <w:footnoteRef/>
      </w:r>
      <w:r>
        <w:t xml:space="preserve"> </w:t>
      </w:r>
      <w:r>
        <w:t xml:space="preserve">CY: al-Rāghib mendefinisikan pertolongan ilahi dalam istilah kebahasaan. Keutamaan dan kebahagiaan mengantar kepada Allah, tetapi keduanya juga pada akhirnya berasal dari Allah.</w:t>
      </w:r>
    </w:p>
  </w:footnote>
  <w:footnote w:id="133">
    <w:p>
      <w:pPr>
        <w:pStyle w:val="CatatanKaki"/>
      </w:pPr>
      <w:r>
        <w:rPr>
          <w:rStyle w:val="FootnoteReference"/>
        </w:rPr>
        <w:footnoteRef/>
      </w:r>
      <w:r>
        <w:t xml:space="preserve"> </w:t>
      </w:r>
      <w:r>
        <w:rPr>
          <w:rStyle w:val="Tebal"/>
        </w:rPr>
        <w:t xml:space="preserve">Hidayah</w:t>
      </w:r>
      <w:r>
        <w:t xml:space="preserve"> (</w:t>
      </w:r>
      <w:r>
        <w:rPr>
          <w:rStyle w:val="Transliterasi"/>
        </w:rPr>
        <w:t xml:space="preserve">hidāya</w:t>
      </w:r>
      <w:r>
        <w:t xml:space="preserve">). </w:t>
      </w:r>
      <w:r>
        <w:rPr>
          <w:rStyle w:val="Transliterasi"/>
        </w:rPr>
        <w:t xml:space="preserve">Hidāya</w:t>
      </w:r>
      <w:r>
        <w:t xml:space="preserve"> ialah penunjukan jalan dengan lembut; darinya </w:t>
      </w:r>
      <w:r>
        <w:rPr>
          <w:rStyle w:val="Transliterasi"/>
        </w:rPr>
        <w:t xml:space="preserve">hadiyya</w:t>
      </w:r>
      <w:r>
        <w:t xml:space="preserve"> (hadiah). Hidayah Allah kepada manusia ada empat macam: (1) hidayah yang Dia berikan kepada setiap mukalaf berupa akal, kecerdasan, dan pengetahuan-pengetahuan niscaya, bahkan kepada segala sesuatu sesuai kadar kesanggupannya, sebagaimana firman-Nya, "(Tuhan) yang telah memberikan kepada setiap sesuatu bentuk kejadiannya, kemudian memberinya petunjuk" (Taha: 50); (2) hidayah yang Dia jadikan bagi manusia dengan menyeru mereka melalui lisan para nabi dan menurunkan Al-Qur'an; (3) taufik yang Dia khususkan bagi orang yang mendapat petunjuk, yaitu yang dimaksud dalam firman-Nya, "Dan orang-orang yang mendapat petunjuk, Allah akan menambah petunjuk kepada mereka" (Muhammad: 17); (4) hidayah di akhirat menuju surga. Keempat hidayah ini bertingkat: siapa yang tidak memperoleh yang pertama tidak memperoleh yang kedua, dan seterusnya. (</w:t>
      </w:r>
      <w:r>
        <w:rPr>
          <w:rStyle w:val="Transliterasi"/>
        </w:rPr>
        <w:t xml:space="preserve">al-Mufradāt</w:t>
      </w:r>
      <w:r>
        <w:t xml:space="preserve">, s.v. </w:t>
      </w:r>
      <w:r>
        <w:rPr>
          <w:rStyle w:val="Transliterasi"/>
        </w:rPr>
        <w:t xml:space="preserve">h-d-y</w:t>
      </w:r>
      <w:r>
        <w:t xml:space="preserve">.)</w:t>
      </w:r>
    </w:p>
  </w:footnote>
  <w:footnote w:id="134">
    <w:p>
      <w:pPr>
        <w:pStyle w:val="CatatanKaki"/>
      </w:pPr>
      <w:r>
        <w:rPr>
          <w:rStyle w:val="FootnoteReference"/>
        </w:rPr>
        <w:footnoteRef/>
      </w:r>
      <w:r>
        <w:t xml:space="preserve"> </w:t>
      </w:r>
      <w:r>
        <w:rPr>
          <w:rStyle w:val="Tebal"/>
        </w:rPr>
        <w:t xml:space="preserve">Hidayah</w:t>
      </w:r>
      <w:r>
        <w:t xml:space="preserve"> (</w:t>
      </w:r>
      <w:r>
        <w:rPr>
          <w:rStyle w:val="Transliterasi"/>
        </w:rPr>
        <w:t xml:space="preserve">hidāya</w:t>
      </w:r>
      <w:r>
        <w:t xml:space="preserve">; Ing. </w:t>
      </w:r>
      <w:r>
        <w:rPr>
          <w:rStyle w:val="Transliterasi"/>
        </w:rPr>
        <w:t xml:space="preserve">way of salvation, straight way, conversion</w:t>
      </w:r>
      <w:r>
        <w:t xml:space="preserve">). Menurut Asyʿariyah, </w:t>
      </w:r>
      <w:r>
        <w:rPr>
          <w:rStyle w:val="Transliterasi"/>
        </w:rPr>
        <w:t xml:space="preserve">hidāya</w:t>
      </w:r>
      <w:r>
        <w:t xml:space="preserve"> ialah penunjukan jalan yang mengantar kepada tujuan. Pengertian ini dibantah dengan firman-Nya, "Sungguh, engkau (Muhammad) tidak dapat memberi petunjuk kepada orang yang engkau kasihi, tetapi Allah memberi petunjuk kepada orang yang Dia kehendaki" (al-Qashash: 56), sebab penunjukan jalan dalam arti ini berlaku umum bagi mukmin dan kafir. Jawabannya: ada hidayah yang tidak dinafikan dari siapa pun dan ada yang dinafikan dari sebagian orang; yang dinafikan dari Nabi dalam ayat itu adalah yang kedua. (</w:t>
      </w:r>
      <w:r>
        <w:rPr>
          <w:rStyle w:val="Transliterasi"/>
        </w:rPr>
        <w:t xml:space="preserve">Kashshāf</w:t>
      </w:r>
      <w:r>
        <w:t xml:space="preserve">, s.v. </w:t>
      </w:r>
      <w:r>
        <w:rPr>
          <w:rStyle w:val="Transliterasi"/>
        </w:rPr>
        <w:t xml:space="preserve">al-hidāya</w:t>
      </w:r>
      <w:r>
        <w:t xml:space="preserve">.)</w:t>
      </w:r>
    </w:p>
  </w:footnote>
  <w:footnote w:id="135">
    <w:p>
      <w:pPr>
        <w:pStyle w:val="CatatanKaki"/>
      </w:pPr>
      <w:r>
        <w:rPr>
          <w:rStyle w:val="FootnoteReference"/>
        </w:rPr>
        <w:footnoteRef/>
      </w:r>
      <w:r>
        <w:t xml:space="preserve"> </w:t>
      </w:r>
      <w:r>
        <w:rPr>
          <w:rStyle w:val="Tebal"/>
        </w:rPr>
        <w:t xml:space="preserve">Bimbingan lurus</w:t>
      </w:r>
      <w:r>
        <w:t xml:space="preserve"> (</w:t>
      </w:r>
      <w:r>
        <w:rPr>
          <w:rStyle w:val="Transliterasi"/>
        </w:rPr>
        <w:t xml:space="preserve">rushd</w:t>
      </w:r>
      <w:r>
        <w:t xml:space="preserve">, </w:t>
      </w:r>
      <w:r>
        <w:rPr>
          <w:rStyle w:val="Transliterasi"/>
        </w:rPr>
        <w:t xml:space="preserve">rashad</w:t>
      </w:r>
      <w:r>
        <w:t xml:space="preserve">). </w:t>
      </w:r>
      <w:r>
        <w:rPr>
          <w:rStyle w:val="Transliterasi"/>
        </w:rPr>
        <w:t xml:space="preserve">Rushd</w:t>
      </w:r>
      <w:r>
        <w:t xml:space="preserve"> ialah lawan </w:t>
      </w:r>
      <w:r>
        <w:rPr>
          <w:rStyle w:val="Transliterasi"/>
        </w:rPr>
        <w:t xml:space="preserve">ghayy</w:t>
      </w:r>
      <w:r>
        <w:t xml:space="preserve"> (kesesatan), dipakai seperti hidayah. Firman-Nya, "Sungguh, telah jelas (perbedaan) antara jalan yang benar dengan jalan yang sesat" (al-Baqarah: 256), dan firman-Nya, "Kemudian jika menurut pendapatmu mereka telah cerdas (pandai memelihara harta)" (an-Nisa': 6). Antara dua </w:t>
      </w:r>
      <w:r>
        <w:rPr>
          <w:rStyle w:val="Transliterasi"/>
        </w:rPr>
        <w:t xml:space="preserve">rushd</w:t>
      </w:r>
      <w:r>
        <w:t xml:space="preserve"> itu, yakni </w:t>
      </w:r>
      <w:r>
        <w:rPr>
          <w:rStyle w:val="Transliterasi"/>
        </w:rPr>
        <w:t xml:space="preserve">rushd</w:t>
      </w:r>
      <w:r>
        <w:t xml:space="preserve"> yang tampak pada anak yatim dan </w:t>
      </w:r>
      <w:r>
        <w:rPr>
          <w:rStyle w:val="Transliterasi"/>
        </w:rPr>
        <w:t xml:space="preserve">rushd</w:t>
      </w:r>
      <w:r>
        <w:t xml:space="preserve"> yang diberikan kepada Ibrahim, ada jarak yang sangat jauh. (</w:t>
      </w:r>
      <w:r>
        <w:rPr>
          <w:rStyle w:val="Transliterasi"/>
        </w:rPr>
        <w:t xml:space="preserve">al-Mufradāt</w:t>
      </w:r>
      <w:r>
        <w:t xml:space="preserve">, s.v. </w:t>
      </w:r>
      <w:r>
        <w:rPr>
          <w:rStyle w:val="Transliterasi"/>
        </w:rPr>
        <w:t xml:space="preserve">r-sh-d</w:t>
      </w:r>
      <w:r>
        <w:t xml:space="preserve">.) </w:t>
      </w:r>
      <w:r>
        <w:rPr>
          <w:rStyle w:val="Transliterasi"/>
        </w:rPr>
        <w:t xml:space="preserve">Kashshāf</w:t>
      </w:r>
      <w:r>
        <w:t xml:space="preserve"> tidak memuat entri </w:t>
      </w:r>
      <w:r>
        <w:rPr>
          <w:rStyle w:val="Transliterasi"/>
        </w:rPr>
        <w:t xml:space="preserve">al-rushd</w:t>
      </w:r>
      <w:r>
        <w:t xml:space="preserve">.</w:t>
      </w:r>
    </w:p>
  </w:footnote>
  <w:footnote w:id="136">
    <w:p>
      <w:pPr>
        <w:pStyle w:val="CatatanKaki"/>
      </w:pPr>
      <w:r>
        <w:rPr>
          <w:rStyle w:val="FootnoteReference"/>
        </w:rPr>
        <w:footnoteRef/>
      </w:r>
      <w:r>
        <w:t xml:space="preserve"> </w:t>
      </w:r>
      <w:r>
        <w:t xml:space="preserve">CY: Menurut Lane, kata ini menunjuk masa atau keberuntungan yang berganti dari satu keadaan ke keadaan lain di dunia; </w:t>
      </w:r>
      <w:r>
        <w:rPr>
          <w:rStyle w:val="Transliterasi"/>
        </w:rPr>
        <w:t xml:space="preserve">dawla</w:t>
      </w:r>
      <w:r>
        <w:t xml:space="preserve"> berarti kekuasaan, dominasi, atau kemenangan, sedang </w:t>
      </w:r>
      <w:r>
        <w:rPr>
          <w:rStyle w:val="Transliterasi"/>
        </w:rPr>
        <w:t xml:space="preserve">dūla</w:t>
      </w:r>
      <w:r>
        <w:t xml:space="preserve"> berarti berpindahnya harta, nikmat, atau kebaikan dari satu kaum atau pihak ke pihak lain.</w:t>
      </w:r>
    </w:p>
  </w:footnote>
  <w:footnote w:id="137">
    <w:p>
      <w:pPr>
        <w:pStyle w:val="CatatanKaki"/>
      </w:pPr>
      <w:r>
        <w:rPr>
          <w:rStyle w:val="FootnoteReference"/>
        </w:rPr>
        <w:footnoteRef/>
      </w:r>
      <w:r>
        <w:t xml:space="preserve"> </w:t>
      </w:r>
      <w:r>
        <w:rPr>
          <w:rStyle w:val="Tebal"/>
        </w:rPr>
        <w:t xml:space="preserve">Penjagaan ilahi</w:t>
      </w:r>
      <w:r>
        <w:t xml:space="preserve"> (</w:t>
      </w:r>
      <w:r>
        <w:rPr>
          <w:rStyle w:val="Transliterasi"/>
        </w:rPr>
        <w:t xml:space="preserve">ʿiṣma</w:t>
      </w:r>
      <w:r>
        <w:t xml:space="preserve">). </w:t>
      </w:r>
      <w:r>
        <w:rPr>
          <w:rStyle w:val="Transliterasi"/>
        </w:rPr>
        <w:t xml:space="preserve">ʿIṣma</w:t>
      </w:r>
      <w:r>
        <w:t xml:space="preserve"> para nabi ialah penjagaan Allah terhadap mereka: pertama, dengan kejernihan substansi yang Dia khususkan bagi mereka; kemudian dengan keutamaan-keutamaan jasmani dan rohani yang Dia anugerahkan kepada mereka; kemudian dengan pertolongan dan peneguhan langkah-langkah mereka; kemudian dengan menurunkan ketenangan kepada mereka, menjaga kalbu mereka, dan dengan taufik. Allah berfirman: "Dan Allah memelihara engkau dari (gangguan) manusia" (al-Ma'idah: 67). (</w:t>
      </w:r>
      <w:r>
        <w:rPr>
          <w:rStyle w:val="Transliterasi"/>
        </w:rPr>
        <w:t xml:space="preserve">al-Mufradāt</w:t>
      </w:r>
      <w:r>
        <w:t xml:space="preserve">, s.v. </w:t>
      </w:r>
      <w:r>
        <w:rPr>
          <w:rStyle w:val="Transliterasi"/>
        </w:rPr>
        <w:t xml:space="preserve">ʿ-ṣ-m</w:t>
      </w:r>
      <w:r>
        <w:t xml:space="preserve">.)</w:t>
      </w:r>
    </w:p>
  </w:footnote>
  <w:footnote w:id="138">
    <w:p>
      <w:pPr>
        <w:pStyle w:val="CatatanKaki"/>
      </w:pPr>
      <w:r>
        <w:rPr>
          <w:rStyle w:val="FootnoteReference"/>
        </w:rPr>
        <w:footnoteRef/>
      </w:r>
      <w:r>
        <w:t xml:space="preserve"> </w:t>
      </w:r>
      <w:r>
        <w:rPr>
          <w:rStyle w:val="Tebal"/>
        </w:rPr>
        <w:t xml:space="preserve">Penjagaan ilahi</w:t>
      </w:r>
      <w:r>
        <w:t xml:space="preserve"> (</w:t>
      </w:r>
      <w:r>
        <w:rPr>
          <w:rStyle w:val="Transliterasi"/>
        </w:rPr>
        <w:t xml:space="preserve">ʿiṣma</w:t>
      </w:r>
      <w:r>
        <w:t xml:space="preserve">; Ing. </w:t>
      </w:r>
      <w:r>
        <w:rPr>
          <w:rStyle w:val="Transliterasi"/>
        </w:rPr>
        <w:t xml:space="preserve">infallibility</w:t>
      </w:r>
      <w:r>
        <w:t xml:space="preserve">). Menurut Asyʿariyah, </w:t>
      </w:r>
      <w:r>
        <w:rPr>
          <w:rStyle w:val="Transliterasi"/>
        </w:rPr>
        <w:t xml:space="preserve">ʿiṣma</w:t>
      </w:r>
      <w:r>
        <w:t xml:space="preserve"> ialah Allah tidak menciptakan dosa pada hamba, berdasarkan pandangan mereka bahwa segala sesuatu bersandar langsung kepada Pelaku yang memilih; ada pula yang berkata: penciptaan kemampuan untuk taat. Menurut para filsuf, ia adalah kemampuan jiwa (</w:t>
      </w:r>
      <w:r>
        <w:rPr>
          <w:rStyle w:val="Transliterasi"/>
        </w:rPr>
        <w:t xml:space="preserve">malaka nafsāniyya</w:t>
      </w:r>
      <w:r>
        <w:t xml:space="preserve">) yang mencegah pemiliknya dari kedurjanaan, yakni maksiat, berdasarkan pandangan mereka tentang keniscayaan dan kesiapan penerima; ia bergantung pada pengetahuan tentang aib-aib maksiat dan keutamaan-keutamaan ketaatan. (</w:t>
      </w:r>
      <w:r>
        <w:rPr>
          <w:rStyle w:val="Transliterasi"/>
        </w:rPr>
        <w:t xml:space="preserve">Kashshāf</w:t>
      </w:r>
      <w:r>
        <w:t xml:space="preserve">, s.v. </w:t>
      </w:r>
      <w:r>
        <w:rPr>
          <w:rStyle w:val="Transliterasi"/>
        </w:rPr>
        <w:t xml:space="preserve">al-ʿiṣma</w:t>
      </w:r>
      <w:r>
        <w:t xml:space="preserve">.)</w:t>
      </w:r>
    </w:p>
  </w:footnote>
  <w:footnote w:id="139">
    <w:p>
      <w:pPr>
        <w:pStyle w:val="CatatanKaki"/>
      </w:pPr>
      <w:r>
        <w:rPr>
          <w:rStyle w:val="FootnoteReference"/>
        </w:rPr>
        <w:footnoteRef/>
      </w:r>
      <w:r>
        <w:t xml:space="preserve"> </w:t>
      </w:r>
      <w:r>
        <w:t xml:space="preserve">CE: Ini termasuk kisah Israiliyat yang mungkar.</w:t>
      </w:r>
    </w:p>
  </w:footnote>
  <w:footnote w:id="140">
    <w:p>
      <w:pPr>
        <w:pStyle w:val="CatatanKaki"/>
      </w:pPr>
      <w:r>
        <w:rPr>
          <w:rStyle w:val="FootnoteReference"/>
        </w:rPr>
        <w:footnoteRef/>
      </w:r>
      <w:r>
        <w:t xml:space="preserve"> </w:t>
      </w:r>
      <w:r>
        <w:t xml:space="preserve">CY: Hikmah adalah keutamaan intelektual yang menguasai jiwa yang seimbang; ia adalah jantung seluruh keutamaan, termasuk kesucian diri dan keberanian.</w:t>
      </w:r>
    </w:p>
  </w:footnote>
  <w:footnote w:id="141">
    <w:p>
      <w:pPr>
        <w:pStyle w:val="CatatanKaki"/>
      </w:pPr>
      <w:r>
        <w:rPr>
          <w:rStyle w:val="FootnoteReference"/>
        </w:rPr>
        <w:footnoteRef/>
      </w:r>
      <w:r>
        <w:t xml:space="preserve"> </w:t>
      </w:r>
      <w:r>
        <w:t xml:space="preserve">CY: </w:t>
      </w:r>
      <w:r>
        <w:rPr>
          <w:rStyle w:val="Transliterasi"/>
        </w:rPr>
        <w:t xml:space="preserve">Dīwān Abī Tammām</w:t>
      </w:r>
      <w:r>
        <w:t xml:space="preserve">, 1/423.</w:t>
      </w:r>
    </w:p>
  </w:footnote>
  <w:footnote w:id="142">
    <w:p>
      <w:pPr>
        <w:pStyle w:val="CatatanKaki"/>
      </w:pPr>
      <w:r>
        <w:rPr>
          <w:rStyle w:val="FootnoteReference"/>
        </w:rPr>
        <w:footnoteRef/>
      </w:r>
      <w:r>
        <w:t xml:space="preserve"> </w:t>
      </w:r>
      <w:r>
        <w:t xml:space="preserve">CY: Keutamaan-keutamaan teologis ini ditambahkan kepada keutamaan kemanusiaan, kemerdekaan jiwa, dan kemuliaan hati, yang pada gilirannya ditambahkan kepada empat keutamaan Platonis. Empat keutamaan induk itu tidak asing bagi Al-Qur'an; yang asing hanyalah klasifikasinya, yakni bentuknya, bukan isinya. Karena itu keempatnya memiliki dasar dalam Al-Qur'an dan bersifat islami; al-Rāghib memadukannya ke dalam kerangka metafisikanya sendiri yang berlandaskan syariat.</w:t>
      </w:r>
    </w:p>
  </w:footnote>
  <w:footnote w:id="143">
    <w:p>
      <w:pPr>
        <w:pStyle w:val="CatatanKaki"/>
      </w:pPr>
      <w:r>
        <w:rPr>
          <w:rStyle w:val="FootnoteReference"/>
        </w:rPr>
        <w:footnoteRef/>
      </w:r>
      <w:r>
        <w:t xml:space="preserve"> </w:t>
      </w:r>
      <w:r>
        <w:t xml:space="preserve">CY: </w:t>
      </w:r>
      <w:r>
        <w:rPr>
          <w:rStyle w:val="Transliterasi"/>
        </w:rPr>
        <w:t xml:space="preserve">Kāghad</w:t>
      </w:r>
      <w:r>
        <w:t xml:space="preserve"> ialah kertas, yang diperkenalkan di Samarkand oleh tawanan Cina pada 134/751; dalam kamus Persia disebut kertas yang dibuat dari kapas.</w:t>
      </w:r>
    </w:p>
  </w:footnote>
  <w:footnote w:id="144">
    <w:p>
      <w:pPr>
        <w:pStyle w:val="CatatanKaki"/>
      </w:pPr>
      <w:r>
        <w:rPr>
          <w:rStyle w:val="FootnoteReference"/>
        </w:rPr>
        <w:footnoteRef/>
      </w:r>
      <w:r>
        <w:t xml:space="preserve"> </w:t>
      </w:r>
      <w:r>
        <w:t xml:space="preserve">CY: </w:t>
      </w:r>
      <w:r>
        <w:rPr>
          <w:rStyle w:val="Transliterasi"/>
        </w:rPr>
        <w:t xml:space="preserve">Misḥ</w:t>
      </w:r>
      <w:r>
        <w:t xml:space="preserve"> ialah kain bulu kasar yang dipakai para rahib; noda hitamnya sulit dihilangkan dengan dicuci. Obat bagi orang yang bodoh ialah pendidikan; tentang etika pendidikan, lihat bab kesepuluh kajian Yasien Mohamed.</w:t>
      </w:r>
    </w:p>
  </w:footnote>
  <w:footnote w:id="145">
    <w:p>
      <w:pPr>
        <w:pStyle w:val="CatatanKaki"/>
      </w:pPr>
      <w:r>
        <w:rPr>
          <w:rStyle w:val="FootnoteReference"/>
        </w:rPr>
        <w:footnoteRef/>
      </w:r>
      <w:r>
        <w:t xml:space="preserve"> </w:t>
      </w:r>
      <w:r>
        <w:rPr>
          <w:rStyle w:val="Tebal"/>
        </w:rPr>
        <w:t xml:space="preserve">Kemalasan</w:t>
      </w:r>
      <w:r>
        <w:t xml:space="preserve"> (</w:t>
      </w:r>
      <w:r>
        <w:rPr>
          <w:rStyle w:val="Transliterasi"/>
        </w:rPr>
        <w:t xml:space="preserve">kasal</w:t>
      </w:r>
      <w:r>
        <w:t xml:space="preserve">). </w:t>
      </w:r>
      <w:r>
        <w:rPr>
          <w:rStyle w:val="Transliterasi"/>
        </w:rPr>
        <w:t xml:space="preserve">Kasal</w:t>
      </w:r>
      <w:r>
        <w:t xml:space="preserve"> ialah merasa berat terhadap apa yang semestinya tidak diberatkan; karena itu ia tercela. Allah berfirman: "dan mereka tidak melaksanakan salat melainkan dengan malas" (at-Taubah: 54). (</w:t>
      </w:r>
      <w:r>
        <w:rPr>
          <w:rStyle w:val="Transliterasi"/>
        </w:rPr>
        <w:t xml:space="preserve">al-Mufradāt</w:t>
      </w:r>
      <w:r>
        <w:t xml:space="preserve">, s.v. </w:t>
      </w:r>
      <w:r>
        <w:rPr>
          <w:rStyle w:val="Transliterasi"/>
        </w:rPr>
        <w:t xml:space="preserve">k-s-l</w:t>
      </w:r>
      <w:r>
        <w:t xml:space="preserve">.) </w:t>
      </w:r>
      <w:r>
        <w:rPr>
          <w:rStyle w:val="Transliterasi"/>
        </w:rPr>
        <w:t xml:space="preserve">Kashshāf</w:t>
      </w:r>
      <w:r>
        <w:t xml:space="preserve"> tidak memuat entri </w:t>
      </w:r>
      <w:r>
        <w:rPr>
          <w:rStyle w:val="Transliterasi"/>
        </w:rPr>
        <w:t xml:space="preserve">al-kasal</w:t>
      </w:r>
      <w:r>
        <w:t xml:space="preserve">.</w:t>
      </w:r>
    </w:p>
  </w:footnote>
  <w:footnote w:id="146">
    <w:p>
      <w:pPr>
        <w:pStyle w:val="CatatanKaki"/>
      </w:pPr>
      <w:r>
        <w:rPr>
          <w:rStyle w:val="FootnoteReference"/>
        </w:rPr>
        <w:footnoteRef/>
      </w:r>
      <w:r>
        <w:t xml:space="preserve"> </w:t>
      </w:r>
      <w:r>
        <w:t xml:space="preserve">CE: Ungkapan ini bukan hadis, melainkan peribahasa Arab yang menegaskan bahwa perbedaan keahlian di antara manusia diperlukan bagi kelangsungan kehidupan. Lihat Ibnu Abdi Rabbih, </w:t>
      </w:r>
      <w:r>
        <w:rPr>
          <w:rStyle w:val="Transliterasi"/>
        </w:rPr>
        <w:t xml:space="preserve">al-ʿIqd al-Farīd</w:t>
      </w:r>
      <w:r>
        <w:t xml:space="preserve">, 2/88 (Bulaq, 1293 H).</w:t>
      </w:r>
    </w:p>
  </w:footnote>
  <w:footnote w:id="147">
    <w:p>
      <w:pPr>
        <w:pStyle w:val="CatatanKaki"/>
      </w:pPr>
      <w:r>
        <w:rPr>
          <w:rStyle w:val="FootnoteReference"/>
        </w:rPr>
        <w:footnoteRef/>
      </w:r>
      <w:r>
        <w:t xml:space="preserve"> </w:t>
      </w:r>
      <w:r>
        <w:t xml:space="preserve">CY: Nebukadnezar (605-562 SM), raja Babilonia yang membangun kembali kota itu dengan tembok-tembok benteng yang besar dan sebuah kuil raksasa, serta memperluas kekuasaannya atas Palestina kuno dan negeri-negeri sekitarnya. Pada 586 SM ia merebut dan menghancurkan Yerusalem serta membuang para pemimpinnya.</w:t>
      </w:r>
    </w:p>
  </w:footnote>
  <w:footnote w:id="148">
    <w:p>
      <w:pPr>
        <w:pStyle w:val="CatatanKaki"/>
      </w:pPr>
      <w:r>
        <w:rPr>
          <w:rStyle w:val="FootnoteReference"/>
        </w:rPr>
        <w:footnoteRef/>
      </w:r>
      <w:r>
        <w:t xml:space="preserve"> </w:t>
      </w:r>
      <w:r>
        <w:t xml:space="preserve">CY: Golongan kanan adalah orang-orang yang berbahagia, golongan kiri adalah orang-orang yang celaka, dan orang-orang yang paling dahulu adalah segelintir orang pilihan.</w:t>
      </w:r>
    </w:p>
  </w:footnote>
  <w:footnote w:id="149">
    <w:p>
      <w:pPr>
        <w:pStyle w:val="CatatanKaki"/>
      </w:pPr>
      <w:r>
        <w:rPr>
          <w:rStyle w:val="FootnoteReference"/>
        </w:rPr>
        <w:footnoteRef/>
      </w:r>
      <w:r>
        <w:t xml:space="preserve"> </w:t>
      </w:r>
      <w:r>
        <w:t xml:space="preserve">CY: Tentang alasan pengarang membandingkan manusia dengan alam, lihat konsep manusia sebagai alam kecil dalam bab ketiga kajian Yasien Mohamed; bandingkan pula </w:t>
      </w:r>
      <w:r>
        <w:rPr>
          <w:rStyle w:val="Transliterasi"/>
        </w:rPr>
        <w:t xml:space="preserve">Tafṣīl al-Nashʾatayn</w:t>
      </w:r>
      <w:r>
        <w:t xml:space="preserve">, hlm. 84.</w:t>
      </w:r>
    </w:p>
  </w:footnote>
  <w:footnote w:id="150">
    <w:p>
      <w:pPr>
        <w:pStyle w:val="CatatanKaki"/>
      </w:pPr>
      <w:r>
        <w:rPr>
          <w:rStyle w:val="FootnoteReference"/>
        </w:rPr>
        <w:footnoteRef/>
      </w:r>
      <w:r>
        <w:t xml:space="preserve"> </w:t>
      </w:r>
      <w:r>
        <w:t xml:space="preserve">CE: Dalam </w:t>
      </w:r>
      <w:r>
        <w:rPr>
          <w:rStyle w:val="Transliterasi"/>
        </w:rPr>
        <w:t xml:space="preserve">Nahj al-Balāgha</w:t>
      </w:r>
      <w:r>
        <w:t xml:space="preserve"> terdapat ungkapan: "Ilmu ada dua: yang tertabiat dan yang terdengar; yang terdengar tidak berguna bila tidak ada yang tertabiat." Lihat </w:t>
      </w:r>
      <w:r>
        <w:rPr>
          <w:rStyle w:val="Transliterasi"/>
        </w:rPr>
        <w:t xml:space="preserve">Nahj al-Balāgha</w:t>
      </w:r>
      <w:r>
        <w:t xml:space="preserve">, hlm. 409.</w:t>
      </w:r>
    </w:p>
  </w:footnote>
  <w:footnote w:id="151">
    <w:p>
      <w:pPr>
        <w:pStyle w:val="CatatanKaki"/>
      </w:pPr>
      <w:r>
        <w:rPr>
          <w:rStyle w:val="FootnoteReference"/>
        </w:rPr>
        <w:footnoteRef/>
      </w:r>
      <w:r>
        <w:t xml:space="preserve"> </w:t>
      </w:r>
      <w:r>
        <w:t xml:space="preserve">CE: Ungkapan yang berdekatan makna dan lafaznya terdapat dalam </w:t>
      </w:r>
      <w:r>
        <w:rPr>
          <w:rStyle w:val="Transliterasi"/>
        </w:rPr>
        <w:t xml:space="preserve">Nahj al-Balāgha</w:t>
      </w:r>
      <w:r>
        <w:t xml:space="preserve">, tetapi perumpamaan pertama tidak ada di sana. Lihat </w:t>
      </w:r>
      <w:r>
        <w:rPr>
          <w:rStyle w:val="Transliterasi"/>
        </w:rPr>
        <w:t xml:space="preserve">Nahj al-Balāgha</w:t>
      </w:r>
      <w:r>
        <w:t xml:space="preserve">, hlm. 378; al-Ghazali, </w:t>
      </w:r>
      <w:r>
        <w:rPr>
          <w:rStyle w:val="Transliterasi"/>
        </w:rPr>
        <w:t xml:space="preserve">Iḥyāʾ ʿUlūm al-Dīn</w:t>
      </w:r>
      <w:r>
        <w:t xml:space="preserve">, 9/167.</w:t>
      </w:r>
    </w:p>
  </w:footnote>
  <w:footnote w:id="152">
    <w:p>
      <w:pPr>
        <w:pStyle w:val="CatatanKaki"/>
      </w:pPr>
      <w:r>
        <w:rPr>
          <w:rStyle w:val="FootnoteReference"/>
        </w:rPr>
        <w:footnoteRef/>
      </w:r>
      <w:r>
        <w:t xml:space="preserve"> </w:t>
      </w:r>
      <w:r>
        <w:t xml:space="preserve">CE: Riwayat ini, dengan sedikit perbedaan lafaz, milik al-Hasan al-Bashri. Lafaznya: "Seandainya kalian melihat mereka, kalian akan berkata: orang-orang gila; dan seandainya mereka melihat orang-orang terbaik kalian, mereka akan berkata: mereka ini tidak ada apa-apanya." Lihat al-Ghazali, </w:t>
      </w:r>
      <w:r>
        <w:rPr>
          <w:rStyle w:val="Transliterasi"/>
        </w:rPr>
        <w:t xml:space="preserve">Iḥyāʾ ʿUlūm al-Dīn</w:t>
      </w:r>
      <w:r>
        <w:t xml:space="preserve">, 13/149 (cetakan 1357 H).</w:t>
      </w:r>
    </w:p>
  </w:footnote>
  <w:footnote w:id="153">
    <w:p>
      <w:pPr>
        <w:pStyle w:val="CatatanKaki"/>
      </w:pPr>
      <w:r>
        <w:rPr>
          <w:rStyle w:val="FootnoteReference"/>
        </w:rPr>
        <w:footnoteRef/>
      </w:r>
      <w:r>
        <w:t xml:space="preserve"> </w:t>
      </w:r>
      <w:r>
        <w:t xml:space="preserve">CE: Kami merasa janggal bahwa al-Rāghib mengemukakan ungkapan ini, sebab ia bertentangan dengan kemaksuman para nabi, kecerdasan mereka, dan penjagaan Allah terhadap mereka dengan bukti dari-Nya, sebagaimana telah dijelaskan dalam kisah Yusuf, semoga salam tercurah kepadanya.</w:t>
      </w:r>
    </w:p>
  </w:footnote>
  <w:footnote w:id="154">
    <w:p>
      <w:pPr>
        <w:pStyle w:val="CatatanKaki"/>
      </w:pPr>
      <w:r>
        <w:rPr>
          <w:rStyle w:val="FootnoteReference"/>
        </w:rPr>
        <w:footnoteRef/>
      </w:r>
      <w:r>
        <w:t xml:space="preserve"> </w:t>
      </w:r>
      <w:r>
        <w:rPr>
          <w:rStyle w:val="Tebal"/>
        </w:rPr>
        <w:t xml:space="preserve">Akal murni</w:t>
      </w:r>
      <w:r>
        <w:t xml:space="preserve"> (</w:t>
      </w:r>
      <w:r>
        <w:rPr>
          <w:rStyle w:val="Transliterasi"/>
        </w:rPr>
        <w:t xml:space="preserve">lubb</w:t>
      </w:r>
      <w:r>
        <w:t xml:space="preserve">, jamak </w:t>
      </w:r>
      <w:r>
        <w:rPr>
          <w:rStyle w:val="Transliterasi"/>
        </w:rPr>
        <w:t xml:space="preserve">albāb</w:t>
      </w:r>
      <w:r>
        <w:t xml:space="preserve">). </w:t>
      </w:r>
      <w:r>
        <w:rPr>
          <w:rStyle w:val="Transliterasi"/>
        </w:rPr>
        <w:t xml:space="preserve">Lubb</w:t>
      </w:r>
      <w:r>
        <w:t xml:space="preserve"> ialah akal yang murni dari campuran, dinamai demikian karena ia adalah inti dari makna-makna yang ada pada manusia, seperti </w:t>
      </w:r>
      <w:r>
        <w:rPr>
          <w:rStyle w:val="Transliterasi"/>
        </w:rPr>
        <w:t xml:space="preserve">lubāb</w:t>
      </w:r>
      <w:r>
        <w:t xml:space="preserve"> dan </w:t>
      </w:r>
      <w:r>
        <w:rPr>
          <w:rStyle w:val="Transliterasi"/>
        </w:rPr>
        <w:t xml:space="preserve">lubb</w:t>
      </w:r>
      <w:r>
        <w:t xml:space="preserve"> sesuatu. Ada yang berkata: </w:t>
      </w:r>
      <w:r>
        <w:rPr>
          <w:rStyle w:val="Transliterasi"/>
        </w:rPr>
        <w:t xml:space="preserve">lubb</w:t>
      </w:r>
      <w:r>
        <w:t xml:space="preserve"> ialah akal yang telah bersih; maka setiap </w:t>
      </w:r>
      <w:r>
        <w:rPr>
          <w:rStyle w:val="Transliterasi"/>
        </w:rPr>
        <w:t xml:space="preserve">lubb</w:t>
      </w:r>
      <w:r>
        <w:t xml:space="preserve"> adalah akal, tetapi tidak setiap akal adalah </w:t>
      </w:r>
      <w:r>
        <w:rPr>
          <w:rStyle w:val="Transliterasi"/>
        </w:rPr>
        <w:t xml:space="preserve">lubb</w:t>
      </w:r>
      <w:r>
        <w:t xml:space="preserve">. Karena itu Allah mengaitkan hukum-hukum yang hanya ditangkap akal-akal yang bersih dengan </w:t>
      </w:r>
      <w:r>
        <w:rPr>
          <w:rStyle w:val="Transliterasi"/>
        </w:rPr>
        <w:t xml:space="preserve">ulū al-albāb</w:t>
      </w:r>
      <w:r>
        <w:t xml:space="preserve">, seperti firman-Nya: "Dan barangsiapa diberi hikmah, sesungguhnya dia telah diberi kebaikan yang banyak. Dan tidak ada yang dapat mengambil pelajaran kecuali orang-orang yang mempunyai akal sehat (</w:t>
      </w:r>
      <w:r>
        <w:rPr>
          <w:rStyle w:val="Transliterasi"/>
        </w:rPr>
        <w:t xml:space="preserve">ulū al-albāb</w:t>
      </w:r>
      <w:r>
        <w:t xml:space="preserve">)" (al-Baqarah: 269). (</w:t>
      </w:r>
      <w:r>
        <w:rPr>
          <w:rStyle w:val="Transliterasi"/>
        </w:rPr>
        <w:t xml:space="preserve">al-Mufradāt</w:t>
      </w:r>
      <w:r>
        <w:t xml:space="preserve">, s.v. </w:t>
      </w:r>
      <w:r>
        <w:rPr>
          <w:rStyle w:val="Transliterasi"/>
        </w:rPr>
        <w:t xml:space="preserve">l-b-b</w:t>
      </w:r>
      <w:r>
        <w:t xml:space="preserve">.)</w:t>
      </w:r>
    </w:p>
  </w:footnote>
  <w:footnote w:id="155">
    <w:p>
      <w:pPr>
        <w:pStyle w:val="CatatanKaki"/>
      </w:pPr>
      <w:r>
        <w:rPr>
          <w:rStyle w:val="FootnoteReference"/>
        </w:rPr>
        <w:footnoteRef/>
      </w:r>
      <w:r>
        <w:t xml:space="preserve"> </w:t>
      </w:r>
      <w:r>
        <w:rPr>
          <w:rStyle w:val="Tebal"/>
        </w:rPr>
        <w:t xml:space="preserve">Ilmu</w:t>
      </w:r>
      <w:r>
        <w:t xml:space="preserve"> (</w:t>
      </w:r>
      <w:r>
        <w:rPr>
          <w:rStyle w:val="Transliterasi"/>
        </w:rPr>
        <w:t xml:space="preserve">ʿilm</w:t>
      </w:r>
      <w:r>
        <w:t xml:space="preserve">). </w:t>
      </w:r>
      <w:r>
        <w:rPr>
          <w:rStyle w:val="Transliterasi"/>
        </w:rPr>
        <w:t xml:space="preserve">ʿIlm</w:t>
      </w:r>
      <w:r>
        <w:t xml:space="preserve"> ialah mengidrak sesuatu menurut hakikatnya. Ia ada dua macam: mengidrak zat sesuatu, dan menghukumi sesuatu dengan adanya sesuatu yang ada padanya atau tiadanya sesuatu yang tidak ada padanya; yang pertama berobjek satu, seperti "kamu tidak mengetahuinya" (al-Anfal: 60), dan yang kedua berobjek dua, seperti "jika kamu telah mengetahui bahwa mereka (benar-benar) beriman" (al-Mumtahanah: 10). Dari segi lain ilmu ada dua: ilmu teoretis (</w:t>
      </w:r>
      <w:r>
        <w:rPr>
          <w:rStyle w:val="Transliterasi"/>
        </w:rPr>
        <w:t xml:space="preserve">naẓarī</w:t>
      </w:r>
      <w:r>
        <w:t xml:space="preserve">), yang bila diketahui telah sempurna, seperti mengetahui segala yang ada di alam; dan ilmu praktis (</w:t>
      </w:r>
      <w:r>
        <w:rPr>
          <w:rStyle w:val="Transliterasi"/>
        </w:rPr>
        <w:t xml:space="preserve">ʿamalī</w:t>
      </w:r>
      <w:r>
        <w:t xml:space="preserve">), yang tidak sempurna kecuali bila diamalkan, seperti ilmu tentang ibadah. Dari segi lain lagi: ilmu akliah (</w:t>
      </w:r>
      <w:r>
        <w:rPr>
          <w:rStyle w:val="Transliterasi"/>
        </w:rPr>
        <w:t xml:space="preserve">ʿaqlī</w:t>
      </w:r>
      <w:r>
        <w:t xml:space="preserve">) dan ilmu yang didengar (</w:t>
      </w:r>
      <w:r>
        <w:rPr>
          <w:rStyle w:val="Transliterasi"/>
        </w:rPr>
        <w:t xml:space="preserve">samʿī</w:t>
      </w:r>
      <w:r>
        <w:t xml:space="preserve">). (</w:t>
      </w:r>
      <w:r>
        <w:rPr>
          <w:rStyle w:val="Transliterasi"/>
        </w:rPr>
        <w:t xml:space="preserve">al-Mufradāt</w:t>
      </w:r>
      <w:r>
        <w:t xml:space="preserve">, s.v. </w:t>
      </w:r>
      <w:r>
        <w:rPr>
          <w:rStyle w:val="Transliterasi"/>
        </w:rPr>
        <w:t xml:space="preserve">ʿ-l-m</w:t>
      </w:r>
      <w:r>
        <w:t xml:space="preserve">.)</w:t>
      </w:r>
    </w:p>
  </w:footnote>
  <w:footnote w:id="156">
    <w:p>
      <w:pPr>
        <w:pStyle w:val="CatatanKaki"/>
      </w:pPr>
      <w:r>
        <w:rPr>
          <w:rStyle w:val="FootnoteReference"/>
        </w:rPr>
        <w:footnoteRef/>
      </w:r>
      <w:r>
        <w:t xml:space="preserve"> </w:t>
      </w:r>
      <w:r>
        <w:rPr>
          <w:rStyle w:val="Tebal"/>
        </w:rPr>
        <w:t xml:space="preserve">Makrifat</w:t>
      </w:r>
      <w:r>
        <w:t xml:space="preserve"> (</w:t>
      </w:r>
      <w:r>
        <w:rPr>
          <w:rStyle w:val="Transliterasi"/>
        </w:rPr>
        <w:t xml:space="preserve">maʿrifa</w:t>
      </w:r>
      <w:r>
        <w:t xml:space="preserve">, </w:t>
      </w:r>
      <w:r>
        <w:rPr>
          <w:rStyle w:val="Transliterasi"/>
        </w:rPr>
        <w:t xml:space="preserve">ʿirfān</w:t>
      </w:r>
      <w:r>
        <w:t xml:space="preserve">). </w:t>
      </w:r>
      <w:r>
        <w:rPr>
          <w:rStyle w:val="Transliterasi"/>
        </w:rPr>
        <w:t xml:space="preserve">Maʿrifa</w:t>
      </w:r>
      <w:r>
        <w:t xml:space="preserve"> dan </w:t>
      </w:r>
      <w:r>
        <w:rPr>
          <w:rStyle w:val="Transliterasi"/>
        </w:rPr>
        <w:t xml:space="preserve">ʿirfān</w:t>
      </w:r>
      <w:r>
        <w:t xml:space="preserve"> ialah menangkap sesuatu dengan memikirkan dan merenungkan jejaknya; ia lebih khusus daripada ilmu, dan lawannya pengingkaran. Dikatakan "si fulan mengenal Allah", dan tidak dikatakan "mengetahui Allah" dengan objek langsung, karena pengenalan manusia terhadap-Nya adalah dengan merenungkan jejak-jejak-Nya, bukan dengan menangkap Zat-Nya. Dikatakan "Allah mengetahui ini", dan tidak dikatakan "Allah mengenal ini", karena makrifat dipakai untuk pengetahuan terbatas yang dicapai melalui perenungan. (</w:t>
      </w:r>
      <w:r>
        <w:rPr>
          <w:rStyle w:val="Transliterasi"/>
        </w:rPr>
        <w:t xml:space="preserve">al-Mufradāt</w:t>
      </w:r>
      <w:r>
        <w:t xml:space="preserve">, s.v. </w:t>
      </w:r>
      <w:r>
        <w:rPr>
          <w:rStyle w:val="Transliterasi"/>
        </w:rPr>
        <w:t xml:space="preserve">ʿ-r-f</w:t>
      </w:r>
      <w:r>
        <w:t xml:space="preserve">.)</w:t>
      </w:r>
    </w:p>
  </w:footnote>
  <w:footnote w:id="157">
    <w:p>
      <w:pPr>
        <w:pStyle w:val="CatatanKaki"/>
      </w:pPr>
      <w:r>
        <w:rPr>
          <w:rStyle w:val="FootnoteReference"/>
        </w:rPr>
        <w:footnoteRef/>
      </w:r>
      <w:r>
        <w:t xml:space="preserve"> </w:t>
      </w:r>
      <w:r>
        <w:rPr>
          <w:rStyle w:val="Tebal"/>
        </w:rPr>
        <w:t xml:space="preserve">Makrifat</w:t>
      </w:r>
      <w:r>
        <w:t xml:space="preserve"> (</w:t>
      </w:r>
      <w:r>
        <w:rPr>
          <w:rStyle w:val="Transliterasi"/>
        </w:rPr>
        <w:t xml:space="preserve">maʿrifa</w:t>
      </w:r>
      <w:r>
        <w:t xml:space="preserve">; Ing. </w:t>
      </w:r>
      <w:r>
        <w:rPr>
          <w:rStyle w:val="Transliterasi"/>
        </w:rPr>
        <w:t xml:space="preserve">knowledge</w:t>
      </w:r>
      <w:r>
        <w:t xml:space="preserve">). </w:t>
      </w:r>
      <w:r>
        <w:rPr>
          <w:rStyle w:val="Transliterasi"/>
        </w:rPr>
        <w:t xml:space="preserve">Maʿrifa</w:t>
      </w:r>
      <w:r>
        <w:t xml:space="preserve"> dipakai untuk beberapa makna: ilmu dalam arti pengidrakan secara mutlak, baik konsepsi maupun pembenaran; konsepsi saja, sehingga pembenaran disebut ilmu; dan pengidrakan yang bersahaja (</w:t>
      </w:r>
      <w:r>
        <w:rPr>
          <w:rStyle w:val="Transliterasi"/>
        </w:rPr>
        <w:t xml:space="preserve">basīṭ</w:t>
      </w:r>
      <w:r>
        <w:t xml:space="preserve">), sehingga pengidrakan yang tersusun dikhususkan dengan nama ilmu. (</w:t>
      </w:r>
      <w:r>
        <w:rPr>
          <w:rStyle w:val="Transliterasi"/>
        </w:rPr>
        <w:t xml:space="preserve">Kashshāf</w:t>
      </w:r>
      <w:r>
        <w:t xml:space="preserve">, s.v. </w:t>
      </w:r>
      <w:r>
        <w:rPr>
          <w:rStyle w:val="Transliterasi"/>
        </w:rPr>
        <w:t xml:space="preserve">al-maʿrifa</w:t>
      </w:r>
      <w:r>
        <w:t xml:space="preserve">.)</w:t>
      </w:r>
    </w:p>
  </w:footnote>
  <w:footnote w:id="158">
    <w:p>
      <w:pPr>
        <w:pStyle w:val="CatatanKaki"/>
      </w:pPr>
      <w:r>
        <w:rPr>
          <w:rStyle w:val="FootnoteReference"/>
        </w:rPr>
        <w:footnoteRef/>
      </w:r>
      <w:r>
        <w:t xml:space="preserve"> </w:t>
      </w:r>
      <w:r>
        <w:rPr>
          <w:rStyle w:val="Tebal"/>
        </w:rPr>
        <w:t xml:space="preserve">Dirayah</w:t>
      </w:r>
      <w:r>
        <w:t xml:space="preserve"> (</w:t>
      </w:r>
      <w:r>
        <w:rPr>
          <w:rStyle w:val="Transliterasi"/>
        </w:rPr>
        <w:t xml:space="preserve">dirāya</w:t>
      </w:r>
      <w:r>
        <w:t xml:space="preserve">). </w:t>
      </w:r>
      <w:r>
        <w:rPr>
          <w:rStyle w:val="Transliterasi"/>
        </w:rPr>
        <w:t xml:space="preserve">Dirāya</w:t>
      </w:r>
      <w:r>
        <w:t xml:space="preserve"> ialah pengetahuan yang ditangkap dengan semacam siasat; dikatakan </w:t>
      </w:r>
      <w:r>
        <w:rPr>
          <w:rStyle w:val="Transliterasi"/>
        </w:rPr>
        <w:t xml:space="preserve">daraytuhu</w:t>
      </w:r>
      <w:r>
        <w:t xml:space="preserve"> dan </w:t>
      </w:r>
      <w:r>
        <w:rPr>
          <w:rStyle w:val="Transliterasi"/>
        </w:rPr>
        <w:t xml:space="preserve">daraytu bihi</w:t>
      </w:r>
      <w:r>
        <w:t xml:space="preserve">. </w:t>
      </w:r>
      <w:r>
        <w:rPr>
          <w:rStyle w:val="Transliterasi"/>
        </w:rPr>
        <w:t xml:space="preserve">Dariyya</w:t>
      </w:r>
      <w:r>
        <w:t xml:space="preserve"> ialah sasaran latihan menikam, dan unta yang dipasang pemburu agar binatang buruan jinak kepadanya, lalu ia bersembunyi di belakangnya dan memanah. </w:t>
      </w:r>
      <w:r>
        <w:rPr>
          <w:rStyle w:val="Transliterasi"/>
        </w:rPr>
        <w:t xml:space="preserve">Midrā</w:t>
      </w:r>
      <w:r>
        <w:t xml:space="preserve"> ialah tanduk kambing, karena dengannya kambing membela diri. Setiap kali dalam Al-Qur'an disebut </w:t>
      </w:r>
      <w:r>
        <w:rPr>
          <w:rStyle w:val="Transliterasi"/>
        </w:rPr>
        <w:t xml:space="preserve">mā adrāka</w:t>
      </w:r>
      <w:r>
        <w:t xml:space="preserve">, Allah menyusulinya dengan penjelasan, dan setiap kali disebut </w:t>
      </w:r>
      <w:r>
        <w:rPr>
          <w:rStyle w:val="Transliterasi"/>
        </w:rPr>
        <w:t xml:space="preserve">mā yudrīka</w:t>
      </w:r>
      <w:r>
        <w:t xml:space="preserve">, Dia tidak menyusulinya dengan penjelasan. (</w:t>
      </w:r>
      <w:r>
        <w:rPr>
          <w:rStyle w:val="Transliterasi"/>
        </w:rPr>
        <w:t xml:space="preserve">al-Mufradāt</w:t>
      </w:r>
      <w:r>
        <w:t xml:space="preserve">, s.v. </w:t>
      </w:r>
      <w:r>
        <w:rPr>
          <w:rStyle w:val="Transliterasi"/>
        </w:rPr>
        <w:t xml:space="preserve">d-r-y</w:t>
      </w:r>
      <w:r>
        <w:t xml:space="preserve">.)</w:t>
      </w:r>
    </w:p>
  </w:footnote>
  <w:footnote w:id="159">
    <w:p>
      <w:pPr>
        <w:pStyle w:val="CatatanKaki"/>
      </w:pPr>
      <w:r>
        <w:rPr>
          <w:rStyle w:val="FootnoteReference"/>
        </w:rPr>
        <w:footnoteRef/>
      </w:r>
      <w:r>
        <w:t xml:space="preserve"> </w:t>
      </w:r>
      <w:r>
        <w:t xml:space="preserve">CE: Barangkali yang dimaksud dengan menggabungkan Kitab dan hikmah di sini ialah isyarat bahwa akal bawaan tidak akan bertentangan dengan nas yang dinukil. Namun perlu dicatat bahwa akal adalah sumber yang terbatas dalam menetapkan syariat, sebagian proposisi ketuhanan, dan kerasulan. Di luar itu, pasti ada hubungan niscaya antara akal dan nukilan, dan keduanya tidak bertentangan. Sebab pengetahuan bawaan bukanlah pengetahuan yang dapat dibayangkan bertentangan dengan nukilan, bahkan ia syarat bagi setiap ilmu, baik akliah maupun yang didengar; dan tidak mungkin sesuatu yang menjadi syarat bagi sesuatu bertentangan dengannya. Pengetahuan bawaan adalah sumber pengetahuan yang keberadaannya menjadi syarat dalam semua cabang ilmu, dan juga syarat bagi keyakinan yang diperoleh melalui pendalilan, sehingga mustahil bertentangan dengannya. Lihat Ibnu Taimiyah, </w:t>
      </w:r>
      <w:r>
        <w:rPr>
          <w:rStyle w:val="Transliterasi"/>
        </w:rPr>
        <w:t xml:space="preserve">Darʾ Taʿāruḍ al-ʿAql wa-l-Naql</w:t>
      </w:r>
      <w:r>
        <w:t xml:space="preserve">, 1/89.</w:t>
      </w:r>
    </w:p>
  </w:footnote>
  <w:footnote w:id="160">
    <w:p>
      <w:pPr>
        <w:pStyle w:val="CatatanKaki"/>
      </w:pPr>
      <w:r>
        <w:rPr>
          <w:rStyle w:val="FootnoteReference"/>
        </w:rPr>
        <w:footnoteRef/>
      </w:r>
      <w:r>
        <w:t xml:space="preserve"> </w:t>
      </w:r>
      <w:r>
        <w:rPr>
          <w:rStyle w:val="Tebal"/>
        </w:rPr>
        <w:t xml:space="preserve">Ketajaman akal</w:t>
      </w:r>
      <w:r>
        <w:t xml:space="preserve"> (</w:t>
      </w:r>
      <w:r>
        <w:rPr>
          <w:rStyle w:val="Transliterasi"/>
        </w:rPr>
        <w:t xml:space="preserve">dhakāʾ</w:t>
      </w:r>
      <w:r>
        <w:t xml:space="preserve">; Ing. </w:t>
      </w:r>
      <w:r>
        <w:rPr>
          <w:rStyle w:val="Transliterasi"/>
        </w:rPr>
        <w:t xml:space="preserve">intelligence, sagacity</w:t>
      </w:r>
      <w:r>
        <w:t xml:space="preserve">). Menurut </w:t>
      </w:r>
      <w:r>
        <w:rPr>
          <w:rStyle w:val="Transliterasi"/>
        </w:rPr>
        <w:t xml:space="preserve">al-Qāmūs</w:t>
      </w:r>
      <w:r>
        <w:t xml:space="preserve">, </w:t>
      </w:r>
      <w:r>
        <w:rPr>
          <w:rStyle w:val="Transliterasi"/>
        </w:rPr>
        <w:t xml:space="preserve">dhakāʾ</w:t>
      </w:r>
      <w:r>
        <w:t xml:space="preserve"> ialah cepatnya kecerdasan. Ia juga didefinisikan sebagai kuatnya daya jiwa yang siap memperoleh pendapat, yakni ilmu-ilmu konseptual dan pembenaran; daya itu disebut </w:t>
      </w:r>
      <w:r>
        <w:rPr>
          <w:rStyle w:val="Transliterasi"/>
        </w:rPr>
        <w:t xml:space="preserve">dhihn</w:t>
      </w:r>
      <w:r>
        <w:t xml:space="preserve">. Baiknya kesiapan daya itu untuk menangkap gambaran apa yang datang kepadanya dari orang lain disebut kecerdasan (</w:t>
      </w:r>
      <w:r>
        <w:rPr>
          <w:rStyle w:val="Transliterasi"/>
        </w:rPr>
        <w:t xml:space="preserve">fiṭna</w:t>
      </w:r>
      <w:r>
        <w:t xml:space="preserve">), dan kebebalan (</w:t>
      </w:r>
      <w:r>
        <w:rPr>
          <w:rStyle w:val="Transliterasi"/>
        </w:rPr>
        <w:t xml:space="preserve">ghabāwa</w:t>
      </w:r>
      <w:r>
        <w:t xml:space="preserve">) ialah tiadanya kecerdasan pada yang semestinya cerdas. Dengan demikian </w:t>
      </w:r>
      <w:r>
        <w:rPr>
          <w:rStyle w:val="Transliterasi"/>
        </w:rPr>
        <w:t xml:space="preserve">dhakāʾ</w:t>
      </w:r>
      <w:r>
        <w:t xml:space="preserve"> lebih umum daripada </w:t>
      </w:r>
      <w:r>
        <w:rPr>
          <w:rStyle w:val="Transliterasi"/>
        </w:rPr>
        <w:t xml:space="preserve">fiṭna</w:t>
      </w:r>
      <w:r>
        <w:t xml:space="preserve">. (</w:t>
      </w:r>
      <w:r>
        <w:rPr>
          <w:rStyle w:val="Transliterasi"/>
        </w:rPr>
        <w:t xml:space="preserve">Kashshāf</w:t>
      </w:r>
      <w:r>
        <w:t xml:space="preserve">, s.v. </w:t>
      </w:r>
      <w:r>
        <w:rPr>
          <w:rStyle w:val="Transliterasi"/>
        </w:rPr>
        <w:t xml:space="preserve">al-dhakāʾ</w:t>
      </w:r>
      <w:r>
        <w:t xml:space="preserve">.) </w:t>
      </w:r>
      <w:r>
        <w:rPr>
          <w:rStyle w:val="Transliterasi"/>
        </w:rPr>
        <w:t xml:space="preserve">al-Mufradāt</w:t>
      </w:r>
      <w:r>
        <w:t xml:space="preserve"> hanya memuat makna asalnya: </w:t>
      </w:r>
      <w:r>
        <w:rPr>
          <w:rStyle w:val="Transliterasi"/>
        </w:rPr>
        <w:t xml:space="preserve">dhakat al-nār</w:t>
      </w:r>
      <w:r>
        <w:t xml:space="preserve">, api menyala dan terang.</w:t>
      </w:r>
    </w:p>
  </w:footnote>
  <w:footnote w:id="161">
    <w:p>
      <w:pPr>
        <w:pStyle w:val="CatatanKaki"/>
      </w:pPr>
      <w:r>
        <w:rPr>
          <w:rStyle w:val="FootnoteReference"/>
        </w:rPr>
        <w:footnoteRef/>
      </w:r>
      <w:r>
        <w:t xml:space="preserve"> </w:t>
      </w:r>
      <w:r>
        <w:rPr>
          <w:rStyle w:val="Tebal"/>
        </w:rPr>
        <w:t xml:space="preserve">Dugaan</w:t>
      </w:r>
      <w:r>
        <w:t xml:space="preserve"> (</w:t>
      </w:r>
      <w:r>
        <w:rPr>
          <w:rStyle w:val="Transliterasi"/>
        </w:rPr>
        <w:t xml:space="preserve">ẓann</w:t>
      </w:r>
      <w:r>
        <w:t xml:space="preserve">). </w:t>
      </w:r>
      <w:r>
        <w:rPr>
          <w:rStyle w:val="Transliterasi"/>
        </w:rPr>
        <w:t xml:space="preserve">Ẓann</w:t>
      </w:r>
      <w:r>
        <w:t xml:space="preserve"> ialah nama bagi apa yang dihasilkan dari suatu tanda (</w:t>
      </w:r>
      <w:r>
        <w:rPr>
          <w:rStyle w:val="Transliterasi"/>
        </w:rPr>
        <w:t xml:space="preserve">amāra</w:t>
      </w:r>
      <w:r>
        <w:t xml:space="preserve">). Bila tanda itu kuat, ia mengantar kepada ilmu; bila sangat lemah, ia tidak melampaui batas sangkaan (</w:t>
      </w:r>
      <w:r>
        <w:rPr>
          <w:rStyle w:val="Transliterasi"/>
        </w:rPr>
        <w:t xml:space="preserve">tawahhum</w:t>
      </w:r>
      <w:r>
        <w:t xml:space="preserve">). Bila dugaan itu kuat atau digambarkan kuat, dipakai </w:t>
      </w:r>
      <w:r>
        <w:rPr>
          <w:rStyle w:val="Transliterasi"/>
        </w:rPr>
        <w:t xml:space="preserve">anna</w:t>
      </w:r>
      <w:r>
        <w:t xml:space="preserve"> bertasydid dan </w:t>
      </w:r>
      <w:r>
        <w:rPr>
          <w:rStyle w:val="Transliterasi"/>
        </w:rPr>
        <w:t xml:space="preserve">an</w:t>
      </w:r>
      <w:r>
        <w:t xml:space="preserve"> yang diringankan darinya; bila lemah, dipakai </w:t>
      </w:r>
      <w:r>
        <w:rPr>
          <w:rStyle w:val="Transliterasi"/>
        </w:rPr>
        <w:t xml:space="preserve">an</w:t>
      </w:r>
      <w:r>
        <w:t xml:space="preserve"> yang khusus bagi yang belum terjadi, baik ucapan maupun perbuatan. Maka firman-Nya, "(yaitu) mereka yang yakin (</w:t>
      </w:r>
      <w:r>
        <w:rPr>
          <w:rStyle w:val="Transliterasi"/>
        </w:rPr>
        <w:t xml:space="preserve">yaẓunnūna</w:t>
      </w:r>
      <w:r>
        <w:t xml:space="preserve">) bahwa mereka akan menemui Tuhannya" (al-Baqarah: 46), termasuk keyakinan. (</w:t>
      </w:r>
      <w:r>
        <w:rPr>
          <w:rStyle w:val="Transliterasi"/>
        </w:rPr>
        <w:t xml:space="preserve">al-Mufradāt</w:t>
      </w:r>
      <w:r>
        <w:t xml:space="preserve">, s.v. </w:t>
      </w:r>
      <w:r>
        <w:rPr>
          <w:rStyle w:val="Transliterasi"/>
        </w:rPr>
        <w:t xml:space="preserve">ẓ-n-n</w:t>
      </w:r>
      <w:r>
        <w:t xml:space="preserve">.)</w:t>
      </w:r>
    </w:p>
  </w:footnote>
  <w:footnote w:id="162">
    <w:p>
      <w:pPr>
        <w:pStyle w:val="CatatanKaki"/>
      </w:pPr>
      <w:r>
        <w:rPr>
          <w:rStyle w:val="FootnoteReference"/>
        </w:rPr>
        <w:footnoteRef/>
      </w:r>
      <w:r>
        <w:t xml:space="preserve"> </w:t>
      </w:r>
      <w:r>
        <w:rPr>
          <w:rStyle w:val="Tebal"/>
        </w:rPr>
        <w:t xml:space="preserve">Dugaan</w:t>
      </w:r>
      <w:r>
        <w:t xml:space="preserve"> (</w:t>
      </w:r>
      <w:r>
        <w:rPr>
          <w:rStyle w:val="Transliterasi"/>
        </w:rPr>
        <w:t xml:space="preserve">ẓann</w:t>
      </w:r>
      <w:r>
        <w:t xml:space="preserve">; Ing. </w:t>
      </w:r>
      <w:r>
        <w:rPr>
          <w:rStyle w:val="Transliterasi"/>
        </w:rPr>
        <w:t xml:space="preserve">opinion, presumption</w:t>
      </w:r>
      <w:r>
        <w:t xml:space="preserve">). Menurut bahasa, keraguan, dugaan, dan sangkaan hampir tidak dibedakan. Menurut fukaha, dugaan ialah bimbang di antara dua hal, sama kuat atau salah satunya lebih kuat. Menurut teolog, keraguan ialah membolehkan dua hal yang tidak ada kelebihan satu atas yang lain, dugaan ialah membolehkan dua hal yang salah satunya lebih kuat, dan yang lebih lemah disebut sangkaan (</w:t>
      </w:r>
      <w:r>
        <w:rPr>
          <w:rStyle w:val="Transliterasi"/>
        </w:rPr>
        <w:t xml:space="preserve">wahm</w:t>
      </w:r>
      <w:r>
        <w:t xml:space="preserve">). (</w:t>
      </w:r>
      <w:r>
        <w:rPr>
          <w:rStyle w:val="Transliterasi"/>
        </w:rPr>
        <w:t xml:space="preserve">Kashshāf</w:t>
      </w:r>
      <w:r>
        <w:t xml:space="preserve">, s.v. </w:t>
      </w:r>
      <w:r>
        <w:rPr>
          <w:rStyle w:val="Transliterasi"/>
        </w:rPr>
        <w:t xml:space="preserve">al-ẓann</w:t>
      </w:r>
      <w:r>
        <w:t xml:space="preserve">.)</w:t>
      </w:r>
    </w:p>
  </w:footnote>
  <w:footnote w:id="163">
    <w:p>
      <w:pPr>
        <w:pStyle w:val="CatatanKaki"/>
      </w:pPr>
      <w:r>
        <w:rPr>
          <w:rStyle w:val="FootnoteReference"/>
        </w:rPr>
        <w:footnoteRef/>
      </w:r>
      <w:r>
        <w:t xml:space="preserve"> </w:t>
      </w:r>
      <w:r>
        <w:rPr>
          <w:rStyle w:val="Tebal"/>
        </w:rPr>
        <w:t xml:space="preserve">Firasat</w:t>
      </w:r>
      <w:r>
        <w:t xml:space="preserve"> (</w:t>
      </w:r>
      <w:r>
        <w:rPr>
          <w:rStyle w:val="Transliterasi"/>
        </w:rPr>
        <w:t xml:space="preserve">firāsa</w:t>
      </w:r>
      <w:r>
        <w:t xml:space="preserve">; Ing. </w:t>
      </w:r>
      <w:r>
        <w:rPr>
          <w:rStyle w:val="Transliterasi"/>
        </w:rPr>
        <w:t xml:space="preserve">physiognomy</w:t>
      </w:r>
      <w:r>
        <w:t xml:space="preserve">). Secara bahasa: mengetahui melalui perenungan dan pengamatan, atau melalui tanda. Menurut ahli suluk: tersingkapnya keyakinan dan menyaksikan rahasia; dikatakan pula: firasat ialah pandangan Allah ke dalam kalbu, sehingga kalbu melihat hal-hal gaib dengan cahaya pandangan Allah, yaitu cahaya kalbu orang mukmin yang disebut Nabi: "Orang mukmin melihat dengan cahaya Allah." Dikatakan pula: firasat ialah menjadikan perkara-perkara yang tampak sebagai dalil atas perkara-perkara yang tersembunyi; ilmu firasat yang dihitung sebagai cabang ilmu alam adalah ilmu tentang kaidah-kaidah yang dengannya hal-hal tersebut diketahui. (</w:t>
      </w:r>
      <w:r>
        <w:rPr>
          <w:rStyle w:val="Transliterasi"/>
        </w:rPr>
        <w:t xml:space="preserve">Kashshāf</w:t>
      </w:r>
      <w:r>
        <w:t xml:space="preserve">, s.v. </w:t>
      </w:r>
      <w:r>
        <w:rPr>
          <w:rStyle w:val="Transliterasi"/>
        </w:rPr>
        <w:t xml:space="preserve">al-firāsa</w:t>
      </w:r>
      <w:r>
        <w:t xml:space="preserve">.)</w:t>
      </w:r>
    </w:p>
  </w:footnote>
  <w:footnote w:id="164">
    <w:p>
      <w:pPr>
        <w:pStyle w:val="CatatanKaki"/>
      </w:pPr>
      <w:r>
        <w:rPr>
          <w:rStyle w:val="FootnoteReference"/>
        </w:rPr>
        <w:footnoteRef/>
      </w:r>
      <w:r>
        <w:t xml:space="preserve"> </w:t>
      </w:r>
      <w:r>
        <w:t xml:space="preserve">CE: Bani Mudlij adalah salah satu cabang utama Kinanah; nama lengkapnya Bani Mudlij bin Murrah bin Abdu Manat. Mereka dikenal dengan keahlian pelacakan jejak. Bani Lahab, dari cabang Azd (Bani Lahab bin Ahjan), juga dikenal dengan keahlian ini. Lihat ʿUmar Riḍā Kaḥḥāla, </w:t>
      </w:r>
      <w:r>
        <w:rPr>
          <w:rStyle w:val="Transliterasi"/>
        </w:rPr>
        <w:t xml:space="preserve">Muʿjam Qabāʾil al-ʿArab</w:t>
      </w:r>
      <w:r>
        <w:t xml:space="preserve">, 3/1015 dan 1061.</w:t>
      </w:r>
    </w:p>
  </w:footnote>
  <w:footnote w:id="165">
    <w:p>
      <w:pPr>
        <w:pStyle w:val="CatatanKaki"/>
      </w:pPr>
      <w:r>
        <w:rPr>
          <w:rStyle w:val="FootnoteReference"/>
        </w:rPr>
        <w:footnoteRef/>
      </w:r>
      <w:r>
        <w:t xml:space="preserve"> </w:t>
      </w:r>
      <w:r>
        <w:t xml:space="preserve">CE: Nama lengkap Sathih ialah Rabi' bin Rabi'ah bin Mas'ud bin 'Adi, dari kabilah Bani Mazin, salah seorang dukun masa jahiliah. Ia dijadikan teladan dalam kedermawanan, dan tentang ramalan-ramalannya terdapat ungkapan-ungkapan yang berlebihan. Ia wafat tidak lama sesudah kelahiran Nabi, kira-kira 52 tahun sebelum hijrah. Lihat al-Zirikli, </w:t>
      </w:r>
      <w:r>
        <w:rPr>
          <w:rStyle w:val="Transliterasi"/>
        </w:rPr>
        <w:t xml:space="preserve">al-Aʿlām</w:t>
      </w:r>
      <w:r>
        <w:t xml:space="preserve">, 3/14 (Dār al-ʿIlm, 1979).</w:t>
      </w:r>
    </w:p>
  </w:footnote>
  <w:footnote w:id="166">
    <w:p>
      <w:pPr>
        <w:pStyle w:val="CatatanKaki"/>
      </w:pPr>
      <w:r>
        <w:rPr>
          <w:rStyle w:val="FootnoteReference"/>
        </w:rPr>
        <w:footnoteRef/>
      </w:r>
      <w:r>
        <w:t xml:space="preserve"> </w:t>
      </w:r>
      <w:r>
        <w:t xml:space="preserve">CE: Ungkapan dengan makna yang sama terdapat dalam </w:t>
      </w:r>
      <w:r>
        <w:rPr>
          <w:rStyle w:val="Transliterasi"/>
        </w:rPr>
        <w:t xml:space="preserve">Nahj al-Balāgha</w:t>
      </w:r>
      <w:r>
        <w:t xml:space="preserve">, hlm. 201. Mulla 'Ali al-Qari menyebutkan bahwa ungkapan ini, sebagaimana dinukil al-Qusyairi dalam </w:t>
      </w:r>
      <w:r>
        <w:rPr>
          <w:rStyle w:val="Transliterasi"/>
        </w:rPr>
        <w:t xml:space="preserve">al-Risāla</w:t>
      </w:r>
      <w:r>
        <w:t xml:space="preserve">, adalah ucapan 'Amir bin 'Abd Qais; namun pendapat yang masyhur ialah bahwa ia ucapan Imam Ali. Lihat Mullā ʿAlī al-Qārī, </w:t>
      </w:r>
      <w:r>
        <w:rPr>
          <w:rStyle w:val="Transliterasi"/>
        </w:rPr>
        <w:t xml:space="preserve">al-Asrār al-Marfūʿa fī al-Akhbār al-Mawḍūʿa</w:t>
      </w:r>
      <w:r>
        <w:t xml:space="preserve">, 1/293.</w:t>
      </w:r>
    </w:p>
  </w:footnote>
  <w:footnote w:id="167">
    <w:p>
      <w:pPr>
        <w:pStyle w:val="CatatanKaki"/>
      </w:pPr>
      <w:r>
        <w:rPr>
          <w:rStyle w:val="FootnoteReference"/>
        </w:rPr>
        <w:footnoteRef/>
      </w:r>
      <w:r>
        <w:t xml:space="preserve"> </w:t>
      </w:r>
      <w:r>
        <w:t xml:space="preserve">CE: Bait-bait ini terdapat dalam </w:t>
      </w:r>
      <w:r>
        <w:rPr>
          <w:rStyle w:val="Transliterasi"/>
        </w:rPr>
        <w:t xml:space="preserve">Dīwān Bashshār</w:t>
      </w:r>
      <w:r>
        <w:t xml:space="preserve">, syarah Muḥammad al-Ṭāhir ibn ʿĀshūr, 4/23 (1957). al-Sirafi menisbahkannya kepada Abu al-Aswad ad-Du'ali dan menyebutkan bahwa al-Jahizh menisbahkannya kepadanya dalam </w:t>
      </w:r>
      <w:r>
        <w:rPr>
          <w:rStyle w:val="Transliterasi"/>
        </w:rPr>
        <w:t xml:space="preserve">Kitāb al-Ḥayawān</w:t>
      </w:r>
      <w:r>
        <w:t xml:space="preserve">. Bait pertama juga terdapat dalam kitab Sibawaih, tetapi keduanya bersama-sama terdapat dalam diwan Bassyar.</w:t>
      </w:r>
    </w:p>
  </w:footnote>
  <w:footnote w:id="168">
    <w:p>
      <w:pPr>
        <w:pStyle w:val="CatatanKaki"/>
      </w:pPr>
      <w:r>
        <w:rPr>
          <w:rStyle w:val="FootnoteReference"/>
        </w:rPr>
        <w:footnoteRef/>
      </w:r>
      <w:r>
        <w:t xml:space="preserve"> </w:t>
      </w:r>
      <w:r>
        <w:rPr>
          <w:rStyle w:val="Tebal"/>
        </w:rPr>
        <w:t xml:space="preserve">Ingatan; zikir</w:t>
      </w:r>
      <w:r>
        <w:t xml:space="preserve"> (</w:t>
      </w:r>
      <w:r>
        <w:rPr>
          <w:rStyle w:val="Transliterasi"/>
        </w:rPr>
        <w:t xml:space="preserve">dhikr</w:t>
      </w:r>
      <w:r>
        <w:t xml:space="preserve">). </w:t>
      </w:r>
      <w:r>
        <w:rPr>
          <w:rStyle w:val="Transliterasi"/>
        </w:rPr>
        <w:t xml:space="preserve">Dhikr</w:t>
      </w:r>
      <w:r>
        <w:t xml:space="preserve"> kadang dikatakan dan yang dimaksud ialah keadaan jiwa yang memungkinkan manusia menjaga pengetahuan yang dimilikinya; ia seperti </w:t>
      </w:r>
      <w:r>
        <w:rPr>
          <w:rStyle w:val="Transliterasi"/>
        </w:rPr>
        <w:t xml:space="preserve">ḥifẓ</w:t>
      </w:r>
      <w:r>
        <w:t xml:space="preserve">, tetapi </w:t>
      </w:r>
      <w:r>
        <w:rPr>
          <w:rStyle w:val="Transliterasi"/>
        </w:rPr>
        <w:t xml:space="preserve">ḥifẓ</w:t>
      </w:r>
      <w:r>
        <w:t xml:space="preserve"> dikatakan dengan memandang penyimpanannya, sedang </w:t>
      </w:r>
      <w:r>
        <w:rPr>
          <w:rStyle w:val="Transliterasi"/>
        </w:rPr>
        <w:t xml:space="preserve">dhikr</w:t>
      </w:r>
      <w:r>
        <w:t xml:space="preserve"> dengan memandang penghadirannya. Kadang ia dikatakan untuk hadirnya sesuatu dalam kalbu atau dalam ucapan; karena itu dikatakan: zikir ada dua, zikir dengan kalbu dan zikir dengan lisan, dan masing-masing ada dua macam: zikir sesudah lupa, dan zikir yang bukan sesudah lupa, melainkan karena terus-menerus menjaga. (</w:t>
      </w:r>
      <w:r>
        <w:rPr>
          <w:rStyle w:val="Transliterasi"/>
        </w:rPr>
        <w:t xml:space="preserve">al-Mufradāt</w:t>
      </w:r>
      <w:r>
        <w:t xml:space="preserve">, s.v. </w:t>
      </w:r>
      <w:r>
        <w:rPr>
          <w:rStyle w:val="Transliterasi"/>
        </w:rPr>
        <w:t xml:space="preserve">dh-k-r</w:t>
      </w:r>
      <w:r>
        <w:t xml:space="preserve">.)</w:t>
      </w:r>
    </w:p>
  </w:footnote>
  <w:footnote w:id="169">
    <w:p>
      <w:pPr>
        <w:pStyle w:val="CatatanKaki"/>
      </w:pPr>
      <w:r>
        <w:rPr>
          <w:rStyle w:val="FootnoteReference"/>
        </w:rPr>
        <w:footnoteRef/>
      </w:r>
      <w:r>
        <w:t xml:space="preserve"> </w:t>
      </w:r>
      <w:r>
        <w:rPr>
          <w:rStyle w:val="Tebal"/>
        </w:rPr>
        <w:t xml:space="preserve">Ingatan; zikir</w:t>
      </w:r>
      <w:r>
        <w:t xml:space="preserve"> (</w:t>
      </w:r>
      <w:r>
        <w:rPr>
          <w:rStyle w:val="Transliterasi"/>
        </w:rPr>
        <w:t xml:space="preserve">dhikr</w:t>
      </w:r>
      <w:r>
        <w:t xml:space="preserve">; Ing. </w:t>
      </w:r>
      <w:r>
        <w:rPr>
          <w:rStyle w:val="Transliterasi"/>
        </w:rPr>
        <w:t xml:space="preserve">remembrance, reputation</w:t>
      </w:r>
      <w:r>
        <w:t xml:space="preserve">). Dalam bahasa, </w:t>
      </w:r>
      <w:r>
        <w:rPr>
          <w:rStyle w:val="Transliterasi"/>
        </w:rPr>
        <w:t xml:space="preserve">dhikr</w:t>
      </w:r>
      <w:r>
        <w:t xml:space="preserve"> ada dua: lawan lupa, dan ucapan; ucapan itu ada yang tidak mengandung cela bagi yang disebut dan ada yang mengandung cela, seperti "Kami mendengar ada seorang pemuda yang mencela (</w:t>
      </w:r>
      <w:r>
        <w:rPr>
          <w:rStyle w:val="Transliterasi"/>
        </w:rPr>
        <w:t xml:space="preserve">yadhkuruhum</w:t>
      </w:r>
      <w:r>
        <w:t xml:space="preserve">) mereka" (al-Anbiya': 60). </w:t>
      </w:r>
      <w:r>
        <w:rPr>
          <w:rStyle w:val="Transliterasi"/>
        </w:rPr>
        <w:t xml:space="preserve">Dhikr</w:t>
      </w:r>
      <w:r>
        <w:t xml:space="preserve"> datang untuk banyak makna, di antaranya melafalkan sesuatu, dan menghadirkannya dalam benak sehingga tidak hilang darinya. (</w:t>
      </w:r>
      <w:r>
        <w:rPr>
          <w:rStyle w:val="Transliterasi"/>
        </w:rPr>
        <w:t xml:space="preserve">Kashshāf</w:t>
      </w:r>
      <w:r>
        <w:t xml:space="preserve">, s.v. </w:t>
      </w:r>
      <w:r>
        <w:rPr>
          <w:rStyle w:val="Transliterasi"/>
        </w:rPr>
        <w:t xml:space="preserve">al-dhikr</w:t>
      </w:r>
      <w:r>
        <w:t xml:space="preserve">.)</w:t>
      </w:r>
    </w:p>
  </w:footnote>
  <w:footnote w:id="170">
    <w:p>
      <w:pPr>
        <w:pStyle w:val="CatatanKaki"/>
      </w:pPr>
      <w:r>
        <w:rPr>
          <w:rStyle w:val="FootnoteReference"/>
        </w:rPr>
        <w:footnoteRef/>
      </w:r>
      <w:r>
        <w:t xml:space="preserve"> </w:t>
      </w:r>
      <w:r>
        <w:rPr>
          <w:rStyle w:val="Tebal"/>
        </w:rPr>
        <w:t xml:space="preserve">Kefasihan</w:t>
      </w:r>
      <w:r>
        <w:t xml:space="preserve"> (</w:t>
      </w:r>
      <w:r>
        <w:rPr>
          <w:rStyle w:val="Transliterasi"/>
        </w:rPr>
        <w:t xml:space="preserve">balāgha</w:t>
      </w:r>
      <w:r>
        <w:t xml:space="preserve">). </w:t>
      </w:r>
      <w:r>
        <w:rPr>
          <w:rStyle w:val="Transliterasi"/>
        </w:rPr>
        <w:t xml:space="preserve">Balāgha</w:t>
      </w:r>
      <w:r>
        <w:t xml:space="preserve"> dikatakan dengan dua cara. Pertama, ucapan itu fasih pada dirinya, yaitu bila menghimpun tiga sifat: benar menurut kaidah bahasanya, sesuai dengan makna yang dimaksud, dan benar pada dirinya; bila salah satu sifat itu cacat, ia kurang dalam kefasihan. Kedua, ucapan itu fasih dengan memandang penutur dan yang diajak bicara, yaitu penutur bermaksud suatu hal lalu mengemukakannya dengan cara yang layak diterima oleh yang diajak bicara. (</w:t>
      </w:r>
      <w:r>
        <w:rPr>
          <w:rStyle w:val="Transliterasi"/>
        </w:rPr>
        <w:t xml:space="preserve">al-Mufradāt</w:t>
      </w:r>
      <w:r>
        <w:t xml:space="preserve">, s.v. </w:t>
      </w:r>
      <w:r>
        <w:rPr>
          <w:rStyle w:val="Transliterasi"/>
        </w:rPr>
        <w:t xml:space="preserve">b-l-gh</w:t>
      </w:r>
      <w:r>
        <w:t xml:space="preserve">.)</w:t>
      </w:r>
    </w:p>
  </w:footnote>
  <w:footnote w:id="171">
    <w:p>
      <w:pPr>
        <w:pStyle w:val="CatatanKaki"/>
      </w:pPr>
      <w:r>
        <w:rPr>
          <w:rStyle w:val="FootnoteReference"/>
        </w:rPr>
        <w:footnoteRef/>
      </w:r>
      <w:r>
        <w:t xml:space="preserve"> </w:t>
      </w:r>
      <w:r>
        <w:rPr>
          <w:rStyle w:val="Tebal"/>
        </w:rPr>
        <w:t xml:space="preserve">Kejelasan berbahasa</w:t>
      </w:r>
      <w:r>
        <w:t xml:space="preserve"> (</w:t>
      </w:r>
      <w:r>
        <w:rPr>
          <w:rStyle w:val="Transliterasi"/>
        </w:rPr>
        <w:t xml:space="preserve">faṣāḥa</w:t>
      </w:r>
      <w:r>
        <w:t xml:space="preserve">). </w:t>
      </w:r>
      <w:r>
        <w:rPr>
          <w:rStyle w:val="Transliterasi"/>
        </w:rPr>
        <w:t xml:space="preserve">Faṣḥ</w:t>
      </w:r>
      <w:r>
        <w:t xml:space="preserve"> ialah murninya sesuatu dari apa yang mencampurinya; asalnya pada susu: dikatakan </w:t>
      </w:r>
      <w:r>
        <w:rPr>
          <w:rStyle w:val="Transliterasi"/>
        </w:rPr>
        <w:t xml:space="preserve">faṣuḥa al-laban</w:t>
      </w:r>
      <w:r>
        <w:t xml:space="preserve"> bila bersih dari buih. Dari sini dipinjam </w:t>
      </w:r>
      <w:r>
        <w:rPr>
          <w:rStyle w:val="Transliterasi"/>
        </w:rPr>
        <w:t xml:space="preserve">faṣuḥa al-rajul</w:t>
      </w:r>
      <w:r>
        <w:t xml:space="preserve">, bahasanya menjadi bagus, dan </w:t>
      </w:r>
      <w:r>
        <w:rPr>
          <w:rStyle w:val="Transliterasi"/>
        </w:rPr>
        <w:t xml:space="preserve">afṣaḥa</w:t>
      </w:r>
      <w:r>
        <w:t xml:space="preserve">, ia berbicara dengan bahasa Arab. (</w:t>
      </w:r>
      <w:r>
        <w:rPr>
          <w:rStyle w:val="Transliterasi"/>
        </w:rPr>
        <w:t xml:space="preserve">al-Mufradāt</w:t>
      </w:r>
      <w:r>
        <w:t xml:space="preserve">, s.v. </w:t>
      </w:r>
      <w:r>
        <w:rPr>
          <w:rStyle w:val="Transliterasi"/>
        </w:rPr>
        <w:t xml:space="preserve">f-ṣ-ḥ</w:t>
      </w:r>
      <w:r>
        <w:t xml:space="preserve">.)</w:t>
      </w:r>
    </w:p>
  </w:footnote>
  <w:footnote w:id="172">
    <w:p>
      <w:pPr>
        <w:pStyle w:val="CatatanKaki"/>
      </w:pPr>
      <w:r>
        <w:rPr>
          <w:rStyle w:val="FootnoteReference"/>
        </w:rPr>
        <w:footnoteRef/>
      </w:r>
      <w:r>
        <w:t xml:space="preserve"> </w:t>
      </w:r>
      <w:r>
        <w:rPr>
          <w:rStyle w:val="Tebal"/>
        </w:rPr>
        <w:t xml:space="preserve">Fitrah</w:t>
      </w:r>
      <w:r>
        <w:t xml:space="preserve"> (</w:t>
      </w:r>
      <w:r>
        <w:rPr>
          <w:rStyle w:val="Transliterasi"/>
        </w:rPr>
        <w:t xml:space="preserve">fiṭra</w:t>
      </w:r>
      <w:r>
        <w:t xml:space="preserve">). Asal </w:t>
      </w:r>
      <w:r>
        <w:rPr>
          <w:rStyle w:val="Transliterasi"/>
        </w:rPr>
        <w:t xml:space="preserve">faṭr</w:t>
      </w:r>
      <w:r>
        <w:t xml:space="preserve"> ialah membelah memanjang. </w:t>
      </w:r>
      <w:r>
        <w:rPr>
          <w:rStyle w:val="Transliterasi"/>
        </w:rPr>
        <w:t xml:space="preserve">Faṭara Allāh al-khalq</w:t>
      </w:r>
      <w:r>
        <w:t xml:space="preserve"> ialah Allah mengadakan sesuatu dan menciptakannya dalam keadaan yang siap untuk suatu perbuatan. Firman-Nya, "(sesuai) fitrah Allah disebabkan Dia telah menciptakan manusia menurut (fitrah) itu" (ar-Rum: 30), adalah isyarat kepada apa yang Dia ciptakan dan tanamkan pada manusia berupa pengetahuan tentang-Nya. Fitrah Allah ialah daya yang Dia tanamkan pada manusia untuk mengenal iman; itulah yang diisyaratkan dalam firman-Nya: "Dan sungguh, jika engkau tanyakan kepada mereka, Siapakah yang menciptakan mereka? Niscaya mereka menjawab, Allah" (az-Zukhruf: 87). (</w:t>
      </w:r>
      <w:r>
        <w:rPr>
          <w:rStyle w:val="Transliterasi"/>
        </w:rPr>
        <w:t xml:space="preserve">al-Mufradāt</w:t>
      </w:r>
      <w:r>
        <w:t xml:space="preserve">, s.v. </w:t>
      </w:r>
      <w:r>
        <w:rPr>
          <w:rStyle w:val="Transliterasi"/>
        </w:rPr>
        <w:t xml:space="preserve">f-ṭ-r</w:t>
      </w:r>
      <w:r>
        <w:t xml:space="preserve">.)</w:t>
      </w:r>
    </w:p>
  </w:footnote>
  <w:footnote w:id="173">
    <w:p>
      <w:pPr>
        <w:pStyle w:val="CatatanKaki"/>
      </w:pPr>
      <w:r>
        <w:rPr>
          <w:rStyle w:val="FootnoteReference"/>
        </w:rPr>
        <w:footnoteRef/>
      </w:r>
      <w:r>
        <w:t xml:space="preserve"> </w:t>
      </w:r>
      <w:r>
        <w:rPr>
          <w:rStyle w:val="Tebal"/>
        </w:rPr>
        <w:t xml:space="preserve">Fitrah</w:t>
      </w:r>
      <w:r>
        <w:t xml:space="preserve"> (</w:t>
      </w:r>
      <w:r>
        <w:rPr>
          <w:rStyle w:val="Transliterasi"/>
        </w:rPr>
        <w:t xml:space="preserve">fiṭra</w:t>
      </w:r>
      <w:r>
        <w:t xml:space="preserve">; Ing. </w:t>
      </w:r>
      <w:r>
        <w:rPr>
          <w:rStyle w:val="Transliterasi"/>
        </w:rPr>
        <w:t xml:space="preserve">nature, instinct, natural disposition</w:t>
      </w:r>
      <w:r>
        <w:t xml:space="preserve">). Tentang hadis "Setiap anak dilahirkan di atas fitrah, lalu kedua orang tuanya yang menjadikannya Yahudi, Nasrani, atau Majusi", para ulama berbeda pendapat. Sebagian berkata: fitrah ialah penciptaan, dari </w:t>
      </w:r>
      <w:r>
        <w:rPr>
          <w:rStyle w:val="Transliterasi"/>
        </w:rPr>
        <w:t xml:space="preserve">al-fāṭir</w:t>
      </w:r>
      <w:r>
        <w:t xml:space="preserve">, Sang Pencipta; mereka mengingkari bahwa anak diciptakan di atas kekafiran atau keimanan, pengetahuan atau pengingkaran, melainkan pada umumnya ia dilahirkan dalam keadaan selamat, dalam penciptaan, tabiat, dan keadaannya, yang di dalamnya belum ada iman atau kafir, pengetahuan atau pengingkaran. Sebagian lain berkata: fitrah ialah kesiapan menerima Islam. (</w:t>
      </w:r>
      <w:r>
        <w:rPr>
          <w:rStyle w:val="Transliterasi"/>
        </w:rPr>
        <w:t xml:space="preserve">Kashshāf</w:t>
      </w:r>
      <w:r>
        <w:t xml:space="preserve">, s.v. </w:t>
      </w:r>
      <w:r>
        <w:rPr>
          <w:rStyle w:val="Transliterasi"/>
        </w:rPr>
        <w:t xml:space="preserve">al-fiṭra</w:t>
      </w:r>
      <w:r>
        <w:t xml:space="preserve">.)</w:t>
      </w:r>
    </w:p>
  </w:footnote>
  <w:footnote w:id="174">
    <w:p>
      <w:pPr>
        <w:pStyle w:val="CatatanKaki"/>
      </w:pPr>
      <w:r>
        <w:rPr>
          <w:rStyle w:val="FootnoteReference"/>
        </w:rPr>
        <w:footnoteRef/>
      </w:r>
      <w:r>
        <w:t xml:space="preserve"> </w:t>
      </w:r>
      <w:r>
        <w:t xml:space="preserve">CE: Pentingnya akal yang ditekankan di sini tidak berarti bahwa kebenaran syariat atau risalah itu sendiri bergantung pada pemahaman akal. Ibnu Taimiyah bahkan berkata bahwa syariat dan risalah tidak bergantung pada akal kita, apalagi pada keberadaan kita. Menurutnya, syariat yang diturunkan dari sisi Allah tetap dengan sendirinya, baik kita memahaminya dengan akal atau tidak; ia tidak membutuhkan ilmu dan akal kita, justru kitalah yang membutuhkan pemahaman terhadapnya dengan akal kita. Bila akal telah mengetahui pokok yang ditegaskan syariat, ia mengetahui syariat itu dan apa yang ia butuhkan dalam urusan dunia dan akhirat, lalu mengambil manfaat dari pengetahuannya itu, dan dengan itu ia memperoleh sifat yang sebelumnya tidak ia miliki.</w:t>
      </w:r>
    </w:p>
  </w:footnote>
  <w:footnote w:id="175">
    <w:p>
      <w:pPr>
        <w:pStyle w:val="CatatanKaki"/>
      </w:pPr>
      <w:r>
        <w:rPr>
          <w:rStyle w:val="FootnoteReference"/>
        </w:rPr>
        <w:footnoteRef/>
      </w:r>
      <w:r>
        <w:t xml:space="preserve"> </w:t>
      </w:r>
      <w:r>
        <w:rPr>
          <w:rStyle w:val="Tebal"/>
        </w:rPr>
        <w:t xml:space="preserve">Iman</w:t>
      </w:r>
      <w:r>
        <w:t xml:space="preserve"> (</w:t>
      </w:r>
      <w:r>
        <w:rPr>
          <w:rStyle w:val="Transliterasi"/>
        </w:rPr>
        <w:t xml:space="preserve">īmān</w:t>
      </w:r>
      <w:r>
        <w:t xml:space="preserve">). Asal </w:t>
      </w:r>
      <w:r>
        <w:rPr>
          <w:rStyle w:val="Transliterasi"/>
        </w:rPr>
        <w:t xml:space="preserve">amn</w:t>
      </w:r>
      <w:r>
        <w:t xml:space="preserve"> ialah tenteramnya jiwa dan hilangnya rasa takut. </w:t>
      </w:r>
      <w:r>
        <w:rPr>
          <w:rStyle w:val="Transliterasi"/>
        </w:rPr>
        <w:t xml:space="preserve">Īmān</w:t>
      </w:r>
      <w:r>
        <w:t xml:space="preserve"> kadang dipakai sebagai nama bagi syariat yang dibawa Muhammad, semoga Allah melimpahkan selawat dan salam kepadanya, sehingga setiap orang yang masuk ke dalam syariatnya, mengakui Allah dan kenabiannya, disifati dengannya. Kadang ia dipakai dengan cara memuji, yaitu untuk tunduknya jiwa kepada kebenaran disertai pembenaran, dan itu terwujud dengan terhimpunnya tiga hal: pembenaran dengan kalbu, pengakuan dengan lisan, dan amal dengan anggota badan. Kadang ia dipakai untuk masing-masing dari keyakinan, ucapan, dan amal yang benar. (</w:t>
      </w:r>
      <w:r>
        <w:rPr>
          <w:rStyle w:val="Transliterasi"/>
        </w:rPr>
        <w:t xml:space="preserve">al-Mufradāt</w:t>
      </w:r>
      <w:r>
        <w:t xml:space="preserve">, s.v. </w:t>
      </w:r>
      <w:r>
        <w:rPr>
          <w:rStyle w:val="Transliterasi"/>
        </w:rPr>
        <w:t xml:space="preserve">ʾ-m-n</w:t>
      </w:r>
      <w:r>
        <w:t xml:space="preserve">.)</w:t>
      </w:r>
    </w:p>
  </w:footnote>
  <w:footnote w:id="176">
    <w:p>
      <w:pPr>
        <w:pStyle w:val="CatatanKaki"/>
      </w:pPr>
      <w:r>
        <w:rPr>
          <w:rStyle w:val="FootnoteReference"/>
        </w:rPr>
        <w:footnoteRef/>
      </w:r>
      <w:r>
        <w:t xml:space="preserve"> </w:t>
      </w:r>
      <w:r>
        <w:rPr>
          <w:rStyle w:val="Tebal"/>
        </w:rPr>
        <w:t xml:space="preserve">Iman</w:t>
      </w:r>
      <w:r>
        <w:t xml:space="preserve"> (</w:t>
      </w:r>
      <w:r>
        <w:rPr>
          <w:rStyle w:val="Transliterasi"/>
        </w:rPr>
        <w:t xml:space="preserve">īmān</w:t>
      </w:r>
      <w:r>
        <w:t xml:space="preserve">; Ing. </w:t>
      </w:r>
      <w:r>
        <w:rPr>
          <w:rStyle w:val="Transliterasi"/>
        </w:rPr>
        <w:t xml:space="preserve">faith, belief</w:t>
      </w:r>
      <w:r>
        <w:t xml:space="preserve">). Dalam bahasa, </w:t>
      </w:r>
      <w:r>
        <w:rPr>
          <w:rStyle w:val="Transliterasi"/>
        </w:rPr>
        <w:t xml:space="preserve">īmān</w:t>
      </w:r>
      <w:r>
        <w:t xml:space="preserve"> ialah membenarkan secara mutlak. Ahli kiblat berbeda pendapat tentang maknanya dalam syariat menjadi empat kelompok: yang berpendapat iman adalah perbuatan kalbu saja; yang berpendapat iman adalah perbuatan lisan saja; yang berpendapat iman adalah perbuatan kalbu dan lisan; dan yang berpendapat iman adalah perbuatan kalbu, lisan, dan anggota badan. (</w:t>
      </w:r>
      <w:r>
        <w:rPr>
          <w:rStyle w:val="Transliterasi"/>
        </w:rPr>
        <w:t xml:space="preserve">Kashshāf</w:t>
      </w:r>
      <w:r>
        <w:t xml:space="preserve">, s.v. </w:t>
      </w:r>
      <w:r>
        <w:rPr>
          <w:rStyle w:val="Transliterasi"/>
        </w:rPr>
        <w:t xml:space="preserve">al-īmān</w:t>
      </w:r>
      <w:r>
        <w:t xml:space="preserve">.)</w:t>
      </w:r>
    </w:p>
  </w:footnote>
  <w:footnote w:id="177">
    <w:p>
      <w:pPr>
        <w:pStyle w:val="CatatanKaki"/>
      </w:pPr>
      <w:r>
        <w:rPr>
          <w:rStyle w:val="FootnoteReference"/>
        </w:rPr>
        <w:footnoteRef/>
      </w:r>
      <w:r>
        <w:t xml:space="preserve"> </w:t>
      </w:r>
      <w:r>
        <w:t xml:space="preserve">CE: Nasrani adalah nama bagi agama yang disampaikan Isa, semoga salam tercurah kepadanya; asal namanya dari Nashirah (Nazaret), negeri tempat Isa hidup, salah satu kampung di wilayah Jalil di Palestina. Yahudi adalah Bani Israil; dikatakan bahwa mereka dikenal sebagai Yahudi karena dinisbahkan kepada Yahuda, salah seorang putra Ya'qub. Lihat </w:t>
      </w:r>
      <w:r>
        <w:rPr>
          <w:rStyle w:val="Transliterasi"/>
        </w:rPr>
        <w:t xml:space="preserve">al-Muʿjam al-Wasīṭ</w:t>
      </w:r>
      <w:r>
        <w:t xml:space="preserve">, 2/933 dan 2/1009.</w:t>
      </w:r>
    </w:p>
  </w:footnote>
  <w:footnote w:id="178">
    <w:p>
      <w:pPr>
        <w:pStyle w:val="CatatanKaki"/>
      </w:pPr>
      <w:r>
        <w:rPr>
          <w:rStyle w:val="FootnoteReference"/>
        </w:rPr>
        <w:footnoteRef/>
      </w:r>
      <w:r>
        <w:t xml:space="preserve"> </w:t>
      </w:r>
      <w:r>
        <w:t xml:space="preserve">CE: Sebab menurut mereka iman ialah menjauhi keadaan berada pada kedudukan di antara dua kedudukan (</w:t>
      </w:r>
      <w:r>
        <w:rPr>
          <w:rStyle w:val="Transliterasi"/>
        </w:rPr>
        <w:t xml:space="preserve">al-manzila bayna al-manzilatayn</w:t>
      </w:r>
      <w:r>
        <w:t xml:space="preserve">); hal ini hanya terdapat pada Muktazilah, atau semestinya demikian. Artinya, hanya orang yang menganut lima pokok ajaran Muktazilah yang berhak menyandang nama mukmin. Lihat al-Khayyāṭ, </w:t>
      </w:r>
      <w:r>
        <w:rPr>
          <w:rStyle w:val="Transliterasi"/>
        </w:rPr>
        <w:t xml:space="preserve">al-Intiṣār</w:t>
      </w:r>
      <w:r>
        <w:t xml:space="preserve">, hlm. 126.</w:t>
      </w:r>
    </w:p>
  </w:footnote>
  <w:footnote w:id="179">
    <w:p>
      <w:pPr>
        <w:pStyle w:val="CatatanKaki"/>
      </w:pPr>
      <w:r>
        <w:rPr>
          <w:rStyle w:val="FootnoteReference"/>
        </w:rPr>
        <w:footnoteRef/>
      </w:r>
      <w:r>
        <w:t xml:space="preserve"> </w:t>
      </w:r>
      <w:r>
        <w:rPr>
          <w:rStyle w:val="Tebal"/>
        </w:rPr>
        <w:t xml:space="preserve">Islam</w:t>
      </w:r>
      <w:r>
        <w:t xml:space="preserve"> (</w:t>
      </w:r>
      <w:r>
        <w:rPr>
          <w:rStyle w:val="Transliterasi"/>
        </w:rPr>
        <w:t xml:space="preserve">islām</w:t>
      </w:r>
      <w:r>
        <w:t xml:space="preserve">). </w:t>
      </w:r>
      <w:r>
        <w:rPr>
          <w:rStyle w:val="Transliterasi"/>
        </w:rPr>
        <w:t xml:space="preserve">Silm</w:t>
      </w:r>
      <w:r>
        <w:t xml:space="preserve"> dan </w:t>
      </w:r>
      <w:r>
        <w:rPr>
          <w:rStyle w:val="Transliterasi"/>
        </w:rPr>
        <w:t xml:space="preserve">salāma</w:t>
      </w:r>
      <w:r>
        <w:t xml:space="preserve"> ialah terbebas dari cacat lahir dan batin. Islam dalam syariat ada dua macam: pertama, yang di bawah iman, yaitu pengakuan dengan lisan, yang dengannya darah terjaga, baik disertai keyakinan maupun tidak, dan itulah yang dimaksud dalam firman-Nya: "Orang-orang Arab Badui berkata, Kami telah beriman. Katakanlah (kepada mereka), Kamu belum beriman, tetapi katakanlah, Kami telah tunduk (Islam)" (al-Hujurat: 14); kedua, yang di atas iman, yaitu pengakuan disertai keyakinan dalam kalbu, penunaian dengan perbuatan, dan berserah diri kepada Allah dalam segala yang Dia tetapkan dan takdirkan, sebagaimana disebut tentang Ibrahim: "(Ingatlah) ketika Tuhan berfirman kepadanya (Ibrahim), Berserahdirilah! Dia menjawab, Aku berserah diri kepada Tuhan seluruh alam" (al-Baqarah: 131). (</w:t>
      </w:r>
      <w:r>
        <w:rPr>
          <w:rStyle w:val="Transliterasi"/>
        </w:rPr>
        <w:t xml:space="preserve">al-Mufradāt</w:t>
      </w:r>
      <w:r>
        <w:t xml:space="preserve">, s.v. </w:t>
      </w:r>
      <w:r>
        <w:rPr>
          <w:rStyle w:val="Transliterasi"/>
        </w:rPr>
        <w:t xml:space="preserve">s-l-m</w:t>
      </w:r>
      <w:r>
        <w:t xml:space="preserve">.)</w:t>
      </w:r>
    </w:p>
  </w:footnote>
  <w:footnote w:id="180">
    <w:p>
      <w:pPr>
        <w:pStyle w:val="CatatanKaki"/>
      </w:pPr>
      <w:r>
        <w:rPr>
          <w:rStyle w:val="FootnoteReference"/>
        </w:rPr>
        <w:footnoteRef/>
      </w:r>
      <w:r>
        <w:t xml:space="preserve"> </w:t>
      </w:r>
      <w:r>
        <w:rPr>
          <w:rStyle w:val="Tebal"/>
        </w:rPr>
        <w:t xml:space="preserve">Islam</w:t>
      </w:r>
      <w:r>
        <w:t xml:space="preserve"> (</w:t>
      </w:r>
      <w:r>
        <w:rPr>
          <w:rStyle w:val="Transliterasi"/>
        </w:rPr>
        <w:t xml:space="preserve">islām</w:t>
      </w:r>
      <w:r>
        <w:t xml:space="preserve">; Ing. </w:t>
      </w:r>
      <w:r>
        <w:rPr>
          <w:rStyle w:val="Transliterasi"/>
        </w:rPr>
        <w:t xml:space="preserve">Islam</w:t>
      </w:r>
      <w:r>
        <w:t xml:space="preserve">). Dalam bahasa, </w:t>
      </w:r>
      <w:r>
        <w:rPr>
          <w:rStyle w:val="Transliterasi"/>
        </w:rPr>
        <w:t xml:space="preserve">islām</w:t>
      </w:r>
      <w:r>
        <w:t xml:space="preserve"> ialah taat dan tunduk. Dalam syariat ia dipakai untuk ketundukan kepada amal-amal lahir, sebagaimana dijelaskan Nabi: "Islam ialah engkau bersaksi bahwa tidak ada tuhan selain Allah dan bahwa Muhammad utusan Allah, mendirikan salat, menunaikan zakat, berpuasa Ramadan, dan berhaji ke Baitullah." Dengan makna ini Islam berbeda dari iman dan dapat terpisah darinya, sebab pembenaran kadang ada bersama ketundukan batin tanpa amal-amal lahir. (</w:t>
      </w:r>
      <w:r>
        <w:rPr>
          <w:rStyle w:val="Transliterasi"/>
        </w:rPr>
        <w:t xml:space="preserve">Kashshāf</w:t>
      </w:r>
      <w:r>
        <w:t xml:space="preserve">, s.v. </w:t>
      </w:r>
      <w:r>
        <w:rPr>
          <w:rStyle w:val="Transliterasi"/>
        </w:rPr>
        <w:t xml:space="preserve">al-islām</w:t>
      </w:r>
      <w:r>
        <w:t xml:space="preserve">.)</w:t>
      </w:r>
    </w:p>
  </w:footnote>
  <w:footnote w:id="181">
    <w:p>
      <w:pPr>
        <w:pStyle w:val="CatatanKaki"/>
      </w:pPr>
      <w:r>
        <w:rPr>
          <w:rStyle w:val="FootnoteReference"/>
        </w:rPr>
        <w:footnoteRef/>
      </w:r>
      <w:r>
        <w:t xml:space="preserve"> </w:t>
      </w:r>
      <w:r>
        <w:rPr>
          <w:rStyle w:val="Tebal"/>
        </w:rPr>
        <w:t xml:space="preserve">Ihsan</w:t>
      </w:r>
      <w:r>
        <w:t xml:space="preserve"> (</w:t>
      </w:r>
      <w:r>
        <w:rPr>
          <w:rStyle w:val="Transliterasi"/>
        </w:rPr>
        <w:t xml:space="preserve">iḥsān</w:t>
      </w:r>
      <w:r>
        <w:t xml:space="preserve">). </w:t>
      </w:r>
      <w:r>
        <w:rPr>
          <w:rStyle w:val="Transliterasi"/>
        </w:rPr>
        <w:t xml:space="preserve">Iḥsān</w:t>
      </w:r>
      <w:r>
        <w:t xml:space="preserve"> dikatakan dengan dua cara: pertama, memberi nikmat kepada orang lain, seperti "ia berbuat baik kepada si fulan"; kedua, berbuat baik dalam perbuatannya sendiri, yaitu bila ia mengetahui dengan pengetahuan yang baik atau beramal dengan amal yang baik; atas makna ini ucapan Amirul Mukminin: "Manusia adalah anak dari apa yang mereka kuasai dengan baik." </w:t>
      </w:r>
      <w:r>
        <w:rPr>
          <w:rStyle w:val="Transliterasi"/>
        </w:rPr>
        <w:t xml:space="preserve">Iḥsān</w:t>
      </w:r>
      <w:r>
        <w:t xml:space="preserve"> lebih umum daripada </w:t>
      </w:r>
      <w:r>
        <w:rPr>
          <w:rStyle w:val="Transliterasi"/>
        </w:rPr>
        <w:t xml:space="preserve">inʿām</w:t>
      </w:r>
      <w:r>
        <w:t xml:space="preserve"> (memberi nikmat). Firman-Nya, "Sesungguhnya Allah menyuruh (kamu) berlaku adil dan berbuat kebajikan (</w:t>
      </w:r>
      <w:r>
        <w:rPr>
          <w:rStyle w:val="Transliterasi"/>
        </w:rPr>
        <w:t xml:space="preserve">iḥsān</w:t>
      </w:r>
      <w:r>
        <w:t xml:space="preserve">)" (an-Nahl: 90): ihsan di atas keadilan, sebab keadilan ialah memberi apa yang menjadi kewajibannya dan mengambil apa yang menjadi haknya, sedang ihsan ialah memberi lebih banyak dari kewajibannya dan mengambil lebih sedikit dari haknya; maka mengupayakan keadilan adalah wajib, dan mengupayakan ihsan adalah sunah dan tathawwu'. (</w:t>
      </w:r>
      <w:r>
        <w:rPr>
          <w:rStyle w:val="Transliterasi"/>
        </w:rPr>
        <w:t xml:space="preserve">al-Mufradāt</w:t>
      </w:r>
      <w:r>
        <w:t xml:space="preserve">, s.v. </w:t>
      </w:r>
      <w:r>
        <w:rPr>
          <w:rStyle w:val="Transliterasi"/>
        </w:rPr>
        <w:t xml:space="preserve">ḥ-s-n</w:t>
      </w:r>
      <w:r>
        <w:t xml:space="preserve">.)</w:t>
      </w:r>
    </w:p>
  </w:footnote>
  <w:footnote w:id="182">
    <w:p>
      <w:pPr>
        <w:pStyle w:val="CatatanKaki"/>
      </w:pPr>
      <w:r>
        <w:rPr>
          <w:rStyle w:val="FootnoteReference"/>
        </w:rPr>
        <w:footnoteRef/>
      </w:r>
      <w:r>
        <w:t xml:space="preserve"> </w:t>
      </w:r>
      <w:r>
        <w:rPr>
          <w:rStyle w:val="Tebal"/>
        </w:rPr>
        <w:t xml:space="preserve">Kebajikan</w:t>
      </w:r>
      <w:r>
        <w:t xml:space="preserve"> (</w:t>
      </w:r>
      <w:r>
        <w:rPr>
          <w:rStyle w:val="Transliterasi"/>
        </w:rPr>
        <w:t xml:space="preserve">birr</w:t>
      </w:r>
      <w:r>
        <w:t xml:space="preserve">). </w:t>
      </w:r>
      <w:r>
        <w:rPr>
          <w:rStyle w:val="Transliterasi"/>
        </w:rPr>
        <w:t xml:space="preserve">Barr</w:t>
      </w:r>
      <w:r>
        <w:t xml:space="preserve"> ialah lawan laut; dari situ tergambar makna keluasan, sehingga darinya diambil </w:t>
      </w:r>
      <w:r>
        <w:rPr>
          <w:rStyle w:val="Transliterasi"/>
        </w:rPr>
        <w:t xml:space="preserve">birr</w:t>
      </w:r>
      <w:r>
        <w:t xml:space="preserve">, yakni keluasan dalam berbuat baik. Ia dinisbahkan kadang kepada Allah, seperti "Sesungguhnya Dialah Yang Maha Melimpahkan kebaikan (</w:t>
      </w:r>
      <w:r>
        <w:rPr>
          <w:rStyle w:val="Transliterasi"/>
        </w:rPr>
        <w:t xml:space="preserve">al-Barr</w:t>
      </w:r>
      <w:r>
        <w:t xml:space="preserve">), Maha Penyayang" (ath-Thur: 28), dan kadang kepada hamba, sehingga dikatakan: hamba berbuat </w:t>
      </w:r>
      <w:r>
        <w:rPr>
          <w:rStyle w:val="Transliterasi"/>
        </w:rPr>
        <w:t xml:space="preserve">birr</w:t>
      </w:r>
      <w:r>
        <w:t xml:space="preserve"> kepada Tuhannya, yakni meluas dalam menaati-Nya; dari Allah berupa pahala, dari hamba berupa ketaatan. Kebajikan ada dua: dalam keyakinan dan dalam amal, dan keduanya tercakup dalam firman-Nya: "Kebajikan itu bukanlah menghadapkan wajahmu ke arah timur dan ke barat" (al-Baqarah: 177). (</w:t>
      </w:r>
      <w:r>
        <w:rPr>
          <w:rStyle w:val="Transliterasi"/>
        </w:rPr>
        <w:t xml:space="preserve">al-Mufradāt</w:t>
      </w:r>
      <w:r>
        <w:t xml:space="preserve">, s.v. </w:t>
      </w:r>
      <w:r>
        <w:rPr>
          <w:rStyle w:val="Transliterasi"/>
        </w:rPr>
        <w:t xml:space="preserve">b-r-r</w:t>
      </w:r>
      <w:r>
        <w:t xml:space="preserve">.)</w:t>
      </w:r>
    </w:p>
  </w:footnote>
  <w:footnote w:id="183">
    <w:p>
      <w:pPr>
        <w:pStyle w:val="CatatanKaki"/>
      </w:pPr>
      <w:r>
        <w:rPr>
          <w:rStyle w:val="FootnoteReference"/>
        </w:rPr>
        <w:footnoteRef/>
      </w:r>
      <w:r>
        <w:t xml:space="preserve"> </w:t>
      </w:r>
      <w:r>
        <w:rPr>
          <w:rStyle w:val="Tebal"/>
        </w:rPr>
        <w:t xml:space="preserve">Ikhlas</w:t>
      </w:r>
      <w:r>
        <w:t xml:space="preserve"> (</w:t>
      </w:r>
      <w:r>
        <w:rPr>
          <w:rStyle w:val="Transliterasi"/>
        </w:rPr>
        <w:t xml:space="preserve">ikhlāṣ</w:t>
      </w:r>
      <w:r>
        <w:t xml:space="preserve">). </w:t>
      </w:r>
      <w:r>
        <w:rPr>
          <w:rStyle w:val="Transliterasi"/>
        </w:rPr>
        <w:t xml:space="preserve">Khāliṣ</w:t>
      </w:r>
      <w:r>
        <w:t xml:space="preserve"> seperti </w:t>
      </w:r>
      <w:r>
        <w:rPr>
          <w:rStyle w:val="Transliterasi"/>
        </w:rPr>
        <w:t xml:space="preserve">ṣāfī</w:t>
      </w:r>
      <w:r>
        <w:t xml:space="preserve"> (jernih), tetapi </w:t>
      </w:r>
      <w:r>
        <w:rPr>
          <w:rStyle w:val="Transliterasi"/>
        </w:rPr>
        <w:t xml:space="preserve">khāliṣ</w:t>
      </w:r>
      <w:r>
        <w:t xml:space="preserve"> ialah yang telah hilang campurannya sesudah ada padanya, sedang </w:t>
      </w:r>
      <w:r>
        <w:rPr>
          <w:rStyle w:val="Transliterasi"/>
        </w:rPr>
        <w:t xml:space="preserve">ṣāfī</w:t>
      </w:r>
      <w:r>
        <w:t xml:space="preserve"> kadang dikatakan untuk yang tidak pernah bercampur. Ikhlas orang mukmin ialah bahwa mereka berlepas diri dari apa yang didakwakan orang Yahudi berupa penyerupaan dan orang Nasrani berupa trinitas. Hakikat ikhlas ialah berlepas diri dari segala sesuatu selain Allah Ta'ala. (</w:t>
      </w:r>
      <w:r>
        <w:rPr>
          <w:rStyle w:val="Transliterasi"/>
        </w:rPr>
        <w:t xml:space="preserve">al-Mufradāt</w:t>
      </w:r>
      <w:r>
        <w:t xml:space="preserve">, s.v. </w:t>
      </w:r>
      <w:r>
        <w:rPr>
          <w:rStyle w:val="Transliterasi"/>
        </w:rPr>
        <w:t xml:space="preserve">kh-l-ṣ</w:t>
      </w:r>
      <w:r>
        <w:t xml:space="preserve">.)</w:t>
      </w:r>
    </w:p>
  </w:footnote>
  <w:footnote w:id="184">
    <w:p>
      <w:pPr>
        <w:pStyle w:val="CatatanKaki"/>
      </w:pPr>
      <w:r>
        <w:rPr>
          <w:rStyle w:val="FootnoteReference"/>
        </w:rPr>
        <w:footnoteRef/>
      </w:r>
      <w:r>
        <w:t xml:space="preserve"> </w:t>
      </w:r>
      <w:r>
        <w:rPr>
          <w:rStyle w:val="Tebal"/>
        </w:rPr>
        <w:t xml:space="preserve">Ikhlas</w:t>
      </w:r>
      <w:r>
        <w:t xml:space="preserve"> (</w:t>
      </w:r>
      <w:r>
        <w:rPr>
          <w:rStyle w:val="Transliterasi"/>
        </w:rPr>
        <w:t xml:space="preserve">ikhlāṣ</w:t>
      </w:r>
      <w:r>
        <w:t xml:space="preserve">; Ing. </w:t>
      </w:r>
      <w:r>
        <w:rPr>
          <w:rStyle w:val="Transliterasi"/>
        </w:rPr>
        <w:t xml:space="preserve">faithfulness</w:t>
      </w:r>
      <w:r>
        <w:t xml:space="preserve">). Menurut ahli suluk, </w:t>
      </w:r>
      <w:r>
        <w:rPr>
          <w:rStyle w:val="Transliterasi"/>
        </w:rPr>
        <w:t xml:space="preserve">ikhlāṣ</w:t>
      </w:r>
      <w:r>
        <w:t xml:space="preserve"> ialah mengeluarkan makhluk dari muamalah dengan Allah Ta'ala, yakni tidak melakukan suatu perbuatan kecuali karena Allah (</w:t>
      </w:r>
      <w:r>
        <w:rPr>
          <w:rStyle w:val="Transliterasi"/>
        </w:rPr>
        <w:t xml:space="preserve">Majmaʿ al-Sulūk</w:t>
      </w:r>
      <w:r>
        <w:t xml:space="preserve">); di tempat lain: ikhlas ialah seluruh gerak, diam, berdiri, dan duduknya karena Allah semata. (</w:t>
      </w:r>
      <w:r>
        <w:rPr>
          <w:rStyle w:val="Transliterasi"/>
        </w:rPr>
        <w:t xml:space="preserve">Kashshāf</w:t>
      </w:r>
      <w:r>
        <w:t xml:space="preserve">, s.v. </w:t>
      </w:r>
      <w:r>
        <w:rPr>
          <w:rStyle w:val="Transliterasi"/>
        </w:rPr>
        <w:t xml:space="preserve">al-ikhlāṣ</w:t>
      </w:r>
      <w:r>
        <w:t xml:space="preserve">.)</w:t>
      </w:r>
    </w:p>
  </w:footnote>
  <w:footnote w:id="185">
    <w:p>
      <w:pPr>
        <w:pStyle w:val="CatatanKaki"/>
      </w:pPr>
      <w:r>
        <w:rPr>
          <w:rStyle w:val="FootnoteReference"/>
        </w:rPr>
        <w:footnoteRef/>
      </w:r>
      <w:r>
        <w:t xml:space="preserve"> </w:t>
      </w:r>
      <w:r>
        <w:t xml:space="preserve">CE: Pendapat ini sepenuhnya ijtihad pribadi al-Iṣfahānī. Sebab kata </w:t>
      </w:r>
      <w:r>
        <w:rPr>
          <w:rStyle w:val="Transliterasi"/>
        </w:rPr>
        <w:t xml:space="preserve">biḍʿ</w:t>
      </w:r>
      <w:r>
        <w:t xml:space="preserve"> (lebih) dalam hadis menunjuk bilangan antara tiga sampai sembilan. Lagi pula, Ibnu Hajar dan an-Nawawi menyatakan bahwa tidak ada kesepakatan tentang jumlah cabang-cabang itu. Lihat Ibnu Hajar, </w:t>
      </w:r>
      <w:r>
        <w:rPr>
          <w:rStyle w:val="Transliterasi"/>
        </w:rPr>
        <w:t xml:space="preserve">Fatḥ al-Bārī</w:t>
      </w:r>
      <w:r>
        <w:t xml:space="preserve">, 1/52; an-Nawawi, </w:t>
      </w:r>
      <w:r>
        <w:rPr>
          <w:rStyle w:val="Transliterasi"/>
        </w:rPr>
        <w:t xml:space="preserve">Ṣaḥīḥ Muslim bi-Sharḥ al-Nawawī</w:t>
      </w:r>
      <w:r>
        <w:t xml:space="preserve">, 2/3.</w:t>
      </w:r>
    </w:p>
  </w:footnote>
  <w:footnote w:id="186">
    <w:p>
      <w:pPr>
        <w:pStyle w:val="CatatanKaki"/>
      </w:pPr>
      <w:r>
        <w:rPr>
          <w:rStyle w:val="FootnoteReference"/>
        </w:rPr>
        <w:footnoteRef/>
      </w:r>
      <w:r>
        <w:t xml:space="preserve"> </w:t>
      </w:r>
      <w:r>
        <w:rPr>
          <w:rStyle w:val="Tebal"/>
        </w:rPr>
        <w:t xml:space="preserve">Kebodohan</w:t>
      </w:r>
      <w:r>
        <w:t xml:space="preserve"> (</w:t>
      </w:r>
      <w:r>
        <w:rPr>
          <w:rStyle w:val="Transliterasi"/>
        </w:rPr>
        <w:t xml:space="preserve">jahl</w:t>
      </w:r>
      <w:r>
        <w:t xml:space="preserve">). Kebodohan ada tiga macam: pertama, kosongnya jiwa dari ilmu, dan inilah asalnya; sebagian teolog menjadikannya makna yang menuntut perbuatan-perbuatan yang keluar dari keteraturan, sebagaimana ilmu dijadikan makna yang menuntut perbuatan-perbuatan yang berjalan di atas keteraturan. Kedua, meyakini sesuatu tidak sesuai dengan kenyataannya. Ketiga, melakukan sesuatu tidak sebagaimana mestinya, baik ia meyakini dengan keyakinan yang benar maupun yang rusak, seperti orang yang sengaja meninggalkan salat. (</w:t>
      </w:r>
      <w:r>
        <w:rPr>
          <w:rStyle w:val="Transliterasi"/>
        </w:rPr>
        <w:t xml:space="preserve">al-Mufradāt</w:t>
      </w:r>
      <w:r>
        <w:t xml:space="preserve">, s.v. </w:t>
      </w:r>
      <w:r>
        <w:rPr>
          <w:rStyle w:val="Transliterasi"/>
        </w:rPr>
        <w:t xml:space="preserve">j-h-l</w:t>
      </w:r>
      <w:r>
        <w:t xml:space="preserve">.)</w:t>
      </w:r>
    </w:p>
  </w:footnote>
  <w:footnote w:id="187">
    <w:p>
      <w:pPr>
        <w:pStyle w:val="CatatanKaki"/>
      </w:pPr>
      <w:r>
        <w:rPr>
          <w:rStyle w:val="FootnoteReference"/>
        </w:rPr>
        <w:footnoteRef/>
      </w:r>
      <w:r>
        <w:t xml:space="preserve"> </w:t>
      </w:r>
      <w:r>
        <w:rPr>
          <w:rStyle w:val="Tebal"/>
        </w:rPr>
        <w:t xml:space="preserve">Kebodohan</w:t>
      </w:r>
      <w:r>
        <w:t xml:space="preserve"> (</w:t>
      </w:r>
      <w:r>
        <w:rPr>
          <w:rStyle w:val="Transliterasi"/>
        </w:rPr>
        <w:t xml:space="preserve">jahl</w:t>
      </w:r>
      <w:r>
        <w:t xml:space="preserve">; Ing. </w:t>
      </w:r>
      <w:r>
        <w:rPr>
          <w:rStyle w:val="Transliterasi"/>
        </w:rPr>
        <w:t xml:space="preserve">ignorance</w:t>
      </w:r>
      <w:r>
        <w:t xml:space="preserve">). Menurut teolog, </w:t>
      </w:r>
      <w:r>
        <w:rPr>
          <w:rStyle w:val="Transliterasi"/>
        </w:rPr>
        <w:t xml:space="preserve">jahl</w:t>
      </w:r>
      <w:r>
        <w:t xml:space="preserve"> dipakai secara homonim untuk dua makna: jahil sederhana (</w:t>
      </w:r>
      <w:r>
        <w:rPr>
          <w:rStyle w:val="Transliterasi"/>
        </w:rPr>
        <w:t xml:space="preserve">basīṭ</w:t>
      </w:r>
      <w:r>
        <w:t xml:space="preserve">), yaitu tiadanya ilmu pada yang semestinya berilmu, sehingga ia bukan lawan ilmu melainkan hubungannya adalah tiada dan ada; dan jahil tersusun (</w:t>
      </w:r>
      <w:r>
        <w:rPr>
          <w:rStyle w:val="Transliterasi"/>
        </w:rPr>
        <w:t xml:space="preserve">murakkab</w:t>
      </w:r>
      <w:r>
        <w:t xml:space="preserve">), yaitu keyakinan yang pasti tetapi tidak sesuai dengan kenyataan. Dekat dengan jahil sederhana ialah lalai (</w:t>
      </w:r>
      <w:r>
        <w:rPr>
          <w:rStyle w:val="Transliterasi"/>
        </w:rPr>
        <w:t xml:space="preserve">sahw</w:t>
      </w:r>
      <w:r>
        <w:t xml:space="preserve">), dan jahil sederhana sesudah ilmu disebut lupa (</w:t>
      </w:r>
      <w:r>
        <w:rPr>
          <w:rStyle w:val="Transliterasi"/>
        </w:rPr>
        <w:t xml:space="preserve">nisyān</w:t>
      </w:r>
      <w:r>
        <w:t xml:space="preserve">). (</w:t>
      </w:r>
      <w:r>
        <w:rPr>
          <w:rStyle w:val="Transliterasi"/>
        </w:rPr>
        <w:t xml:space="preserve">Kashshāf</w:t>
      </w:r>
      <w:r>
        <w:t xml:space="preserve">, s.v. </w:t>
      </w:r>
      <w:r>
        <w:rPr>
          <w:rStyle w:val="Transliterasi"/>
        </w:rPr>
        <w:t xml:space="preserve">al-jahl</w:t>
      </w:r>
      <w:r>
        <w:t xml:space="preserve">.)</w:t>
      </w:r>
    </w:p>
  </w:footnote>
  <w:footnote w:id="188">
    <w:p>
      <w:pPr>
        <w:pStyle w:val="CatatanKaki"/>
      </w:pPr>
      <w:r>
        <w:rPr>
          <w:rStyle w:val="FootnoteReference"/>
        </w:rPr>
        <w:footnoteRef/>
      </w:r>
      <w:r>
        <w:t xml:space="preserve"> </w:t>
      </w:r>
      <w:r>
        <w:rPr>
          <w:rStyle w:val="Tebal"/>
        </w:rPr>
        <w:t xml:space="preserve">Kedunguan</w:t>
      </w:r>
      <w:r>
        <w:t xml:space="preserve"> (</w:t>
      </w:r>
      <w:r>
        <w:rPr>
          <w:rStyle w:val="Transliterasi"/>
        </w:rPr>
        <w:t xml:space="preserve">ḥumq</w:t>
      </w:r>
      <w:r>
        <w:t xml:space="preserve">; Ing. </w:t>
      </w:r>
      <w:r>
        <w:rPr>
          <w:rStyle w:val="Transliterasi"/>
        </w:rPr>
        <w:t xml:space="preserve">idiocy, debility</w:t>
      </w:r>
      <w:r>
        <w:t xml:space="preserve">). Pada asalnya </w:t>
      </w:r>
      <w:r>
        <w:rPr>
          <w:rStyle w:val="Transliterasi"/>
        </w:rPr>
        <w:t xml:space="preserve">aḥmaq</w:t>
      </w:r>
      <w:r>
        <w:t xml:space="preserve"> ialah orang yang tidak berakal. Dalam istilah para tabib, </w:t>
      </w:r>
      <w:r>
        <w:rPr>
          <w:rStyle w:val="Transliterasi"/>
        </w:rPr>
        <w:t xml:space="preserve">ḥumq</w:t>
      </w:r>
      <w:r>
        <w:t xml:space="preserve"> ialah kurangnya pikiran dalam hal-hal praktis yang berkaitan dengan baiknya pengaturan rumah dan kota, baiknya penghidupan, serta bergaul dan bermuamalah dengan manusia, bukan dalam ilmu-ilmu teoretis atau ilmu praktis seperti kedokteran dan geometri; lemahnya pikiran dalam yang terakhir ini tidak disebut kedunguan, tetapi ketumpulan (</w:t>
      </w:r>
      <w:r>
        <w:rPr>
          <w:rStyle w:val="Transliterasi"/>
        </w:rPr>
        <w:t xml:space="preserve">balāda</w:t>
      </w:r>
      <w:r>
        <w:t xml:space="preserve">). (</w:t>
      </w:r>
      <w:r>
        <w:rPr>
          <w:rStyle w:val="Transliterasi"/>
        </w:rPr>
        <w:t xml:space="preserve">Kashshāf</w:t>
      </w:r>
      <w:r>
        <w:t xml:space="preserve">, s.v. </w:t>
      </w:r>
      <w:r>
        <w:rPr>
          <w:rStyle w:val="Transliterasi"/>
        </w:rPr>
        <w:t xml:space="preserve">al-ḥumq</w:t>
      </w:r>
      <w:r>
        <w:t xml:space="preserve">.)</w:t>
      </w:r>
    </w:p>
  </w:footnote>
  <w:footnote w:id="189">
    <w:p>
      <w:pPr>
        <w:pStyle w:val="CatatanKaki"/>
      </w:pPr>
      <w:r>
        <w:rPr>
          <w:rStyle w:val="FootnoteReference"/>
        </w:rPr>
        <w:footnoteRef/>
      </w:r>
      <w:r>
        <w:t xml:space="preserve"> </w:t>
      </w:r>
      <w:r>
        <w:t xml:space="preserve">CE: Lihat ʿAbd al-Wahhāb al-Shaʿrānī, </w:t>
      </w:r>
      <w:r>
        <w:rPr>
          <w:rStyle w:val="Transliterasi"/>
        </w:rPr>
        <w:t xml:space="preserve">al-Ṭabaqāt al-Kubrā</w:t>
      </w:r>
      <w:r>
        <w:t xml:space="preserve">, 1/17 (Mesir, 1305 H).</w:t>
      </w:r>
    </w:p>
  </w:footnote>
  <w:footnote w:id="190">
    <w:p>
      <w:pPr>
        <w:pStyle w:val="CatatanKaki"/>
      </w:pPr>
      <w:r>
        <w:rPr>
          <w:rStyle w:val="FootnoteReference"/>
        </w:rPr>
        <w:footnoteRef/>
      </w:r>
      <w:r>
        <w:t xml:space="preserve"> </w:t>
      </w:r>
      <w:r>
        <w:rPr>
          <w:rStyle w:val="Tebal"/>
        </w:rPr>
        <w:t xml:space="preserve">Penyimpangan</w:t>
      </w:r>
      <w:r>
        <w:t xml:space="preserve"> (</w:t>
      </w:r>
      <w:r>
        <w:rPr>
          <w:rStyle w:val="Transliterasi"/>
        </w:rPr>
        <w:t xml:space="preserve">ghayy</w:t>
      </w:r>
      <w:r>
        <w:t xml:space="preserve">). </w:t>
      </w:r>
      <w:r>
        <w:rPr>
          <w:rStyle w:val="Transliterasi"/>
        </w:rPr>
        <w:t xml:space="preserve">Ghayy</w:t>
      </w:r>
      <w:r>
        <w:t xml:space="preserve"> ialah kebodohan yang berasal dari keyakinan yang rusak. Sebab kebodohan kadang berasal dari keadaan manusia yang tidak meyakini keyakinan apa pun, baik yang benar maupun yang rusak, dan kadang dari meyakini sesuatu yang rusak; yang kedua inilah yang disebut </w:t>
      </w:r>
      <w:r>
        <w:rPr>
          <w:rStyle w:val="Transliterasi"/>
        </w:rPr>
        <w:t xml:space="preserve">ghayy</w:t>
      </w:r>
      <w:r>
        <w:t xml:space="preserve">. Allah berfirman: "kawanmu (Muhammad) tidak sesat dan tidak (pula) keliru (</w:t>
      </w:r>
      <w:r>
        <w:rPr>
          <w:rStyle w:val="Transliterasi"/>
        </w:rPr>
        <w:t xml:space="preserve">mā ghawā</w:t>
      </w:r>
      <w:r>
        <w:t xml:space="preserve">)" (an-Najm: 2). (</w:t>
      </w:r>
      <w:r>
        <w:rPr>
          <w:rStyle w:val="Transliterasi"/>
        </w:rPr>
        <w:t xml:space="preserve">al-Mufradāt</w:t>
      </w:r>
      <w:r>
        <w:t xml:space="preserve">, s.v. </w:t>
      </w:r>
      <w:r>
        <w:rPr>
          <w:rStyle w:val="Transliterasi"/>
        </w:rPr>
        <w:t xml:space="preserve">gh-w-y</w:t>
      </w:r>
      <w:r>
        <w:t xml:space="preserve">.)</w:t>
      </w:r>
    </w:p>
  </w:footnote>
  <w:footnote w:id="191">
    <w:p>
      <w:pPr>
        <w:pStyle w:val="CatatanKaki"/>
      </w:pPr>
      <w:r>
        <w:rPr>
          <w:rStyle w:val="FootnoteReference"/>
        </w:rPr>
        <w:footnoteRef/>
      </w:r>
      <w:r>
        <w:t xml:space="preserve"> </w:t>
      </w:r>
      <w:r>
        <w:rPr>
          <w:rStyle w:val="Tebal"/>
        </w:rPr>
        <w:t xml:space="preserve">Kesesatan</w:t>
      </w:r>
      <w:r>
        <w:t xml:space="preserve"> (</w:t>
      </w:r>
      <w:r>
        <w:rPr>
          <w:rStyle w:val="Transliterasi"/>
        </w:rPr>
        <w:t xml:space="preserve">ḍalāl</w:t>
      </w:r>
      <w:r>
        <w:t xml:space="preserve">). </w:t>
      </w:r>
      <w:r>
        <w:rPr>
          <w:rStyle w:val="Transliterasi"/>
        </w:rPr>
        <w:t xml:space="preserve">Ḍalāl</w:t>
      </w:r>
      <w:r>
        <w:t xml:space="preserve"> ialah berpaling dari jalan yang lurus, dan lawannya hidayah. Kata ini dipakai untuk setiap penyimpangan dari jalan, sengaja maupun lupa, sedikit maupun banyak; sebab jalan lurus yang diridai itu sangat sulit, sehingga setiap kekeliruan dari jalan itu dapat disebut kesesatan. (</w:t>
      </w:r>
      <w:r>
        <w:rPr>
          <w:rStyle w:val="Transliterasi"/>
        </w:rPr>
        <w:t xml:space="preserve">al-Mufradāt</w:t>
      </w:r>
      <w:r>
        <w:t xml:space="preserve">, s.v. </w:t>
      </w:r>
      <w:r>
        <w:rPr>
          <w:rStyle w:val="Transliterasi"/>
        </w:rPr>
        <w:t xml:space="preserve">ḍ-l-l</w:t>
      </w:r>
      <w:r>
        <w:t xml:space="preserve">.)</w:t>
      </w:r>
    </w:p>
  </w:footnote>
  <w:footnote w:id="192">
    <w:p>
      <w:pPr>
        <w:pStyle w:val="CatatanKaki"/>
      </w:pPr>
      <w:r>
        <w:rPr>
          <w:rStyle w:val="FootnoteReference"/>
        </w:rPr>
        <w:footnoteRef/>
      </w:r>
      <w:r>
        <w:t xml:space="preserve"> </w:t>
      </w:r>
      <w:r>
        <w:rPr>
          <w:rStyle w:val="Tebal"/>
        </w:rPr>
        <w:t xml:space="preserve">Kekafiran</w:t>
      </w:r>
      <w:r>
        <w:t xml:space="preserve"> (</w:t>
      </w:r>
      <w:r>
        <w:rPr>
          <w:rStyle w:val="Transliterasi"/>
        </w:rPr>
        <w:t xml:space="preserve">kufr</w:t>
      </w:r>
      <w:r>
        <w:t xml:space="preserve">). Dalam bahasa, </w:t>
      </w:r>
      <w:r>
        <w:rPr>
          <w:rStyle w:val="Transliterasi"/>
        </w:rPr>
        <w:t xml:space="preserve">kufr</w:t>
      </w:r>
      <w:r>
        <w:t xml:space="preserve"> ialah menutupi sesuatu; malam disifati </w:t>
      </w:r>
      <w:r>
        <w:rPr>
          <w:rStyle w:val="Transliterasi"/>
        </w:rPr>
        <w:t xml:space="preserve">kāfir</w:t>
      </w:r>
      <w:r>
        <w:t xml:space="preserve"> karena menutupi sosok-sosok, dan petani karena menutupi benih di dalam tanah. Kufur nikmat ialah menutupinya dengan tidak mensyukurinya. Kekafiran yang paling besar ialah mengingkari keesaan, syariat, atau kenabian. (</w:t>
      </w:r>
      <w:r>
        <w:rPr>
          <w:rStyle w:val="Transliterasi"/>
        </w:rPr>
        <w:t xml:space="preserve">al-Mufradāt</w:t>
      </w:r>
      <w:r>
        <w:t xml:space="preserve">, s.v. </w:t>
      </w:r>
      <w:r>
        <w:rPr>
          <w:rStyle w:val="Transliterasi"/>
        </w:rPr>
        <w:t xml:space="preserve">k-f-r</w:t>
      </w:r>
      <w:r>
        <w:t xml:space="preserve">.) Menurut </w:t>
      </w:r>
      <w:r>
        <w:rPr>
          <w:rStyle w:val="Transliterasi"/>
        </w:rPr>
        <w:t xml:space="preserve">Kashshāf</w:t>
      </w:r>
      <w:r>
        <w:t xml:space="preserve">, secara syar'i </w:t>
      </w:r>
      <w:r>
        <w:rPr>
          <w:rStyle w:val="Transliterasi"/>
        </w:rPr>
        <w:t xml:space="preserve">kufr</w:t>
      </w:r>
      <w:r>
        <w:t xml:space="preserve"> ialah lawan iman menurut setiap golongan; menurut Asy'ariyah, tidak membenarkan Rasul dalam sebagian dari apa yang diketahui secara niscaya bahwa beliau membawanya dari sisi Allah. (</w:t>
      </w:r>
      <w:r>
        <w:rPr>
          <w:rStyle w:val="Transliterasi"/>
        </w:rPr>
        <w:t xml:space="preserve">Kashshāf</w:t>
      </w:r>
      <w:r>
        <w:t xml:space="preserve">, s.v. </w:t>
      </w:r>
      <w:r>
        <w:rPr>
          <w:rStyle w:val="Transliterasi"/>
        </w:rPr>
        <w:t xml:space="preserve">al-kufr</w:t>
      </w:r>
      <w:r>
        <w:t xml:space="preserve">.)</w:t>
      </w:r>
    </w:p>
  </w:footnote>
  <w:footnote w:id="193">
    <w:p>
      <w:pPr>
        <w:pStyle w:val="CatatanKaki"/>
      </w:pPr>
      <w:r>
        <w:rPr>
          <w:rStyle w:val="FootnoteReference"/>
        </w:rPr>
        <w:footnoteRef/>
      </w:r>
      <w:r>
        <w:t xml:space="preserve"> </w:t>
      </w:r>
      <w:r>
        <w:t xml:space="preserve">CE: Penulis </w:t>
      </w:r>
      <w:r>
        <w:rPr>
          <w:rStyle w:val="Transliterasi"/>
        </w:rPr>
        <w:t xml:space="preserve">Kashf al-Ẓunūn</w:t>
      </w:r>
      <w:r>
        <w:t xml:space="preserve"> tidak menyebut ilmu dengan nama "ilmu bukti-bukti", tetapi di bawah judul "bukti" (</w:t>
      </w:r>
      <w:r>
        <w:rPr>
          <w:rStyle w:val="Transliterasi"/>
        </w:rPr>
        <w:t xml:space="preserve">burhān</w:t>
      </w:r>
      <w:r>
        <w:t xml:space="preserve">) ia menyebut banyak kitab dalam berbagai cabang ilmu. Adapun ilmu debat, ia menyebutnya dalam bagian ilmu perenungan (</w:t>
      </w:r>
      <w:r>
        <w:rPr>
          <w:rStyle w:val="Transliterasi"/>
        </w:rPr>
        <w:t xml:space="preserve">naẓar</w:t>
      </w:r>
      <w:r>
        <w:t xml:space="preserve">) yang khusus bagi ilmu-ilmu agama. Kemungkinan yang dimaksud di sini, sebagaimana dijelaskan Ibnu Khaldun, ialah ilmu munazarah, sebab debat dapat pula ditarik kepada makna-makna yang tidak islami, sebagaimana pada kaum sofis.</w:t>
      </w:r>
    </w:p>
  </w:footnote>
  <w:footnote w:id="194">
    <w:p>
      <w:pPr>
        <w:pStyle w:val="CatatanKaki"/>
      </w:pPr>
      <w:r>
        <w:rPr>
          <w:rStyle w:val="FootnoteReference"/>
        </w:rPr>
        <w:footnoteRef/>
      </w:r>
      <w:r>
        <w:t xml:space="preserve"> </w:t>
      </w:r>
      <w:r>
        <w:t xml:space="preserve">CE: Dalam agama Islam tidak ada sesuatu yang dipelajari semata-mata untuk diketahui. Bahkan sifat-sifat ilahi pun dipelajari untuk tujuan-tujuan praktis tertentu, yaitu menyucikan dan mengagungkan Allah dengan sebenar-benarnya.</w:t>
      </w:r>
    </w:p>
  </w:footnote>
  <w:footnote w:id="195">
    <w:p>
      <w:pPr>
        <w:pStyle w:val="CatatanKaki"/>
      </w:pPr>
      <w:r>
        <w:rPr>
          <w:rStyle w:val="FootnoteReference"/>
        </w:rPr>
        <w:footnoteRef/>
      </w:r>
      <w:r>
        <w:t xml:space="preserve"> </w:t>
      </w:r>
      <w:r>
        <w:t xml:space="preserve">CE: Dalam </w:t>
      </w:r>
      <w:r>
        <w:rPr>
          <w:rStyle w:val="Transliterasi"/>
        </w:rPr>
        <w:t xml:space="preserve">Nahj al-Balāgha</w:t>
      </w:r>
      <w:r>
        <w:t xml:space="preserve"> terdapat ungkapan dengan makna yang sama: "Engkau tidak mengenal kebenaran sehingga tidak mengenal orang yang melakukannya, dan engkau tidak mengenal kebatilan sehingga tidak mengenal orang yang mengerjakannya." Lihat </w:t>
      </w:r>
      <w:r>
        <w:rPr>
          <w:rStyle w:val="Transliterasi"/>
        </w:rPr>
        <w:t xml:space="preserve">Nahj al-Balāgha</w:t>
      </w:r>
      <w:r>
        <w:t xml:space="preserve">, hlm. 399.</w:t>
      </w:r>
    </w:p>
  </w:footnote>
  <w:footnote w:id="196">
    <w:p>
      <w:pPr>
        <w:pStyle w:val="CatatanKaki"/>
      </w:pPr>
      <w:r>
        <w:rPr>
          <w:rStyle w:val="FootnoteReference"/>
        </w:rPr>
        <w:footnoteRef/>
      </w:r>
      <w:r>
        <w:t xml:space="preserve"> </w:t>
      </w:r>
      <w:r>
        <w:t xml:space="preserve">CE: </w:t>
      </w:r>
      <w:r>
        <w:rPr>
          <w:rStyle w:val="Transliterasi"/>
        </w:rPr>
        <w:t xml:space="preserve">Dīwān al-Mutanabbī</w:t>
      </w:r>
      <w:r>
        <w:t xml:space="preserve">, hlm. 141.</w:t>
      </w:r>
    </w:p>
  </w:footnote>
  <w:footnote w:id="197">
    <w:p>
      <w:pPr>
        <w:pStyle w:val="CatatanKaki"/>
      </w:pPr>
      <w:r>
        <w:rPr>
          <w:rStyle w:val="FootnoteReference"/>
        </w:rPr>
        <w:footnoteRef/>
      </w:r>
      <w:r>
        <w:t xml:space="preserve"> </w:t>
      </w:r>
      <w:r>
        <w:t xml:space="preserve">CE: Dalam </w:t>
      </w:r>
      <w:r>
        <w:rPr>
          <w:rStyle w:val="Transliterasi"/>
        </w:rPr>
        <w:t xml:space="preserve">Ghurar al-Ḥikam wa-Durar al-Kalim</w:t>
      </w:r>
      <w:r>
        <w:t xml:space="preserve"> (hlm. 29) terdapat ungkapan: "Ilmu itu terlalu banyak untuk diliputi, maka ambillah dari setiap ilmu yang terbaiknya." Penulis </w:t>
      </w:r>
      <w:r>
        <w:rPr>
          <w:rStyle w:val="Transliterasi"/>
        </w:rPr>
        <w:t xml:space="preserve">Uṣūl al-Tashrīʿ al-Islāmī</w:t>
      </w:r>
      <w:r>
        <w:t xml:space="preserve"> menisbahkan ucapan ini kepada Ibnu Sina.</w:t>
      </w:r>
    </w:p>
  </w:footnote>
  <w:footnote w:id="198">
    <w:p>
      <w:pPr>
        <w:pStyle w:val="CatatanKaki"/>
      </w:pPr>
      <w:r>
        <w:rPr>
          <w:rStyle w:val="FootnoteReference"/>
        </w:rPr>
        <w:footnoteRef/>
      </w:r>
      <w:r>
        <w:t xml:space="preserve"> </w:t>
      </w:r>
      <w:r>
        <w:t xml:space="preserve">CE: </w:t>
      </w:r>
      <w:r>
        <w:rPr>
          <w:rStyle w:val="Transliterasi"/>
        </w:rPr>
        <w:t xml:space="preserve">Nahj al-Balāgha</w:t>
      </w:r>
      <w:r>
        <w:t xml:space="preserve">, hlm. 386.</w:t>
      </w:r>
    </w:p>
  </w:footnote>
  <w:footnote w:id="199">
    <w:p>
      <w:pPr>
        <w:pStyle w:val="CatatanKaki"/>
      </w:pPr>
      <w:r>
        <w:rPr>
          <w:rStyle w:val="FootnoteReference"/>
        </w:rPr>
        <w:footnoteRef/>
      </w:r>
      <w:r>
        <w:t xml:space="preserve"> </w:t>
      </w:r>
      <w:r>
        <w:t xml:space="preserve">CE: Lihat </w:t>
      </w:r>
      <w:r>
        <w:rPr>
          <w:rStyle w:val="Transliterasi"/>
        </w:rPr>
        <w:t xml:space="preserve">Nahj al-Balāgha</w:t>
      </w:r>
      <w:r>
        <w:t xml:space="preserve">, hlm. 386; Ibnu al-Jauzi, </w:t>
      </w:r>
      <w:r>
        <w:rPr>
          <w:rStyle w:val="Transliterasi"/>
        </w:rPr>
        <w:t xml:space="preserve">Ṣifat al-Ṣafwa</w:t>
      </w:r>
      <w:r>
        <w:t xml:space="preserve">, 1/323; Abu Nu'aim, </w:t>
      </w:r>
      <w:r>
        <w:rPr>
          <w:rStyle w:val="Transliterasi"/>
        </w:rPr>
        <w:t xml:space="preserve">Ḥilyat al-Awliyāʾ</w:t>
      </w:r>
      <w:r>
        <w:t xml:space="preserve">, 1/84.</w:t>
      </w:r>
    </w:p>
  </w:footnote>
  <w:footnote w:id="200">
    <w:p>
      <w:pPr>
        <w:pStyle w:val="CatatanKaki"/>
      </w:pPr>
      <w:r>
        <w:rPr>
          <w:rStyle w:val="FootnoteReference"/>
        </w:rPr>
        <w:footnoteRef/>
      </w:r>
      <w:r>
        <w:t xml:space="preserve"> </w:t>
      </w:r>
      <w:r>
        <w:t xml:space="preserve">CE: Lihat </w:t>
      </w:r>
      <w:r>
        <w:rPr>
          <w:rStyle w:val="Transliterasi"/>
        </w:rPr>
        <w:t xml:space="preserve">Sajʿ al-Ḥamām fī Ḥikam al-Imām</w:t>
      </w:r>
      <w:r>
        <w:t xml:space="preserve">, hlm. 263.</w:t>
      </w:r>
    </w:p>
  </w:footnote>
  <w:footnote w:id="201">
    <w:p>
      <w:pPr>
        <w:pStyle w:val="CatatanKaki"/>
      </w:pPr>
      <w:r>
        <w:rPr>
          <w:rStyle w:val="FootnoteReference"/>
        </w:rPr>
        <w:footnoteRef/>
      </w:r>
      <w:r>
        <w:t xml:space="preserve"> </w:t>
      </w:r>
      <w:r>
        <w:t xml:space="preserve">CE: Bait-bait ini disebut dalam </w:t>
      </w:r>
      <w:r>
        <w:rPr>
          <w:rStyle w:val="Transliterasi"/>
        </w:rPr>
        <w:t xml:space="preserve">Dalāʾil al-Nubuwwa</w:t>
      </w:r>
      <w:r>
        <w:t xml:space="preserve"> karya al-Baihaqi serta </w:t>
      </w:r>
      <w:r>
        <w:rPr>
          <w:rStyle w:val="Transliterasi"/>
        </w:rPr>
        <w:t xml:space="preserve">al-Muʿjam al-Awsaṭ</w:t>
      </w:r>
      <w:r>
        <w:t xml:space="preserve"> dan </w:t>
      </w:r>
      <w:r>
        <w:rPr>
          <w:rStyle w:val="Transliterasi"/>
        </w:rPr>
        <w:t xml:space="preserve">al-Muʿjam al-Ṣaghīr</w:t>
      </w:r>
      <w:r>
        <w:t xml:space="preserve"> karya ath-Thabarani.</w:t>
      </w:r>
    </w:p>
  </w:footnote>
  <w:footnote w:id="202">
    <w:p>
      <w:pPr>
        <w:pStyle w:val="CatatanKaki"/>
      </w:pPr>
      <w:r>
        <w:rPr>
          <w:rStyle w:val="FootnoteReference"/>
        </w:rPr>
        <w:footnoteRef/>
      </w:r>
      <w:r>
        <w:t xml:space="preserve"> </w:t>
      </w:r>
      <w:r>
        <w:t xml:space="preserve">CE: </w:t>
      </w:r>
      <w:r>
        <w:rPr>
          <w:rStyle w:val="Transliterasi"/>
        </w:rPr>
        <w:t xml:space="preserve">Thanawiyya</w:t>
      </w:r>
      <w:r>
        <w:t xml:space="preserve"> (dualisme) ialah salah satu sekte Majusi yang menganut dua asal. Menurut mereka segala sesuatu memiliki dua asal, yang disebut cahaya dan kegelapan, dan segala yang ada tidak mungkin terlepas dari dua asal ini; mereka mengingkari keberadaan segala sesuatu yang tidak bersandar pada asal yang qadim. </w:t>
      </w:r>
      <w:r>
        <w:rPr>
          <w:rStyle w:val="Transliterasi"/>
        </w:rPr>
        <w:t xml:space="preserve">Dahriyya</w:t>
      </w:r>
      <w:r>
        <w:t xml:space="preserve"> ialah keyakinan, yang bersumber dari filsafat atau sumber lain, yang menolak adanya satu Pencipta bagi alam atau sebab apa pun yang menuntut keberadaan-Nya. Lihat Ibnu Taimiyah, </w:t>
      </w:r>
      <w:r>
        <w:rPr>
          <w:rStyle w:val="Transliterasi"/>
        </w:rPr>
        <w:t xml:space="preserve">Darʾ Taʿāruḍ al-ʿAql wa-l-Naql</w:t>
      </w:r>
      <w:r>
        <w:t xml:space="preserve">, 6/195; Fakhr al-Dīn al-Rāzī, </w:t>
      </w:r>
      <w:r>
        <w:rPr>
          <w:rStyle w:val="Transliterasi"/>
        </w:rPr>
        <w:t xml:space="preserve">Iʿtiqādāt Firaq al-Muslimīn wa-l-Mushrikīn</w:t>
      </w:r>
      <w:r>
        <w:t xml:space="preserve">, hlm. 88.</w:t>
      </w:r>
    </w:p>
  </w:footnote>
  <w:footnote w:id="203">
    <w:p>
      <w:pPr>
        <w:pStyle w:val="CatatanKaki"/>
      </w:pPr>
      <w:r>
        <w:rPr>
          <w:rStyle w:val="FootnoteReference"/>
        </w:rPr>
        <w:footnoteRef/>
      </w:r>
      <w:r>
        <w:t xml:space="preserve"> </w:t>
      </w:r>
      <w:r>
        <w:rPr>
          <w:rStyle w:val="Tebal"/>
        </w:rPr>
        <w:t xml:space="preserve">Tutur</w:t>
      </w:r>
      <w:r>
        <w:t xml:space="preserve"> (</w:t>
      </w:r>
      <w:r>
        <w:rPr>
          <w:rStyle w:val="Transliterasi"/>
        </w:rPr>
        <w:t xml:space="preserve">nuṭq</w:t>
      </w:r>
      <w:r>
        <w:t xml:space="preserve">). </w:t>
      </w:r>
      <w:r>
        <w:rPr>
          <w:rStyle w:val="Transliterasi"/>
        </w:rPr>
        <w:t xml:space="preserve">Nuṭq</w:t>
      </w:r>
      <w:r>
        <w:t xml:space="preserve"> dalam kebiasaan ialah bunyi-bunyi terpenggal yang dilahirkan lisan dan ditangkap telinga. Hampir tidak dikatakan kecuali untuk manusia, dan untuk selainnya hanya sebagai ikutan, seperti </w:t>
      </w:r>
      <w:r>
        <w:rPr>
          <w:rStyle w:val="Transliterasi"/>
        </w:rPr>
        <w:t xml:space="preserve">al-nāṭiq wa-l-ṣāmit</w:t>
      </w:r>
      <w:r>
        <w:t xml:space="preserve">, yakni yang bersuara dan yang tidak bersuara; hewan tidak disebut </w:t>
      </w:r>
      <w:r>
        <w:rPr>
          <w:rStyle w:val="Transliterasi"/>
        </w:rPr>
        <w:t xml:space="preserve">nāṭiq</w:t>
      </w:r>
      <w:r>
        <w:t xml:space="preserve"> kecuali dengan batasan dan secara penyerupaan. Para ahli logika menamai daya yang menjadi sumber tutur dengan </w:t>
      </w:r>
      <w:r>
        <w:rPr>
          <w:rStyle w:val="Transliterasi"/>
        </w:rPr>
        <w:t xml:space="preserve">nuṭq</w:t>
      </w:r>
      <w:r>
        <w:t xml:space="preserve">, dan itulah yang mereka maksud ketika mendefinisikan manusia sebagai hewan yang bertutur (</w:t>
      </w:r>
      <w:r>
        <w:rPr>
          <w:rStyle w:val="Transliterasi"/>
        </w:rPr>
        <w:t xml:space="preserve">ḥayawān nāṭiq</w:t>
      </w:r>
      <w:r>
        <w:t xml:space="preserve">); maka </w:t>
      </w:r>
      <w:r>
        <w:rPr>
          <w:rStyle w:val="Transliterasi"/>
        </w:rPr>
        <w:t xml:space="preserve">nuṭq</w:t>
      </w:r>
      <w:r>
        <w:t xml:space="preserve"> dipakai untuk lafaz dan untuk daya yang dengannya lafaz dipahami. (</w:t>
      </w:r>
      <w:r>
        <w:rPr>
          <w:rStyle w:val="Transliterasi"/>
        </w:rPr>
        <w:t xml:space="preserve">al-Mufradāt</w:t>
      </w:r>
      <w:r>
        <w:t xml:space="preserve">, s.v. </w:t>
      </w:r>
      <w:r>
        <w:rPr>
          <w:rStyle w:val="Transliterasi"/>
        </w:rPr>
        <w:t xml:space="preserve">n-ṭ-q</w:t>
      </w:r>
      <w:r>
        <w:t xml:space="preserve">.)</w:t>
      </w:r>
    </w:p>
  </w:footnote>
  <w:footnote w:id="204">
    <w:p>
      <w:pPr>
        <w:pStyle w:val="CatatanKaki"/>
      </w:pPr>
      <w:r>
        <w:rPr>
          <w:rStyle w:val="FootnoteReference"/>
        </w:rPr>
        <w:footnoteRef/>
      </w:r>
      <w:r>
        <w:t xml:space="preserve"> </w:t>
      </w:r>
      <w:r>
        <w:rPr>
          <w:rStyle w:val="Tebal"/>
        </w:rPr>
        <w:t xml:space="preserve">Tutur</w:t>
      </w:r>
      <w:r>
        <w:t xml:space="preserve"> (</w:t>
      </w:r>
      <w:r>
        <w:rPr>
          <w:rStyle w:val="Transliterasi"/>
        </w:rPr>
        <w:t xml:space="preserve">nuṭq</w:t>
      </w:r>
      <w:r>
        <w:t xml:space="preserve">; Ing. </w:t>
      </w:r>
      <w:r>
        <w:rPr>
          <w:rStyle w:val="Transliterasi"/>
        </w:rPr>
        <w:t xml:space="preserve">pronunciation, articulation, perception</w:t>
      </w:r>
      <w:r>
        <w:t xml:space="preserve">). </w:t>
      </w:r>
      <w:r>
        <w:rPr>
          <w:rStyle w:val="Transliterasi"/>
        </w:rPr>
        <w:t xml:space="preserve">Nuṭq</w:t>
      </w:r>
      <w:r>
        <w:t xml:space="preserve"> dipakai untuk tutur lahir, yaitu lafaz; untuk tutur batin, yaitu pengidrakan hal-hal universal; untuk sumber perbuatan itu, yaitu lisan; dan untuk tempat tampaknya keterpengaruhan itu, yakni pengidrakan, yaitu jiwa rasional (</w:t>
      </w:r>
      <w:r>
        <w:rPr>
          <w:rStyle w:val="Transliterasi"/>
        </w:rPr>
        <w:t xml:space="preserve">Sharḥ al-Maṭāliʿ</w:t>
      </w:r>
      <w:r>
        <w:t xml:space="preserve">). Menurut </w:t>
      </w:r>
      <w:r>
        <w:rPr>
          <w:rStyle w:val="Transliterasi"/>
        </w:rPr>
        <w:t xml:space="preserve">Badīʿ al-Mīzān</w:t>
      </w:r>
      <w:r>
        <w:t xml:space="preserve">, yang dimaksud dengan </w:t>
      </w:r>
      <w:r>
        <w:rPr>
          <w:rStyle w:val="Transliterasi"/>
        </w:rPr>
        <w:t xml:space="preserve">nuṭq</w:t>
      </w:r>
      <w:r>
        <w:t xml:space="preserve"> dalam definisi manusia sebagai hewan yang bertutur ialah daya yang dengannya hal-hal universal ditangkap. (</w:t>
      </w:r>
      <w:r>
        <w:rPr>
          <w:rStyle w:val="Transliterasi"/>
        </w:rPr>
        <w:t xml:space="preserve">Kashshāf</w:t>
      </w:r>
      <w:r>
        <w:t xml:space="preserve">, s.v. </w:t>
      </w:r>
      <w:r>
        <w:rPr>
          <w:rStyle w:val="Transliterasi"/>
        </w:rPr>
        <w:t xml:space="preserve">al-nuṭq</w:t>
      </w:r>
      <w:r>
        <w:t xml:space="preserve">.)</w:t>
      </w:r>
    </w:p>
  </w:footnote>
  <w:footnote w:id="205">
    <w:p>
      <w:pPr>
        <w:pStyle w:val="CatatanKaki"/>
      </w:pPr>
      <w:r>
        <w:rPr>
          <w:rStyle w:val="FootnoteReference"/>
        </w:rPr>
        <w:footnoteRef/>
      </w:r>
      <w:r>
        <w:t xml:space="preserve"> </w:t>
      </w:r>
      <w:r>
        <w:t xml:space="preserve">CE: Bait ini dinisbahkan al-Jahizh dalam </w:t>
      </w:r>
      <w:r>
        <w:rPr>
          <w:rStyle w:val="Transliterasi"/>
        </w:rPr>
        <w:t xml:space="preserve">al-Bayān wa-l-Tabyīn</w:t>
      </w:r>
      <w:r>
        <w:t xml:space="preserve"> kepada al-A'war asy-Syanni, padahal sebenarnya milik Zuhair.</w:t>
      </w:r>
    </w:p>
  </w:footnote>
  <w:footnote w:id="206">
    <w:p>
      <w:pPr>
        <w:pStyle w:val="CatatanKaki"/>
      </w:pPr>
      <w:r>
        <w:rPr>
          <w:rStyle w:val="FootnoteReference"/>
        </w:rPr>
        <w:footnoteRef/>
      </w:r>
      <w:r>
        <w:t xml:space="preserve"> </w:t>
      </w:r>
      <w:r>
        <w:rPr>
          <w:rStyle w:val="Tebal"/>
        </w:rPr>
        <w:t xml:space="preserve">Kejujuran</w:t>
      </w:r>
      <w:r>
        <w:t xml:space="preserve"> (</w:t>
      </w:r>
      <w:r>
        <w:rPr>
          <w:rStyle w:val="Transliterasi"/>
        </w:rPr>
        <w:t xml:space="preserve">ṣidq</w:t>
      </w:r>
      <w:r>
        <w:t xml:space="preserve">). Asal kejujuran dan dusta adalah dalam ucapan, baik tentang yang lalu maupun yang akan datang, janji maupun bukan; dengan maksud pertama keduanya hanya ada dalam ucapan, dan dalam ucapan hanya dalam berita, bukan jenis ucapan lain; secara aksidental keduanya ada dalam jenis ucapan lain seperti pertanyaan, perintah, dan doa. Kejujuran ialah sesuainya ucapan dengan isi hati dan dengan yang diberitakan sekaligus; bila salah satu syarat itu hilang, ia bukan kejujuran yang sempurna. Kejujuran dan dusta juga dipakai untuk setiap perbuatan lahir maupun batin: </w:t>
      </w:r>
      <w:r>
        <w:rPr>
          <w:rStyle w:val="Transliterasi"/>
        </w:rPr>
        <w:t xml:space="preserve">ṣadaqa fī al-qitāl</w:t>
      </w:r>
      <w:r>
        <w:t xml:space="preserve"> bila ia menunaikan hak pertempuran. (</w:t>
      </w:r>
      <w:r>
        <w:rPr>
          <w:rStyle w:val="Transliterasi"/>
        </w:rPr>
        <w:t xml:space="preserve">al-Mufradāt</w:t>
      </w:r>
      <w:r>
        <w:t xml:space="preserve">, s.v. </w:t>
      </w:r>
      <w:r>
        <w:rPr>
          <w:rStyle w:val="Transliterasi"/>
        </w:rPr>
        <w:t xml:space="preserve">ṣ-d-q</w:t>
      </w:r>
      <w:r>
        <w:t xml:space="preserve">.)</w:t>
      </w:r>
    </w:p>
  </w:footnote>
  <w:footnote w:id="207">
    <w:p>
      <w:pPr>
        <w:pStyle w:val="CatatanKaki"/>
      </w:pPr>
      <w:r>
        <w:rPr>
          <w:rStyle w:val="FootnoteReference"/>
        </w:rPr>
        <w:footnoteRef/>
      </w:r>
      <w:r>
        <w:t xml:space="preserve"> </w:t>
      </w:r>
      <w:r>
        <w:rPr>
          <w:rStyle w:val="Tebal"/>
        </w:rPr>
        <w:t xml:space="preserve">Kejujuran</w:t>
      </w:r>
      <w:r>
        <w:t xml:space="preserve"> (</w:t>
      </w:r>
      <w:r>
        <w:rPr>
          <w:rStyle w:val="Transliterasi"/>
        </w:rPr>
        <w:t xml:space="preserve">ṣidq</w:t>
      </w:r>
      <w:r>
        <w:t xml:space="preserve">; Ing. </w:t>
      </w:r>
      <w:r>
        <w:rPr>
          <w:rStyle w:val="Transliterasi"/>
        </w:rPr>
        <w:t xml:space="preserve">truth, correctness</w:t>
      </w:r>
      <w:r>
        <w:t xml:space="preserve">). </w:t>
      </w:r>
      <w:r>
        <w:rPr>
          <w:rStyle w:val="Transliterasi"/>
        </w:rPr>
        <w:t xml:space="preserve">Ṣidq</w:t>
      </w:r>
      <w:r>
        <w:t xml:space="preserve"> ialah lawan dusta. Ia dipakai secara homonim untuk kejujuran penutur dan kejujuran berita, dan tidak berlaku pada susunan yang bukan berita, baik yang bersifat pembatas maupun yang bersifat perintah. Kejujuran penutur ialah sesuainya beritanya dengan kenyataan, dan dustanya ialah tidak sesuainya; demikian pula kejujuran dan dusta berita. (</w:t>
      </w:r>
      <w:r>
        <w:rPr>
          <w:rStyle w:val="Transliterasi"/>
        </w:rPr>
        <w:t xml:space="preserve">Kashshāf</w:t>
      </w:r>
      <w:r>
        <w:t xml:space="preserve">, s.v. </w:t>
      </w:r>
      <w:r>
        <w:rPr>
          <w:rStyle w:val="Transliterasi"/>
        </w:rPr>
        <w:t xml:space="preserve">al-ṣidq</w:t>
      </w:r>
      <w:r>
        <w:t xml:space="preserve">.)</w:t>
      </w:r>
    </w:p>
  </w:footnote>
  <w:footnote w:id="208">
    <w:p>
      <w:pPr>
        <w:pStyle w:val="CatatanKaki"/>
      </w:pPr>
      <w:r>
        <w:rPr>
          <w:rStyle w:val="FootnoteReference"/>
        </w:rPr>
        <w:footnoteRef/>
      </w:r>
      <w:r>
        <w:t xml:space="preserve"> </w:t>
      </w:r>
      <w:r>
        <w:rPr>
          <w:rStyle w:val="Tebal"/>
        </w:rPr>
        <w:t xml:space="preserve">Dusta</w:t>
      </w:r>
      <w:r>
        <w:t xml:space="preserve"> (</w:t>
      </w:r>
      <w:r>
        <w:rPr>
          <w:rStyle w:val="Transliterasi"/>
        </w:rPr>
        <w:t xml:space="preserve">kadhib</w:t>
      </w:r>
      <w:r>
        <w:t xml:space="preserve">). Dusta dipakai dalam ucapan dan perbuatan. Firman-Nya, "Dan Allah menyaksikan bahwa orang-orang munafik itu benar-benar orang pendusta" (al-Munafiqun: 1), mendustakan mereka dalam keyakinan mereka, bukan dalam ucapan mereka, sebab ucapan mereka benar. Dusta dinisbahkan pula kepada perbuatan, seperti "ubun-ubun orang yang mendustakan" (al-'Alaq: 16). (</w:t>
      </w:r>
      <w:r>
        <w:rPr>
          <w:rStyle w:val="Transliterasi"/>
        </w:rPr>
        <w:t xml:space="preserve">al-Mufradāt</w:t>
      </w:r>
      <w:r>
        <w:t xml:space="preserve">, s.v. </w:t>
      </w:r>
      <w:r>
        <w:rPr>
          <w:rStyle w:val="Transliterasi"/>
        </w:rPr>
        <w:t xml:space="preserve">k-dh-b</w:t>
      </w:r>
      <w:r>
        <w:t xml:space="preserve">.)</w:t>
      </w:r>
    </w:p>
  </w:footnote>
  <w:footnote w:id="209">
    <w:p>
      <w:pPr>
        <w:pStyle w:val="CatatanKaki"/>
      </w:pPr>
      <w:r>
        <w:rPr>
          <w:rStyle w:val="FootnoteReference"/>
        </w:rPr>
        <w:footnoteRef/>
      </w:r>
      <w:r>
        <w:t xml:space="preserve"> </w:t>
      </w:r>
      <w:r>
        <w:rPr>
          <w:rStyle w:val="Tebal"/>
        </w:rPr>
        <w:t xml:space="preserve">Dusta</w:t>
      </w:r>
      <w:r>
        <w:t xml:space="preserve"> (</w:t>
      </w:r>
      <w:r>
        <w:rPr>
          <w:rStyle w:val="Transliterasi"/>
        </w:rPr>
        <w:t xml:space="preserve">kadhib</w:t>
      </w:r>
      <w:r>
        <w:t xml:space="preserve">; Ing. </w:t>
      </w:r>
      <w:r>
        <w:rPr>
          <w:rStyle w:val="Transliterasi"/>
        </w:rPr>
        <w:t xml:space="preserve">lying</w:t>
      </w:r>
      <w:r>
        <w:t xml:space="preserve">). </w:t>
      </w:r>
      <w:r>
        <w:rPr>
          <w:rStyle w:val="Transliterasi"/>
        </w:rPr>
        <w:t xml:space="preserve">Kadhib</w:t>
      </w:r>
      <w:r>
        <w:t xml:space="preserve"> ialah lawan kejujuran. Menurut banyak teolog, dusta buruk karena zatnya dan kejujuran baik karena zatnya; menurut banyak filsuf dan sufi, dusta buruk karena mudarat-mudarat khusus yang berkaitan dengannya, dan kejujuran baik karena manfaat-manfaat khusus yang berkaitan dengannya, sebab tidak ada ucapan dan perbuatan yang buruk atau baik karena zatnya (dikutip dari al-Khafaji). (</w:t>
      </w:r>
      <w:r>
        <w:rPr>
          <w:rStyle w:val="Transliterasi"/>
        </w:rPr>
        <w:t xml:space="preserve">Kashshāf</w:t>
      </w:r>
      <w:r>
        <w:t xml:space="preserve">, s.v. </w:t>
      </w:r>
      <w:r>
        <w:rPr>
          <w:rStyle w:val="Transliterasi"/>
        </w:rPr>
        <w:t xml:space="preserve">al-kadhib</w:t>
      </w:r>
      <w:r>
        <w:t xml:space="preserve">.) Rumusan </w:t>
      </w:r>
      <w:r>
        <w:rPr>
          <w:rStyle w:val="Transliterasi"/>
        </w:rPr>
        <w:t xml:space="preserve">Kashshāf</w:t>
      </w:r>
      <w:r>
        <w:t xml:space="preserve"> ini hampir sama kata demi kata dengan uraian al-Rāghib dalam bahasan berikut.</w:t>
      </w:r>
    </w:p>
  </w:footnote>
  <w:footnote w:id="210">
    <w:p>
      <w:pPr>
        <w:pStyle w:val="CatatanKaki"/>
      </w:pPr>
      <w:r>
        <w:rPr>
          <w:rStyle w:val="FootnoteReference"/>
        </w:rPr>
        <w:footnoteRef/>
      </w:r>
      <w:r>
        <w:t xml:space="preserve"> </w:t>
      </w:r>
      <w:r>
        <w:t xml:space="preserve">CE: Yang ia maksud barangkali Muktazilah, sebab Muktazilah meyakini bahwa baik dan buruk bersifat akliah: menurut mereka baik ialah apa yang dipandang baik oleh akal dan buruk ialah apa yang dipandang buruk oleh akal. Yang mereka maksud dengan baik bukan baik secara estetis, melainkan secara akhlak. Muktazilah memiliki kriteria untuk menentukan baik atau buruknya suatu perbuatan, dan berdasarkan kriteria itu mereka memuji atau mencela pelakunya. Lihat al-Qāḍī ʿAbd al-Jabbār, </w:t>
      </w:r>
      <w:r>
        <w:rPr>
          <w:rStyle w:val="Transliterasi"/>
        </w:rPr>
        <w:t xml:space="preserve">al-Mughnī</w:t>
      </w:r>
      <w:r>
        <w:t xml:space="preserve">, 6/57-58; </w:t>
      </w:r>
      <w:r>
        <w:rPr>
          <w:rStyle w:val="Transliterasi"/>
        </w:rPr>
        <w:t xml:space="preserve">Sharḥ al-Uṣūl al-Khamsa</w:t>
      </w:r>
      <w:r>
        <w:t xml:space="preserve">, hlm. 306-308; Muḥammad al-Julaynad, </w:t>
      </w:r>
      <w:r>
        <w:rPr>
          <w:rStyle w:val="Transliterasi"/>
        </w:rPr>
        <w:t xml:space="preserve">Mushkilat al-Khayr wa-l-Sharr fī al-Fikr al-Islāmī</w:t>
      </w:r>
      <w:r>
        <w:t xml:space="preserve">.</w:t>
      </w:r>
    </w:p>
  </w:footnote>
  <w:footnote w:id="211">
    <w:p>
      <w:pPr>
        <w:pStyle w:val="CatatanKaki"/>
      </w:pPr>
      <w:r>
        <w:rPr>
          <w:rStyle w:val="FootnoteReference"/>
        </w:rPr>
        <w:footnoteRef/>
      </w:r>
      <w:r>
        <w:t xml:space="preserve"> </w:t>
      </w:r>
      <w:r>
        <w:rPr>
          <w:rStyle w:val="Tebal"/>
        </w:rPr>
        <w:t xml:space="preserve">Sanjungan</w:t>
      </w:r>
      <w:r>
        <w:t xml:space="preserve"> (</w:t>
      </w:r>
      <w:r>
        <w:rPr>
          <w:rStyle w:val="Transliterasi"/>
        </w:rPr>
        <w:t xml:space="preserve">thanāʾ</w:t>
      </w:r>
      <w:r>
        <w:t xml:space="preserve">). </w:t>
      </w:r>
      <w:r>
        <w:rPr>
          <w:rStyle w:val="Transliterasi"/>
        </w:rPr>
        <w:t xml:space="preserve">Thanāʾ</w:t>
      </w:r>
      <w:r>
        <w:t xml:space="preserve"> ialah apa yang disebut dari kebaikan-kebaikan manusia; ia disebut berulang-ulang (</w:t>
      </w:r>
      <w:r>
        <w:rPr>
          <w:rStyle w:val="Transliterasi"/>
        </w:rPr>
        <w:t xml:space="preserve">yuthnā</w:t>
      </w:r>
      <w:r>
        <w:t xml:space="preserve">) dari waktu ke waktu. Dikatakan </w:t>
      </w:r>
      <w:r>
        <w:rPr>
          <w:rStyle w:val="Transliterasi"/>
        </w:rPr>
        <w:t xml:space="preserve">athnā ʿalayhi</w:t>
      </w:r>
      <w:r>
        <w:t xml:space="preserve">, ia menyanjungnya. (</w:t>
      </w:r>
      <w:r>
        <w:rPr>
          <w:rStyle w:val="Transliterasi"/>
        </w:rPr>
        <w:t xml:space="preserve">al-Mufradāt</w:t>
      </w:r>
      <w:r>
        <w:t xml:space="preserve">, s.v. </w:t>
      </w:r>
      <w:r>
        <w:rPr>
          <w:rStyle w:val="Transliterasi"/>
        </w:rPr>
        <w:t xml:space="preserve">th-n-y</w:t>
      </w:r>
      <w:r>
        <w:t xml:space="preserve">.)</w:t>
      </w:r>
    </w:p>
  </w:footnote>
  <w:footnote w:id="212">
    <w:p>
      <w:pPr>
        <w:pStyle w:val="CatatanKaki"/>
      </w:pPr>
      <w:r>
        <w:rPr>
          <w:rStyle w:val="FootnoteReference"/>
        </w:rPr>
        <w:footnoteRef/>
      </w:r>
      <w:r>
        <w:t xml:space="preserve"> </w:t>
      </w:r>
      <w:r>
        <w:rPr>
          <w:rStyle w:val="Tebal"/>
        </w:rPr>
        <w:t xml:space="preserve">Sanjungan</w:t>
      </w:r>
      <w:r>
        <w:t xml:space="preserve"> (</w:t>
      </w:r>
      <w:r>
        <w:rPr>
          <w:rStyle w:val="Transliterasi"/>
        </w:rPr>
        <w:t xml:space="preserve">thanāʾ</w:t>
      </w:r>
      <w:r>
        <w:t xml:space="preserve">; Ing. </w:t>
      </w:r>
      <w:r>
        <w:rPr>
          <w:rStyle w:val="Transliterasi"/>
        </w:rPr>
        <w:t xml:space="preserve">praise</w:t>
      </w:r>
      <w:r>
        <w:t xml:space="preserve">). </w:t>
      </w:r>
      <w:r>
        <w:rPr>
          <w:rStyle w:val="Transliterasi"/>
        </w:rPr>
        <w:t xml:space="preserve">Thanāʾ</w:t>
      </w:r>
      <w:r>
        <w:t xml:space="preserve"> ialah menyebut apa yang menunjukkan pengagungan, dan kadang dipakai untuk melakukan apa yang menunjukkan pengagungan; makna kedua lebih umum karena makna pertama khusus dengan lisan. Dengan makna pertama sanjungan lebih umum daripada </w:t>
      </w:r>
      <w:r>
        <w:rPr>
          <w:rStyle w:val="Transliterasi"/>
        </w:rPr>
        <w:t xml:space="preserve">ḥamd</w:t>
      </w:r>
      <w:r>
        <w:t xml:space="preserve"> (pujian), sebab </w:t>
      </w:r>
      <w:r>
        <w:rPr>
          <w:rStyle w:val="Transliterasi"/>
        </w:rPr>
        <w:t xml:space="preserve">ḥamd</w:t>
      </w:r>
      <w:r>
        <w:t xml:space="preserve"> ialah menyebut apa yang menunjukkan pengagungan kepada pemberi nikmat dengan maksud mengagungkannya, sedang sanjungan tidak terikat dengan hal itu. (</w:t>
      </w:r>
      <w:r>
        <w:rPr>
          <w:rStyle w:val="Transliterasi"/>
        </w:rPr>
        <w:t xml:space="preserve">Kashshāf</w:t>
      </w:r>
      <w:r>
        <w:t xml:space="preserve">, s.v. </w:t>
      </w:r>
      <w:r>
        <w:rPr>
          <w:rStyle w:val="Transliterasi"/>
        </w:rPr>
        <w:t xml:space="preserve">al-thanāʾ</w:t>
      </w:r>
      <w:r>
        <w:t xml:space="preserve">.)</w:t>
      </w:r>
    </w:p>
  </w:footnote>
  <w:footnote w:id="213">
    <w:p>
      <w:pPr>
        <w:pStyle w:val="CatatanKaki"/>
      </w:pPr>
      <w:r>
        <w:rPr>
          <w:rStyle w:val="FootnoteReference"/>
        </w:rPr>
        <w:footnoteRef/>
      </w:r>
      <w:r>
        <w:t xml:space="preserve"> </w:t>
      </w:r>
      <w:r>
        <w:rPr>
          <w:rStyle w:val="Tebal"/>
        </w:rPr>
        <w:t xml:space="preserve">Syukur</w:t>
      </w:r>
      <w:r>
        <w:t xml:space="preserve"> (</w:t>
      </w:r>
      <w:r>
        <w:rPr>
          <w:rStyle w:val="Transliterasi"/>
        </w:rPr>
        <w:t xml:space="preserve">shukr</w:t>
      </w:r>
      <w:r>
        <w:t xml:space="preserve">). </w:t>
      </w:r>
      <w:r>
        <w:rPr>
          <w:rStyle w:val="Transliterasi"/>
        </w:rPr>
        <w:t xml:space="preserve">Shukr</w:t>
      </w:r>
      <w:r>
        <w:t xml:space="preserve"> ialah menggambarkan nikmat dan menampakkannya. Dikatakan: kata itu dibalik dari </w:t>
      </w:r>
      <w:r>
        <w:rPr>
          <w:rStyle w:val="Transliterasi"/>
        </w:rPr>
        <w:t xml:space="preserve">kashr</w:t>
      </w:r>
      <w:r>
        <w:t xml:space="preserve">, yakni menyingkap; lawannya kufur, yaitu melupakan nikmat dan menutupinya. Dikatakan pula: asalnya dari </w:t>
      </w:r>
      <w:r>
        <w:rPr>
          <w:rStyle w:val="Transliterasi"/>
        </w:rPr>
        <w:t xml:space="preserve">ʿayn shakrā</w:t>
      </w:r>
      <w:r>
        <w:t xml:space="preserve">, mata air yang penuh; maka syukur ialah penuhnya diri dengan ingatan kepada pemberi nikmat. Syukur ada tiga macam: syukur hati, yaitu menggambarkan nikmat; syukur lisan, yaitu memuji pemberi nikmat; dan syukur seluruh anggota badan, yaitu membalas nikmat sesuai kadar yang layak. (</w:t>
      </w:r>
      <w:r>
        <w:rPr>
          <w:rStyle w:val="Transliterasi"/>
        </w:rPr>
        <w:t xml:space="preserve">al-Mufradāt</w:t>
      </w:r>
      <w:r>
        <w:t xml:space="preserve">, s.v. </w:t>
      </w:r>
      <w:r>
        <w:rPr>
          <w:rStyle w:val="Transliterasi"/>
        </w:rPr>
        <w:t xml:space="preserve">sh-k-r</w:t>
      </w:r>
      <w:r>
        <w:t xml:space="preserve">.)</w:t>
      </w:r>
    </w:p>
  </w:footnote>
  <w:footnote w:id="214">
    <w:p>
      <w:pPr>
        <w:pStyle w:val="CatatanKaki"/>
      </w:pPr>
      <w:r>
        <w:rPr>
          <w:rStyle w:val="FootnoteReference"/>
        </w:rPr>
        <w:footnoteRef/>
      </w:r>
      <w:r>
        <w:t xml:space="preserve"> </w:t>
      </w:r>
      <w:r>
        <w:rPr>
          <w:rStyle w:val="Tebal"/>
        </w:rPr>
        <w:t xml:space="preserve">Syukur</w:t>
      </w:r>
      <w:r>
        <w:t xml:space="preserve"> (</w:t>
      </w:r>
      <w:r>
        <w:rPr>
          <w:rStyle w:val="Transliterasi"/>
        </w:rPr>
        <w:t xml:space="preserve">shukr</w:t>
      </w:r>
      <w:r>
        <w:t xml:space="preserve">; Ing. </w:t>
      </w:r>
      <w:r>
        <w:rPr>
          <w:rStyle w:val="Transliterasi"/>
        </w:rPr>
        <w:t xml:space="preserve">thanking, gratefulness</w:t>
      </w:r>
      <w:r>
        <w:t xml:space="preserve">). Secara bahasa </w:t>
      </w:r>
      <w:r>
        <w:rPr>
          <w:rStyle w:val="Transliterasi"/>
        </w:rPr>
        <w:t xml:space="preserve">shukr</w:t>
      </w:r>
      <w:r>
        <w:t xml:space="preserve"> ialah pujian (</w:t>
      </w:r>
      <w:r>
        <w:rPr>
          <w:rStyle w:val="Transliterasi"/>
        </w:rPr>
        <w:t xml:space="preserve">ḥamd</w:t>
      </w:r>
      <w:r>
        <w:t xml:space="preserve">). Secara istilah, ia ialah perbuatan yang menunjukkan pengagungan kepada pemberi nikmat karena ia memberi nikmat, baik perbuatan hati, yaitu meyakini bahwa ia bersifat sempurna dan agung, perbuatan lisan, yaitu menyebut apa yang menunjukkan hal itu, maupun perbuatan anggota badan, yaitu melakukan perbuatan-perbuatan yang menunjukkan hal itu; inilah syukur hamba kepada Allah. Adapun syukur Allah kepada hamba ialah Dia memuji hamba dengan menerima ketaatannya, memberinya nikmat sebagai balasannya, dan memuliakannya di antara hamba-hamba-Nya (al-Jurjānī, </w:t>
      </w:r>
      <w:r>
        <w:rPr>
          <w:rStyle w:val="Transliterasi"/>
        </w:rPr>
        <w:t xml:space="preserve">al-Taʿrīfāt</w:t>
      </w:r>
      <w:r>
        <w:t xml:space="preserve">). (</w:t>
      </w:r>
      <w:r>
        <w:rPr>
          <w:rStyle w:val="Transliterasi"/>
        </w:rPr>
        <w:t xml:space="preserve">Kashshāf</w:t>
      </w:r>
      <w:r>
        <w:t xml:space="preserve">, s.v. </w:t>
      </w:r>
      <w:r>
        <w:rPr>
          <w:rStyle w:val="Transliterasi"/>
        </w:rPr>
        <w:t xml:space="preserve">al-shukr</w:t>
      </w:r>
      <w:r>
        <w:t xml:space="preserve">.)</w:t>
      </w:r>
    </w:p>
  </w:footnote>
  <w:footnote w:id="215">
    <w:p>
      <w:pPr>
        <w:pStyle w:val="CatatanKaki"/>
      </w:pPr>
      <w:r>
        <w:rPr>
          <w:rStyle w:val="FootnoteReference"/>
        </w:rPr>
        <w:footnoteRef/>
      </w:r>
      <w:r>
        <w:t xml:space="preserve"> </w:t>
      </w:r>
      <w:r>
        <w:t xml:space="preserve">CE: Ungkapan ini, dengan lafaz ini, bukan hadis; ia adalah ungkapan yang dikemukakan Ibnu al-Muqaffa' dalam </w:t>
      </w:r>
      <w:r>
        <w:rPr>
          <w:rStyle w:val="Transliterasi"/>
        </w:rPr>
        <w:t xml:space="preserve">al-Adab al-Kabīr</w:t>
      </w:r>
      <w:r>
        <w:t xml:space="preserve"> (hlm. 49), dinukil dari Taurat. Lihat Muḥammad Yūsuf Mūsā, </w:t>
      </w:r>
      <w:r>
        <w:rPr>
          <w:rStyle w:val="Transliterasi"/>
        </w:rPr>
        <w:t xml:space="preserve">Falsafat al-Akhlāq fī al-Islām</w:t>
      </w:r>
      <w:r>
        <w:t xml:space="preserve">, hlm. 31.</w:t>
      </w:r>
    </w:p>
  </w:footnote>
  <w:footnote w:id="216">
    <w:p>
      <w:pPr>
        <w:pStyle w:val="CatatanKaki"/>
      </w:pPr>
      <w:r>
        <w:rPr>
          <w:rStyle w:val="FootnoteReference"/>
        </w:rPr>
        <w:footnoteRef/>
      </w:r>
      <w:r>
        <w:t xml:space="preserve"> </w:t>
      </w:r>
      <w:r>
        <w:rPr>
          <w:rStyle w:val="Tebal"/>
        </w:rPr>
        <w:t xml:space="preserve">Gunjingan</w:t>
      </w:r>
      <w:r>
        <w:t xml:space="preserve"> (</w:t>
      </w:r>
      <w:r>
        <w:rPr>
          <w:rStyle w:val="Transliterasi"/>
        </w:rPr>
        <w:t xml:space="preserve">ghība</w:t>
      </w:r>
      <w:r>
        <w:t xml:space="preserve">). Dalam </w:t>
      </w:r>
      <w:r>
        <w:rPr>
          <w:rStyle w:val="Transliterasi"/>
        </w:rPr>
        <w:t xml:space="preserve">al-Mufradāt</w:t>
      </w:r>
      <w:r>
        <w:t xml:space="preserve">, al-Rāghib memberi definisi yang sama persis dengan definisi di sini: seseorang menyebut orang lain dengan aib yang ada padanya tanpa keperluan yang mengharuskannya, lalu mengutip al-Hujurat: 12. Kata ini diletakkan di bawah akar </w:t>
      </w:r>
      <w:r>
        <w:rPr>
          <w:rStyle w:val="Transliterasi"/>
        </w:rPr>
        <w:t xml:space="preserve">ghayb</w:t>
      </w:r>
      <w:r>
        <w:t xml:space="preserve">, yakni sesuatu yang tersembunyi dari pandangan; gunjingan disebut demikian karena dilakukan saat orang yang dibicarakan tidak hadir. Dengan kata lain, unsur pembedanya ada dua: aib itu benar ada (bila tidak ada, ia menjadi dusta dan tuduhan), dan penyebutannya tidak dibutuhkan (bila dibutuhkan, seperti dalam kesaksian atau nasihat, ia tidak tergolong gunjingan). (</w:t>
      </w:r>
      <w:r>
        <w:rPr>
          <w:rStyle w:val="Transliterasi"/>
        </w:rPr>
        <w:t xml:space="preserve">al-Mufradāt</w:t>
      </w:r>
      <w:r>
        <w:t xml:space="preserve">, s.v. </w:t>
      </w:r>
      <w:r>
        <w:rPr>
          <w:rStyle w:val="Transliterasi"/>
        </w:rPr>
        <w:t xml:space="preserve">gh-y-b</w:t>
      </w:r>
      <w:r>
        <w:t xml:space="preserve">.)</w:t>
      </w:r>
    </w:p>
  </w:footnote>
  <w:footnote w:id="217">
    <w:p>
      <w:pPr>
        <w:pStyle w:val="CatatanKaki"/>
      </w:pPr>
      <w:r>
        <w:rPr>
          <w:rStyle w:val="FootnoteReference"/>
        </w:rPr>
        <w:footnoteRef/>
      </w:r>
      <w:r>
        <w:t xml:space="preserve"> </w:t>
      </w:r>
      <w:r>
        <w:rPr>
          <w:rStyle w:val="Tebal"/>
        </w:rPr>
        <w:t xml:space="preserve">Gunjingan</w:t>
      </w:r>
      <w:r>
        <w:t xml:space="preserve"> (</w:t>
      </w:r>
      <w:r>
        <w:rPr>
          <w:rStyle w:val="Transliterasi"/>
        </w:rPr>
        <w:t xml:space="preserve">ghība</w:t>
      </w:r>
      <w:r>
        <w:t xml:space="preserve">; Ing. </w:t>
      </w:r>
      <w:r>
        <w:rPr>
          <w:rStyle w:val="Transliterasi"/>
        </w:rPr>
        <w:t xml:space="preserve">malicious gossip, denigration</w:t>
      </w:r>
      <w:r>
        <w:t xml:space="preserve">). </w:t>
      </w:r>
      <w:r>
        <w:rPr>
          <w:rStyle w:val="Transliterasi"/>
        </w:rPr>
        <w:t xml:space="preserve">Kashshāf</w:t>
      </w:r>
      <w:r>
        <w:t xml:space="preserve"> mendefinisikannya sebagai menyebut saudaramu dengan sesuatu yang tidak ia sukai seandainya sampai kepadanya, entah kekurangan pada tubuh, pakaian, perangai, perbuatan, ucapan, agama, urusan dunia, anak, rumah, atau tunggangannya. Bila yang disebut itu benar, ia gunjingan; bila tidak benar, ia </w:t>
      </w:r>
      <w:r>
        <w:rPr>
          <w:rStyle w:val="Transliterasi"/>
        </w:rPr>
        <w:t xml:space="preserve">buhtān</w:t>
      </w:r>
      <w:r>
        <w:t xml:space="preserve"> (tuduhan dusta). Ditegaskan pula bahwa gunjingan tidak terbatas pada ucapan, tetapi juga berlaku pada isyarat, tulisan, dan peniruan gerak. Definisi al-Rāghib lebih sempit karena menambahkan syarat "tanpa keperluan", sehingga menyingkirkan kasus yang dibenarkan syariat. (</w:t>
      </w:r>
      <w:r>
        <w:rPr>
          <w:rStyle w:val="Transliterasi"/>
        </w:rPr>
        <w:t xml:space="preserve">Kashshāf</w:t>
      </w:r>
      <w:r>
        <w:t xml:space="preserve">, s.v. </w:t>
      </w:r>
      <w:r>
        <w:rPr>
          <w:rStyle w:val="Transliterasi"/>
        </w:rPr>
        <w:t xml:space="preserve">al-ghība</w:t>
      </w:r>
      <w:r>
        <w:t xml:space="preserve">.)</w:t>
      </w:r>
    </w:p>
  </w:footnote>
  <w:footnote w:id="218">
    <w:p>
      <w:pPr>
        <w:pStyle w:val="CatatanKaki"/>
      </w:pPr>
      <w:r>
        <w:rPr>
          <w:rStyle w:val="FootnoteReference"/>
        </w:rPr>
        <w:footnoteRef/>
      </w:r>
      <w:r>
        <w:t xml:space="preserve"> </w:t>
      </w:r>
      <w:r>
        <w:rPr>
          <w:rStyle w:val="Tebal"/>
        </w:rPr>
        <w:t xml:space="preserve">Adu domba</w:t>
      </w:r>
      <w:r>
        <w:t xml:space="preserve"> (</w:t>
      </w:r>
      <w:r>
        <w:rPr>
          <w:rStyle w:val="Transliterasi"/>
        </w:rPr>
        <w:t xml:space="preserve">namīma</w:t>
      </w:r>
      <w:r>
        <w:t xml:space="preserve">). Dalam </w:t>
      </w:r>
      <w:r>
        <w:rPr>
          <w:rStyle w:val="Transliterasi"/>
        </w:rPr>
        <w:t xml:space="preserve">al-Mufradāt</w:t>
      </w:r>
      <w:r>
        <w:t xml:space="preserve">: </w:t>
      </w:r>
      <w:r>
        <w:rPr>
          <w:rStyle w:val="Transliterasi"/>
        </w:rPr>
        <w:t xml:space="preserve">al-namm</w:t>
      </w:r>
      <w:r>
        <w:t xml:space="preserve"> ialah menampakkan pembicaraan dengan cara menghasut (</w:t>
      </w:r>
      <w:r>
        <w:rPr>
          <w:rStyle w:val="Transliterasi"/>
        </w:rPr>
        <w:t xml:space="preserve">wishāya</w:t>
      </w:r>
      <w:r>
        <w:t xml:space="preserve">), dan </w:t>
      </w:r>
      <w:r>
        <w:rPr>
          <w:rStyle w:val="Transliterasi"/>
        </w:rPr>
        <w:t xml:space="preserve">namīma</w:t>
      </w:r>
      <w:r>
        <w:t xml:space="preserve"> adalah hasutan itu sendiri; pelakunya disebut </w:t>
      </w:r>
      <w:r>
        <w:rPr>
          <w:rStyle w:val="Transliterasi"/>
        </w:rPr>
        <w:t xml:space="preserve">nammām</w:t>
      </w:r>
      <w:r>
        <w:t xml:space="preserve">. Asal maknanya adalah bisikan dan gerakan halus; dari situ dikatakan "semoga Allah membungkam </w:t>
      </w:r>
      <w:r>
        <w:rPr>
          <w:rStyle w:val="Transliterasi"/>
        </w:rPr>
        <w:t xml:space="preserve">nāmma</w:t>
      </w:r>
      <w:r>
        <w:t xml:space="preserve">-nya", yakni gerak yang membongkar keberadaannya. Tanaman yang aromanya membocorkan tempatnya pun disebut </w:t>
      </w:r>
      <w:r>
        <w:rPr>
          <w:rStyle w:val="Transliterasi"/>
        </w:rPr>
        <w:t xml:space="preserve">nammām</w:t>
      </w:r>
      <w:r>
        <w:t xml:space="preserve">. Jadi adu domba ialah membocorkan ucapan seseorang kepada orang lain dengan maksud merusak hubungan keduanya.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n-m-m</w:t>
      </w:r>
      <w:r>
        <w:t xml:space="preserve">.)</w:t>
      </w:r>
    </w:p>
  </w:footnote>
  <w:footnote w:id="219">
    <w:p>
      <w:pPr>
        <w:pStyle w:val="CatatanKaki"/>
      </w:pPr>
      <w:r>
        <w:rPr>
          <w:rStyle w:val="FootnoteReference"/>
        </w:rPr>
        <w:footnoteRef/>
      </w:r>
      <w:r>
        <w:t xml:space="preserve"> </w:t>
      </w:r>
      <w:r>
        <w:t xml:space="preserve">CE: Ucapan ini tidak kami temukan dalam </w:t>
      </w:r>
      <w:r>
        <w:rPr>
          <w:rStyle w:val="Transliterasi"/>
        </w:rPr>
        <w:t xml:space="preserve">Nahj al-Balāgha</w:t>
      </w:r>
      <w:r>
        <w:t xml:space="preserve">. Maknanya sejalan dengan hadis yang menyatakan bahwa dosa dua orang yang saling mencaci ditanggung oleh pihak yang memulai, selama pihak yang dizalimi tidak melampaui batas.</w:t>
      </w:r>
    </w:p>
  </w:footnote>
  <w:footnote w:id="220">
    <w:p>
      <w:pPr>
        <w:pStyle w:val="CatatanKaki"/>
      </w:pPr>
      <w:r>
        <w:rPr>
          <w:rStyle w:val="FootnoteReference"/>
        </w:rPr>
        <w:footnoteRef/>
      </w:r>
      <w:r>
        <w:t xml:space="preserve"> </w:t>
      </w:r>
      <w:r>
        <w:t xml:space="preserve">CP: Bagian ini menunjukkan cara al-Rāghib memetakan cacat lisan pada daya jiwa. Ucapan cabul (</w:t>
      </w:r>
      <w:r>
        <w:rPr>
          <w:rStyle w:val="Transliterasi"/>
        </w:rPr>
        <w:t xml:space="preserve">rafath</w:t>
      </w:r>
      <w:r>
        <w:t xml:space="preserve">) dan ucapan konyol (</w:t>
      </w:r>
      <w:r>
        <w:rPr>
          <w:rStyle w:val="Transliterasi"/>
        </w:rPr>
        <w:t xml:space="preserve">sukhf</w:t>
      </w:r>
      <w:r>
        <w:t xml:space="preserve">) adalah luapan daya syahwat melalui lisan; caci maki (</w:t>
      </w:r>
      <w:r>
        <w:rPr>
          <w:rStyle w:val="Transliterasi"/>
        </w:rPr>
        <w:t xml:space="preserve">sibāb</w:t>
      </w:r>
      <w:r>
        <w:t xml:space="preserve">) adalah luapan daya amarah yang masih "dipersenjatai" oleh daya pikir, sehingga tersusun menjadi tuturan yang menyasar sisi lemah lawan; sedang teriakan kosong adalah amarah yang sudah lepas sama sekali dari pikiran, sehingga turun ke tingkat suara hewan. Tuturan (</w:t>
      </w:r>
      <w:r>
        <w:rPr>
          <w:rStyle w:val="Transliterasi"/>
        </w:rPr>
        <w:t xml:space="preserve">nuṭq</w:t>
      </w:r>
      <w:r>
        <w:t xml:space="preserve">), yang dalam Pasal Kedua menjadi ciri khas manusia, di sini tampak bisa rusak dari dua arah: ditunggangi syahwat atau ditunggangi amarah.</w:t>
      </w:r>
    </w:p>
  </w:footnote>
  <w:footnote w:id="221">
    <w:p>
      <w:pPr>
        <w:pStyle w:val="CatatanKaki"/>
      </w:pPr>
      <w:r>
        <w:rPr>
          <w:rStyle w:val="FootnoteReference"/>
        </w:rPr>
        <w:footnoteRef/>
      </w:r>
      <w:r>
        <w:t xml:space="preserve"> </w:t>
      </w:r>
      <w:r>
        <w:rPr>
          <w:rStyle w:val="Tebal"/>
        </w:rPr>
        <w:t xml:space="preserve">Ucapan cabul</w:t>
      </w:r>
      <w:r>
        <w:t xml:space="preserve"> (</w:t>
      </w:r>
      <w:r>
        <w:rPr>
          <w:rStyle w:val="Transliterasi"/>
        </w:rPr>
        <w:t xml:space="preserve">rafath</w:t>
      </w:r>
      <w:r>
        <w:t xml:space="preserve">). Dalam </w:t>
      </w:r>
      <w:r>
        <w:rPr>
          <w:rStyle w:val="Transliterasi"/>
        </w:rPr>
        <w:t xml:space="preserve">al-Mufradāt</w:t>
      </w:r>
      <w:r>
        <w:t xml:space="preserve">: ucapan yang mengandung hal-hal yang buruk untuk disebut, yaitu penyebutan persetubuhan dan hal-hal yang mengundangnya; kemudian kata ini dijadikan kiasan bagi persetubuhan itu sendiri, seperti dalam al-Baqarah: 187. Firman "maka janganlah berbuat </w:t>
      </w:r>
      <w:r>
        <w:rPr>
          <w:rStyle w:val="Transliterasi"/>
        </w:rPr>
        <w:t xml:space="preserve">rafath</w:t>
      </w:r>
      <w:r>
        <w:t xml:space="preserve">" (al-Baqarah: 197) menurut al-Rāghib bisa berarti larangan bersetubuh, bisa pula larangan membicarakannya, karena pembicaraan itu termasuk pendorongnya.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r-f-th</w:t>
      </w:r>
      <w:r>
        <w:t xml:space="preserve">.)</w:t>
      </w:r>
    </w:p>
  </w:footnote>
  <w:footnote w:id="222">
    <w:p>
      <w:pPr>
        <w:pStyle w:val="CatatanKaki"/>
      </w:pPr>
      <w:r>
        <w:rPr>
          <w:rStyle w:val="FootnoteReference"/>
        </w:rPr>
        <w:footnoteRef/>
      </w:r>
      <w:r>
        <w:t xml:space="preserve"> </w:t>
      </w:r>
      <w:r>
        <w:rPr>
          <w:rStyle w:val="Tebal"/>
        </w:rPr>
        <w:t xml:space="preserve">Perkataan sia-sia</w:t>
      </w:r>
      <w:r>
        <w:t xml:space="preserve"> (</w:t>
      </w:r>
      <w:r>
        <w:rPr>
          <w:rStyle w:val="Transliterasi"/>
        </w:rPr>
        <w:t xml:space="preserve">laghw</w:t>
      </w:r>
      <w:r>
        <w:t xml:space="preserve">). Dalam </w:t>
      </w:r>
      <w:r>
        <w:rPr>
          <w:rStyle w:val="Transliterasi"/>
        </w:rPr>
        <w:t xml:space="preserve">al-Mufradāt</w:t>
      </w:r>
      <w:r>
        <w:t xml:space="preserve">: </w:t>
      </w:r>
      <w:r>
        <w:rPr>
          <w:rStyle w:val="Transliterasi"/>
        </w:rPr>
        <w:t xml:space="preserve">al-laghw</w:t>
      </w:r>
      <w:r>
        <w:t xml:space="preserve"> dari ucapan ialah yang tidak diperhitungkan, yakni yang dilontarkan tanpa pertimbangan dan pikiran, sehingga serupa dengan </w:t>
      </w:r>
      <w:r>
        <w:rPr>
          <w:rStyle w:val="Transliterasi"/>
        </w:rPr>
        <w:t xml:space="preserve">al-laghā</w:t>
      </w:r>
      <w:r>
        <w:t xml:space="preserve">, bunyi celoteh burung pipit dan sejenisnya. Terkadang setiap ucapan buruk juga disebut </w:t>
      </w:r>
      <w:r>
        <w:rPr>
          <w:rStyle w:val="Transliterasi"/>
        </w:rPr>
        <w:t xml:space="preserve">laghw</w:t>
      </w:r>
      <w:r>
        <w:t xml:space="preserve">. Tentang al-Furqan: 72 ia menyebut dua tafsir: mereka menyindir keburukan dan tidak menyebutnya terang-terangan, atau bila bertemu para pelaku </w:t>
      </w:r>
      <w:r>
        <w:rPr>
          <w:rStyle w:val="Transliterasi"/>
        </w:rPr>
        <w:t xml:space="preserve">laghw</w:t>
      </w:r>
      <w:r>
        <w:t xml:space="preserve"> mereka tidak ikut terlibat. Dari makna "tidak diperhitungkan" pula lahir istilah </w:t>
      </w:r>
      <w:r>
        <w:rPr>
          <w:rStyle w:val="Transliterasi"/>
        </w:rPr>
        <w:t xml:space="preserve">laghw</w:t>
      </w:r>
      <w:r>
        <w:t xml:space="preserve"> dalam sumpah, yakni sumpah yang terucap sebagai penyambung kalimat karena kebiasaan, tanpa niat mengikat diri (al-Baqarah: 225). (</w:t>
      </w:r>
      <w:r>
        <w:rPr>
          <w:rStyle w:val="Transliterasi"/>
        </w:rPr>
        <w:t xml:space="preserve">al-Mufradāt</w:t>
      </w:r>
      <w:r>
        <w:t xml:space="preserve">, s.v. </w:t>
      </w:r>
      <w:r>
        <w:rPr>
          <w:rStyle w:val="Transliterasi"/>
        </w:rPr>
        <w:t xml:space="preserve">l-gh-w</w:t>
      </w:r>
      <w:r>
        <w:t xml:space="preserve">.)</w:t>
      </w:r>
    </w:p>
  </w:footnote>
  <w:footnote w:id="223">
    <w:p>
      <w:pPr>
        <w:pStyle w:val="CatatanKaki"/>
      </w:pPr>
      <w:r>
        <w:rPr>
          <w:rStyle w:val="FootnoteReference"/>
        </w:rPr>
        <w:footnoteRef/>
      </w:r>
      <w:r>
        <w:t xml:space="preserve"> </w:t>
      </w:r>
      <w:r>
        <w:rPr>
          <w:rStyle w:val="Tebal"/>
        </w:rPr>
        <w:t xml:space="preserve">Perkataan sia-sia</w:t>
      </w:r>
      <w:r>
        <w:t xml:space="preserve"> (</w:t>
      </w:r>
      <w:r>
        <w:rPr>
          <w:rStyle w:val="Transliterasi"/>
        </w:rPr>
        <w:t xml:space="preserve">laghw</w:t>
      </w:r>
      <w:r>
        <w:t xml:space="preserve">; Ing. </w:t>
      </w:r>
      <w:r>
        <w:rPr>
          <w:rStyle w:val="Transliterasi"/>
        </w:rPr>
        <w:t xml:space="preserve">redundancy, unnecessary expression</w:t>
      </w:r>
      <w:r>
        <w:t xml:space="preserve">). </w:t>
      </w:r>
      <w:r>
        <w:rPr>
          <w:rStyle w:val="Transliterasi"/>
        </w:rPr>
        <w:t xml:space="preserve">Kashshāf</w:t>
      </w:r>
      <w:r>
        <w:t xml:space="preserve"> mendefinisikannya sebagai ucapan batil yang tidak bermakna. Dikutip dari tafsir al-Qushayrī: </w:t>
      </w:r>
      <w:r>
        <w:rPr>
          <w:rStyle w:val="Transliterasi"/>
        </w:rPr>
        <w:t xml:space="preserve">laghw</w:t>
      </w:r>
      <w:r>
        <w:t xml:space="preserve"> ialah apa saja yang melalaikan dari Allah, atau apa yang tidak menjadi wasilah di sisi Allah. Di kalangan ahli syariat, </w:t>
      </w:r>
      <w:r>
        <w:rPr>
          <w:rStyle w:val="Transliterasi"/>
        </w:rPr>
        <w:t xml:space="preserve">laghw</w:t>
      </w:r>
      <w:r>
        <w:t xml:space="preserve"> juga menjadi salah satu jenis sumpah. (</w:t>
      </w:r>
      <w:r>
        <w:rPr>
          <w:rStyle w:val="Transliterasi"/>
        </w:rPr>
        <w:t xml:space="preserve">Kashshāf</w:t>
      </w:r>
      <w:r>
        <w:t xml:space="preserve">, s.v. </w:t>
      </w:r>
      <w:r>
        <w:rPr>
          <w:rStyle w:val="Transliterasi"/>
        </w:rPr>
        <w:t xml:space="preserve">al-laghw</w:t>
      </w:r>
      <w:r>
        <w:t xml:space="preserve">.)</w:t>
      </w:r>
    </w:p>
  </w:footnote>
  <w:footnote w:id="224">
    <w:p>
      <w:pPr>
        <w:pStyle w:val="CatatanKaki"/>
      </w:pPr>
      <w:r>
        <w:rPr>
          <w:rStyle w:val="FootnoteReference"/>
        </w:rPr>
        <w:footnoteRef/>
      </w:r>
      <w:r>
        <w:t xml:space="preserve"> </w:t>
      </w:r>
      <w:r>
        <w:rPr>
          <w:rStyle w:val="Tebal"/>
        </w:rPr>
        <w:t xml:space="preserve">Kebebalan</w:t>
      </w:r>
      <w:r>
        <w:t xml:space="preserve"> (</w:t>
      </w:r>
      <w:r>
        <w:rPr>
          <w:rStyle w:val="Transliterasi"/>
        </w:rPr>
        <w:t xml:space="preserve">safah</w:t>
      </w:r>
      <w:r>
        <w:t xml:space="preserve">). Dalam </w:t>
      </w:r>
      <w:r>
        <w:rPr>
          <w:rStyle w:val="Transliterasi"/>
        </w:rPr>
        <w:t xml:space="preserve">al-Mufradāt</w:t>
      </w:r>
      <w:r>
        <w:t xml:space="preserve">: asal maknanya adalah ringan pada tubuh; dari situ tali kekang yang banyak bergoyang disebut </w:t>
      </w:r>
      <w:r>
        <w:rPr>
          <w:rStyle w:val="Transliterasi"/>
        </w:rPr>
        <w:t xml:space="preserve">safīh</w:t>
      </w:r>
      <w:r>
        <w:t xml:space="preserve">, dan kain yang tenunannya buruk juga disebut </w:t>
      </w:r>
      <w:r>
        <w:rPr>
          <w:rStyle w:val="Transliterasi"/>
        </w:rPr>
        <w:t xml:space="preserve">safīh</w:t>
      </w:r>
      <w:r>
        <w:t xml:space="preserve">. Kata ini lalu dipakai untuk ringannya jiwa karena kurangnya akal, baik dalam urusan dunia (an-Nisa': 5, larangan menyerahkan harta kepada orang-orang dungu) maupun urusan akhirat (al-Jinn: 4; al-Baqarah: 13). Definisi dalam </w:t>
      </w:r>
      <w:r>
        <w:rPr>
          <w:rStyle w:val="Transliterasi"/>
        </w:rPr>
        <w:t xml:space="preserve">al-Dharīʿa</w:t>
      </w:r>
      <w:r>
        <w:t xml:space="preserve"> ini, "bergegas kepada ucapan atau perbuatan buruk", menampakkan sisi "ringan" itu: orang dungu tidak memiliki bobot yang menahannya dari tergelincir. (</w:t>
      </w:r>
      <w:r>
        <w:rPr>
          <w:rStyle w:val="Transliterasi"/>
        </w:rPr>
        <w:t xml:space="preserve">al-Mufradāt</w:t>
      </w:r>
      <w:r>
        <w:t xml:space="preserve">, s.v. </w:t>
      </w:r>
      <w:r>
        <w:rPr>
          <w:rStyle w:val="Transliterasi"/>
        </w:rPr>
        <w:t xml:space="preserve">s-f-h</w:t>
      </w:r>
      <w:r>
        <w:t xml:space="preserve">.)</w:t>
      </w:r>
    </w:p>
  </w:footnote>
  <w:footnote w:id="225">
    <w:p>
      <w:pPr>
        <w:pStyle w:val="CatatanKaki"/>
      </w:pPr>
      <w:r>
        <w:rPr>
          <w:rStyle w:val="FootnoteReference"/>
        </w:rPr>
        <w:footnoteRef/>
      </w:r>
      <w:r>
        <w:t xml:space="preserve"> </w:t>
      </w:r>
      <w:r>
        <w:rPr>
          <w:rStyle w:val="Tebal"/>
        </w:rPr>
        <w:t xml:space="preserve">Kebebalan</w:t>
      </w:r>
      <w:r>
        <w:t xml:space="preserve"> (</w:t>
      </w:r>
      <w:r>
        <w:rPr>
          <w:rStyle w:val="Transliterasi"/>
        </w:rPr>
        <w:t xml:space="preserve">safah</w:t>
      </w:r>
      <w:r>
        <w:t xml:space="preserve">; Ing. </w:t>
      </w:r>
      <w:r>
        <w:rPr>
          <w:rStyle w:val="Transliterasi"/>
        </w:rPr>
        <w:t xml:space="preserve">stupidity, lightness</w:t>
      </w:r>
      <w:r>
        <w:t xml:space="preserve">). </w:t>
      </w:r>
      <w:r>
        <w:rPr>
          <w:rStyle w:val="Transliterasi"/>
        </w:rPr>
        <w:t xml:space="preserve">Kashshāf</w:t>
      </w:r>
      <w:r>
        <w:t xml:space="preserve">: secara bahasa berarti ringan, gerak, dan guncangan. Menurut para fukaha dan ahli usul, ia adalah keringanan yang menimpa manusia sehingga mendorongnya berbuat menyalahi tuntutan akal dan syariat; di atas makna inilah dibangun larangan menyerahkan harta kepada orang dungu dan kewajiban </w:t>
      </w:r>
      <w:r>
        <w:rPr>
          <w:rStyle w:val="Transliterasi"/>
        </w:rPr>
        <w:t xml:space="preserve">ḥajr</w:t>
      </w:r>
      <w:r>
        <w:t xml:space="preserve"> (pembatasan hak kelola). Fakhr al-Islām mendefinisikannya sebagai berbuat menyalahi tuntutan syariat dari satu sisi, mengikuti hawa nafsu, dan menyalahi petunjuk akal. (</w:t>
      </w:r>
      <w:r>
        <w:rPr>
          <w:rStyle w:val="Transliterasi"/>
        </w:rPr>
        <w:t xml:space="preserve">Kashshāf</w:t>
      </w:r>
      <w:r>
        <w:t xml:space="preserve">, s.v. </w:t>
      </w:r>
      <w:r>
        <w:rPr>
          <w:rStyle w:val="Transliterasi"/>
        </w:rPr>
        <w:t xml:space="preserve">al-safah</w:t>
      </w:r>
      <w:r>
        <w:t xml:space="preserve">.)</w:t>
      </w:r>
    </w:p>
  </w:footnote>
  <w:footnote w:id="226">
    <w:p>
      <w:pPr>
        <w:pStyle w:val="CatatanKaki"/>
      </w:pPr>
      <w:r>
        <w:rPr>
          <w:rStyle w:val="FootnoteReference"/>
        </w:rPr>
        <w:footnoteRef/>
      </w:r>
      <w:r>
        <w:t xml:space="preserve"> </w:t>
      </w:r>
      <w:r>
        <w:rPr>
          <w:rStyle w:val="Tebal"/>
        </w:rPr>
        <w:t xml:space="preserve">Tawa</w:t>
      </w:r>
      <w:r>
        <w:t xml:space="preserve"> (</w:t>
      </w:r>
      <w:r>
        <w:rPr>
          <w:rStyle w:val="Transliterasi"/>
        </w:rPr>
        <w:t xml:space="preserve">ḍaḥik</w:t>
      </w:r>
      <w:r>
        <w:t xml:space="preserve">). Dalam </w:t>
      </w:r>
      <w:r>
        <w:rPr>
          <w:rStyle w:val="Transliterasi"/>
        </w:rPr>
        <w:t xml:space="preserve">al-Mufradāt</w:t>
      </w:r>
      <w:r>
        <w:t xml:space="preserve">: mengembangnya wajah dan tersingkapnya gigi karena kegembiraan jiwa; karena gigi tampak saat tertawa, gigi-gigi depan disebut </w:t>
      </w:r>
      <w:r>
        <w:rPr>
          <w:rStyle w:val="Transliterasi"/>
        </w:rPr>
        <w:t xml:space="preserve">al-ḍawāḥik</w:t>
      </w:r>
      <w:r>
        <w:t xml:space="preserve">. Kata ini dipinjam untuk ejekan ("aku menertawakannya"), dipakai untuk kegembiraan semata (ʿAbasa: 38-39), dan kadang untuk takjub semata. Makna terakhir inilah yang menjadi titik tolak al-Rāghib di sini: tawa adalah buah takjub, dan takjub adalah buah pikiran, maka tawa khas milik makhluk berpikir. (</w:t>
      </w:r>
      <w:r>
        <w:rPr>
          <w:rStyle w:val="Transliterasi"/>
        </w:rPr>
        <w:t xml:space="preserve">al-Mufradāt</w:t>
      </w:r>
      <w:r>
        <w:t xml:space="preserve">, s.v. </w:t>
      </w:r>
      <w:r>
        <w:rPr>
          <w:rStyle w:val="Transliterasi"/>
        </w:rPr>
        <w:t xml:space="preserve">ḍ-ḥ-k</w:t>
      </w:r>
      <w:r>
        <w:t xml:space="preserve">.)</w:t>
      </w:r>
    </w:p>
  </w:footnote>
  <w:footnote w:id="227">
    <w:p>
      <w:pPr>
        <w:pStyle w:val="CatatanKaki"/>
      </w:pPr>
      <w:r>
        <w:rPr>
          <w:rStyle w:val="FootnoteReference"/>
        </w:rPr>
        <w:footnoteRef/>
      </w:r>
      <w:r>
        <w:t xml:space="preserve"> </w:t>
      </w:r>
      <w:r>
        <w:rPr>
          <w:rStyle w:val="Tebal"/>
        </w:rPr>
        <w:t xml:space="preserve">Tawa</w:t>
      </w:r>
      <w:r>
        <w:t xml:space="preserve"> (</w:t>
      </w:r>
      <w:r>
        <w:rPr>
          <w:rStyle w:val="Transliterasi"/>
        </w:rPr>
        <w:t xml:space="preserve">ḍaḥik</w:t>
      </w:r>
      <w:r>
        <w:t xml:space="preserve">; Ing. </w:t>
      </w:r>
      <w:r>
        <w:rPr>
          <w:rStyle w:val="Transliterasi"/>
        </w:rPr>
        <w:t xml:space="preserve">laugh</w:t>
      </w:r>
      <w:r>
        <w:t xml:space="preserve">). </w:t>
      </w:r>
      <w:r>
        <w:rPr>
          <w:rStyle w:val="Transliterasi"/>
        </w:rPr>
        <w:t xml:space="preserve">Kashshāf</w:t>
      </w:r>
      <w:r>
        <w:t xml:space="preserve">, mengutip al-Jurjānī: suatu keadaan tidak menetap yang timbul dari gerak roh ke arah luar secara tiba-tiba karena rasa takjub yang dialami orang yang tertawa. Menurut </w:t>
      </w:r>
      <w:r>
        <w:rPr>
          <w:rStyle w:val="Transliterasi"/>
        </w:rPr>
        <w:t xml:space="preserve">Kulliyyāt</w:t>
      </w:r>
      <w:r>
        <w:t xml:space="preserve"> Abū al-Baqāʾ: </w:t>
      </w:r>
      <w:r>
        <w:rPr>
          <w:rStyle w:val="Transliterasi"/>
        </w:rPr>
        <w:t xml:space="preserve">qahqaha</w:t>
      </w:r>
      <w:r>
        <w:t xml:space="preserve"> ialah tampaknya gigi geraham disertai suara, </w:t>
      </w:r>
      <w:r>
        <w:rPr>
          <w:rStyle w:val="Transliterasi"/>
        </w:rPr>
        <w:t xml:space="preserve">ḍaḥik</w:t>
      </w:r>
      <w:r>
        <w:t xml:space="preserve"> tanpa suara yang terdengar jauh, dan </w:t>
      </w:r>
      <w:r>
        <w:rPr>
          <w:rStyle w:val="Transliterasi"/>
        </w:rPr>
        <w:t xml:space="preserve">tabassum</w:t>
      </w:r>
      <w:r>
        <w:t xml:space="preserve"> (senyum) di bawah </w:t>
      </w:r>
      <w:r>
        <w:rPr>
          <w:rStyle w:val="Transliterasi"/>
        </w:rPr>
        <w:t xml:space="preserve">ḍaḥik</w:t>
      </w:r>
      <w:r>
        <w:t xml:space="preserve">. Definisi al-Jurjānī sejalan dengan al-Rāghib dalam mengaitkan tawa dengan takjub. (</w:t>
      </w:r>
      <w:r>
        <w:rPr>
          <w:rStyle w:val="Transliterasi"/>
        </w:rPr>
        <w:t xml:space="preserve">Kashshāf</w:t>
      </w:r>
      <w:r>
        <w:t xml:space="preserve">, s.v. </w:t>
      </w:r>
      <w:r>
        <w:rPr>
          <w:rStyle w:val="Transliterasi"/>
        </w:rPr>
        <w:t xml:space="preserve">al-ḍaḥik</w:t>
      </w:r>
      <w:r>
        <w:t xml:space="preserve">.)</w:t>
      </w:r>
    </w:p>
  </w:footnote>
  <w:footnote w:id="228">
    <w:p>
      <w:pPr>
        <w:pStyle w:val="CatatanKaki"/>
      </w:pPr>
      <w:r>
        <w:rPr>
          <w:rStyle w:val="FootnoteReference"/>
        </w:rPr>
        <w:footnoteRef/>
      </w:r>
      <w:r>
        <w:t xml:space="preserve"> </w:t>
      </w:r>
      <w:r>
        <w:rPr>
          <w:rStyle w:val="Tebal"/>
        </w:rPr>
        <w:t xml:space="preserve">Sumpah</w:t>
      </w:r>
      <w:r>
        <w:t xml:space="preserve"> (</w:t>
      </w:r>
      <w:r>
        <w:rPr>
          <w:rStyle w:val="Transliterasi"/>
        </w:rPr>
        <w:t xml:space="preserve">ḥalif</w:t>
      </w:r>
      <w:r>
        <w:t xml:space="preserve">). Dalam </w:t>
      </w:r>
      <w:r>
        <w:rPr>
          <w:rStyle w:val="Transliterasi"/>
        </w:rPr>
        <w:t xml:space="preserve">al-Mufradāt</w:t>
      </w:r>
      <w:r>
        <w:t xml:space="preserve">: </w:t>
      </w:r>
      <w:r>
        <w:rPr>
          <w:rStyle w:val="Transliterasi"/>
        </w:rPr>
        <w:t xml:space="preserve">al-ḥilf</w:t>
      </w:r>
      <w:r>
        <w:t xml:space="preserve"> adalah perjanjian antar-kaum, dan </w:t>
      </w:r>
      <w:r>
        <w:rPr>
          <w:rStyle w:val="Transliterasi"/>
        </w:rPr>
        <w:t xml:space="preserve">muḥālafa</w:t>
      </w:r>
      <w:r>
        <w:t xml:space="preserve"> adalah saling mengikat janji; kemudian kata ini dipakai untuk keterikatan yang lahir dari perjanjian, sehingga dikatakan "si fulan </w:t>
      </w:r>
      <w:r>
        <w:rPr>
          <w:rStyle w:val="Transliterasi"/>
        </w:rPr>
        <w:t xml:space="preserve">ḥalīf</w:t>
      </w:r>
      <w:r>
        <w:t xml:space="preserve"> kemuliaan", yakni lekat dengannya. Adapun </w:t>
      </w:r>
      <w:r>
        <w:rPr>
          <w:rStyle w:val="Transliterasi"/>
        </w:rPr>
        <w:t xml:space="preserve">al-ḥalif</w:t>
      </w:r>
      <w:r>
        <w:t xml:space="preserve">, asalnya ialah sumpah yang dipakai untuk mengambil janji dari satu sama lain, lalu dipakai untuk setiap sumpah. Dalam firman </w:t>
      </w:r>
      <w:r>
        <w:rPr>
          <w:rStyle w:val="KutipanAyat"/>
        </w:rPr>
        <w:t xml:space="preserve">"Dan janganlah engkau patuhi setiap orang yang suka bersumpah dan suka menghina"</w:t>
      </w:r>
      <w:r>
        <w:t xml:space="preserve"> </w:t>
      </w:r>
      <w:r>
        <w:rPr>
          <w:rStyle w:val="RujukanAyat"/>
        </w:rPr>
        <w:t xml:space="preserve">(al-Qalam: 10)</w:t>
      </w:r>
      <w:r>
        <w:t xml:space="preserve">, </w:t>
      </w:r>
      <w:r>
        <w:rPr>
          <w:rStyle w:val="Transliterasi"/>
        </w:rPr>
        <w:t xml:space="preserve">ḥallāf</w:t>
      </w:r>
      <w:r>
        <w:t xml:space="preserve"> berarti orang yang banyak bersumpah. Dalam </w:t>
      </w:r>
      <w:r>
        <w:rPr>
          <w:rStyle w:val="Transliterasi"/>
        </w:rPr>
        <w:t xml:space="preserve">al-Mufradāt</w:t>
      </w:r>
      <w:r>
        <w:t xml:space="preserve"> pula dijelaskan bahwa </w:t>
      </w:r>
      <w:r>
        <w:rPr>
          <w:rStyle w:val="Transliterasi"/>
        </w:rPr>
        <w:t xml:space="preserve">yamīn</w:t>
      </w:r>
      <w:r>
        <w:t xml:space="preserve"> (tangan kanan) dipinjam untuk sumpah, mengingat apa yang dilakukan oleh orang yang mengikat janji dan bersumpah, yaitu saling menjabat tangan kanan. (</w:t>
      </w:r>
      <w:r>
        <w:rPr>
          <w:rStyle w:val="Transliterasi"/>
        </w:rPr>
        <w:t xml:space="preserve">al-Mufradāt</w:t>
      </w:r>
      <w:r>
        <w:t xml:space="preserve">, s.v. </w:t>
      </w:r>
      <w:r>
        <w:rPr>
          <w:rStyle w:val="Transliterasi"/>
        </w:rPr>
        <w:t xml:space="preserve">ḥ-l-f</w:t>
      </w:r>
      <w:r>
        <w:t xml:space="preserve">; </w:t>
      </w:r>
      <w:r>
        <w:rPr>
          <w:rStyle w:val="Transliterasi"/>
        </w:rPr>
        <w:t xml:space="preserve">y-m-n</w:t>
      </w:r>
      <w:r>
        <w:t xml:space="preserve">.)</w:t>
      </w:r>
    </w:p>
  </w:footnote>
  <w:footnote w:id="229">
    <w:p>
      <w:pPr>
        <w:pStyle w:val="CatatanKaki"/>
      </w:pPr>
      <w:r>
        <w:rPr>
          <w:rStyle w:val="FootnoteReference"/>
        </w:rPr>
        <w:footnoteRef/>
      </w:r>
      <w:r>
        <w:t xml:space="preserve"> </w:t>
      </w:r>
      <w:r>
        <w:rPr>
          <w:rStyle w:val="Tebal"/>
        </w:rPr>
        <w:t xml:space="preserve">Sumpah</w:t>
      </w:r>
      <w:r>
        <w:t xml:space="preserve"> (</w:t>
      </w:r>
      <w:r>
        <w:rPr>
          <w:rStyle w:val="Transliterasi"/>
        </w:rPr>
        <w:t xml:space="preserve">ḥalif</w:t>
      </w:r>
      <w:r>
        <w:t xml:space="preserve">, </w:t>
      </w:r>
      <w:r>
        <w:rPr>
          <w:rStyle w:val="Transliterasi"/>
        </w:rPr>
        <w:t xml:space="preserve">yamīn</w:t>
      </w:r>
      <w:r>
        <w:t xml:space="preserve">; Ing. </w:t>
      </w:r>
      <w:r>
        <w:rPr>
          <w:rStyle w:val="Transliterasi"/>
        </w:rPr>
        <w:t xml:space="preserve">oath</w:t>
      </w:r>
      <w:r>
        <w:t xml:space="preserve">). </w:t>
      </w:r>
      <w:r>
        <w:rPr>
          <w:rStyle w:val="Transliterasi"/>
        </w:rPr>
        <w:t xml:space="preserve">Kashshāf</w:t>
      </w:r>
      <w:r>
        <w:t xml:space="preserve">: </w:t>
      </w:r>
      <w:r>
        <w:rPr>
          <w:rStyle w:val="Transliterasi"/>
        </w:rPr>
        <w:t xml:space="preserve">ḥalif</w:t>
      </w:r>
      <w:r>
        <w:t xml:space="preserve"> ialah sumpah yang dipakai untuk mengambil janji, lalu disebut demikian setiap sumpah, sehingga ia sinonim dengan </w:t>
      </w:r>
      <w:r>
        <w:rPr>
          <w:rStyle w:val="Transliterasi"/>
        </w:rPr>
        <w:t xml:space="preserve">yamīn</w:t>
      </w:r>
      <w:r>
        <w:t xml:space="preserve">. Tentang </w:t>
      </w:r>
      <w:r>
        <w:rPr>
          <w:rStyle w:val="Transliterasi"/>
        </w:rPr>
        <w:t xml:space="preserve">yamīn</w:t>
      </w:r>
      <w:r>
        <w:t xml:space="preserve">: secara bahasa adalah tangan kanan, karena bila orang Arab saling bersumpah, masing-masing menepukkan tangan kanannya pada tangan kanan rekannya; ada pula yang mengartikannya kekuatan. Secara syariat, ia adalah penguatan suatu berita dengan menyebut Allah atau sifat-sifat-Nya dengan cara tertentu (inilah yang khusus disebut </w:t>
      </w:r>
      <w:r>
        <w:rPr>
          <w:rStyle w:val="Transliterasi"/>
        </w:rPr>
        <w:t xml:space="preserve">qasam</w:t>
      </w:r>
      <w:r>
        <w:t xml:space="preserve">), atau pengaitan balasan dengan syarat. Uraian al-Rāghib di sini menggali makna pertama: bersumpah dengan nama Allah berarti menyetarakan kebenaran klaim duniawi dengan kebenaran wujud Allah. (</w:t>
      </w:r>
      <w:r>
        <w:rPr>
          <w:rStyle w:val="Transliterasi"/>
        </w:rPr>
        <w:t xml:space="preserve">Kashshāf</w:t>
      </w:r>
      <w:r>
        <w:t xml:space="preserve">, s.v. </w:t>
      </w:r>
      <w:r>
        <w:rPr>
          <w:rStyle w:val="Transliterasi"/>
        </w:rPr>
        <w:t xml:space="preserve">al-ḥalif</w:t>
      </w:r>
      <w:r>
        <w:t xml:space="preserve">; </w:t>
      </w:r>
      <w:r>
        <w:rPr>
          <w:rStyle w:val="Transliterasi"/>
        </w:rPr>
        <w:t xml:space="preserve">al-yamīn</w:t>
      </w:r>
      <w:r>
        <w:t xml:space="preserve">.)</w:t>
      </w:r>
    </w:p>
  </w:footnote>
  <w:footnote w:id="230">
    <w:p>
      <w:pPr>
        <w:pStyle w:val="CatatanKaki"/>
      </w:pPr>
      <w:r>
        <w:rPr>
          <w:rStyle w:val="FootnoteReference"/>
        </w:rPr>
        <w:footnoteRef/>
      </w:r>
      <w:r>
        <w:t xml:space="preserve"> </w:t>
      </w:r>
      <w:r>
        <w:rPr>
          <w:rStyle w:val="Tebal"/>
        </w:rPr>
        <w:t xml:space="preserve">Rasa malu</w:t>
      </w:r>
      <w:r>
        <w:t xml:space="preserve"> (</w:t>
      </w:r>
      <w:r>
        <w:rPr>
          <w:rStyle w:val="Transliterasi"/>
        </w:rPr>
        <w:t xml:space="preserve">ḥayāʾ</w:t>
      </w:r>
      <w:r>
        <w:t xml:space="preserve">). Dalam </w:t>
      </w:r>
      <w:r>
        <w:rPr>
          <w:rStyle w:val="Transliterasi"/>
        </w:rPr>
        <w:t xml:space="preserve">al-Mufradāt</w:t>
      </w:r>
      <w:r>
        <w:t xml:space="preserve">, al-Rāghib memberi definisi yang sama: mengerutnya jiwa dari hal-hal buruk dan meninggalkannya. Ia lalu menjelaskan bahwa bila rasa malu disandarkan kepada Allah, seperti dalam riwayat </w:t>
      </w:r>
      <w:r>
        <w:rPr>
          <w:rStyle w:val="KutipanRiwayat"/>
        </w:rPr>
        <w:t xml:space="preserve">"Sesungguhnya Allah malu menyiksa orang beruban yang muslim"</w:t>
      </w:r>
      <w:r>
        <w:t xml:space="preserve">, yang dimaksud bukan mengerutnya jiwa, sebab Allah Maha Suci dari sifat itu, melainkan meninggalkan penyiksaannya. Demikian pula riwayat "Sesungguhnya Allah Maha Pemalu" berarti Dia meninggalkan keburukan dan melakukan kebaikan. Penjelasan ini persis sama dengan pembedaan dua makna rasa malu yang dibuat al-Rāghib dalam bahasan ini. (</w:t>
      </w:r>
      <w:r>
        <w:rPr>
          <w:rStyle w:val="Transliterasi"/>
        </w:rPr>
        <w:t xml:space="preserve">al-Mufradāt</w:t>
      </w:r>
      <w:r>
        <w:t xml:space="preserve">, s.v. </w:t>
      </w:r>
      <w:r>
        <w:rPr>
          <w:rStyle w:val="Transliterasi"/>
        </w:rPr>
        <w:t xml:space="preserve">ḥ-y-y</w:t>
      </w:r>
      <w:r>
        <w:t xml:space="preserve">.)</w:t>
      </w:r>
    </w:p>
  </w:footnote>
  <w:footnote w:id="231">
    <w:p>
      <w:pPr>
        <w:pStyle w:val="CatatanKaki"/>
      </w:pPr>
      <w:r>
        <w:rPr>
          <w:rStyle w:val="FootnoteReference"/>
        </w:rPr>
        <w:footnoteRef/>
      </w:r>
      <w:r>
        <w:t xml:space="preserve"> </w:t>
      </w:r>
      <w:r>
        <w:rPr>
          <w:rStyle w:val="Tebal"/>
        </w:rPr>
        <w:t xml:space="preserve">Rasa malu</w:t>
      </w:r>
      <w:r>
        <w:t xml:space="preserve"> (</w:t>
      </w:r>
      <w:r>
        <w:rPr>
          <w:rStyle w:val="Transliterasi"/>
        </w:rPr>
        <w:t xml:space="preserve">ḥayāʾ</w:t>
      </w:r>
      <w:r>
        <w:t xml:space="preserve">; Ing. </w:t>
      </w:r>
      <w:r>
        <w:rPr>
          <w:rStyle w:val="Transliterasi"/>
        </w:rPr>
        <w:t xml:space="preserve">decency</w:t>
      </w:r>
      <w:r>
        <w:t xml:space="preserve">). </w:t>
      </w:r>
      <w:r>
        <w:rPr>
          <w:rStyle w:val="Transliterasi"/>
        </w:rPr>
        <w:t xml:space="preserve">Kashshāf</w:t>
      </w:r>
      <w:r>
        <w:t xml:space="preserve">, mengutip al-Zamakhsharī: keadaan remuk dan berubah yang menimpa manusia karena khawatir akan sesuatu yang membuatnya dicela atau dinista. Secara syariat: perangai yang mendorong untuk meninggalkan keburukan. Menurut al-Jurjānī: mengerutnya jiwa dari sesuatu dan meninggalkannya karena menjaga diri dari celaan. Rasa malu ada dua macam: rasa malu nafsani, yang diciptakan Allah pada semua jiwa, seperti malu membuka aurat dan bersetubuh di depan orang banyak; dan rasa malu imani, yaitu orang mukmin menahan diri dari maksiat karena takut kepada Allah. (</w:t>
      </w:r>
      <w:r>
        <w:rPr>
          <w:rStyle w:val="Transliterasi"/>
        </w:rPr>
        <w:t xml:space="preserve">Kashshāf</w:t>
      </w:r>
      <w:r>
        <w:t xml:space="preserve">, s.v. </w:t>
      </w:r>
      <w:r>
        <w:rPr>
          <w:rStyle w:val="Transliterasi"/>
        </w:rPr>
        <w:t xml:space="preserve">al-ḥayāʾ</w:t>
      </w:r>
      <w:r>
        <w:t xml:space="preserve">.)</w:t>
      </w:r>
    </w:p>
  </w:footnote>
  <w:footnote w:id="232">
    <w:p>
      <w:pPr>
        <w:pStyle w:val="CatatanKaki"/>
      </w:pPr>
      <w:r>
        <w:rPr>
          <w:rStyle w:val="FootnoteReference"/>
        </w:rPr>
        <w:footnoteRef/>
      </w:r>
      <w:r>
        <w:t xml:space="preserve"> </w:t>
      </w:r>
      <w:r>
        <w:t xml:space="preserve">CP: Rumusan ini penting untuk memetakan disposisi rasa malu. Rasa malu bukan keutamaan tunggal dari satu daya, melainkan senyawa: unsur penahannya dari keburukan berasal dari kesucian diri (</w:t>
      </w:r>
      <w:r>
        <w:rPr>
          <w:rStyle w:val="Transliterasi"/>
        </w:rPr>
        <w:t xml:space="preserve">ʿiffa</w:t>
      </w:r>
      <w:r>
        <w:t xml:space="preserve">), keutamaan daya syahwat; unsur mengkerutnya jiwa berasal dari kepengecutan (</w:t>
      </w:r>
      <w:r>
        <w:rPr>
          <w:rStyle w:val="Transliterasi"/>
        </w:rPr>
        <w:t xml:space="preserve">jubn</w:t>
      </w:r>
      <w:r>
        <w:t xml:space="preserve">), yakni kekurangan pada daya amarah. Karena itu al-Rāghib meletakkannya di awal Pasal Ketiga (daya syahwat), sebab fungsinya adalah mengekang tarikan syahwat, sementara ia sekaligus menjelaskan mengapa rasa malu terpuji pada anak-anak tetapi kurang pantas pada orang tua dan orang utama: unsur kepengecutannya harus luruh seiring matangnya akal, sehingga yang tersisa hanya unsur "meninggalkan keburukan". Kombinasi yang langka antara rasa malu dan keberanian itulah yang dirayakan para penyair.</w:t>
      </w:r>
    </w:p>
  </w:footnote>
  <w:footnote w:id="233">
    <w:p>
      <w:pPr>
        <w:pStyle w:val="CatatanKaki"/>
      </w:pPr>
      <w:r>
        <w:rPr>
          <w:rStyle w:val="FootnoteReference"/>
        </w:rPr>
        <w:footnoteRef/>
      </w:r>
      <w:r>
        <w:t xml:space="preserve"> </w:t>
      </w:r>
      <w:r>
        <w:rPr>
          <w:rStyle w:val="Tebal"/>
        </w:rPr>
        <w:t xml:space="preserve">Kehinaan dan rasa malu yang berlebihan</w:t>
      </w:r>
      <w:r>
        <w:t xml:space="preserve"> (</w:t>
      </w:r>
      <w:r>
        <w:rPr>
          <w:rStyle w:val="Transliterasi"/>
        </w:rPr>
        <w:t xml:space="preserve">khizy</w:t>
      </w:r>
      <w:r>
        <w:t xml:space="preserve">, </w:t>
      </w:r>
      <w:r>
        <w:rPr>
          <w:rStyle w:val="Transliterasi"/>
        </w:rPr>
        <w:t xml:space="preserve">khazāya</w:t>
      </w:r>
      <w:r>
        <w:t xml:space="preserve">). Dalam </w:t>
      </w:r>
      <w:r>
        <w:rPr>
          <w:rStyle w:val="Transliterasi"/>
        </w:rPr>
        <w:t xml:space="preserve">al-Mufradāt</w:t>
      </w:r>
      <w:r>
        <w:t xml:space="preserve">: </w:t>
      </w:r>
      <w:r>
        <w:rPr>
          <w:rStyle w:val="Transliterasi"/>
        </w:rPr>
        <w:t xml:space="preserve">khaziya al-rajul</w:t>
      </w:r>
      <w:r>
        <w:t xml:space="preserve"> berarti seseorang tertimpa keremukan, entah dari dirinya sendiri, entah dari orang lain. Yang datang dari dirinya sendiri ialah rasa malu yang berlebihan, masdarnya </w:t>
      </w:r>
      <w:r>
        <w:rPr>
          <w:rStyle w:val="Transliterasi"/>
        </w:rPr>
        <w:t xml:space="preserve">khazāya</w:t>
      </w:r>
      <w:r>
        <w:t xml:space="preserve">; orangnya disebut </w:t>
      </w:r>
      <w:r>
        <w:rPr>
          <w:rStyle w:val="Transliterasi"/>
        </w:rPr>
        <w:t xml:space="preserve">khazyān</w:t>
      </w:r>
      <w:r>
        <w:t xml:space="preserve">, dan dalam hadis: </w:t>
      </w:r>
      <w:r>
        <w:rPr>
          <w:rStyle w:val="KutipanRiwayat"/>
        </w:rPr>
        <w:t xml:space="preserve">"Ya Allah, bangkitkanlah kami tanpa rasa malu (khazāyā) dan tanpa penyesalan."</w:t>
      </w:r>
      <w:r>
        <w:t xml:space="preserve"> Yang datang dari orang lain adalah semacam penghinaan, masdarnya </w:t>
      </w:r>
      <w:r>
        <w:rPr>
          <w:rStyle w:val="Transliterasi"/>
        </w:rPr>
        <w:t xml:space="preserve">khizy</w:t>
      </w:r>
      <w:r>
        <w:t xml:space="preserve">, seperti dalam </w:t>
      </w:r>
      <w:r>
        <w:rPr>
          <w:rStyle w:val="KutipanAyat"/>
        </w:rPr>
        <w:t xml:space="preserve">"Yang demikian itu kehinaan bagi mereka di dunia"</w:t>
      </w:r>
      <w:r>
        <w:t xml:space="preserve"> </w:t>
      </w:r>
      <w:r>
        <w:rPr>
          <w:rStyle w:val="RujukanAyat"/>
        </w:rPr>
        <w:t xml:space="preserve">(al-Ma'idah: 33)</w:t>
      </w:r>
      <w:r>
        <w:t xml:space="preserve">. Inilah dasar pernyataan al-Rāghib bahwa kehinaan dan rasa malu "berasal dari satu sumber": keduanya adalah keremukan jiwa, hanya berbeda asalnya. (</w:t>
      </w:r>
      <w:r>
        <w:rPr>
          <w:rStyle w:val="Transliterasi"/>
        </w:rPr>
        <w:t xml:space="preserve">al-Mufradāt</w:t>
      </w:r>
      <w:r>
        <w:t xml:space="preserve">, s.v. </w:t>
      </w:r>
      <w:r>
        <w:rPr>
          <w:rStyle w:val="Transliterasi"/>
        </w:rPr>
        <w:t xml:space="preserve">kh-z-y</w:t>
      </w:r>
      <w:r>
        <w:t xml:space="preserve">.)</w:t>
      </w:r>
    </w:p>
  </w:footnote>
  <w:footnote w:id="234">
    <w:p>
      <w:pPr>
        <w:pStyle w:val="CatatanKaki"/>
      </w:pPr>
      <w:r>
        <w:rPr>
          <w:rStyle w:val="FootnoteReference"/>
        </w:rPr>
        <w:footnoteRef/>
      </w:r>
      <w:r>
        <w:t xml:space="preserve"> </w:t>
      </w:r>
      <w:r>
        <w:t xml:space="preserve">CE: Abul Qasim al-Junaid bin Muhammad al-Baghdadi, salah seorang zahid abad ketiga Hijriah, dihormati pula oleh para fukaha sezamannya. Ia dijuluki imam kaum sufi karena mendasarkan jalannya pada Al-Qur'an dan sunah. Menurut pendapat yang dikuatkan, ia wafat tahun 298 H. Ibnu al-Jauzi menulis biografinya dalam </w:t>
      </w:r>
      <w:r>
        <w:rPr>
          <w:rStyle w:val="Transliterasi"/>
        </w:rPr>
        <w:t xml:space="preserve">Ṣifat al-Ṣafwa</w:t>
      </w:r>
      <w:r>
        <w:t xml:space="preserve">.</w:t>
      </w:r>
    </w:p>
  </w:footnote>
  <w:footnote w:id="235">
    <w:p>
      <w:pPr>
        <w:pStyle w:val="CatatanKaki"/>
      </w:pPr>
      <w:r>
        <w:rPr>
          <w:rStyle w:val="FootnoteReference"/>
        </w:rPr>
        <w:footnoteRef/>
      </w:r>
      <w:r>
        <w:t xml:space="preserve"> </w:t>
      </w:r>
      <w:r>
        <w:rPr>
          <w:rStyle w:val="Tebal"/>
        </w:rPr>
        <w:t xml:space="preserve">Cita-cita</w:t>
      </w:r>
      <w:r>
        <w:t xml:space="preserve"> (</w:t>
      </w:r>
      <w:r>
        <w:rPr>
          <w:rStyle w:val="Transliterasi"/>
        </w:rPr>
        <w:t xml:space="preserve">himma</w:t>
      </w:r>
      <w:r>
        <w:t xml:space="preserve">). </w:t>
      </w:r>
      <w:r>
        <w:rPr>
          <w:rStyle w:val="Transliterasi"/>
        </w:rPr>
        <w:t xml:space="preserve">Al-Mufradāt</w:t>
      </w:r>
      <w:r>
        <w:t xml:space="preserve"> tidak memuat </w:t>
      </w:r>
      <w:r>
        <w:rPr>
          <w:rStyle w:val="Transliterasi"/>
        </w:rPr>
        <w:t xml:space="preserve">himma</w:t>
      </w:r>
      <w:r>
        <w:t xml:space="preserve"> sebagai entri tersendiri, tetapi di bawah akar </w:t>
      </w:r>
      <w:r>
        <w:rPr>
          <w:rStyle w:val="Transliterasi"/>
        </w:rPr>
        <w:t xml:space="preserve">h-m-m</w:t>
      </w:r>
      <w:r>
        <w:t xml:space="preserve"> ia menjelaskan: </w:t>
      </w:r>
      <w:r>
        <w:rPr>
          <w:rStyle w:val="Transliterasi"/>
        </w:rPr>
        <w:t xml:space="preserve">al-hamm</w:t>
      </w:r>
      <w:r>
        <w:t xml:space="preserve"> adalah kesedihan yang meluluhkan manusia, dari ungkapan "aku melelehkan lemak lalu ia meleleh"; dan </w:t>
      </w:r>
      <w:r>
        <w:rPr>
          <w:rStyle w:val="Transliterasi"/>
        </w:rPr>
        <w:t xml:space="preserve">al-hamm</w:t>
      </w:r>
      <w:r>
        <w:t xml:space="preserve"> juga berarti apa yang engkau niatkan dalam dirimu, dan inilah makna asalnya. Contohnya </w:t>
      </w:r>
      <w:r>
        <w:rPr>
          <w:rStyle w:val="KutipanAyat"/>
        </w:rPr>
        <w:t xml:space="preserve">"ketika suatu kaum bermaksud (hamma) menggerakkan tangannya"</w:t>
      </w:r>
      <w:r>
        <w:t xml:space="preserve"> </w:t>
      </w:r>
      <w:r>
        <w:rPr>
          <w:rStyle w:val="RujukanAyat"/>
        </w:rPr>
        <w:t xml:space="preserve">(al-Ma'idah: 11)</w:t>
      </w:r>
      <w:r>
        <w:t xml:space="preserve"> dan </w:t>
      </w:r>
      <w:r>
        <w:rPr>
          <w:rStyle w:val="KutipanAyat"/>
        </w:rPr>
        <w:t xml:space="preserve">"Dan sungguh, perempuan itu telah berkehendak kepadanya (Yusuf)"</w:t>
      </w:r>
      <w:r>
        <w:t xml:space="preserve"> </w:t>
      </w:r>
      <w:r>
        <w:rPr>
          <w:rStyle w:val="RujukanAyat"/>
        </w:rPr>
        <w:t xml:space="preserve">(Yusuf: 24)</w:t>
      </w:r>
      <w:r>
        <w:t xml:space="preserve">. Jadi </w:t>
      </w:r>
      <w:r>
        <w:rPr>
          <w:rStyle w:val="Transliterasi"/>
        </w:rPr>
        <w:t xml:space="preserve">himma</w:t>
      </w:r>
      <w:r>
        <w:t xml:space="preserve"> adalah tekad jiwa yang terarah kepada sesuatu; besar kecilnya ditentukan oleh nilai sasaran yang dituju. (</w:t>
      </w:r>
      <w:r>
        <w:rPr>
          <w:rStyle w:val="Transliterasi"/>
        </w:rPr>
        <w:t xml:space="preserve">al-Mufradāt</w:t>
      </w:r>
      <w:r>
        <w:t xml:space="preserve">, s.v. </w:t>
      </w:r>
      <w:r>
        <w:rPr>
          <w:rStyle w:val="Transliterasi"/>
        </w:rPr>
        <w:t xml:space="preserve">h-m-m</w:t>
      </w:r>
      <w:r>
        <w:t xml:space="preserve">.)</w:t>
      </w:r>
    </w:p>
  </w:footnote>
  <w:footnote w:id="236">
    <w:p>
      <w:pPr>
        <w:pStyle w:val="CatatanKaki"/>
      </w:pPr>
      <w:r>
        <w:rPr>
          <w:rStyle w:val="FootnoteReference"/>
        </w:rPr>
        <w:footnoteRef/>
      </w:r>
      <w:r>
        <w:t xml:space="preserve"> </w:t>
      </w:r>
      <w:r>
        <w:rPr>
          <w:rStyle w:val="Tebal"/>
        </w:rPr>
        <w:t xml:space="preserve">Cita-cita</w:t>
      </w:r>
      <w:r>
        <w:t xml:space="preserve"> (</w:t>
      </w:r>
      <w:r>
        <w:rPr>
          <w:rStyle w:val="Transliterasi"/>
        </w:rPr>
        <w:t xml:space="preserve">himma</w:t>
      </w:r>
      <w:r>
        <w:t xml:space="preserve">; Ing. </w:t>
      </w:r>
      <w:r>
        <w:rPr>
          <w:rStyle w:val="Transliterasi"/>
        </w:rPr>
        <w:t xml:space="preserve">intention, determination, energy</w:t>
      </w:r>
      <w:r>
        <w:t xml:space="preserve">). </w:t>
      </w:r>
      <w:r>
        <w:rPr>
          <w:rStyle w:val="Transliterasi"/>
        </w:rPr>
        <w:t xml:space="preserve">Kashshāf</w:t>
      </w:r>
      <w:r>
        <w:t xml:space="preserve">: secara bahasa, niat kepada adanya atau tidak adanya sesuatu, entah yang mulia entah yang hina; dalam pemakaian umum dikhususkan untuk meraih kedudukan-kedudukan tinggi. Terkadang juga dipakai untuk keadaan jiwa yang menuntut niat atau perolehan itu. Dikutip dari penulis </w:t>
      </w:r>
      <w:r>
        <w:rPr>
          <w:rStyle w:val="Transliterasi"/>
        </w:rPr>
        <w:t xml:space="preserve">al-Insān al-Kāmil</w:t>
      </w:r>
      <w:r>
        <w:t xml:space="preserve">: </w:t>
      </w:r>
      <w:r>
        <w:rPr>
          <w:rStyle w:val="Transliterasi"/>
        </w:rPr>
        <w:t xml:space="preserve">himma</w:t>
      </w:r>
      <w:r>
        <w:t xml:space="preserve"> adalah hal paling berharga yang Allah letakkan dalam diri manusia; lurusnya ditandai dua hal, yaitu keyakinan pasti akan tercapainya tujuan, dan seluruh gerak dan diamnya sebelum itu sesuai dengan tujuan tersebut; bila tidak demikian, ia bukan pemilik </w:t>
      </w:r>
      <w:r>
        <w:rPr>
          <w:rStyle w:val="Transliterasi"/>
        </w:rPr>
        <w:t xml:space="preserve">himma</w:t>
      </w:r>
      <w:r>
        <w:t xml:space="preserve"> melainkan pemilik angan-angan palsu. Ditambahkan bahwa </w:t>
      </w:r>
      <w:r>
        <w:rPr>
          <w:rStyle w:val="Transliterasi"/>
        </w:rPr>
        <w:t xml:space="preserve">himma</w:t>
      </w:r>
      <w:r>
        <w:t xml:space="preserve"> pada dasarnya tinggi dan tidak menyentuh hal-hal rendah, berbeda dari </w:t>
      </w:r>
      <w:r>
        <w:rPr>
          <w:rStyle w:val="Transliterasi"/>
        </w:rPr>
        <w:t xml:space="preserve">hamm</w:t>
      </w:r>
      <w:r>
        <w:t xml:space="preserve">, yakni arah kalbu kepada tempat mana saja, jauh maupun dekat. (</w:t>
      </w:r>
      <w:r>
        <w:rPr>
          <w:rStyle w:val="Transliterasi"/>
        </w:rPr>
        <w:t xml:space="preserve">Kashshāf</w:t>
      </w:r>
      <w:r>
        <w:t xml:space="preserve">, s.v. </w:t>
      </w:r>
      <w:r>
        <w:rPr>
          <w:rStyle w:val="Transliterasi"/>
        </w:rPr>
        <w:t xml:space="preserve">al-himma</w:t>
      </w:r>
      <w:r>
        <w:t xml:space="preserve">.)</w:t>
      </w:r>
    </w:p>
  </w:footnote>
  <w:footnote w:id="237">
    <w:p>
      <w:pPr>
        <w:pStyle w:val="CatatanKaki"/>
      </w:pPr>
      <w:r>
        <w:rPr>
          <w:rStyle w:val="FootnoteReference"/>
        </w:rPr>
        <w:footnoteRef/>
      </w:r>
      <w:r>
        <w:t xml:space="preserve"> </w:t>
      </w:r>
      <w:r>
        <w:t xml:space="preserve">CP: Skema jalan tengah di sini: kebesaran cita-cita (</w:t>
      </w:r>
      <w:r>
        <w:rPr>
          <w:rStyle w:val="Transliterasi"/>
        </w:rPr>
        <w:t xml:space="preserve">kibar al-himma</w:t>
      </w:r>
      <w:r>
        <w:t xml:space="preserve">) adalah tengah; kelebihannya adalah </w:t>
      </w:r>
      <w:r>
        <w:rPr>
          <w:rStyle w:val="Transliterasi"/>
        </w:rPr>
        <w:t xml:space="preserve">tafannuj</w:t>
      </w:r>
      <w:r>
        <w:t xml:space="preserve"> atau </w:t>
      </w:r>
      <w:r>
        <w:rPr>
          <w:rStyle w:val="Transliterasi"/>
        </w:rPr>
        <w:t xml:space="preserve">badhakh</w:t>
      </w:r>
      <w:r>
        <w:t xml:space="preserve"> (merasa layak atas yang bukan haknya), kekurangannya adalah kekerdilan cita-cita (</w:t>
      </w:r>
      <w:r>
        <w:rPr>
          <w:rStyle w:val="Transliterasi"/>
        </w:rPr>
        <w:t xml:space="preserve">ṣighar al-himma</w:t>
      </w:r>
      <w:r>
        <w:t xml:space="preserve">) atau </w:t>
      </w:r>
      <w:r>
        <w:rPr>
          <w:rStyle w:val="Transliterasi"/>
        </w:rPr>
        <w:t xml:space="preserve">danāʾa</w:t>
      </w:r>
      <w:r>
        <w:t xml:space="preserve"> (meninggalkan yang menjadi haknya). Beda "bodoh lagi dungu" dan "bodoh tetapi tidak dungu" mengikuti pembedaan </w:t>
      </w:r>
      <w:r>
        <w:rPr>
          <w:rStyle w:val="Transliterasi"/>
        </w:rPr>
        <w:t xml:space="preserve">jahl</w:t>
      </w:r>
      <w:r>
        <w:t xml:space="preserve"> dan </w:t>
      </w:r>
      <w:r>
        <w:rPr>
          <w:rStyle w:val="Transliterasi"/>
        </w:rPr>
        <w:t xml:space="preserve">ḥumq</w:t>
      </w:r>
      <w:r>
        <w:t xml:space="preserve"> dalam Pasal Kedua: orang dungu (</w:t>
      </w:r>
      <w:r>
        <w:rPr>
          <w:rStyle w:val="Transliterasi"/>
        </w:rPr>
        <w:t xml:space="preserve">aḥmaq</w:t>
      </w:r>
      <w:r>
        <w:t xml:space="preserve">) salah menilai sekaligus salah bertindak, sedang orang bodoh sekadar tidak tahu nilai dirinya. Al-Rāghib juga menegaskan bahwa kebesaran cita-cita, seperti hikmah, sejatinya tidak punya ekstrem kelebihan: apa yang tampak sebagai "berlebihan" hanyalah tiruan palsu dari cita-cita tinggi.</w:t>
      </w:r>
    </w:p>
  </w:footnote>
  <w:footnote w:id="238">
    <w:p>
      <w:pPr>
        <w:pStyle w:val="CatatanKaki"/>
      </w:pPr>
      <w:r>
        <w:rPr>
          <w:rStyle w:val="FootnoteReference"/>
        </w:rPr>
        <w:footnoteRef/>
      </w:r>
      <w:r>
        <w:t xml:space="preserve"> </w:t>
      </w:r>
      <w:r>
        <w:rPr>
          <w:rStyle w:val="Tebal"/>
        </w:rPr>
        <w:t xml:space="preserve">Menepati janji</w:t>
      </w:r>
      <w:r>
        <w:t xml:space="preserve"> (</w:t>
      </w:r>
      <w:r>
        <w:rPr>
          <w:rStyle w:val="Transliterasi"/>
        </w:rPr>
        <w:t xml:space="preserve">wafāʾ</w:t>
      </w:r>
      <w:r>
        <w:t xml:space="preserve">). Dalam </w:t>
      </w:r>
      <w:r>
        <w:rPr>
          <w:rStyle w:val="Transliterasi"/>
        </w:rPr>
        <w:t xml:space="preserve">al-Mufradāt</w:t>
      </w:r>
      <w:r>
        <w:t xml:space="preserve">: </w:t>
      </w:r>
      <w:r>
        <w:rPr>
          <w:rStyle w:val="Transliterasi"/>
        </w:rPr>
        <w:t xml:space="preserve">al-wāfī</w:t>
      </w:r>
      <w:r>
        <w:t xml:space="preserve"> ialah yang telah mencapai kesempurnaan, seperti dirham yang </w:t>
      </w:r>
      <w:r>
        <w:rPr>
          <w:rStyle w:val="Transliterasi"/>
        </w:rPr>
        <w:t xml:space="preserve">wāfī</w:t>
      </w:r>
      <w:r>
        <w:t xml:space="preserve"> dan takaran yang </w:t>
      </w:r>
      <w:r>
        <w:rPr>
          <w:rStyle w:val="Transliterasi"/>
        </w:rPr>
        <w:t xml:space="preserve">wāfī</w:t>
      </w:r>
      <w:r>
        <w:t xml:space="preserve">. </w:t>
      </w:r>
      <w:r>
        <w:rPr>
          <w:rStyle w:val="Transliterasi"/>
        </w:rPr>
        <w:t xml:space="preserve">Wafā bi-ʿahdihi</w:t>
      </w:r>
      <w:r>
        <w:t xml:space="preserve"> dan </w:t>
      </w:r>
      <w:r>
        <w:rPr>
          <w:rStyle w:val="Transliterasi"/>
        </w:rPr>
        <w:t xml:space="preserve">awfā</w:t>
      </w:r>
      <w:r>
        <w:t xml:space="preserve"> berarti menyempurnakan janji dan tidak membatalkan pemeliharaannya. Kebalikannya, </w:t>
      </w:r>
      <w:r>
        <w:rPr>
          <w:rStyle w:val="Transliterasi"/>
        </w:rPr>
        <w:t xml:space="preserve">ghadr</w:t>
      </w:r>
      <w:r>
        <w:t xml:space="preserve">, secara derivatif menunjuk pada "meninggalkan". Al-Qur'an memakai bentuk </w:t>
      </w:r>
      <w:r>
        <w:rPr>
          <w:rStyle w:val="Transliterasi"/>
        </w:rPr>
        <w:t xml:space="preserve">awfā</w:t>
      </w:r>
      <w:r>
        <w:t xml:space="preserve"> (al-Baqarah: 40; an-Nahl: 91; al-Baqarah: 177). Tentang Ibrahim </w:t>
      </w:r>
      <w:r>
        <w:rPr>
          <w:rStyle w:val="KutipanAyat"/>
        </w:rPr>
        <w:t xml:space="preserve">"yang menyempurnakan janji"</w:t>
      </w:r>
      <w:r>
        <w:t xml:space="preserve"> </w:t>
      </w:r>
      <w:r>
        <w:rPr>
          <w:rStyle w:val="RujukanAyat"/>
        </w:rPr>
        <w:t xml:space="preserve">(an-Najm: 37)</w:t>
      </w:r>
      <w:r>
        <w:t xml:space="preserve">, al-Rāghib menjelaskan bahwa ia mencurahkan segenap daya dalam semua yang dituntut darinya. Jadi </w:t>
      </w:r>
      <w:r>
        <w:rPr>
          <w:rStyle w:val="Transliterasi"/>
        </w:rPr>
        <w:t xml:space="preserve">wafāʾ</w:t>
      </w:r>
      <w:r>
        <w:t xml:space="preserve"> adalah janji yang dibawa sampai sempurna. (</w:t>
      </w:r>
      <w:r>
        <w:rPr>
          <w:rStyle w:val="Transliterasi"/>
        </w:rPr>
        <w:t xml:space="preserve">al-Mufradāt</w:t>
      </w:r>
      <w:r>
        <w:t xml:space="preserve">, s.v. </w:t>
      </w:r>
      <w:r>
        <w:rPr>
          <w:rStyle w:val="Transliterasi"/>
        </w:rPr>
        <w:t xml:space="preserve">w-f-y</w:t>
      </w:r>
      <w:r>
        <w:t xml:space="preserve">.)</w:t>
      </w:r>
    </w:p>
  </w:footnote>
  <w:footnote w:id="239">
    <w:p>
      <w:pPr>
        <w:pStyle w:val="CatatanKaki"/>
      </w:pPr>
      <w:r>
        <w:rPr>
          <w:rStyle w:val="FootnoteReference"/>
        </w:rPr>
        <w:footnoteRef/>
      </w:r>
      <w:r>
        <w:t xml:space="preserve"> </w:t>
      </w:r>
      <w:r>
        <w:rPr>
          <w:rStyle w:val="Tebal"/>
        </w:rPr>
        <w:t xml:space="preserve">Menepati janji</w:t>
      </w:r>
      <w:r>
        <w:t xml:space="preserve"> (</w:t>
      </w:r>
      <w:r>
        <w:rPr>
          <w:rStyle w:val="Transliterasi"/>
        </w:rPr>
        <w:t xml:space="preserve">wafāʾ</w:t>
      </w:r>
      <w:r>
        <w:t xml:space="preserve">; Ing. </w:t>
      </w:r>
      <w:r>
        <w:rPr>
          <w:rStyle w:val="Transliterasi"/>
        </w:rPr>
        <w:t xml:space="preserve">faithfulness, loyalty, fulfilment</w:t>
      </w:r>
      <w:r>
        <w:t xml:space="preserve">). </w:t>
      </w:r>
      <w:r>
        <w:rPr>
          <w:rStyle w:val="Transliterasi"/>
        </w:rPr>
        <w:t xml:space="preserve">Kashshāf</w:t>
      </w:r>
      <w:r>
        <w:t xml:space="preserve">: secara bahasa, memelihara kasih sayang dan janji. Menurut kaum sufi, ia adalah pelaksanaan janji yang telah diikrarkan pada hari </w:t>
      </w:r>
      <w:r>
        <w:rPr>
          <w:rStyle w:val="Transliterasi"/>
        </w:rPr>
        <w:t xml:space="preserve">mīthāq</w:t>
      </w:r>
      <w:r>
        <w:t xml:space="preserve"> (janji "Bukankah Aku ini Tuhanmu?"); orang yang berjanji menepatinya dengan iman dan ketaatan agar sampai ke surga dan selamat dari neraka. (</w:t>
      </w:r>
      <w:r>
        <w:rPr>
          <w:rStyle w:val="Transliterasi"/>
        </w:rPr>
        <w:t xml:space="preserve">Kashshāf</w:t>
      </w:r>
      <w:r>
        <w:t xml:space="preserve">, s.v. </w:t>
      </w:r>
      <w:r>
        <w:rPr>
          <w:rStyle w:val="Transliterasi"/>
        </w:rPr>
        <w:t xml:space="preserve">al-wafāʾ</w:t>
      </w:r>
      <w:r>
        <w:t xml:space="preserve">.)</w:t>
      </w:r>
    </w:p>
  </w:footnote>
  <w:footnote w:id="240">
    <w:p>
      <w:pPr>
        <w:pStyle w:val="CatatanKaki"/>
      </w:pPr>
      <w:r>
        <w:rPr>
          <w:rStyle w:val="FootnoteReference"/>
        </w:rPr>
        <w:footnoteRef/>
      </w:r>
      <w:r>
        <w:t xml:space="preserve"> </w:t>
      </w:r>
      <w:r>
        <w:rPr>
          <w:rStyle w:val="Tebal"/>
        </w:rPr>
        <w:t xml:space="preserve">Pengkhianatan</w:t>
      </w:r>
      <w:r>
        <w:t xml:space="preserve"> (</w:t>
      </w:r>
      <w:r>
        <w:rPr>
          <w:rStyle w:val="Transliterasi"/>
        </w:rPr>
        <w:t xml:space="preserve">ghadr</w:t>
      </w:r>
      <w:r>
        <w:t xml:space="preserve">). Dalam </w:t>
      </w:r>
      <w:r>
        <w:rPr>
          <w:rStyle w:val="Transliterasi"/>
        </w:rPr>
        <w:t xml:space="preserve">al-Mufradāt</w:t>
      </w:r>
      <w:r>
        <w:t xml:space="preserve">: merusak sesuatu dan meninggalkannya; </w:t>
      </w:r>
      <w:r>
        <w:rPr>
          <w:rStyle w:val="Transliterasi"/>
        </w:rPr>
        <w:t xml:space="preserve">ghadr</w:t>
      </w:r>
      <w:r>
        <w:t xml:space="preserve"> dipakai untuk meninggalkan janji, sehingga pelakunya disebut </w:t>
      </w:r>
      <w:r>
        <w:rPr>
          <w:rStyle w:val="Transliterasi"/>
        </w:rPr>
        <w:t xml:space="preserve">ghādir</w:t>
      </w:r>
      <w:r>
        <w:t xml:space="preserve">, dan yang banyak berkhianat disebut </w:t>
      </w:r>
      <w:r>
        <w:rPr>
          <w:rStyle w:val="Transliterasi"/>
        </w:rPr>
        <w:t xml:space="preserve">ghaddār</w:t>
      </w:r>
      <w:r>
        <w:t xml:space="preserve">. Dari akar yang sama, </w:t>
      </w:r>
      <w:r>
        <w:rPr>
          <w:rStyle w:val="Transliterasi"/>
        </w:rPr>
        <w:t xml:space="preserve">ghadīr</w:t>
      </w:r>
      <w:r>
        <w:t xml:space="preserve"> ialah genangan air yang ditinggalkan banjir di suatu cekungan. Maknanya berpusat pada "meninggalkan": pengkhianat meninggalkan janji di belakangnya sebagaimana banjir meninggalkan genangan.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gh-d-r</w:t>
      </w:r>
      <w:r>
        <w:t xml:space="preserve">.)</w:t>
      </w:r>
    </w:p>
  </w:footnote>
  <w:footnote w:id="241">
    <w:p>
      <w:pPr>
        <w:pStyle w:val="CatatanKaki"/>
      </w:pPr>
      <w:r>
        <w:rPr>
          <w:rStyle w:val="FootnoteReference"/>
        </w:rPr>
        <w:footnoteRef/>
      </w:r>
      <w:r>
        <w:t xml:space="preserve"> </w:t>
      </w:r>
      <w:r>
        <w:rPr>
          <w:rStyle w:val="Tebal"/>
        </w:rPr>
        <w:t xml:space="preserve">Musyawarah</w:t>
      </w:r>
      <w:r>
        <w:t xml:space="preserve"> (</w:t>
      </w:r>
      <w:r>
        <w:rPr>
          <w:rStyle w:val="Transliterasi"/>
        </w:rPr>
        <w:t xml:space="preserve">mushāwara</w:t>
      </w:r>
      <w:r>
        <w:t xml:space="preserve">, </w:t>
      </w:r>
      <w:r>
        <w:rPr>
          <w:rStyle w:val="Transliterasi"/>
        </w:rPr>
        <w:t xml:space="preserve">shūrā</w:t>
      </w:r>
      <w:r>
        <w:t xml:space="preserve">). Dalam </w:t>
      </w:r>
      <w:r>
        <w:rPr>
          <w:rStyle w:val="Transliterasi"/>
        </w:rPr>
        <w:t xml:space="preserve">al-Mufradāt</w:t>
      </w:r>
      <w:r>
        <w:t xml:space="preserve">: </w:t>
      </w:r>
      <w:r>
        <w:rPr>
          <w:rStyle w:val="Transliterasi"/>
        </w:rPr>
        <w:t xml:space="preserve">tashāwur</w:t>
      </w:r>
      <w:r>
        <w:t xml:space="preserve">, </w:t>
      </w:r>
      <w:r>
        <w:rPr>
          <w:rStyle w:val="Transliterasi"/>
        </w:rPr>
        <w:t xml:space="preserve">mushāwara</w:t>
      </w:r>
      <w:r>
        <w:t xml:space="preserve">, dan </w:t>
      </w:r>
      <w:r>
        <w:rPr>
          <w:rStyle w:val="Transliterasi"/>
        </w:rPr>
        <w:t xml:space="preserve">mashūra</w:t>
      </w:r>
      <w:r>
        <w:t xml:space="preserve"> ialah mengeluarkan pendapat dengan saling merujuk satu sama lain, dari ungkapan </w:t>
      </w:r>
      <w:r>
        <w:rPr>
          <w:rStyle w:val="Transliterasi"/>
        </w:rPr>
        <w:t xml:space="preserve">shurtu al-ʿasal</w:t>
      </w:r>
      <w:r>
        <w:t xml:space="preserve">, "aku mengambil madu dari tempatnya". Al-Rāghib juga menyebut ungkapan </w:t>
      </w:r>
      <w:r>
        <w:rPr>
          <w:rStyle w:val="Transliterasi"/>
        </w:rPr>
        <w:t xml:space="preserve">shurtu al-dābba</w:t>
      </w:r>
      <w:r>
        <w:t xml:space="preserve">, "aku mengeluarkan kecepatan lari tunggangan" dengan mengujinya. Dua derivasi ini (madu dan tunggangan) sama-sama bermakna mengeluarkan sesuatu yang tersembunyi: pendapat terbaik tersimpan dalam benak orang lain dan harus "dipanen" dengan bertanya.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sh-w-r</w:t>
      </w:r>
      <w:r>
        <w:t xml:space="preserve">.)</w:t>
      </w:r>
    </w:p>
  </w:footnote>
  <w:footnote w:id="242">
    <w:p>
      <w:pPr>
        <w:pStyle w:val="CatatanKaki"/>
      </w:pPr>
      <w:r>
        <w:rPr>
          <w:rStyle w:val="FootnoteReference"/>
        </w:rPr>
        <w:footnoteRef/>
      </w:r>
      <w:r>
        <w:t xml:space="preserve"> </w:t>
      </w:r>
      <w:r>
        <w:t xml:space="preserve">CE: Makna serupa, dengan sedikit perbedaan lafaz, terdapat dalam </w:t>
      </w:r>
      <w:r>
        <w:rPr>
          <w:rStyle w:val="Transliterasi"/>
        </w:rPr>
        <w:t xml:space="preserve">Nahj al-Balāgha</w:t>
      </w:r>
      <w:r>
        <w:t xml:space="preserve">, no. 389.</w:t>
      </w:r>
    </w:p>
  </w:footnote>
  <w:footnote w:id="243">
    <w:p>
      <w:pPr>
        <w:pStyle w:val="CatatanKaki"/>
      </w:pPr>
      <w:r>
        <w:rPr>
          <w:rStyle w:val="FootnoteReference"/>
        </w:rPr>
        <w:footnoteRef/>
      </w:r>
      <w:r>
        <w:t xml:space="preserve"> </w:t>
      </w:r>
      <w:r>
        <w:t xml:space="preserve">CE: </w:t>
      </w:r>
      <w:r>
        <w:rPr>
          <w:rStyle w:val="Transliterasi"/>
        </w:rPr>
        <w:t xml:space="preserve">Dīwān Bashshār</w:t>
      </w:r>
      <w:r>
        <w:t xml:space="preserve">, 4/172.</w:t>
      </w:r>
    </w:p>
  </w:footnote>
  <w:footnote w:id="244">
    <w:p>
      <w:pPr>
        <w:pStyle w:val="CatatanKaki"/>
      </w:pPr>
      <w:r>
        <w:rPr>
          <w:rStyle w:val="FootnoteReference"/>
        </w:rPr>
        <w:footnoteRef/>
      </w:r>
      <w:r>
        <w:t xml:space="preserve"> </w:t>
      </w:r>
      <w:r>
        <w:rPr>
          <w:rStyle w:val="Tebal"/>
        </w:rPr>
        <w:t xml:space="preserve">Ketulusan menasihati</w:t>
      </w:r>
      <w:r>
        <w:t xml:space="preserve"> (</w:t>
      </w:r>
      <w:r>
        <w:rPr>
          <w:rStyle w:val="Transliterasi"/>
        </w:rPr>
        <w:t xml:space="preserve">nuṣḥ</w:t>
      </w:r>
      <w:r>
        <w:t xml:space="preserve">). Dalam </w:t>
      </w:r>
      <w:r>
        <w:rPr>
          <w:rStyle w:val="Transliterasi"/>
        </w:rPr>
        <w:t xml:space="preserve">al-Mufradāt</w:t>
      </w:r>
      <w:r>
        <w:t xml:space="preserve">: mengupayakan perbuatan atau ucapan yang mengandung kemaslahatan bagi orang yang dinasihati, seperti ucapan para nabi </w:t>
      </w:r>
      <w:r>
        <w:rPr>
          <w:rStyle w:val="KutipanAyat"/>
        </w:rPr>
        <w:t xml:space="preserve">"dan aku telah menasihati kamu"</w:t>
      </w:r>
      <w:r>
        <w:t xml:space="preserve"> </w:t>
      </w:r>
      <w:r>
        <w:rPr>
          <w:rStyle w:val="RujukanAyat"/>
        </w:rPr>
        <w:t xml:space="preserve">(al-A'raf: 79)</w:t>
      </w:r>
      <w:r>
        <w:t xml:space="preserve">. Al-Rāghib menyebut dua kemungkinan asal kata: dari </w:t>
      </w:r>
      <w:r>
        <w:rPr>
          <w:rStyle w:val="Transliterasi"/>
        </w:rPr>
        <w:t xml:space="preserve">naṣaḥtu lahu al-wudd</w:t>
      </w:r>
      <w:r>
        <w:t xml:space="preserve">, "aku memurnikan kasih sayang untuknya" (</w:t>
      </w:r>
      <w:r>
        <w:rPr>
          <w:rStyle w:val="Transliterasi"/>
        </w:rPr>
        <w:t xml:space="preserve">nāṣiḥ al-ʿasal</w:t>
      </w:r>
      <w:r>
        <w:t xml:space="preserve"> ialah madu murni), atau dari </w:t>
      </w:r>
      <w:r>
        <w:rPr>
          <w:rStyle w:val="Transliterasi"/>
        </w:rPr>
        <w:t xml:space="preserve">naṣaḥtu al-jild</w:t>
      </w:r>
      <w:r>
        <w:t xml:space="preserve">, "aku menjahit kulit" (</w:t>
      </w:r>
      <w:r>
        <w:rPr>
          <w:rStyle w:val="Transliterasi"/>
        </w:rPr>
        <w:t xml:space="preserve">nāṣiḥ</w:t>
      </w:r>
      <w:r>
        <w:t xml:space="preserve"> ialah penjahit, </w:t>
      </w:r>
      <w:r>
        <w:rPr>
          <w:rStyle w:val="Transliterasi"/>
        </w:rPr>
        <w:t xml:space="preserve">niṣāḥ</w:t>
      </w:r>
      <w:r>
        <w:t xml:space="preserve"> ialah benang). Karena itu </w:t>
      </w:r>
      <w:r>
        <w:rPr>
          <w:rStyle w:val="KutipanAyat"/>
        </w:rPr>
        <w:t xml:space="preserve">"tobat yang semurni-murninya (naṣūḥ)"</w:t>
      </w:r>
      <w:r>
        <w:t xml:space="preserve"> </w:t>
      </w:r>
      <w:r>
        <w:rPr>
          <w:rStyle w:val="RujukanAyat"/>
        </w:rPr>
        <w:t xml:space="preserve">(at-Tahrim: 8)</w:t>
      </w:r>
      <w:r>
        <w:t xml:space="preserve"> bisa berarti tobat yang tulus, bisa pula tobat yang kokoh jahitannya. Dalam </w:t>
      </w:r>
      <w:r>
        <w:rPr>
          <w:rStyle w:val="Transliterasi"/>
        </w:rPr>
        <w:t xml:space="preserve">al-Dharīʿa</w:t>
      </w:r>
      <w:r>
        <w:t xml:space="preserve"> ia memilih asal "menjahit", tetapi definisinya ("memurnikan cinta") memadukan kedua asal itu. (</w:t>
      </w:r>
      <w:r>
        <w:rPr>
          <w:rStyle w:val="Transliterasi"/>
        </w:rPr>
        <w:t xml:space="preserve">al-Mufradāt</w:t>
      </w:r>
      <w:r>
        <w:t xml:space="preserve">, s.v. </w:t>
      </w:r>
      <w:r>
        <w:rPr>
          <w:rStyle w:val="Transliterasi"/>
        </w:rPr>
        <w:t xml:space="preserve">n-ṣ-ḥ</w:t>
      </w:r>
      <w:r>
        <w:t xml:space="preserve">.)</w:t>
      </w:r>
    </w:p>
  </w:footnote>
  <w:footnote w:id="245">
    <w:p>
      <w:pPr>
        <w:pStyle w:val="CatatanKaki"/>
      </w:pPr>
      <w:r>
        <w:rPr>
          <w:rStyle w:val="FootnoteReference"/>
        </w:rPr>
        <w:footnoteRef/>
      </w:r>
      <w:r>
        <w:t xml:space="preserve"> </w:t>
      </w:r>
      <w:r>
        <w:rPr>
          <w:rStyle w:val="Tebal"/>
        </w:rPr>
        <w:t xml:space="preserve">Ketulusan menasihati</w:t>
      </w:r>
      <w:r>
        <w:t xml:space="preserve"> (</w:t>
      </w:r>
      <w:r>
        <w:rPr>
          <w:rStyle w:val="Transliterasi"/>
        </w:rPr>
        <w:t xml:space="preserve">naṣīḥa</w:t>
      </w:r>
      <w:r>
        <w:t xml:space="preserve">, </w:t>
      </w:r>
      <w:r>
        <w:rPr>
          <w:rStyle w:val="Transliterasi"/>
        </w:rPr>
        <w:t xml:space="preserve">nuṣḥ</w:t>
      </w:r>
      <w:r>
        <w:t xml:space="preserve">; Ing. </w:t>
      </w:r>
      <w:r>
        <w:rPr>
          <w:rStyle w:val="Transliterasi"/>
        </w:rPr>
        <w:t xml:space="preserve">advice, devotedness, sincerity</w:t>
      </w:r>
      <w:r>
        <w:t xml:space="preserve">). </w:t>
      </w:r>
      <w:r>
        <w:rPr>
          <w:rStyle w:val="Transliterasi"/>
        </w:rPr>
        <w:t xml:space="preserve">Kashshāf</w:t>
      </w:r>
      <w:r>
        <w:t xml:space="preserve">: secara bahasa berarti memurnikan dan menjernihkan, dari </w:t>
      </w:r>
      <w:r>
        <w:rPr>
          <w:rStyle w:val="Transliterasi"/>
        </w:rPr>
        <w:t xml:space="preserve">naṣaḥtu lahu al-qawl wa al-ʿamal</w:t>
      </w:r>
      <w:r>
        <w:t xml:space="preserve"> ("aku memurnikan ucapan dan perbuatan untuknya") dan </w:t>
      </w:r>
      <w:r>
        <w:rPr>
          <w:rStyle w:val="Transliterasi"/>
        </w:rPr>
        <w:t xml:space="preserve">naṣaḥtu al-ʿasal</w:t>
      </w:r>
      <w:r>
        <w:t xml:space="preserve"> ("aku menjernihkan madu"). Secara syariat: memurnikan pendapat dari tipu daya demi orang yang dinasihati dan mengutamakan kemaslahatannya; ia juga disebut agama dan Islam, sesuai hadis </w:t>
      </w:r>
      <w:r>
        <w:rPr>
          <w:rStyle w:val="KutipanRiwayat"/>
        </w:rPr>
        <w:t xml:space="preserve">"Agama adalah nasihat."</w:t>
      </w:r>
      <w:r>
        <w:t xml:space="preserve"> (</w:t>
      </w:r>
      <w:r>
        <w:rPr>
          <w:rStyle w:val="Transliterasi"/>
        </w:rPr>
        <w:t xml:space="preserve">Kashshāf</w:t>
      </w:r>
      <w:r>
        <w:t xml:space="preserve">, s.v. </w:t>
      </w:r>
      <w:r>
        <w:rPr>
          <w:rStyle w:val="Transliterasi"/>
        </w:rPr>
        <w:t xml:space="preserve">al-naṣīḥa</w:t>
      </w:r>
      <w:r>
        <w:t xml:space="preserve">.)</w:t>
      </w:r>
    </w:p>
  </w:footnote>
  <w:footnote w:id="246">
    <w:p>
      <w:pPr>
        <w:pStyle w:val="CatatanKaki"/>
      </w:pPr>
      <w:r>
        <w:rPr>
          <w:rStyle w:val="FootnoteReference"/>
        </w:rPr>
        <w:footnoteRef/>
      </w:r>
      <w:r>
        <w:t xml:space="preserve"> </w:t>
      </w:r>
      <w:r>
        <w:rPr>
          <w:rStyle w:val="Tebal"/>
        </w:rPr>
        <w:t xml:space="preserve">Rahasia</w:t>
      </w:r>
      <w:r>
        <w:t xml:space="preserve"> (</w:t>
      </w:r>
      <w:r>
        <w:rPr>
          <w:rStyle w:val="Transliterasi"/>
        </w:rPr>
        <w:t xml:space="preserve">sirr</w:t>
      </w:r>
      <w:r>
        <w:t xml:space="preserve">) dan </w:t>
      </w:r>
      <w:r>
        <w:rPr>
          <w:rStyle w:val="Tebal"/>
        </w:rPr>
        <w:t xml:space="preserve">menyimpan</w:t>
      </w:r>
      <w:r>
        <w:t xml:space="preserve"> (</w:t>
      </w:r>
      <w:r>
        <w:rPr>
          <w:rStyle w:val="Transliterasi"/>
        </w:rPr>
        <w:t xml:space="preserve">kitmān</w:t>
      </w:r>
      <w:r>
        <w:t xml:space="preserve">). Dalam </w:t>
      </w:r>
      <w:r>
        <w:rPr>
          <w:rStyle w:val="Transliterasi"/>
        </w:rPr>
        <w:t xml:space="preserve">al-Mufradāt</w:t>
      </w:r>
      <w:r>
        <w:t xml:space="preserve">: </w:t>
      </w:r>
      <w:r>
        <w:rPr>
          <w:rStyle w:val="Transliterasi"/>
        </w:rPr>
        <w:t xml:space="preserve">al-sirr</w:t>
      </w:r>
      <w:r>
        <w:t xml:space="preserve"> ialah pembicaraan yang disembunyikan dalam jiwa, seperti dalam </w:t>
      </w:r>
      <w:r>
        <w:rPr>
          <w:rStyle w:val="KutipanAyat"/>
        </w:rPr>
        <w:t xml:space="preserve">"Dia mengetahui rahasia dan yang lebih tersembunyi"</w:t>
      </w:r>
      <w:r>
        <w:t xml:space="preserve"> </w:t>
      </w:r>
      <w:r>
        <w:rPr>
          <w:rStyle w:val="RujukanAyat"/>
        </w:rPr>
        <w:t xml:space="preserve">(Taha: 7)</w:t>
      </w:r>
      <w:r>
        <w:t xml:space="preserve">; </w:t>
      </w:r>
      <w:r>
        <w:rPr>
          <w:rStyle w:val="Transliterasi"/>
        </w:rPr>
        <w:t xml:space="preserve">sārrahu</w:t>
      </w:r>
      <w:r>
        <w:t xml:space="preserve"> berarti berpesan kepadanya agar merahasiakan, dan </w:t>
      </w:r>
      <w:r>
        <w:rPr>
          <w:rStyle w:val="Transliterasi"/>
        </w:rPr>
        <w:t xml:space="preserve">tasārra al-qawm</w:t>
      </w:r>
      <w:r>
        <w:t xml:space="preserve"> berarti orang-orang saling berbisik. Adapun </w:t>
      </w:r>
      <w:r>
        <w:rPr>
          <w:rStyle w:val="Transliterasi"/>
        </w:rPr>
        <w:t xml:space="preserve">kitmān</w:t>
      </w:r>
      <w:r>
        <w:t xml:space="preserve"> ialah menutupi pembicaraan, seperti dalam </w:t>
      </w:r>
      <w:r>
        <w:rPr>
          <w:rStyle w:val="KutipanAyat"/>
        </w:rPr>
        <w:t xml:space="preserve">"Siapakah yang lebih zalim daripada orang yang menyembunyikan kesaksian dari Allah yang ada padanya?"</w:t>
      </w:r>
      <w:r>
        <w:t xml:space="preserve"> </w:t>
      </w:r>
      <w:r>
        <w:rPr>
          <w:rStyle w:val="RujukanAyat"/>
        </w:rPr>
        <w:t xml:space="preserve">(al-Baqarah: 140)</w:t>
      </w:r>
      <w:r>
        <w:t xml:space="preserve">. Jadi </w:t>
      </w:r>
      <w:r>
        <w:rPr>
          <w:rStyle w:val="Transliterasi"/>
        </w:rPr>
        <w:t xml:space="preserve">kitmān al-sirr</w:t>
      </w:r>
      <w:r>
        <w:t xml:space="preserve"> adalah menjaga pembicaraan yang tersimpan tetap tertutup. (</w:t>
      </w:r>
      <w:r>
        <w:rPr>
          <w:rStyle w:val="Transliterasi"/>
        </w:rPr>
        <w:t xml:space="preserve">al-Mufradāt</w:t>
      </w:r>
      <w:r>
        <w:t xml:space="preserve">, s.v. </w:t>
      </w:r>
      <w:r>
        <w:rPr>
          <w:rStyle w:val="Transliterasi"/>
        </w:rPr>
        <w:t xml:space="preserve">s-r-r</w:t>
      </w:r>
      <w:r>
        <w:t xml:space="preserve">; </w:t>
      </w:r>
      <w:r>
        <w:rPr>
          <w:rStyle w:val="Transliterasi"/>
        </w:rPr>
        <w:t xml:space="preserve">k-t-m</w:t>
      </w:r>
      <w:r>
        <w:t xml:space="preserve">.)</w:t>
      </w:r>
    </w:p>
  </w:footnote>
  <w:footnote w:id="247">
    <w:p>
      <w:pPr>
        <w:pStyle w:val="CatatanKaki"/>
      </w:pPr>
      <w:r>
        <w:rPr>
          <w:rStyle w:val="FootnoteReference"/>
        </w:rPr>
        <w:footnoteRef/>
      </w:r>
      <w:r>
        <w:t xml:space="preserve"> </w:t>
      </w:r>
      <w:r>
        <w:rPr>
          <w:rStyle w:val="Tebal"/>
        </w:rPr>
        <w:t xml:space="preserve">Rahasia</w:t>
      </w:r>
      <w:r>
        <w:t xml:space="preserve"> (</w:t>
      </w:r>
      <w:r>
        <w:rPr>
          <w:rStyle w:val="Transliterasi"/>
        </w:rPr>
        <w:t xml:space="preserve">sirr</w:t>
      </w:r>
      <w:r>
        <w:t xml:space="preserve">; Ing. </w:t>
      </w:r>
      <w:r>
        <w:rPr>
          <w:rStyle w:val="Transliterasi"/>
        </w:rPr>
        <w:t xml:space="preserve">secret, heart</w:t>
      </w:r>
      <w:r>
        <w:t xml:space="preserve">). </w:t>
      </w:r>
      <w:r>
        <w:rPr>
          <w:rStyle w:val="Transliterasi"/>
        </w:rPr>
        <w:t xml:space="preserve">Kashshāf</w:t>
      </w:r>
      <w:r>
        <w:t xml:space="preserve"> memuat dua entri: yang pertama bermakna teknis sufistik, yaitu kekhasan setiap sesuatu dari sisi al-Ḥaqq ketika Dia mengarahkan kehendak penciptaan kepadanya; yang kedua bermakna "rahasia" sekaligus "lubuk kalbu", tempat tersimpannya apa yang tidak ditampakkan. Makna yang dipakai al-Rāghib di sini adalah makna etis sehari-hari, yakni pembicaraan yang wajib dijaga, bukan makna sufistik. (</w:t>
      </w:r>
      <w:r>
        <w:rPr>
          <w:rStyle w:val="Transliterasi"/>
        </w:rPr>
        <w:t xml:space="preserve">Kashshāf</w:t>
      </w:r>
      <w:r>
        <w:t xml:space="preserve">, s.v. </w:t>
      </w:r>
      <w:r>
        <w:rPr>
          <w:rStyle w:val="Transliterasi"/>
        </w:rPr>
        <w:t xml:space="preserve">al-sirr</w:t>
      </w:r>
      <w:r>
        <w:t xml:space="preserve">.)</w:t>
      </w:r>
    </w:p>
  </w:footnote>
  <w:footnote w:id="248">
    <w:p>
      <w:pPr>
        <w:pStyle w:val="CatatanKaki"/>
      </w:pPr>
      <w:r>
        <w:rPr>
          <w:rStyle w:val="FootnoteReference"/>
        </w:rPr>
        <w:footnoteRef/>
      </w:r>
      <w:r>
        <w:t xml:space="preserve"> </w:t>
      </w:r>
      <w:r>
        <w:t xml:space="preserve">CP: Penjelasan psikologis ini penting. Al-Rāghib menempatkan kebocoran rahasia bukan semata sebagai cacat moral, tetapi sebagai gerak alami salah satu daya jiwa. Jiwa memiliki daya penerima (</w:t>
      </w:r>
      <w:r>
        <w:rPr>
          <w:rStyle w:val="Transliterasi"/>
        </w:rPr>
        <w:t xml:space="preserve">qūwa ākhidha</w:t>
      </w:r>
      <w:r>
        <w:t xml:space="preserve">), yang menyerap pengetahuan dan kabar, dan daya pemberi (</w:t>
      </w:r>
      <w:r>
        <w:rPr>
          <w:rStyle w:val="Transliterasi"/>
        </w:rPr>
        <w:t xml:space="preserve">qūwa muʿṭiya</w:t>
      </w:r>
      <w:r>
        <w:t xml:space="preserve">), yang terdorong menyalurkan apa yang telah diterimanya; tanpa daya kedua ini tidak akan ada kabar yang sampai dari orang ke orang, sebagaimana diisyaratkan larik Ṭarafa, "akan datang kepadamu kabar dari orang yang tidak engkau bekali". Keutamaan menyimpan rahasia, dengan demikian, adalah pengendalian akal atas dorongan alami daya pemberi, sejenis kesabaran (</w:t>
      </w:r>
      <w:r>
        <w:rPr>
          <w:rStyle w:val="Transliterasi"/>
        </w:rPr>
        <w:t xml:space="preserve">ṣabr</w:t>
      </w:r>
      <w:r>
        <w:t xml:space="preserve">) dan keteguhan (</w:t>
      </w:r>
      <w:r>
        <w:rPr>
          <w:rStyle w:val="Transliterasi"/>
        </w:rPr>
        <w:t xml:space="preserve">ḥazm</w:t>
      </w:r>
      <w:r>
        <w:t xml:space="preserve">), dan lawannya lahir dari "sempitnya dada" (</w:t>
      </w:r>
      <w:r>
        <w:rPr>
          <w:rStyle w:val="Transliterasi"/>
        </w:rPr>
        <w:t xml:space="preserve">ḍīq al-ṣadr</w:t>
      </w:r>
      <w:r>
        <w:t xml:space="preserve">), yakni lemahnya kapasitas jiwa untuk menanggung beban yang tidak dilepaskan.</w:t>
      </w:r>
    </w:p>
  </w:footnote>
  <w:footnote w:id="249">
    <w:p>
      <w:pPr>
        <w:pStyle w:val="CatatanKaki"/>
      </w:pPr>
      <w:r>
        <w:rPr>
          <w:rStyle w:val="FootnoteReference"/>
        </w:rPr>
        <w:footnoteRef/>
      </w:r>
      <w:r>
        <w:t xml:space="preserve"> </w:t>
      </w:r>
      <w:r>
        <w:rPr>
          <w:rStyle w:val="Tebal"/>
        </w:rPr>
        <w:t xml:space="preserve">Kerendahan hati</w:t>
      </w:r>
      <w:r>
        <w:t xml:space="preserve"> (</w:t>
      </w:r>
      <w:r>
        <w:rPr>
          <w:rStyle w:val="Transliterasi"/>
        </w:rPr>
        <w:t xml:space="preserve">tawāḍuʿ</w:t>
      </w:r>
      <w:r>
        <w:t xml:space="preserve">). </w:t>
      </w:r>
      <w:r>
        <w:rPr>
          <w:rStyle w:val="Transliterasi"/>
        </w:rPr>
        <w:t xml:space="preserve">Al-Mufradāt</w:t>
      </w:r>
      <w:r>
        <w:t xml:space="preserve"> tidak memuat </w:t>
      </w:r>
      <w:r>
        <w:rPr>
          <w:rStyle w:val="Transliterasi"/>
        </w:rPr>
        <w:t xml:space="preserve">tawāḍuʿ</w:t>
      </w:r>
      <w:r>
        <w:t xml:space="preserve"> sebagai lema tersendiri, tetapi di bawah akar </w:t>
      </w:r>
      <w:r>
        <w:rPr>
          <w:rStyle w:val="Transliterasi"/>
        </w:rPr>
        <w:t xml:space="preserve">w-ḍ-ʿ</w:t>
      </w:r>
      <w:r>
        <w:t xml:space="preserve"> menjelaskan bahwa </w:t>
      </w:r>
      <w:r>
        <w:rPr>
          <w:rStyle w:val="Transliterasi"/>
        </w:rPr>
        <w:t xml:space="preserve">al-waḍʿ</w:t>
      </w:r>
      <w:r>
        <w:t xml:space="preserve"> lebih umum daripada </w:t>
      </w:r>
      <w:r>
        <w:rPr>
          <w:rStyle w:val="Transliterasi"/>
        </w:rPr>
        <w:t xml:space="preserve">al-ḥaṭṭ</w:t>
      </w:r>
      <w:r>
        <w:t xml:space="preserve"> (menurunkan), dan bahwa "orang </w:t>
      </w:r>
      <w:r>
        <w:rPr>
          <w:rStyle w:val="Transliterasi"/>
        </w:rPr>
        <w:t xml:space="preserve">waḍīʿ</w:t>
      </w:r>
      <w:r>
        <w:t xml:space="preserve"> yang jelas </w:t>
      </w:r>
      <w:r>
        <w:rPr>
          <w:rStyle w:val="Transliterasi"/>
        </w:rPr>
        <w:t xml:space="preserve">ḍaʿa</w:t>
      </w:r>
      <w:r>
        <w:t xml:space="preserve">-nya" adalah lawan dari "orang </w:t>
      </w:r>
      <w:r>
        <w:rPr>
          <w:rStyle w:val="Transliterasi"/>
        </w:rPr>
        <w:t xml:space="preserve">rafīʿ</w:t>
      </w:r>
      <w:r>
        <w:t xml:space="preserve"> yang jelas ketinggiannya". Di bawah akar </w:t>
      </w:r>
      <w:r>
        <w:rPr>
          <w:rStyle w:val="Transliterasi"/>
        </w:rPr>
        <w:t xml:space="preserve">kh-b-t</w:t>
      </w:r>
      <w:r>
        <w:t xml:space="preserve">, al-Rāghib menyamakan </w:t>
      </w:r>
      <w:r>
        <w:rPr>
          <w:rStyle w:val="Transliterasi"/>
        </w:rPr>
        <w:t xml:space="preserve">ikhbāt</w:t>
      </w:r>
      <w:r>
        <w:t xml:space="preserve"> dengan kelembutan dan kerendahan hati: </w:t>
      </w:r>
      <w:r>
        <w:rPr>
          <w:rStyle w:val="KutipanAyat"/>
        </w:rPr>
        <w:t xml:space="preserve">"dan sampaikanlah kabar gembira kepada orang-orang yang rendah hati (al-mukhbitīn)"</w:t>
      </w:r>
      <w:r>
        <w:t xml:space="preserve"> </w:t>
      </w:r>
      <w:r>
        <w:rPr>
          <w:rStyle w:val="RujukanAyat"/>
        </w:rPr>
        <w:t xml:space="preserve">(al-Hajj: 34)</w:t>
      </w:r>
      <w:r>
        <w:t xml:space="preserve">, yakni orang-orang yang </w:t>
      </w:r>
      <w:r>
        <w:rPr>
          <w:rStyle w:val="Transliterasi"/>
        </w:rPr>
        <w:t xml:space="preserve">mutawāḍiʿ</w:t>
      </w:r>
      <w:r>
        <w:t xml:space="preserve">, sejalan dengan </w:t>
      </w:r>
      <w:r>
        <w:rPr>
          <w:rStyle w:val="KutipanAyat"/>
        </w:rPr>
        <w:t xml:space="preserve">"mereka tidak menyombongkan diri untuk beribadah kepada-Nya"</w:t>
      </w:r>
      <w:r>
        <w:t xml:space="preserve"> </w:t>
      </w:r>
      <w:r>
        <w:rPr>
          <w:rStyle w:val="RujukanAyat"/>
        </w:rPr>
        <w:t xml:space="preserve">(al-A'raf: 206)</w:t>
      </w:r>
      <w:r>
        <w:t xml:space="preserve">. Jadi kerendahan hati dipahami sebagai "turun" secara sukarela, berbeda dengan </w:t>
      </w:r>
      <w:r>
        <w:rPr>
          <w:rStyle w:val="Transliterasi"/>
        </w:rPr>
        <w:t xml:space="preserve">ḍaʿa</w:t>
      </w:r>
      <w:r>
        <w:t xml:space="preserve"> yang merupakan kejatuhan tercela. (</w:t>
      </w:r>
      <w:r>
        <w:rPr>
          <w:rStyle w:val="Transliterasi"/>
        </w:rPr>
        <w:t xml:space="preserve">al-Mufradāt</w:t>
      </w:r>
      <w:r>
        <w:t xml:space="preserve">, s.v. </w:t>
      </w:r>
      <w:r>
        <w:rPr>
          <w:rStyle w:val="Transliterasi"/>
        </w:rPr>
        <w:t xml:space="preserve">w-ḍ-ʿ</w:t>
      </w:r>
      <w:r>
        <w:t xml:space="preserve">; </w:t>
      </w:r>
      <w:r>
        <w:rPr>
          <w:rStyle w:val="Transliterasi"/>
        </w:rPr>
        <w:t xml:space="preserve">kh-b-t</w:t>
      </w:r>
      <w:r>
        <w:t xml:space="preserve">.)</w:t>
      </w:r>
    </w:p>
  </w:footnote>
  <w:footnote w:id="250">
    <w:p>
      <w:pPr>
        <w:pStyle w:val="CatatanKaki"/>
      </w:pPr>
      <w:r>
        <w:rPr>
          <w:rStyle w:val="FootnoteReference"/>
        </w:rPr>
        <w:footnoteRef/>
      </w:r>
      <w:r>
        <w:t xml:space="preserve"> </w:t>
      </w:r>
      <w:r>
        <w:rPr>
          <w:rStyle w:val="Tebal"/>
        </w:rPr>
        <w:t xml:space="preserve">Kerendahan hati</w:t>
      </w:r>
      <w:r>
        <w:t xml:space="preserve"> (</w:t>
      </w:r>
      <w:r>
        <w:rPr>
          <w:rStyle w:val="Transliterasi"/>
        </w:rPr>
        <w:t xml:space="preserve">tawāḍuʿ</w:t>
      </w:r>
      <w:r>
        <w:t xml:space="preserve">; Ing. </w:t>
      </w:r>
      <w:r>
        <w:rPr>
          <w:rStyle w:val="Transliterasi"/>
        </w:rPr>
        <w:t xml:space="preserve">humility</w:t>
      </w:r>
      <w:r>
        <w:t xml:space="preserve">). </w:t>
      </w:r>
      <w:r>
        <w:rPr>
          <w:rStyle w:val="Transliterasi"/>
        </w:rPr>
        <w:t xml:space="preserve">Kashshāf</w:t>
      </w:r>
      <w:r>
        <w:t xml:space="preserve">: menurut para fukaha, ia berarti potongan harga (</w:t>
      </w:r>
      <w:r>
        <w:rPr>
          <w:rStyle w:val="Transliterasi"/>
        </w:rPr>
        <w:t xml:space="preserve">waḍīʿa</w:t>
      </w:r>
      <w:r>
        <w:t xml:space="preserve">); menurut para salik, ia adalah merasa butuh dengan kesederhanaan dan menanggung beban sesama umat. Ahli isyarat berkata: kerendahan hati ialah memandang diri sangat kecil disertai pengenalan terhadapnya, dan memuliakan diri karena kehormatan tauhid. Dikatakan pula: puncak kerendahan hati ialah engkau keluar rumah dan tidak melihat seorang pun kecuali engkau memandangnya lebih baik darimu. (</w:t>
      </w:r>
      <w:r>
        <w:rPr>
          <w:rStyle w:val="Transliterasi"/>
        </w:rPr>
        <w:t xml:space="preserve">Kashshāf</w:t>
      </w:r>
      <w:r>
        <w:t xml:space="preserve">, s.v. </w:t>
      </w:r>
      <w:r>
        <w:rPr>
          <w:rStyle w:val="Transliterasi"/>
        </w:rPr>
        <w:t xml:space="preserve">al-tawāḍuʿ</w:t>
      </w:r>
      <w:r>
        <w:t xml:space="preserve">.)</w:t>
      </w:r>
    </w:p>
  </w:footnote>
  <w:footnote w:id="251">
    <w:p>
      <w:pPr>
        <w:pStyle w:val="CatatanKaki"/>
      </w:pPr>
      <w:r>
        <w:rPr>
          <w:rStyle w:val="FootnoteReference"/>
        </w:rPr>
        <w:footnoteRef/>
      </w:r>
      <w:r>
        <w:t xml:space="preserve"> </w:t>
      </w:r>
      <w:r>
        <w:rPr>
          <w:rStyle w:val="Tebal"/>
        </w:rPr>
        <w:t xml:space="preserve">Kesombongan</w:t>
      </w:r>
      <w:r>
        <w:t xml:space="preserve"> (</w:t>
      </w:r>
      <w:r>
        <w:rPr>
          <w:rStyle w:val="Transliterasi"/>
        </w:rPr>
        <w:t xml:space="preserve">kibr</w:t>
      </w:r>
      <w:r>
        <w:t xml:space="preserve">, </w:t>
      </w:r>
      <w:r>
        <w:rPr>
          <w:rStyle w:val="Transliterasi"/>
        </w:rPr>
        <w:t xml:space="preserve">takabbur</w:t>
      </w:r>
      <w:r>
        <w:t xml:space="preserve">, </w:t>
      </w:r>
      <w:r>
        <w:rPr>
          <w:rStyle w:val="Transliterasi"/>
        </w:rPr>
        <w:t xml:space="preserve">istikbār</w:t>
      </w:r>
      <w:r>
        <w:t xml:space="preserve">). Dalam </w:t>
      </w:r>
      <w:r>
        <w:rPr>
          <w:rStyle w:val="Transliterasi"/>
        </w:rPr>
        <w:t xml:space="preserve">al-Mufradāt</w:t>
      </w:r>
      <w:r>
        <w:t xml:space="preserve">: ketiganya berdekatan. </w:t>
      </w:r>
      <w:r>
        <w:rPr>
          <w:rStyle w:val="Transliterasi"/>
        </w:rPr>
        <w:t xml:space="preserve">Kibr</w:t>
      </w:r>
      <w:r>
        <w:t xml:space="preserve"> ialah keadaan yang menjadi ciri seseorang karena ujubnya terhadap dirinya, yaitu memandang dirinya lebih besar daripada orang lain. Kesombongan terbesar adalah kesombongan terhadap Allah, dengan menolak menerima kebenaran dan tunduk kepada-Nya dalam ibadah. </w:t>
      </w:r>
      <w:r>
        <w:rPr>
          <w:rStyle w:val="Transliterasi"/>
        </w:rPr>
        <w:t xml:space="preserve">Istikbār</w:t>
      </w:r>
      <w:r>
        <w:t xml:space="preserve"> dipakai dalam dua makna: pertama, seseorang berupaya dan berusaha menjadi besar; bila itu sesuai dengan yang semestinya, di tempat dan waktu yang semestinya, ia terpuji; kedua, seseorang berlagak kenyang dan menampakkan dari dirinya apa yang bukan miliknya, dan inilah yang tercela serta yang dimaksud dalam Al-Qur'an, seperti </w:t>
      </w:r>
      <w:r>
        <w:rPr>
          <w:rStyle w:val="KutipanAyat"/>
        </w:rPr>
        <w:t xml:space="preserve">"ia menolak dan menyombongkan diri"</w:t>
      </w:r>
      <w:r>
        <w:t xml:space="preserve"> </w:t>
      </w:r>
      <w:r>
        <w:rPr>
          <w:rStyle w:val="RujukanAyat"/>
        </w:rPr>
        <w:t xml:space="preserve">(al-Baqarah: 34)</w:t>
      </w:r>
      <w:r>
        <w:t xml:space="preserve">. Pembedaan dua makna ini sejalan dengan uraian al-Rāghib di akhir bahasan ini bahwa "sombong terhadap orang kaya" adalah kemuliaan jiwa. (</w:t>
      </w:r>
      <w:r>
        <w:rPr>
          <w:rStyle w:val="Transliterasi"/>
        </w:rPr>
        <w:t xml:space="preserve">al-Mufradāt</w:t>
      </w:r>
      <w:r>
        <w:t xml:space="preserve">, s.v. </w:t>
      </w:r>
      <w:r>
        <w:rPr>
          <w:rStyle w:val="Transliterasi"/>
        </w:rPr>
        <w:t xml:space="preserve">k-b-r</w:t>
      </w:r>
      <w:r>
        <w:t xml:space="preserve">.)</w:t>
      </w:r>
    </w:p>
  </w:footnote>
  <w:footnote w:id="252">
    <w:p>
      <w:pPr>
        <w:pStyle w:val="CatatanKaki"/>
      </w:pPr>
      <w:r>
        <w:rPr>
          <w:rStyle w:val="FootnoteReference"/>
        </w:rPr>
        <w:footnoteRef/>
      </w:r>
      <w:r>
        <w:t xml:space="preserve"> </w:t>
      </w:r>
      <w:r>
        <w:rPr>
          <w:rStyle w:val="Tebal"/>
        </w:rPr>
        <w:t xml:space="preserve">Kesombongan</w:t>
      </w:r>
      <w:r>
        <w:t xml:space="preserve"> (</w:t>
      </w:r>
      <w:r>
        <w:rPr>
          <w:rStyle w:val="Transliterasi"/>
        </w:rPr>
        <w:t xml:space="preserve">kibr</w:t>
      </w:r>
      <w:r>
        <w:t xml:space="preserve">; Ing. </w:t>
      </w:r>
      <w:r>
        <w:rPr>
          <w:rStyle w:val="Transliterasi"/>
        </w:rPr>
        <w:t xml:space="preserve">pride, arrogance</w:t>
      </w:r>
      <w:r>
        <w:t xml:space="preserve">). </w:t>
      </w:r>
      <w:r>
        <w:rPr>
          <w:rStyle w:val="Transliterasi"/>
        </w:rPr>
        <w:t xml:space="preserve">Kashshāf</w:t>
      </w:r>
      <w:r>
        <w:t xml:space="preserve">: menganggap diri lebih baik daripada orang lain, sebagaimana </w:t>
      </w:r>
      <w:r>
        <w:rPr>
          <w:rStyle w:val="Transliterasi"/>
        </w:rPr>
        <w:t xml:space="preserve">ḍaʿa</w:t>
      </w:r>
      <w:r>
        <w:t xml:space="preserve"> adalah memandang diri lebih rendah daripada orang lain pada tempat yang membuatnya terhina dan menyia-nyiakan haknya; kerendahan hati berada di tengah antara dua batas ini. Maka kerendahan hati terpuji, </w:t>
      </w:r>
      <w:r>
        <w:rPr>
          <w:rStyle w:val="Transliterasi"/>
        </w:rPr>
        <w:t xml:space="preserve">ḍaʿa</w:t>
      </w:r>
      <w:r>
        <w:t xml:space="preserve"> tercela, </w:t>
      </w:r>
      <w:r>
        <w:rPr>
          <w:rStyle w:val="Transliterasi"/>
        </w:rPr>
        <w:t xml:space="preserve">kibr</w:t>
      </w:r>
      <w:r>
        <w:t xml:space="preserve"> tercela, dan </w:t>
      </w:r>
      <w:r>
        <w:rPr>
          <w:rStyle w:val="Transliterasi"/>
        </w:rPr>
        <w:t xml:space="preserve">ʿizza</w:t>
      </w:r>
      <w:r>
        <w:t xml:space="preserve"> (kemuliaan diri) terpuji. Dikutip dari </w:t>
      </w:r>
      <w:r>
        <w:rPr>
          <w:rStyle w:val="Transliterasi"/>
        </w:rPr>
        <w:t xml:space="preserve">ʿAwārif al-Maʿārif</w:t>
      </w:r>
      <w:r>
        <w:t xml:space="preserve">: kemuliaan diri ialah pengenalan manusia terhadap hakikat dirinya dan memuliakannya agar tidak direndahkan demi bagian-bagian dunia yang segera, sebagaimana kesombongan ialah kebodohan manusia terhadap dirinya dan menempatkannya di atas kedudukannya. Rumusan ini hampir kata demi kata sama dengan definisi al-Rāghib tentang </w:t>
      </w:r>
      <w:r>
        <w:rPr>
          <w:rStyle w:val="Transliterasi"/>
        </w:rPr>
        <w:t xml:space="preserve">ʿizza</w:t>
      </w:r>
      <w:r>
        <w:t xml:space="preserve"> dan </w:t>
      </w:r>
      <w:r>
        <w:rPr>
          <w:rStyle w:val="Transliterasi"/>
        </w:rPr>
        <w:t xml:space="preserve">kibr</w:t>
      </w:r>
      <w:r>
        <w:t xml:space="preserve"> dalam bahasan ini. (</w:t>
      </w:r>
      <w:r>
        <w:rPr>
          <w:rStyle w:val="Transliterasi"/>
        </w:rPr>
        <w:t xml:space="preserve">Kashshāf</w:t>
      </w:r>
      <w:r>
        <w:t xml:space="preserve">, s.v. </w:t>
      </w:r>
      <w:r>
        <w:rPr>
          <w:rStyle w:val="Transliterasi"/>
        </w:rPr>
        <w:t xml:space="preserve">al-kibr</w:t>
      </w:r>
      <w:r>
        <w:t xml:space="preserve">.)</w:t>
      </w:r>
    </w:p>
  </w:footnote>
  <w:footnote w:id="253">
    <w:p>
      <w:pPr>
        <w:pStyle w:val="CatatanKaki"/>
      </w:pPr>
      <w:r>
        <w:rPr>
          <w:rStyle w:val="FootnoteReference"/>
        </w:rPr>
        <w:footnoteRef/>
      </w:r>
      <w:r>
        <w:t xml:space="preserve"> </w:t>
      </w:r>
      <w:r>
        <w:rPr>
          <w:rStyle w:val="Tebal"/>
        </w:rPr>
        <w:t xml:space="preserve">Kekhusyukan</w:t>
      </w:r>
      <w:r>
        <w:t xml:space="preserve"> (</w:t>
      </w:r>
      <w:r>
        <w:rPr>
          <w:rStyle w:val="Transliterasi"/>
        </w:rPr>
        <w:t xml:space="preserve">khushūʿ</w:t>
      </w:r>
      <w:r>
        <w:t xml:space="preserve">). Dalam </w:t>
      </w:r>
      <w:r>
        <w:rPr>
          <w:rStyle w:val="Transliterasi"/>
        </w:rPr>
        <w:t xml:space="preserve">al-Mufradāt</w:t>
      </w:r>
      <w:r>
        <w:t xml:space="preserve">: </w:t>
      </w:r>
      <w:r>
        <w:rPr>
          <w:rStyle w:val="Transliterasi"/>
        </w:rPr>
        <w:t xml:space="preserve">khushūʿ</w:t>
      </w:r>
      <w:r>
        <w:t xml:space="preserve"> adalah </w:t>
      </w:r>
      <w:r>
        <w:rPr>
          <w:rStyle w:val="Transliterasi"/>
        </w:rPr>
        <w:t xml:space="preserve">ḍarāʿa</w:t>
      </w:r>
      <w:r>
        <w:t xml:space="preserve"> (ketundukan); hanya saja </w:t>
      </w:r>
      <w:r>
        <w:rPr>
          <w:rStyle w:val="Transliterasi"/>
        </w:rPr>
        <w:t xml:space="preserve">khushūʿ</w:t>
      </w:r>
      <w:r>
        <w:t xml:space="preserve"> lebih sering dipakai untuk apa yang tampak pada anggota badan, sedang </w:t>
      </w:r>
      <w:r>
        <w:rPr>
          <w:rStyle w:val="Transliterasi"/>
        </w:rPr>
        <w:t xml:space="preserve">ḍarāʿa</w:t>
      </w:r>
      <w:r>
        <w:t xml:space="preserve"> lebih sering dipakai untuk apa yang ada dalam kalbu. Karena itu diriwayatkan: "Bila kalbu tunduk, anggota badan pun khusyuk." Dalam </w:t>
      </w:r>
      <w:r>
        <w:rPr>
          <w:rStyle w:val="Transliterasi"/>
        </w:rPr>
        <w:t xml:space="preserve">al-Dharīʿa</w:t>
      </w:r>
      <w:r>
        <w:t xml:space="preserve">, pembagian yang sama diterapkan pada pasangan </w:t>
      </w:r>
      <w:r>
        <w:rPr>
          <w:rStyle w:val="Transliterasi"/>
        </w:rPr>
        <w:t xml:space="preserve">tawāḍuʿ</w:t>
      </w:r>
      <w:r>
        <w:t xml:space="preserve"> (batin dan lahir) dan </w:t>
      </w:r>
      <w:r>
        <w:rPr>
          <w:rStyle w:val="Transliterasi"/>
        </w:rPr>
        <w:t xml:space="preserve">khushūʿ</w:t>
      </w:r>
      <w:r>
        <w:t xml:space="preserve"> (lahir).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kh-sh-ʿ</w:t>
      </w:r>
      <w:r>
        <w:t xml:space="preserve">.)</w:t>
      </w:r>
    </w:p>
  </w:footnote>
  <w:footnote w:id="254">
    <w:p>
      <w:pPr>
        <w:pStyle w:val="CatatanKaki"/>
      </w:pPr>
      <w:r>
        <w:rPr>
          <w:rStyle w:val="FootnoteReference"/>
        </w:rPr>
        <w:footnoteRef/>
      </w:r>
      <w:r>
        <w:t xml:space="preserve"> </w:t>
      </w:r>
      <w:r>
        <w:t xml:space="preserve">CE: Buzurjmihr bin Bukhtakan, wazir raja Sasani Anusyirwan. Banyak ucapan hikmah dinisbatkan kepadanya.</w:t>
      </w:r>
    </w:p>
  </w:footnote>
  <w:footnote w:id="255">
    <w:p>
      <w:pPr>
        <w:pStyle w:val="CatatanKaki"/>
      </w:pPr>
      <w:r>
        <w:rPr>
          <w:rStyle w:val="FootnoteReference"/>
        </w:rPr>
        <w:footnoteRef/>
      </w:r>
      <w:r>
        <w:t xml:space="preserve"> </w:t>
      </w:r>
      <w:r>
        <w:t xml:space="preserve">CP: Rantai kausal ini (kebodohan → ujub → kesombongan) menunjukkan bahwa bagi al-Rāghib kesombongan, meskipun tampak sebagai gejala daya amarah (dorongan untuk mengungguli), berakar pada cacat daya pikir, yaitu salah menilai kadar diri. Karena itu obatnya dalam bahasan ini bersifat kognitif: merenungkan asal-usul, akhir, dan keadaan tengah diri manusia. Sejalan dengan itu, lawan terpujinya, kemuliaan diri (</w:t>
      </w:r>
      <w:r>
        <w:rPr>
          <w:rStyle w:val="Transliterasi"/>
        </w:rPr>
        <w:t xml:space="preserve">ʿizza</w:t>
      </w:r>
      <w:r>
        <w:t xml:space="preserve">), didefinisikan sebagai buah "pengenalan manusia terhadap kadar dirinya". Dengan demikian skema jalan tengahnya adalah: kerendahan hati (tengah), kesombongan (lebih), kehinaan diri atau </w:t>
      </w:r>
      <w:r>
        <w:rPr>
          <w:rStyle w:val="Transliterasi"/>
        </w:rPr>
        <w:t xml:space="preserve">ḍaʿa</w:t>
      </w:r>
      <w:r>
        <w:t xml:space="preserve">/</w:t>
      </w:r>
      <w:r>
        <w:rPr>
          <w:rStyle w:val="Transliterasi"/>
        </w:rPr>
        <w:t xml:space="preserve">ḍaraʿ</w:t>
      </w:r>
      <w:r>
        <w:t xml:space="preserve"> (kurang); sedang </w:t>
      </w:r>
      <w:r>
        <w:rPr>
          <w:rStyle w:val="Transliterasi"/>
        </w:rPr>
        <w:t xml:space="preserve">ʿizza</w:t>
      </w:r>
      <w:r>
        <w:t xml:space="preserve"> adalah bentuk terpuji dari "merasa tinggi" yang berdasar pada pengetahuan yang benar.</w:t>
      </w:r>
    </w:p>
  </w:footnote>
  <w:footnote w:id="256">
    <w:p>
      <w:pPr>
        <w:pStyle w:val="CatatanKaki"/>
      </w:pPr>
      <w:r>
        <w:rPr>
          <w:rStyle w:val="FootnoteReference"/>
        </w:rPr>
        <w:footnoteRef/>
      </w:r>
      <w:r>
        <w:t xml:space="preserve"> </w:t>
      </w:r>
      <w:r>
        <w:rPr>
          <w:rStyle w:val="Tebal"/>
        </w:rPr>
        <w:t xml:space="preserve">Berlagak unggul</w:t>
      </w:r>
      <w:r>
        <w:t xml:space="preserve"> (</w:t>
      </w:r>
      <w:r>
        <w:rPr>
          <w:rStyle w:val="Transliterasi"/>
        </w:rPr>
        <w:t xml:space="preserve">istiṭāla</w:t>
      </w:r>
      <w:r>
        <w:t xml:space="preserve">). Dalam </w:t>
      </w:r>
      <w:r>
        <w:rPr>
          <w:rStyle w:val="Transliterasi"/>
        </w:rPr>
        <w:t xml:space="preserve">al-Mufradāt</w:t>
      </w:r>
      <w:r>
        <w:t xml:space="preserve">: </w:t>
      </w:r>
      <w:r>
        <w:rPr>
          <w:rStyle w:val="Transliterasi"/>
        </w:rPr>
        <w:t xml:space="preserve">taṭāwala fulān</w:t>
      </w:r>
      <w:r>
        <w:t xml:space="preserve"> berarti seseorang menampakkan </w:t>
      </w:r>
      <w:r>
        <w:rPr>
          <w:rStyle w:val="Transliterasi"/>
        </w:rPr>
        <w:t xml:space="preserve">ṭūl</w:t>
      </w:r>
      <w:r>
        <w:t xml:space="preserve"> (panjang, tinggi) atau </w:t>
      </w:r>
      <w:r>
        <w:rPr>
          <w:rStyle w:val="Transliterasi"/>
        </w:rPr>
        <w:t xml:space="preserve">ṭawl</w:t>
      </w:r>
      <w:r>
        <w:t xml:space="preserve">; dan </w:t>
      </w:r>
      <w:r>
        <w:rPr>
          <w:rStyle w:val="Transliterasi"/>
        </w:rPr>
        <w:t xml:space="preserve">al-ṭawl</w:t>
      </w:r>
      <w:r>
        <w:t xml:space="preserve"> dikhususkan untuk keunggulan dan anugerah, seperti </w:t>
      </w:r>
      <w:r>
        <w:rPr>
          <w:rStyle w:val="KutipanAyat"/>
        </w:rPr>
        <w:t xml:space="preserve">"yang memiliki karunia (dhī al-ṭawl)"</w:t>
      </w:r>
      <w:r>
        <w:t xml:space="preserve"> </w:t>
      </w:r>
      <w:r>
        <w:rPr>
          <w:rStyle w:val="RujukanAyat"/>
        </w:rPr>
        <w:t xml:space="preserve">(Ghafir: 3)</w:t>
      </w:r>
      <w:r>
        <w:t xml:space="preserve">, serta kemampuan harta untuk mahar dan nafkah (an-Nisa': 25). Maka </w:t>
      </w:r>
      <w:r>
        <w:rPr>
          <w:rStyle w:val="Transliterasi"/>
        </w:rPr>
        <w:t xml:space="preserve">istiṭāla</w:t>
      </w:r>
      <w:r>
        <w:t xml:space="preserve"> adalah memamerkan keunggulan, entah keunggulan itu nyata atau hanya diklaim. (</w:t>
      </w:r>
      <w:r>
        <w:rPr>
          <w:rStyle w:val="Transliterasi"/>
        </w:rPr>
        <w:t xml:space="preserve">al-Mufradāt</w:t>
      </w:r>
      <w:r>
        <w:t xml:space="preserve">, s.v. </w:t>
      </w:r>
      <w:r>
        <w:rPr>
          <w:rStyle w:val="Transliterasi"/>
        </w:rPr>
        <w:t xml:space="preserve">ṭ-w-l</w:t>
      </w:r>
      <w:r>
        <w:t xml:space="preserve">.)</w:t>
      </w:r>
    </w:p>
  </w:footnote>
  <w:footnote w:id="257">
    <w:p>
      <w:pPr>
        <w:pStyle w:val="CatatanKaki"/>
      </w:pPr>
      <w:r>
        <w:rPr>
          <w:rStyle w:val="FootnoteReference"/>
        </w:rPr>
        <w:footnoteRef/>
      </w:r>
      <w:r>
        <w:t xml:space="preserve"> </w:t>
      </w:r>
      <w:r>
        <w:rPr>
          <w:rStyle w:val="Tebal"/>
        </w:rPr>
        <w:t xml:space="preserve">Memalingkan pipi karena sombong</w:t>
      </w:r>
      <w:r>
        <w:t xml:space="preserve"> (</w:t>
      </w:r>
      <w:r>
        <w:rPr>
          <w:rStyle w:val="Transliterasi"/>
        </w:rPr>
        <w:t xml:space="preserve">ṣaʿar</w:t>
      </w:r>
      <w:r>
        <w:t xml:space="preserve">). Dalam </w:t>
      </w:r>
      <w:r>
        <w:rPr>
          <w:rStyle w:val="Transliterasi"/>
        </w:rPr>
        <w:t xml:space="preserve">al-Mufradāt</w:t>
      </w:r>
      <w:r>
        <w:t xml:space="preserve">: </w:t>
      </w:r>
      <w:r>
        <w:rPr>
          <w:rStyle w:val="Transliterasi"/>
        </w:rPr>
        <w:t xml:space="preserve">al-ṣaʿar</w:t>
      </w:r>
      <w:r>
        <w:t xml:space="preserve"> ialah miring pada leher, dan </w:t>
      </w:r>
      <w:r>
        <w:rPr>
          <w:rStyle w:val="Transliterasi"/>
        </w:rPr>
        <w:t xml:space="preserve">taṣʿīr</w:t>
      </w:r>
      <w:r>
        <w:t xml:space="preserve"> ialah memalingkannya dari memandang karena kesombongan, seperti </w:t>
      </w:r>
      <w:r>
        <w:rPr>
          <w:rStyle w:val="KutipanAyat"/>
        </w:rPr>
        <w:t xml:space="preserve">"Dan janganlah kamu memalingkan wajah dari manusia (karena sombong)"</w:t>
      </w:r>
      <w:r>
        <w:t xml:space="preserve"> </w:t>
      </w:r>
      <w:r>
        <w:rPr>
          <w:rStyle w:val="RujukanAyat"/>
        </w:rPr>
        <w:t xml:space="preserve">(Luqman: 18)</w:t>
      </w:r>
      <w:r>
        <w:t xml:space="preserve">. Al-Rāghib di sini membedakan </w:t>
      </w:r>
      <w:r>
        <w:rPr>
          <w:rStyle w:val="Transliterasi"/>
        </w:rPr>
        <w:t xml:space="preserve">ṣalaf</w:t>
      </w:r>
      <w:r>
        <w:t xml:space="preserve"> (miringnya leher) dari </w:t>
      </w:r>
      <w:r>
        <w:rPr>
          <w:rStyle w:val="Transliterasi"/>
        </w:rPr>
        <w:t xml:space="preserve">ṣaʿar</w:t>
      </w:r>
      <w:r>
        <w:t xml:space="preserve"> (miringnya pipi), sedang dalam </w:t>
      </w:r>
      <w:r>
        <w:rPr>
          <w:rStyle w:val="Transliterasi"/>
        </w:rPr>
        <w:t xml:space="preserve">al-Mufradāt</w:t>
      </w:r>
      <w:r>
        <w:t xml:space="preserve"> ia mengaitkan </w:t>
      </w:r>
      <w:r>
        <w:rPr>
          <w:rStyle w:val="Transliterasi"/>
        </w:rPr>
        <w:t xml:space="preserve">ṣaʿar</w:t>
      </w:r>
      <w:r>
        <w:t xml:space="preserve"> dengan leher; keduanya sama-sama bahasa tubuh kesombongan. </w:t>
      </w:r>
      <w:r>
        <w:rPr>
          <w:rStyle w:val="Transliterasi"/>
        </w:rPr>
        <w:t xml:space="preserve">Ṣalaf</w:t>
      </w:r>
      <w:r>
        <w:t xml:space="preserve"> tidak memiliki entri dalam </w:t>
      </w:r>
      <w:r>
        <w:rPr>
          <w:rStyle w:val="Transliterasi"/>
        </w:rPr>
        <w:t xml:space="preserve">al-Mufradāt</w:t>
      </w:r>
      <w:r>
        <w:t xml:space="preserve"> maupun </w:t>
      </w:r>
      <w:r>
        <w:rPr>
          <w:rStyle w:val="Transliterasi"/>
        </w:rPr>
        <w:t xml:space="preserve">Kashshāf</w:t>
      </w:r>
      <w:r>
        <w:t xml:space="preserve">. (</w:t>
      </w:r>
      <w:r>
        <w:rPr>
          <w:rStyle w:val="Transliterasi"/>
        </w:rPr>
        <w:t xml:space="preserve">al-Mufradāt</w:t>
      </w:r>
      <w:r>
        <w:t xml:space="preserve">, s.v. </w:t>
      </w:r>
      <w:r>
        <w:rPr>
          <w:rStyle w:val="Transliterasi"/>
        </w:rPr>
        <w:t xml:space="preserve">ṣ-ʿ-r</w:t>
      </w:r>
      <w:r>
        <w:t xml:space="preserve">.)</w:t>
      </w:r>
    </w:p>
  </w:footnote>
  <w:footnote w:id="258">
    <w:p>
      <w:pPr>
        <w:pStyle w:val="CatatanKaki"/>
      </w:pPr>
      <w:r>
        <w:rPr>
          <w:rStyle w:val="FootnoteReference"/>
        </w:rPr>
        <w:footnoteRef/>
      </w:r>
      <w:r>
        <w:t xml:space="preserve"> </w:t>
      </w:r>
      <w:r>
        <w:rPr>
          <w:rStyle w:val="Tebal"/>
        </w:rPr>
        <w:t xml:space="preserve">Keengganan</w:t>
      </w:r>
      <w:r>
        <w:t xml:space="preserve"> (</w:t>
      </w:r>
      <w:r>
        <w:rPr>
          <w:rStyle w:val="Transliterasi"/>
        </w:rPr>
        <w:t xml:space="preserve">ibāʾ</w:t>
      </w:r>
      <w:r>
        <w:t xml:space="preserve">). Dalam </w:t>
      </w:r>
      <w:r>
        <w:rPr>
          <w:rStyle w:val="Transliterasi"/>
        </w:rPr>
        <w:t xml:space="preserve">al-Mufradāt</w:t>
      </w:r>
      <w:r>
        <w:t xml:space="preserve">: </w:t>
      </w:r>
      <w:r>
        <w:rPr>
          <w:rStyle w:val="Transliterasi"/>
        </w:rPr>
        <w:t xml:space="preserve">ibāʾ</w:t>
      </w:r>
      <w:r>
        <w:t xml:space="preserve"> ialah penolakan yang sangat keras; setiap </w:t>
      </w:r>
      <w:r>
        <w:rPr>
          <w:rStyle w:val="Transliterasi"/>
        </w:rPr>
        <w:t xml:space="preserve">ibāʾ</w:t>
      </w:r>
      <w:r>
        <w:t xml:space="preserve"> adalah penolakan, tetapi tidak setiap penolakan adalah </w:t>
      </w:r>
      <w:r>
        <w:rPr>
          <w:rStyle w:val="Transliterasi"/>
        </w:rPr>
        <w:t xml:space="preserve">ibāʾ</w:t>
      </w:r>
      <w:r>
        <w:t xml:space="preserve">. Contohnya </w:t>
      </w:r>
      <w:r>
        <w:rPr>
          <w:rStyle w:val="KutipanAyat"/>
        </w:rPr>
        <w:t xml:space="preserve">"ia menolak dan menyombongkan diri"</w:t>
      </w:r>
      <w:r>
        <w:t xml:space="preserve"> </w:t>
      </w:r>
      <w:r>
        <w:rPr>
          <w:rStyle w:val="RujukanAyat"/>
        </w:rPr>
        <w:t xml:space="preserve">(al-Baqarah: 34)</w:t>
      </w:r>
      <w:r>
        <w:t xml:space="preserve"> dan </w:t>
      </w:r>
      <w:r>
        <w:rPr>
          <w:rStyle w:val="KutipanAyat"/>
        </w:rPr>
        <w:t xml:space="preserve">"kecuali Iblis; ia menolak"</w:t>
      </w:r>
      <w:r>
        <w:t xml:space="preserve"> </w:t>
      </w:r>
      <w:r>
        <w:rPr>
          <w:rStyle w:val="RujukanAyat"/>
        </w:rPr>
        <w:t xml:space="preserve">(Taha: 116)</w:t>
      </w:r>
      <w:r>
        <w:t xml:space="preserve">. Dari akar ini pula </w:t>
      </w:r>
      <w:r>
        <w:rPr>
          <w:rStyle w:val="Transliterasi"/>
        </w:rPr>
        <w:t xml:space="preserve">rajul abiyy</w:t>
      </w:r>
      <w:r>
        <w:t xml:space="preserve">, orang yang menolak menanggung kezaliman; jadi </w:t>
      </w:r>
      <w:r>
        <w:rPr>
          <w:rStyle w:val="Transliterasi"/>
        </w:rPr>
        <w:t xml:space="preserve">ibāʾ</w:t>
      </w:r>
      <w:r>
        <w:t xml:space="preserve"> bisa terpuji (menolak kehinaan) dan bisa tercela (menolak yang wajib), dan di sini yang dimaksud adalah yang tercela. (</w:t>
      </w:r>
      <w:r>
        <w:rPr>
          <w:rStyle w:val="Transliterasi"/>
        </w:rPr>
        <w:t xml:space="preserve">al-Mufradāt</w:t>
      </w:r>
      <w:r>
        <w:t xml:space="preserve">, s.v. </w:t>
      </w:r>
      <w:r>
        <w:rPr>
          <w:rStyle w:val="Transliterasi"/>
        </w:rPr>
        <w:t xml:space="preserve">ʾ-b-y</w:t>
      </w:r>
      <w:r>
        <w:t xml:space="preserve">.)</w:t>
      </w:r>
    </w:p>
  </w:footnote>
  <w:footnote w:id="259">
    <w:p>
      <w:pPr>
        <w:pStyle w:val="CatatanKaki"/>
      </w:pPr>
      <w:r>
        <w:rPr>
          <w:rStyle w:val="FootnoteReference"/>
        </w:rPr>
        <w:footnoteRef/>
      </w:r>
      <w:r>
        <w:t xml:space="preserve"> </w:t>
      </w:r>
      <w:r>
        <w:rPr>
          <w:rStyle w:val="Tebal"/>
        </w:rPr>
        <w:t xml:space="preserve">Keangkuhan</w:t>
      </w:r>
      <w:r>
        <w:t xml:space="preserve"> (</w:t>
      </w:r>
      <w:r>
        <w:rPr>
          <w:rStyle w:val="Transliterasi"/>
        </w:rPr>
        <w:t xml:space="preserve">khuyalāʾ</w:t>
      </w:r>
      <w:r>
        <w:t xml:space="preserve">). Dalam </w:t>
      </w:r>
      <w:r>
        <w:rPr>
          <w:rStyle w:val="Transliterasi"/>
        </w:rPr>
        <w:t xml:space="preserve">al-Mufradāt</w:t>
      </w:r>
      <w:r>
        <w:t xml:space="preserve">: </w:t>
      </w:r>
      <w:r>
        <w:rPr>
          <w:rStyle w:val="Transliterasi"/>
        </w:rPr>
        <w:t xml:space="preserve">khuyalāʾ</w:t>
      </w:r>
      <w:r>
        <w:t xml:space="preserve"> ialah kesombongan yang timbul dari membayangkan suatu keutamaan yang tampak bagi seseorang pada dirinya. Kata ini satu akar dengan </w:t>
      </w:r>
      <w:r>
        <w:rPr>
          <w:rStyle w:val="Transliterasi"/>
        </w:rPr>
        <w:t xml:space="preserve">khayāl</w:t>
      </w:r>
      <w:r>
        <w:t xml:space="preserve"> (bayangan, gambaran tanpa materi) dan </w:t>
      </w:r>
      <w:r>
        <w:rPr>
          <w:rStyle w:val="Transliterasi"/>
        </w:rPr>
        <w:t xml:space="preserve">khiltu</w:t>
      </w:r>
      <w:r>
        <w:t xml:space="preserve"> ("aku menyangka"). Dari sini pula ditakwilkan kata </w:t>
      </w:r>
      <w:r>
        <w:rPr>
          <w:rStyle w:val="Transliterasi"/>
        </w:rPr>
        <w:t xml:space="preserve">khayl</w:t>
      </w:r>
      <w:r>
        <w:t xml:space="preserve"> (kuda), karena konon tidak seorang pun menunggang kuda kecuali merasakan kebanggaan dalam dirinya. Jadi keangkuhan adalah kesombongan yang dibangun di atas bayangan, bukan kenyataan. (</w:t>
      </w:r>
      <w:r>
        <w:rPr>
          <w:rStyle w:val="Transliterasi"/>
        </w:rPr>
        <w:t xml:space="preserve">al-Mufradāt</w:t>
      </w:r>
      <w:r>
        <w:t xml:space="preserve">, s.v. </w:t>
      </w:r>
      <w:r>
        <w:rPr>
          <w:rStyle w:val="Transliterasi"/>
        </w:rPr>
        <w:t xml:space="preserve">kh-y-l</w:t>
      </w:r>
      <w:r>
        <w:t xml:space="preserve">.)</w:t>
      </w:r>
    </w:p>
  </w:footnote>
  <w:footnote w:id="260">
    <w:p>
      <w:pPr>
        <w:pStyle w:val="CatatanKaki"/>
      </w:pPr>
      <w:r>
        <w:rPr>
          <w:rStyle w:val="FootnoteReference"/>
        </w:rPr>
        <w:footnoteRef/>
      </w:r>
      <w:r>
        <w:t xml:space="preserve"> </w:t>
      </w:r>
      <w:r>
        <w:rPr>
          <w:rStyle w:val="Tebal"/>
        </w:rPr>
        <w:t xml:space="preserve">Membanggakan diri</w:t>
      </w:r>
      <w:r>
        <w:t xml:space="preserve"> (</w:t>
      </w:r>
      <w:r>
        <w:rPr>
          <w:rStyle w:val="Transliterasi"/>
        </w:rPr>
        <w:t xml:space="preserve">fakhr</w:t>
      </w:r>
      <w:r>
        <w:t xml:space="preserve">). Dalam </w:t>
      </w:r>
      <w:r>
        <w:rPr>
          <w:rStyle w:val="Transliterasi"/>
        </w:rPr>
        <w:t xml:space="preserve">al-Mufradāt</w:t>
      </w:r>
      <w:r>
        <w:t xml:space="preserve">, al-Rāghib memberi definisi yang sama: berbangga-bangga dengan hal-hal yang berada di luar diri manusia, seperti harta dan kedudukan; orangnya disebut </w:t>
      </w:r>
      <w:r>
        <w:rPr>
          <w:rStyle w:val="Transliterasi"/>
        </w:rPr>
        <w:t xml:space="preserve">fākhir</w:t>
      </w:r>
      <w:r>
        <w:t xml:space="preserve">, </w:t>
      </w:r>
      <w:r>
        <w:rPr>
          <w:rStyle w:val="Transliterasi"/>
        </w:rPr>
        <w:t xml:space="preserve">fakhūr</w:t>
      </w:r>
      <w:r>
        <w:t xml:space="preserve">, atau </w:t>
      </w:r>
      <w:r>
        <w:rPr>
          <w:rStyle w:val="Transliterasi"/>
        </w:rPr>
        <w:t xml:space="preserve">fakhīr</w:t>
      </w:r>
      <w:r>
        <w:t xml:space="preserve"> (untuk yang sering), seperti dalam </w:t>
      </w:r>
      <w:r>
        <w:rPr>
          <w:rStyle w:val="KutipanAyat"/>
        </w:rPr>
        <w:t xml:space="preserve">"Sungguh, Allah tidak menyukai orang-orang yang sombong dan membanggakan diri"</w:t>
      </w:r>
      <w:r>
        <w:t xml:space="preserve"> </w:t>
      </w:r>
      <w:r>
        <w:rPr>
          <w:rStyle w:val="RujukanAyat"/>
        </w:rPr>
        <w:t xml:space="preserve">(Luqman: 18)</w:t>
      </w:r>
      <w:r>
        <w:t xml:space="preserve">. Menarik, al-Rāghib menambahkan bahwa tembikar disebut </w:t>
      </w:r>
      <w:r>
        <w:rPr>
          <w:rStyle w:val="Transliterasi"/>
        </w:rPr>
        <w:t xml:space="preserve">fakhkhār</w:t>
      </w:r>
      <w:r>
        <w:t xml:space="preserve"> karena bunyinya bila diketuk, seakan ia tampil dalam rupa orang yang banyak membual (</w:t>
      </w:r>
      <w:r>
        <w:rPr>
          <w:rStyle w:val="KutipanRiwayat"/>
        </w:rPr>
        <w:t xml:space="preserve">"dari tanah kering seperti tembikar"</w:t>
      </w:r>
      <w:r>
        <w:t xml:space="preserve">, ar-Rahman: 14). Unsur pembeda </w:t>
      </w:r>
      <w:r>
        <w:rPr>
          <w:rStyle w:val="Transliterasi"/>
        </w:rPr>
        <w:t xml:space="preserve">fakhr</w:t>
      </w:r>
      <w:r>
        <w:t xml:space="preserve"> dari </w:t>
      </w:r>
      <w:r>
        <w:rPr>
          <w:rStyle w:val="Transliterasi"/>
        </w:rPr>
        <w:t xml:space="preserve">kibr</w:t>
      </w:r>
      <w:r>
        <w:t xml:space="preserve"> dan </w:t>
      </w:r>
      <w:r>
        <w:rPr>
          <w:rStyle w:val="Transliterasi"/>
        </w:rPr>
        <w:t xml:space="preserve">ʿujb</w:t>
      </w:r>
      <w:r>
        <w:t xml:space="preserve"> ialah objeknya: </w:t>
      </w:r>
      <w:r>
        <w:rPr>
          <w:rStyle w:val="Transliterasi"/>
        </w:rPr>
        <w:t xml:space="preserve">fakhr</w:t>
      </w:r>
      <w:r>
        <w:t xml:space="preserve"> bertumpu pada sesuatu di luar diri.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f-kh-r</w:t>
      </w:r>
      <w:r>
        <w:t xml:space="preserve">.)</w:t>
      </w:r>
    </w:p>
  </w:footnote>
  <w:footnote w:id="261">
    <w:p>
      <w:pPr>
        <w:pStyle w:val="CatatanKaki"/>
      </w:pPr>
      <w:r>
        <w:rPr>
          <w:rStyle w:val="FootnoteReference"/>
        </w:rPr>
        <w:footnoteRef/>
      </w:r>
      <w:r>
        <w:t xml:space="preserve"> </w:t>
      </w:r>
      <w:r>
        <w:rPr>
          <w:rStyle w:val="Tebal"/>
        </w:rPr>
        <w:t xml:space="preserve">Ujub</w:t>
      </w:r>
      <w:r>
        <w:t xml:space="preserve"> (</w:t>
      </w:r>
      <w:r>
        <w:rPr>
          <w:rStyle w:val="Transliterasi"/>
        </w:rPr>
        <w:t xml:space="preserve">ʿujb</w:t>
      </w:r>
      <w:r>
        <w:t xml:space="preserve">, </w:t>
      </w:r>
      <w:r>
        <w:rPr>
          <w:rStyle w:val="Transliterasi"/>
        </w:rPr>
        <w:t xml:space="preserve">iʿjāb bi al-nafs</w:t>
      </w:r>
      <w:r>
        <w:t xml:space="preserve">). Dalam </w:t>
      </w:r>
      <w:r>
        <w:rPr>
          <w:rStyle w:val="Transliterasi"/>
        </w:rPr>
        <w:t xml:space="preserve">al-Mufradāt</w:t>
      </w:r>
      <w:r>
        <w:t xml:space="preserve">, akar </w:t>
      </w:r>
      <w:r>
        <w:rPr>
          <w:rStyle w:val="Transliterasi"/>
        </w:rPr>
        <w:t xml:space="preserve">ʿ-j-b</w:t>
      </w:r>
      <w:r>
        <w:t xml:space="preserve"> pertama-tama menunjuk pada </w:t>
      </w:r>
      <w:r>
        <w:rPr>
          <w:rStyle w:val="Transliterasi"/>
        </w:rPr>
        <w:t xml:space="preserve">ʿajab</w:t>
      </w:r>
      <w:r>
        <w:t xml:space="preserve"> dan </w:t>
      </w:r>
      <w:r>
        <w:rPr>
          <w:rStyle w:val="Transliterasi"/>
        </w:rPr>
        <w:t xml:space="preserve">taʿajjub</w:t>
      </w:r>
      <w:r>
        <w:t xml:space="preserve">, yaitu keadaan yang menimpa manusia ketika tidak mengetahui sebab sesuatu; karena itu sebagian bijak berkata, "</w:t>
      </w:r>
      <w:r>
        <w:rPr>
          <w:rStyle w:val="Transliterasi"/>
        </w:rPr>
        <w:t xml:space="preserve">ʿajab</w:t>
      </w:r>
      <w:r>
        <w:t xml:space="preserve"> ialah apa yang tidak diketahui sebabnya", dan takjub tidak berlaku bagi Allah. Kata ini lalu dipinjam untuk sesuatu yang memikat ("</w:t>
      </w:r>
      <w:r>
        <w:rPr>
          <w:rStyle w:val="Transliterasi"/>
        </w:rPr>
        <w:t xml:space="preserve">aʿjabanī</w:t>
      </w:r>
      <w:r>
        <w:t xml:space="preserve"> kadhā", sesuatu itu memikatku), dan dari sini dikatakan kepada orang yang terpikat oleh dirinya sendiri: </w:t>
      </w:r>
      <w:r>
        <w:rPr>
          <w:rStyle w:val="Transliterasi"/>
        </w:rPr>
        <w:t xml:space="preserve">fulān muʿjab bi-nafsih</w:t>
      </w:r>
      <w:r>
        <w:t xml:space="preserve">. Jadi ujub ialah terpesona oleh diri sendiri, dan akar maknanya (tidak mengetahui sebab) cocok dengan diagnosis al-Rāghib di sini bahwa orang ujub buta terhadap hakikat dirinya. (</w:t>
      </w:r>
      <w:r>
        <w:rPr>
          <w:rStyle w:val="Transliterasi"/>
        </w:rPr>
        <w:t xml:space="preserve">al-Mufradāt</w:t>
      </w:r>
      <w:r>
        <w:t xml:space="preserve">, s.v. </w:t>
      </w:r>
      <w:r>
        <w:rPr>
          <w:rStyle w:val="Transliterasi"/>
        </w:rPr>
        <w:t xml:space="preserve">ʿ-j-b</w:t>
      </w:r>
      <w:r>
        <w:t xml:space="preserve">.)</w:t>
      </w:r>
    </w:p>
  </w:footnote>
  <w:footnote w:id="262">
    <w:p>
      <w:pPr>
        <w:pStyle w:val="CatatanKaki"/>
      </w:pPr>
      <w:r>
        <w:rPr>
          <w:rStyle w:val="FootnoteReference"/>
        </w:rPr>
        <w:footnoteRef/>
      </w:r>
      <w:r>
        <w:t xml:space="preserve"> </w:t>
      </w:r>
      <w:r>
        <w:rPr>
          <w:rStyle w:val="Tebal"/>
        </w:rPr>
        <w:t xml:space="preserve">Ujub</w:t>
      </w:r>
      <w:r>
        <w:t xml:space="preserve"> (</w:t>
      </w:r>
      <w:r>
        <w:rPr>
          <w:rStyle w:val="Transliterasi"/>
        </w:rPr>
        <w:t xml:space="preserve">ʿujb</w:t>
      </w:r>
      <w:r>
        <w:t xml:space="preserve">; Ing. </w:t>
      </w:r>
      <w:r>
        <w:rPr>
          <w:rStyle w:val="Transliterasi"/>
        </w:rPr>
        <w:t xml:space="preserve">pretention, arrogance</w:t>
      </w:r>
      <w:r>
        <w:t xml:space="preserve">). </w:t>
      </w:r>
      <w:r>
        <w:rPr>
          <w:rStyle w:val="Transliterasi"/>
        </w:rPr>
        <w:t xml:space="preserve">Kashshāf</w:t>
      </w:r>
      <w:r>
        <w:t xml:space="preserve">: menurut para salik, ujub ialah engkau memandang dirimu dan amalmu, yakni mengagungkan dirimu. Maka orang berakal tidak menganggap dirinya dan ketaatannya sebagai sesuatu, dan memandang semua orang lebih baik darinya. (</w:t>
      </w:r>
      <w:r>
        <w:rPr>
          <w:rStyle w:val="Transliterasi"/>
        </w:rPr>
        <w:t xml:space="preserve">Kashshāf</w:t>
      </w:r>
      <w:r>
        <w:t xml:space="preserve">, s.v. </w:t>
      </w:r>
      <w:r>
        <w:rPr>
          <w:rStyle w:val="Transliterasi"/>
        </w:rPr>
        <w:t xml:space="preserve">al-ʿujb</w:t>
      </w:r>
      <w:r>
        <w:t xml:space="preserve">.)</w:t>
      </w:r>
    </w:p>
  </w:footnote>
  <w:footnote w:id="263">
    <w:p>
      <w:pPr>
        <w:pStyle w:val="CatatanKaki"/>
      </w:pPr>
      <w:r>
        <w:rPr>
          <w:rStyle w:val="FootnoteReference"/>
        </w:rPr>
        <w:footnoteRef/>
      </w:r>
      <w:r>
        <w:t xml:space="preserve"> </w:t>
      </w:r>
      <w:r>
        <w:rPr>
          <w:rStyle w:val="Tebal"/>
        </w:rPr>
        <w:t xml:space="preserve">Riya</w:t>
      </w:r>
      <w:r>
        <w:t xml:space="preserve"> (</w:t>
      </w:r>
      <w:r>
        <w:rPr>
          <w:rStyle w:val="Transliterasi"/>
        </w:rPr>
        <w:t xml:space="preserve">riyāʾ</w:t>
      </w:r>
      <w:r>
        <w:t xml:space="preserve">; Ing. </w:t>
      </w:r>
      <w:r>
        <w:rPr>
          <w:rStyle w:val="Transliterasi"/>
        </w:rPr>
        <w:t xml:space="preserve">hypocrisy</w:t>
      </w:r>
      <w:r>
        <w:t xml:space="preserve">). </w:t>
      </w:r>
      <w:r>
        <w:rPr>
          <w:rStyle w:val="Transliterasi"/>
        </w:rPr>
        <w:t xml:space="preserve">Kashshāf</w:t>
      </w:r>
      <w:r>
        <w:t xml:space="preserve">: meninggalkan keikhlasan dalam amal karena memperhatikan selain Allah di dalamnya; definisinya ialah melakukan kebaikan untuk diperlihatkan kepada orang lain. Bedanya dengan </w:t>
      </w:r>
      <w:r>
        <w:rPr>
          <w:rStyle w:val="Transliterasi"/>
        </w:rPr>
        <w:t xml:space="preserve">sumʿa</w:t>
      </w:r>
      <w:r>
        <w:t xml:space="preserve">: riya terjadi dalam perbuatan, </w:t>
      </w:r>
      <w:r>
        <w:rPr>
          <w:rStyle w:val="Transliterasi"/>
        </w:rPr>
        <w:t xml:space="preserve">sumʿa</w:t>
      </w:r>
      <w:r>
        <w:t xml:space="preserve"> dalam ucapan (agar didengar). Menurut kaum salik, riya ialah memandang makhluk dalam amal dan ibadah lahir maupun batin sehingga orang yang memandang itu terhalang dari al-Ḥaqq. Pembandingan al-Rāghib di sini antara pendusta (</w:t>
      </w:r>
      <w:r>
        <w:rPr>
          <w:rStyle w:val="Transliterasi"/>
        </w:rPr>
        <w:t xml:space="preserve">kādhib</w:t>
      </w:r>
      <w:r>
        <w:t xml:space="preserve">), orang riya (</w:t>
      </w:r>
      <w:r>
        <w:rPr>
          <w:rStyle w:val="Transliterasi"/>
        </w:rPr>
        <w:t xml:space="preserve">murāʾī</w:t>
      </w:r>
      <w:r>
        <w:t xml:space="preserve">), dan orang ujub (</w:t>
      </w:r>
      <w:r>
        <w:rPr>
          <w:rStyle w:val="Transliterasi"/>
        </w:rPr>
        <w:t xml:space="preserve">muʿjab</w:t>
      </w:r>
      <w:r>
        <w:t xml:space="preserve">) bertumpu pada satu kriteria: sejauh mana seseorang menyadari kekurangannya. Kata </w:t>
      </w:r>
      <w:r>
        <w:rPr>
          <w:rStyle w:val="Transliterasi"/>
        </w:rPr>
        <w:t xml:space="preserve">riyāʾ</w:t>
      </w:r>
      <w:r>
        <w:t xml:space="preserve"> sebagai istilah tidak memiliki entri tersendiri dalam </w:t>
      </w:r>
      <w:r>
        <w:rPr>
          <w:rStyle w:val="Transliterasi"/>
        </w:rPr>
        <w:t xml:space="preserve">al-Mufradāt</w:t>
      </w:r>
      <w:r>
        <w:t xml:space="preserve">, yang membahasnya di bawah akar </w:t>
      </w:r>
      <w:r>
        <w:rPr>
          <w:rStyle w:val="Transliterasi"/>
        </w:rPr>
        <w:t xml:space="preserve">r-ʾ-y</w:t>
      </w:r>
      <w:r>
        <w:t xml:space="preserve"> (melihat). (</w:t>
      </w:r>
      <w:r>
        <w:rPr>
          <w:rStyle w:val="Transliterasi"/>
        </w:rPr>
        <w:t xml:space="preserve">Kashshāf</w:t>
      </w:r>
      <w:r>
        <w:t xml:space="preserve">, s.v. </w:t>
      </w:r>
      <w:r>
        <w:rPr>
          <w:rStyle w:val="Transliterasi"/>
        </w:rPr>
        <w:t xml:space="preserve">al-riyāʾ</w:t>
      </w:r>
      <w:r>
        <w:t xml:space="preserve">.)</w:t>
      </w:r>
    </w:p>
  </w:footnote>
  <w:footnote w:id="264">
    <w:p>
      <w:pPr>
        <w:pStyle w:val="CatatanKaki"/>
      </w:pPr>
      <w:r>
        <w:rPr>
          <w:rStyle w:val="FootnoteReference"/>
        </w:rPr>
        <w:footnoteRef/>
      </w:r>
      <w:r>
        <w:t xml:space="preserve"> </w:t>
      </w:r>
      <w:r>
        <w:rPr>
          <w:rStyle w:val="Tebal"/>
        </w:rPr>
        <w:t xml:space="preserve">Keangkuhan yang membingungkan</w:t>
      </w:r>
      <w:r>
        <w:t xml:space="preserve"> (</w:t>
      </w:r>
      <w:r>
        <w:rPr>
          <w:rStyle w:val="Transliterasi"/>
        </w:rPr>
        <w:t xml:space="preserve">tīh</w:t>
      </w:r>
      <w:r>
        <w:t xml:space="preserve">). Dalam </w:t>
      </w:r>
      <w:r>
        <w:rPr>
          <w:rStyle w:val="Transliterasi"/>
        </w:rPr>
        <w:t xml:space="preserve">al-Mufradāt</w:t>
      </w:r>
      <w:r>
        <w:t xml:space="preserve">: </w:t>
      </w:r>
      <w:r>
        <w:rPr>
          <w:rStyle w:val="Transliterasi"/>
        </w:rPr>
        <w:t xml:space="preserve">tāha yatīhu</w:t>
      </w:r>
      <w:r>
        <w:t xml:space="preserve"> berarti bingung, dan dalam kisah Bani Israil: </w:t>
      </w:r>
      <w:r>
        <w:rPr>
          <w:rStyle w:val="KutipanAyat"/>
        </w:rPr>
        <w:t xml:space="preserve">"selama empat puluh tahun mereka akan mengembara kebingungan di bumi"</w:t>
      </w:r>
      <w:r>
        <w:t xml:space="preserve"> </w:t>
      </w:r>
      <w:r>
        <w:rPr>
          <w:rStyle w:val="RujukanAyat"/>
        </w:rPr>
        <w:t xml:space="preserve">(al-Ma'idah: 26)</w:t>
      </w:r>
      <w:r>
        <w:t xml:space="preserve">; </w:t>
      </w:r>
      <w:r>
        <w:rPr>
          <w:rStyle w:val="Transliterasi"/>
        </w:rPr>
        <w:t xml:space="preserve">mafāza tayhāʾ</w:t>
      </w:r>
      <w:r>
        <w:t xml:space="preserve"> ialah padang yang membingungkan orang yang melintasinya. Al-Rāghib memanfaatkan makna asal ini: orang yang </w:t>
      </w:r>
      <w:r>
        <w:rPr>
          <w:rStyle w:val="Transliterasi"/>
        </w:rPr>
        <w:t xml:space="preserve">tāʾih</w:t>
      </w:r>
      <w:r>
        <w:t xml:space="preserve"> begitu yakin akan kebesaran dirinya sehingga ia tersesat dalam keyakinan itu tanpa jalan keluar, lebih parah daripada ujub yang masih berupa dugaan. (</w:t>
      </w:r>
      <w:r>
        <w:rPr>
          <w:rStyle w:val="Transliterasi"/>
        </w:rPr>
        <w:t xml:space="preserve">al-Mufradāt</w:t>
      </w:r>
      <w:r>
        <w:t xml:space="preserve">, s.v. </w:t>
      </w:r>
      <w:r>
        <w:rPr>
          <w:rStyle w:val="Transliterasi"/>
        </w:rPr>
        <w:t xml:space="preserve">t-y-h</w:t>
      </w:r>
      <w:r>
        <w:t xml:space="preserve">.)</w:t>
      </w:r>
    </w:p>
  </w:footnote>
  <w:footnote w:id="265">
    <w:p>
      <w:pPr>
        <w:pStyle w:val="CatatanKaki"/>
      </w:pPr>
      <w:r>
        <w:rPr>
          <w:rStyle w:val="FootnoteReference"/>
        </w:rPr>
        <w:footnoteRef/>
      </w:r>
      <w:r>
        <w:t xml:space="preserve"> </w:t>
      </w:r>
      <w:r>
        <w:rPr>
          <w:rStyle w:val="Tebal"/>
        </w:rPr>
        <w:t xml:space="preserve">Kelezatan</w:t>
      </w:r>
      <w:r>
        <w:t xml:space="preserve"> (</w:t>
      </w:r>
      <w:r>
        <w:rPr>
          <w:rStyle w:val="Transliterasi"/>
        </w:rPr>
        <w:t xml:space="preserve">ladhdha</w:t>
      </w:r>
      <w:r>
        <w:t xml:space="preserve">; Ing. </w:t>
      </w:r>
      <w:r>
        <w:rPr>
          <w:rStyle w:val="Transliterasi"/>
        </w:rPr>
        <w:t xml:space="preserve">pleasure</w:t>
      </w:r>
      <w:r>
        <w:t xml:space="preserve">). </w:t>
      </w:r>
      <w:r>
        <w:rPr>
          <w:rStyle w:val="Transliterasi"/>
        </w:rPr>
        <w:t xml:space="preserve">Kashshāf</w:t>
      </w:r>
      <w:r>
        <w:t xml:space="preserve">: lawan dari rasa sakit (</w:t>
      </w:r>
      <w:r>
        <w:rPr>
          <w:rStyle w:val="Transliterasi"/>
        </w:rPr>
        <w:t xml:space="preserve">alam</w:t>
      </w:r>
      <w:r>
        <w:t xml:space="preserve">); keduanya termasuk keadaan jiwa yang sudah jelas dengan sendirinya sehingga tidak dapat didefinisikan, melainkan hanya disebutkan ciri-cirinya untuk menghindari kerancuan lafaz. Dikatakan: kelezatan ialah pengidrakan dan perolehan atas apa yang, menurut pihak yang menangkap, merupakan kesempurnaan dan kebaikan, dari segi ia memang demikian; rasa sakit ialah pengidrakan dan perolehan atas apa yang baginya merupakan bencana dan keburukan. Yang dimaksud pengidrakan adalah pengetahuan, dan perolehan adalah terwujudnya kesempurnaan itu bagi yang merasakan lezat; karena itu benda mati tidak merasakan lezat maupun sakit. Definisi al-Rāghib, "tercapainya yang diinginkan", adalah versi ringkas dari rumusan para filsuf ini. </w:t>
      </w:r>
      <w:r>
        <w:rPr>
          <w:rStyle w:val="Transliterasi"/>
        </w:rPr>
        <w:t xml:space="preserve">Al-Mufradāt</w:t>
      </w:r>
      <w:r>
        <w:t xml:space="preserve"> tidak memuat entri untuk kata ini. (</w:t>
      </w:r>
      <w:r>
        <w:rPr>
          <w:rStyle w:val="Transliterasi"/>
        </w:rPr>
        <w:t xml:space="preserve">Kashshāf</w:t>
      </w:r>
      <w:r>
        <w:t xml:space="preserve">, s.v. </w:t>
      </w:r>
      <w:r>
        <w:rPr>
          <w:rStyle w:val="Transliterasi"/>
        </w:rPr>
        <w:t xml:space="preserve">al-ladhdha</w:t>
      </w:r>
      <w:r>
        <w:t xml:space="preserve">.)</w:t>
      </w:r>
    </w:p>
  </w:footnote>
  <w:footnote w:id="266">
    <w:p>
      <w:pPr>
        <w:pStyle w:val="CatatanKaki"/>
      </w:pPr>
      <w:r>
        <w:rPr>
          <w:rStyle w:val="FootnoteReference"/>
        </w:rPr>
        <w:footnoteRef/>
      </w:r>
      <w:r>
        <w:t xml:space="preserve"> </w:t>
      </w:r>
      <w:r>
        <w:t xml:space="preserve">CP: Tiga kelezatan ini dipetakan pada tiga daya jiwa yang menjadi kerangka seluruh </w:t>
      </w:r>
      <w:r>
        <w:rPr>
          <w:rStyle w:val="Transliterasi"/>
        </w:rPr>
        <w:t xml:space="preserve">al-Dharīʿa</w:t>
      </w:r>
      <w:r>
        <w:t xml:space="preserve">: kelezatan akliah milik daya pikir (khas manusia), kelezatan badaniah milik daya syahwat (dimiliki semua hewan), dan kelezatan memimpin serta mengalahkan milik daya amarah (dimiliki manusia bersama hewan-hewan buas dan hewan yang bersaing). "Tiga jenis perolehan" (</w:t>
      </w:r>
      <w:r>
        <w:rPr>
          <w:rStyle w:val="Transliterasi"/>
        </w:rPr>
        <w:t xml:space="preserve">al-muqtanayāt al-thalāth</w:t>
      </w:r>
      <w:r>
        <w:t xml:space="preserve">) merujuk pada pembagian nikmat dalam Pasal Pertama: nikmat jiwa, nikmat badan, dan nikmat luar. Makin tinggi dayanya, makin mulia, makin langka, dan makin tidak membosankan kelezatannya.</w:t>
      </w:r>
    </w:p>
  </w:footnote>
  <w:footnote w:id="267">
    <w:p>
      <w:pPr>
        <w:pStyle w:val="CatatanKaki"/>
      </w:pPr>
      <w:r>
        <w:rPr>
          <w:rStyle w:val="FootnoteReference"/>
        </w:rPr>
        <w:footnoteRef/>
      </w:r>
      <w:r>
        <w:t xml:space="preserve"> </w:t>
      </w:r>
      <w:r>
        <w:t xml:space="preserve">CE: Ucapan Ali ibn Abi Talib ini tidak kami temukan dalam sumber-sumber yang mungkin memuatnya.</w:t>
      </w:r>
    </w:p>
  </w:footnote>
  <w:footnote w:id="268">
    <w:p>
      <w:pPr>
        <w:pStyle w:val="CatatanKaki"/>
      </w:pPr>
      <w:r>
        <w:rPr>
          <w:rStyle w:val="FootnoteReference"/>
        </w:rPr>
        <w:footnoteRef/>
      </w:r>
      <w:r>
        <w:t xml:space="preserve"> </w:t>
      </w:r>
      <w:r>
        <w:rPr>
          <w:rStyle w:val="Tebal"/>
        </w:rPr>
        <w:t xml:space="preserve">Keinginan keras</w:t>
      </w:r>
      <w:r>
        <w:t xml:space="preserve"> (</w:t>
      </w:r>
      <w:r>
        <w:rPr>
          <w:rStyle w:val="Transliterasi"/>
        </w:rPr>
        <w:t xml:space="preserve">ḥirṣ</w:t>
      </w:r>
      <w:r>
        <w:t xml:space="preserve">). Dalam </w:t>
      </w:r>
      <w:r>
        <w:rPr>
          <w:rStyle w:val="Transliterasi"/>
        </w:rPr>
        <w:t xml:space="preserve">al-Mufradāt</w:t>
      </w:r>
      <w:r>
        <w:t xml:space="preserve">: </w:t>
      </w:r>
      <w:r>
        <w:rPr>
          <w:rStyle w:val="Transliterasi"/>
        </w:rPr>
        <w:t xml:space="preserve">ḥirṣ</w:t>
      </w:r>
      <w:r>
        <w:t xml:space="preserve"> ialah kerakusan yang berlebihan (</w:t>
      </w:r>
      <w:r>
        <w:rPr>
          <w:rStyle w:val="Transliterasi"/>
        </w:rPr>
        <w:t xml:space="preserve">farṭ al-sharah</w:t>
      </w:r>
      <w:r>
        <w:t xml:space="preserve">) dan kehendak yang berlebihan (</w:t>
      </w:r>
      <w:r>
        <w:rPr>
          <w:rStyle w:val="Transliterasi"/>
        </w:rPr>
        <w:t xml:space="preserve">farṭ al-irāda</w:t>
      </w:r>
      <w:r>
        <w:t xml:space="preserve">), seperti dalam </w:t>
      </w:r>
      <w:r>
        <w:rPr>
          <w:rStyle w:val="KutipanAyat"/>
        </w:rPr>
        <w:t xml:space="preserve">"Jika engkau (Muhammad) sangat mengharapkan agar mereka mendapat petunjuk"</w:t>
      </w:r>
      <w:r>
        <w:t xml:space="preserve"> </w:t>
      </w:r>
      <w:r>
        <w:rPr>
          <w:rStyle w:val="RujukanAyat"/>
        </w:rPr>
        <w:t xml:space="preserve">(an-Nahl: 37)</w:t>
      </w:r>
      <w:r>
        <w:t xml:space="preserve">, yakni bila kehendakmu berlebihan dalam menunjuki mereka, dan </w:t>
      </w:r>
      <w:r>
        <w:rPr>
          <w:rStyle w:val="KutipanAyat"/>
        </w:rPr>
        <w:t xml:space="preserve">"engkau akan mendapati mereka (orang Yahudi) manusia yang paling tamak akan kehidupan"</w:t>
      </w:r>
      <w:r>
        <w:t xml:space="preserve"> </w:t>
      </w:r>
      <w:r>
        <w:rPr>
          <w:rStyle w:val="RujukanAyat"/>
        </w:rPr>
        <w:t xml:space="preserve">(al-Baqarah: 96)</w:t>
      </w:r>
      <w:r>
        <w:t xml:space="preserve">. Dua sisi definisi ini menjelaskan mengapa </w:t>
      </w:r>
      <w:r>
        <w:rPr>
          <w:rStyle w:val="Transliterasi"/>
        </w:rPr>
        <w:t xml:space="preserve">ḥirṣ</w:t>
      </w:r>
      <w:r>
        <w:t xml:space="preserve"> bisa terpuji (kehendak kuat kepada kebaikan) dan bisa tercela (kerakusan). (</w:t>
      </w:r>
      <w:r>
        <w:rPr>
          <w:rStyle w:val="Transliterasi"/>
        </w:rPr>
        <w:t xml:space="preserve">al-Mufradāt</w:t>
      </w:r>
      <w:r>
        <w:t xml:space="preserve">, s.v. </w:t>
      </w:r>
      <w:r>
        <w:rPr>
          <w:rStyle w:val="Transliterasi"/>
        </w:rPr>
        <w:t xml:space="preserve">ḥ-r-ṣ</w:t>
      </w:r>
      <w:r>
        <w:t xml:space="preserve">.)</w:t>
      </w:r>
    </w:p>
  </w:footnote>
  <w:footnote w:id="269">
    <w:p>
      <w:pPr>
        <w:pStyle w:val="CatatanKaki"/>
      </w:pPr>
      <w:r>
        <w:rPr>
          <w:rStyle w:val="FootnoteReference"/>
        </w:rPr>
        <w:footnoteRef/>
      </w:r>
      <w:r>
        <w:t xml:space="preserve"> </w:t>
      </w:r>
      <w:r>
        <w:rPr>
          <w:rStyle w:val="Tebal"/>
        </w:rPr>
        <w:t xml:space="preserve">Keinginan keras</w:t>
      </w:r>
      <w:r>
        <w:t xml:space="preserve"> (</w:t>
      </w:r>
      <w:r>
        <w:rPr>
          <w:rStyle w:val="Transliterasi"/>
        </w:rPr>
        <w:t xml:space="preserve">ḥirṣ</w:t>
      </w:r>
      <w:r>
        <w:t xml:space="preserve">; Ing. </w:t>
      </w:r>
      <w:r>
        <w:rPr>
          <w:rStyle w:val="Transliterasi"/>
        </w:rPr>
        <w:t xml:space="preserve">lust, greed</w:t>
      </w:r>
      <w:r>
        <w:t xml:space="preserve">). </w:t>
      </w:r>
      <w:r>
        <w:rPr>
          <w:rStyle w:val="Transliterasi"/>
        </w:rPr>
        <w:t xml:space="preserve">Kashshāf</w:t>
      </w:r>
      <w:r>
        <w:t xml:space="preserve">: menurut para salik, </w:t>
      </w:r>
      <w:r>
        <w:rPr>
          <w:rStyle w:val="Transliterasi"/>
        </w:rPr>
        <w:t xml:space="preserve">ḥirṣ</w:t>
      </w:r>
      <w:r>
        <w:t xml:space="preserve"> adalah lawan </w:t>
      </w:r>
      <w:r>
        <w:rPr>
          <w:rStyle w:val="Transliterasi"/>
        </w:rPr>
        <w:t xml:space="preserve">qanāʿa</w:t>
      </w:r>
      <w:r>
        <w:t xml:space="preserve"> (kanaah), yaitu menginginkan hilangnya nikmat orang lain; ada pula yang berkata: menginginkan apa yang tidak dibagikan kepadanya. Menurut al-Jurjānī: mencari sesuatu dengan kesungguhan untuk meraihnya. Definisi al-Jurjānī inilah yang netral dan dekat dengan pengertian al-Rāghib di sini, yakni syahwat yang telah mencapai puncaknya, yang nilai moralnya ditentukan oleh objeknya. (</w:t>
      </w:r>
      <w:r>
        <w:rPr>
          <w:rStyle w:val="Transliterasi"/>
        </w:rPr>
        <w:t xml:space="preserve">Kashshāf</w:t>
      </w:r>
      <w:r>
        <w:t xml:space="preserve">, s.v. </w:t>
      </w:r>
      <w:r>
        <w:rPr>
          <w:rStyle w:val="Transliterasi"/>
        </w:rPr>
        <w:t xml:space="preserve">al-ḥirṣ</w:t>
      </w:r>
      <w:r>
        <w:t xml:space="preserve">.)</w:t>
      </w:r>
    </w:p>
  </w:footnote>
  <w:footnote w:id="270">
    <w:p>
      <w:pPr>
        <w:pStyle w:val="CatatanKaki"/>
      </w:pPr>
      <w:r>
        <w:rPr>
          <w:rStyle w:val="FootnoteReference"/>
        </w:rPr>
        <w:footnoteRef/>
      </w:r>
      <w:r>
        <w:t xml:space="preserve"> </w:t>
      </w:r>
      <w:r>
        <w:rPr>
          <w:rStyle w:val="Tebal"/>
        </w:rPr>
        <w:t xml:space="preserve">Birahi yang berlebihan</w:t>
      </w:r>
      <w:r>
        <w:t xml:space="preserve"> (</w:t>
      </w:r>
      <w:r>
        <w:rPr>
          <w:rStyle w:val="Transliterasi"/>
        </w:rPr>
        <w:t xml:space="preserve">shabaq</w:t>
      </w:r>
      <w:r>
        <w:t xml:space="preserve">). </w:t>
      </w:r>
      <w:r>
        <w:rPr>
          <w:rStyle w:val="Transliterasi"/>
        </w:rPr>
        <w:t xml:space="preserve">Al-Mufradāt</w:t>
      </w:r>
      <w:r>
        <w:t xml:space="preserve"> tidak memuat entri </w:t>
      </w:r>
      <w:r>
        <w:rPr>
          <w:rStyle w:val="Transliterasi"/>
        </w:rPr>
        <w:t xml:space="preserve">shabaq</w:t>
      </w:r>
      <w:r>
        <w:t xml:space="preserve">, tetapi menyinggungnya di bawah akar </w:t>
      </w:r>
      <w:r>
        <w:rPr>
          <w:rStyle w:val="Transliterasi"/>
        </w:rPr>
        <w:t xml:space="preserve">gh-l-m</w:t>
      </w:r>
      <w:r>
        <w:t xml:space="preserve">: karena orang yang mencapai usia </w:t>
      </w:r>
      <w:r>
        <w:rPr>
          <w:rStyle w:val="Transliterasi"/>
        </w:rPr>
        <w:t xml:space="preserve">ghulūma</w:t>
      </w:r>
      <w:r>
        <w:t xml:space="preserve"> (puber) sering dikuasai </w:t>
      </w:r>
      <w:r>
        <w:rPr>
          <w:rStyle w:val="Transliterasi"/>
        </w:rPr>
        <w:t xml:space="preserve">shabaq</w:t>
      </w:r>
      <w:r>
        <w:t xml:space="preserve">, maka </w:t>
      </w:r>
      <w:r>
        <w:rPr>
          <w:rStyle w:val="Transliterasi"/>
        </w:rPr>
        <w:t xml:space="preserve">shabaq</w:t>
      </w:r>
      <w:r>
        <w:t xml:space="preserve"> disebut juga </w:t>
      </w:r>
      <w:r>
        <w:rPr>
          <w:rStyle w:val="Transliterasi"/>
        </w:rPr>
        <w:t xml:space="preserve">ghulma</w:t>
      </w:r>
      <w:r>
        <w:t xml:space="preserve">, dan dikatakan </w:t>
      </w:r>
      <w:r>
        <w:rPr>
          <w:rStyle w:val="Transliterasi"/>
        </w:rPr>
        <w:t xml:space="preserve">ightalama al-faḥl</w:t>
      </w:r>
      <w:r>
        <w:t xml:space="preserve"> untuk pejantan yang birahi. Ini sejalan dengan perbandingan al-Rāghib dalam bahasan pernikahan bahwa orang yang dikuasai </w:t>
      </w:r>
      <w:r>
        <w:rPr>
          <w:rStyle w:val="Transliterasi"/>
        </w:rPr>
        <w:t xml:space="preserve">shabaq</w:t>
      </w:r>
      <w:r>
        <w:t xml:space="preserve"> "menyusul ke ufuk binatang seperti kambing jantan dan sapi jantan". Istilah </w:t>
      </w:r>
      <w:r>
        <w:rPr>
          <w:rStyle w:val="Transliterasi"/>
        </w:rPr>
        <w:t xml:space="preserve">naham</w:t>
      </w:r>
      <w:r>
        <w:t xml:space="preserve"> dan </w:t>
      </w:r>
      <w:r>
        <w:rPr>
          <w:rStyle w:val="Transliterasi"/>
        </w:rPr>
        <w:t xml:space="preserve">sharah</w:t>
      </w:r>
      <w:r>
        <w:t xml:space="preserve"> tidak memiliki entri tersendiri dalam </w:t>
      </w:r>
      <w:r>
        <w:rPr>
          <w:rStyle w:val="Transliterasi"/>
        </w:rPr>
        <w:t xml:space="preserve">al-Mufradāt</w:t>
      </w:r>
      <w:r>
        <w:t xml:space="preserve"> maupun </w:t>
      </w:r>
      <w:r>
        <w:rPr>
          <w:rStyle w:val="Transliterasi"/>
        </w:rPr>
        <w:t xml:space="preserve">Kashshāf</w:t>
      </w:r>
      <w:r>
        <w:t xml:space="preserve">. (</w:t>
      </w:r>
      <w:r>
        <w:rPr>
          <w:rStyle w:val="Transliterasi"/>
        </w:rPr>
        <w:t xml:space="preserve">al-Mufradāt</w:t>
      </w:r>
      <w:r>
        <w:t xml:space="preserve">, s.v. </w:t>
      </w:r>
      <w:r>
        <w:rPr>
          <w:rStyle w:val="Transliterasi"/>
        </w:rPr>
        <w:t xml:space="preserve">gh-l-m</w:t>
      </w:r>
      <w:r>
        <w:t xml:space="preserve">.)</w:t>
      </w:r>
    </w:p>
  </w:footnote>
  <w:footnote w:id="271">
    <w:p>
      <w:pPr>
        <w:pStyle w:val="CatatanKaki"/>
      </w:pPr>
      <w:r>
        <w:rPr>
          <w:rStyle w:val="FootnoteReference"/>
        </w:rPr>
        <w:footnoteRef/>
      </w:r>
      <w:r>
        <w:t xml:space="preserve"> </w:t>
      </w:r>
      <w:r>
        <w:t xml:space="preserve">CP: Tangga istilah syahwat di sini sangat terperinci dan menjadi kunci glosarium daya syahwat. Syahwat (</w:t>
      </w:r>
      <w:r>
        <w:rPr>
          <w:rStyle w:val="Transliterasi"/>
        </w:rPr>
        <w:t xml:space="preserve">shahwa</w:t>
      </w:r>
      <w:r>
        <w:t xml:space="preserve">) yang mencapai puncaknya disebut </w:t>
      </w:r>
      <w:r>
        <w:rPr>
          <w:rStyle w:val="Transliterasi"/>
        </w:rPr>
        <w:t xml:space="preserve">ḥirṣ</w:t>
      </w:r>
      <w:r>
        <w:t xml:space="preserve">, yang netral dan bisa terpuji. Bila objeknya perolehan pada umumnya: </w:t>
      </w:r>
      <w:r>
        <w:rPr>
          <w:rStyle w:val="Transliterasi"/>
        </w:rPr>
        <w:t xml:space="preserve">sharah</w:t>
      </w:r>
      <w:r>
        <w:t xml:space="preserve"> (kerakusan). Bila objeknya makanan: </w:t>
      </w:r>
      <w:r>
        <w:rPr>
          <w:rStyle w:val="Transliterasi"/>
        </w:rPr>
        <w:t xml:space="preserve">naham</w:t>
      </w:r>
      <w:r>
        <w:t xml:space="preserve"> (kelahapan). Bila objeknya persetubuhan: </w:t>
      </w:r>
      <w:r>
        <w:rPr>
          <w:rStyle w:val="Transliterasi"/>
        </w:rPr>
        <w:t xml:space="preserve">shabaq</w:t>
      </w:r>
      <w:r>
        <w:t xml:space="preserve"> (birahi berlebihan). Ketiganya adalah bentuk "kelebihan" (</w:t>
      </w:r>
      <w:r>
        <w:rPr>
          <w:rStyle w:val="Transliterasi"/>
        </w:rPr>
        <w:t xml:space="preserve">ifrāṭ</w:t>
      </w:r>
      <w:r>
        <w:t xml:space="preserve">) dari daya syahwat, yang dalam Pasal Pertama diimbangi oleh kesucian diri (</w:t>
      </w:r>
      <w:r>
        <w:rPr>
          <w:rStyle w:val="Transliterasi"/>
        </w:rPr>
        <w:t xml:space="preserve">ʿiffa</w:t>
      </w:r>
      <w:r>
        <w:t xml:space="preserve">) sebagai titik tengah, dengan "padamnya syahwat" (</w:t>
      </w:r>
      <w:r>
        <w:rPr>
          <w:rStyle w:val="Transliterasi"/>
        </w:rPr>
        <w:t xml:space="preserve">jumūd al-shahwa</w:t>
      </w:r>
      <w:r>
        <w:t xml:space="preserve">) sebagai sisi kekurangannya.</w:t>
      </w:r>
    </w:p>
  </w:footnote>
  <w:footnote w:id="272">
    <w:p>
      <w:pPr>
        <w:pStyle w:val="CatatanKaki"/>
      </w:pPr>
      <w:r>
        <w:rPr>
          <w:rStyle w:val="FootnoteReference"/>
        </w:rPr>
        <w:footnoteRef/>
      </w:r>
      <w:r>
        <w:t xml:space="preserve"> </w:t>
      </w:r>
      <w:r>
        <w:t xml:space="preserve">CE: Bait ini milik Ibnu ar-Rumi. Lihat </w:t>
      </w:r>
      <w:r>
        <w:rPr>
          <w:rStyle w:val="Transliterasi"/>
        </w:rPr>
        <w:t xml:space="preserve">Dīwān Ibn al-Rūmī</w:t>
      </w:r>
      <w:r>
        <w:t xml:space="preserve">, 1/231.</w:t>
      </w:r>
    </w:p>
  </w:footnote>
  <w:footnote w:id="273">
    <w:p>
      <w:pPr>
        <w:pStyle w:val="CatatanKaki"/>
      </w:pPr>
      <w:r>
        <w:rPr>
          <w:rStyle w:val="FootnoteReference"/>
        </w:rPr>
        <w:footnoteRef/>
      </w:r>
      <w:r>
        <w:t xml:space="preserve"> </w:t>
      </w:r>
      <w:r>
        <w:t xml:space="preserve">CE: </w:t>
      </w:r>
      <w:r>
        <w:rPr>
          <w:rStyle w:val="Transliterasi"/>
        </w:rPr>
        <w:t xml:space="preserve">Dīwān Ḥātim al-Ṭāʾī</w:t>
      </w:r>
      <w:r>
        <w:t xml:space="preserve">, hlm. 68.</w:t>
      </w:r>
    </w:p>
  </w:footnote>
  <w:footnote w:id="274">
    <w:p>
      <w:pPr>
        <w:pStyle w:val="CatatanKaki"/>
      </w:pPr>
      <w:r>
        <w:rPr>
          <w:rStyle w:val="FootnoteReference"/>
        </w:rPr>
        <w:footnoteRef/>
      </w:r>
      <w:r>
        <w:t xml:space="preserve"> </w:t>
      </w:r>
      <w:r>
        <w:rPr>
          <w:rStyle w:val="Tebal"/>
        </w:rPr>
        <w:t xml:space="preserve">Pernikahan</w:t>
      </w:r>
      <w:r>
        <w:t xml:space="preserve"> (</w:t>
      </w:r>
      <w:r>
        <w:rPr>
          <w:rStyle w:val="Transliterasi"/>
        </w:rPr>
        <w:t xml:space="preserve">nikāḥ</w:t>
      </w:r>
      <w:r>
        <w:t xml:space="preserve">). Dalam </w:t>
      </w:r>
      <w:r>
        <w:rPr>
          <w:rStyle w:val="Transliterasi"/>
        </w:rPr>
        <w:t xml:space="preserve">al-Mufradāt</w:t>
      </w:r>
      <w:r>
        <w:t xml:space="preserve">: asal makna </w:t>
      </w:r>
      <w:r>
        <w:rPr>
          <w:rStyle w:val="Transliterasi"/>
        </w:rPr>
        <w:t xml:space="preserve">nikāḥ</w:t>
      </w:r>
      <w:r>
        <w:t xml:space="preserve"> adalah akad, kemudian dipinjam untuk persetubuhan. Mustahil ia pada asalnya bermakna persetubuhan lalu dipinjam untuk akad, sebab semua nama bagi persetubuhan adalah kiasan, karena orang Arab memandang buruk menyebutnya sebagaimana memandang buruk melakukannya (di depan umum); dan mustahil orang yang tidak bermaksud keji meminjam nama sesuatu yang mereka pandang keji untuk sesuatu yang mereka pandang baik. (</w:t>
      </w:r>
      <w:r>
        <w:rPr>
          <w:rStyle w:val="Transliterasi"/>
        </w:rPr>
        <w:t xml:space="preserve">al-Mufradāt</w:t>
      </w:r>
      <w:r>
        <w:t xml:space="preserve">, s.v. </w:t>
      </w:r>
      <w:r>
        <w:rPr>
          <w:rStyle w:val="Transliterasi"/>
        </w:rPr>
        <w:t xml:space="preserve">n-k-ḥ</w:t>
      </w:r>
      <w:r>
        <w:t xml:space="preserve">.)</w:t>
      </w:r>
    </w:p>
  </w:footnote>
  <w:footnote w:id="275">
    <w:p>
      <w:pPr>
        <w:pStyle w:val="CatatanKaki"/>
      </w:pPr>
      <w:r>
        <w:rPr>
          <w:rStyle w:val="FootnoteReference"/>
        </w:rPr>
        <w:footnoteRef/>
      </w:r>
      <w:r>
        <w:t xml:space="preserve"> </w:t>
      </w:r>
      <w:r>
        <w:rPr>
          <w:rStyle w:val="Tebal"/>
        </w:rPr>
        <w:t xml:space="preserve">Pernikahan</w:t>
      </w:r>
      <w:r>
        <w:t xml:space="preserve"> (</w:t>
      </w:r>
      <w:r>
        <w:rPr>
          <w:rStyle w:val="Transliterasi"/>
        </w:rPr>
        <w:t xml:space="preserve">nikāḥ</w:t>
      </w:r>
      <w:r>
        <w:t xml:space="preserve">; Ing. </w:t>
      </w:r>
      <w:r>
        <w:rPr>
          <w:rStyle w:val="Transliterasi"/>
        </w:rPr>
        <w:t xml:space="preserve">marriage</w:t>
      </w:r>
      <w:r>
        <w:t xml:space="preserve">). </w:t>
      </w:r>
      <w:r>
        <w:rPr>
          <w:rStyle w:val="Transliterasi"/>
        </w:rPr>
        <w:t xml:space="preserve">Kashshāf</w:t>
      </w:r>
      <w:r>
        <w:t xml:space="preserve">: secara bahasa, hakiki pada akad dan majazi pada persetubuhan; ada pula yang berpendapat sebaliknya (dan inilah pendapat guru-guru mazhab Hanafi), dan ada yang menganggapnya homonim bagi keduanya. Secara syariat: akad yang ditetapkan untuk memiliki hak bersenang-senang, dan yang dimaksud "ditetapkan" adalah oleh Pembuat Syariat, bukan oleh kedua pihak yang berakad. Al-Rāghib, dengan argumen kesantunan bahasa, memihak pendapat pertama. (</w:t>
      </w:r>
      <w:r>
        <w:rPr>
          <w:rStyle w:val="Transliterasi"/>
        </w:rPr>
        <w:t xml:space="preserve">Kashshāf</w:t>
      </w:r>
      <w:r>
        <w:t xml:space="preserve">, s.v. </w:t>
      </w:r>
      <w:r>
        <w:rPr>
          <w:rStyle w:val="Transliterasi"/>
        </w:rPr>
        <w:t xml:space="preserve">al-nikāḥ</w:t>
      </w:r>
      <w:r>
        <w:t xml:space="preserve">.)</w:t>
      </w:r>
    </w:p>
  </w:footnote>
  <w:footnote w:id="276">
    <w:p>
      <w:pPr>
        <w:pStyle w:val="CatatanKaki"/>
      </w:pPr>
      <w:r>
        <w:rPr>
          <w:rStyle w:val="FootnoteReference"/>
        </w:rPr>
        <w:footnoteRef/>
      </w:r>
      <w:r>
        <w:t xml:space="preserve"> </w:t>
      </w:r>
      <w:r>
        <w:rPr>
          <w:rStyle w:val="Tebal"/>
        </w:rPr>
        <w:t xml:space="preserve">Zina</w:t>
      </w:r>
      <w:r>
        <w:t xml:space="preserve"> (</w:t>
      </w:r>
      <w:r>
        <w:rPr>
          <w:rStyle w:val="Transliterasi"/>
        </w:rPr>
        <w:t xml:space="preserve">zinā</w:t>
      </w:r>
      <w:r>
        <w:t xml:space="preserve">; Ing. </w:t>
      </w:r>
      <w:r>
        <w:rPr>
          <w:rStyle w:val="Transliterasi"/>
        </w:rPr>
        <w:t xml:space="preserve">adultery</w:t>
      </w:r>
      <w:r>
        <w:t xml:space="preserve">). </w:t>
      </w:r>
      <w:r>
        <w:rPr>
          <w:rStyle w:val="Transliterasi"/>
        </w:rPr>
        <w:t xml:space="preserve">Kashshāf</w:t>
      </w:r>
      <w:r>
        <w:t xml:space="preserve"> memberi definisi fikih: masuknya kepala zakar laki-laki atau lebih ke dalam kemaluan depan perempuan yang tidak dimilikinya, baik melalui nikah maupun kepemilikan budak, dan tanpa syubhat kepemilikan. Persetubuhan yang didasarkan pada suatu akad, meskipun akad itu rusak, tidak disebut zina menurut syariat maupun bahasa. Al-Rāghib menawarkan pembacaan etis yang berbeda: zina adalah menanam benih di ladang tetapi tidak menurut cara yang diperintahkan, sehingga intinya adalah pembelokan tujuan daya syahwat (keturunan) menjadi pelampiasan semata (</w:t>
      </w:r>
      <w:r>
        <w:rPr>
          <w:rStyle w:val="Transliterasi"/>
        </w:rPr>
        <w:t xml:space="preserve">safḥ</w:t>
      </w:r>
      <w:r>
        <w:t xml:space="preserve">). </w:t>
      </w:r>
      <w:r>
        <w:rPr>
          <w:rStyle w:val="Transliterasi"/>
        </w:rPr>
        <w:t xml:space="preserve">Al-Mufradāt</w:t>
      </w:r>
      <w:r>
        <w:t xml:space="preserve"> hanya menyebut lafaz </w:t>
      </w:r>
      <w:r>
        <w:rPr>
          <w:rStyle w:val="Transliterasi"/>
        </w:rPr>
        <w:t xml:space="preserve">zinā</w:t>
      </w:r>
      <w:r>
        <w:t xml:space="preserve"> dan </w:t>
      </w:r>
      <w:r>
        <w:rPr>
          <w:rStyle w:val="Transliterasi"/>
        </w:rPr>
        <w:t xml:space="preserve">zināʾ</w:t>
      </w:r>
      <w:r>
        <w:t xml:space="preserve"> serta mengutip an-Nur: 2-3 tanpa definisi. (</w:t>
      </w:r>
      <w:r>
        <w:rPr>
          <w:rStyle w:val="Transliterasi"/>
        </w:rPr>
        <w:t xml:space="preserve">Kashshāf</w:t>
      </w:r>
      <w:r>
        <w:t xml:space="preserve">, s.v. </w:t>
      </w:r>
      <w:r>
        <w:rPr>
          <w:rStyle w:val="Transliterasi"/>
        </w:rPr>
        <w:t xml:space="preserve">al-zinā</w:t>
      </w:r>
      <w:r>
        <w:t xml:space="preserve">.)</w:t>
      </w:r>
    </w:p>
  </w:footnote>
  <w:footnote w:id="277">
    <w:p>
      <w:pPr>
        <w:pStyle w:val="CatatanKaki"/>
      </w:pPr>
      <w:r>
        <w:rPr>
          <w:rStyle w:val="FootnoteReference"/>
        </w:rPr>
        <w:footnoteRef/>
      </w:r>
      <w:r>
        <w:t xml:space="preserve"> </w:t>
      </w:r>
      <w:r>
        <w:rPr>
          <w:rStyle w:val="Tebal"/>
        </w:rPr>
        <w:t xml:space="preserve">Cinta berahi</w:t>
      </w:r>
      <w:r>
        <w:t xml:space="preserve"> (</w:t>
      </w:r>
      <w:r>
        <w:rPr>
          <w:rStyle w:val="Transliterasi"/>
        </w:rPr>
        <w:t xml:space="preserve">ʿishq</w:t>
      </w:r>
      <w:r>
        <w:t xml:space="preserve">; Ing. </w:t>
      </w:r>
      <w:r>
        <w:rPr>
          <w:rStyle w:val="Transliterasi"/>
        </w:rPr>
        <w:t xml:space="preserve">burning love, passion</w:t>
      </w:r>
      <w:r>
        <w:t xml:space="preserve">). </w:t>
      </w:r>
      <w:r>
        <w:rPr>
          <w:rStyle w:val="Transliterasi"/>
        </w:rPr>
        <w:t xml:space="preserve">Kashshāf</w:t>
      </w:r>
      <w:r>
        <w:t xml:space="preserve"> terutama mencatat pemakaian kaum salik: </w:t>
      </w:r>
      <w:r>
        <w:rPr>
          <w:rStyle w:val="Transliterasi"/>
        </w:rPr>
        <w:t xml:space="preserve">ʿishq</w:t>
      </w:r>
      <w:r>
        <w:t xml:space="preserve"> ialah mencurahkan milikmu dan menanggung apa yang menjadi bebanmu; tingkatan terakhir dari cinta (</w:t>
      </w:r>
      <w:r>
        <w:rPr>
          <w:rStyle w:val="Transliterasi"/>
        </w:rPr>
        <w:t xml:space="preserve">maḥabba</w:t>
      </w:r>
      <w:r>
        <w:t xml:space="preserve">), sedang cinta adalah tingkatan pertamanya; cinta yang berlebihan dan sangat; api yang jatuh ke dalam kalbu lalu membakar segala selain kekasih; bahkan "kegilaan ilahi yang menolak bangunan akal". Kontras dengan al-Rāghib di sini sangat tajam: ia secara tegas membatasi pembahasannya pada </w:t>
      </w:r>
      <w:r>
        <w:rPr>
          <w:rStyle w:val="Transliterasi"/>
        </w:rPr>
        <w:t xml:space="preserve">ʿishq</w:t>
      </w:r>
      <w:r>
        <w:t xml:space="preserve"> yang "bersifat syahwat" (</w:t>
      </w:r>
      <w:r>
        <w:rPr>
          <w:rStyle w:val="Transliterasi"/>
        </w:rPr>
        <w:t xml:space="preserve">al-ʿishq al-shahwī</w:t>
      </w:r>
      <w:r>
        <w:t xml:space="preserve">), yang ia pandang sebagai penyakit jiwa yang menganggur, bukan cinta rohani. </w:t>
      </w:r>
      <w:r>
        <w:rPr>
          <w:rStyle w:val="Transliterasi"/>
        </w:rPr>
        <w:t xml:space="preserve">Al-Mufradāt</w:t>
      </w:r>
      <w:r>
        <w:t xml:space="preserve"> tidak memuat entri untuk kata ini. (</w:t>
      </w:r>
      <w:r>
        <w:rPr>
          <w:rStyle w:val="Transliterasi"/>
        </w:rPr>
        <w:t xml:space="preserve">Kashshāf</w:t>
      </w:r>
      <w:r>
        <w:t xml:space="preserve">, s.v. </w:t>
      </w:r>
      <w:r>
        <w:rPr>
          <w:rStyle w:val="Transliterasi"/>
        </w:rPr>
        <w:t xml:space="preserve">al-ʿishq</w:t>
      </w:r>
      <w:r>
        <w:t xml:space="preserve">.)</w:t>
      </w:r>
    </w:p>
  </w:footnote>
  <w:footnote w:id="278">
    <w:p>
      <w:pPr>
        <w:pStyle w:val="CatatanKaki"/>
      </w:pPr>
      <w:r>
        <w:rPr>
          <w:rStyle w:val="FootnoteReference"/>
        </w:rPr>
        <w:footnoteRef/>
      </w:r>
      <w:r>
        <w:t xml:space="preserve"> </w:t>
      </w:r>
      <w:r>
        <w:t xml:space="preserve">CP: Kritik al-Rāghib terhadap </w:t>
      </w:r>
      <w:r>
        <w:rPr>
          <w:rStyle w:val="Transliterasi"/>
        </w:rPr>
        <w:t xml:space="preserve">ʿishq</w:t>
      </w:r>
      <w:r>
        <w:t xml:space="preserve"> syahwati bertumpu pada teori daya jiwa: akal diciptakan untuk menundukkan syahwat, sedang pada </w:t>
      </w:r>
      <w:r>
        <w:rPr>
          <w:rStyle w:val="Transliterasi"/>
        </w:rPr>
        <w:t xml:space="preserve">ʿishq</w:t>
      </w:r>
      <w:r>
        <w:t xml:space="preserve"> hubungan itu terbalik, akal diperbudak untuk melayani syahwat (merancang, membayangkan, membangkitkannya). Karena itu ia "melampaui batas binatang", sebab binatang hanya mengikuti dorongan alami tanpa memperbesarnya dengan pikiran. Diagnosis para bijak yang dikutip di akhir bahasan ("penyakit jiwa yang kosong tanpa cita-cita", "salah pilih yang bertemu jiwa yang kosong") menghubungkan </w:t>
      </w:r>
      <w:r>
        <w:rPr>
          <w:rStyle w:val="Transliterasi"/>
        </w:rPr>
        <w:t xml:space="preserve">ʿishq</w:t>
      </w:r>
      <w:r>
        <w:t xml:space="preserve"> dengan lawan dari kebesaran cita-cita (</w:t>
      </w:r>
      <w:r>
        <w:rPr>
          <w:rStyle w:val="Transliterasi"/>
        </w:rPr>
        <w:t xml:space="preserve">kibar al-himma</w:t>
      </w:r>
      <w:r>
        <w:t xml:space="preserve">) yang telah dibahas: jiwa yang tidak punya tujuan luhur akan diisi oleh syahwat.</w:t>
      </w:r>
    </w:p>
  </w:footnote>
  <w:footnote w:id="279">
    <w:p>
      <w:pPr>
        <w:pStyle w:val="CatatanKaki"/>
      </w:pPr>
      <w:r>
        <w:rPr>
          <w:rStyle w:val="FootnoteReference"/>
        </w:rPr>
        <w:footnoteRef/>
      </w:r>
      <w:r>
        <w:t xml:space="preserve"> </w:t>
      </w:r>
      <w:r>
        <w:t xml:space="preserve">CE: </w:t>
      </w:r>
      <w:r>
        <w:rPr>
          <w:rStyle w:val="Transliterasi"/>
        </w:rPr>
        <w:t xml:space="preserve">Dīwān al-Mutanabbī</w:t>
      </w:r>
      <w:r>
        <w:t xml:space="preserve">, hlm. 474.</w:t>
      </w:r>
    </w:p>
  </w:footnote>
  <w:footnote w:id="280">
    <w:p>
      <w:pPr>
        <w:pStyle w:val="CatatanKaki"/>
      </w:pPr>
      <w:r>
        <w:rPr>
          <w:rStyle w:val="FootnoteReference"/>
        </w:rPr>
        <w:footnoteRef/>
      </w:r>
      <w:r>
        <w:t xml:space="preserve"> </w:t>
      </w:r>
      <w:r>
        <w:t xml:space="preserve">CP: Definisi kesucian diri di sini lebih sempit dan lebih teknis daripada di Pasal Pertama. Ia bukan pengendalian terhadap seluruh daya syahwat, melainkan hanya terhadap kelezatan "hewani" yang terkait dengan dua rongga (</w:t>
      </w:r>
      <w:r>
        <w:rPr>
          <w:rStyle w:val="Transliterasi"/>
        </w:rPr>
        <w:t xml:space="preserve">al-ghārān</w:t>
      </w:r>
      <w:r>
        <w:t xml:space="preserve">): perut dan kemaluan. Kenikmatan estetis (warna, nada, bentuk) berada di luar wilayahnya, karena kenikmatan ini tidak dimiliki binatang secara hakiki. Skemanya: tengah = </w:t>
      </w:r>
      <w:r>
        <w:rPr>
          <w:rStyle w:val="Transliterasi"/>
        </w:rPr>
        <w:t xml:space="preserve">ʿiffa</w:t>
      </w:r>
      <w:r>
        <w:t xml:space="preserve">; kelebihan = </w:t>
      </w:r>
      <w:r>
        <w:rPr>
          <w:rStyle w:val="Transliterasi"/>
        </w:rPr>
        <w:t xml:space="preserve">sharah</w:t>
      </w:r>
      <w:r>
        <w:t xml:space="preserve"> (kerakusan); kekurangan = </w:t>
      </w:r>
      <w:r>
        <w:rPr>
          <w:rStyle w:val="Transliterasi"/>
        </w:rPr>
        <w:t xml:space="preserve">jumūd al-shahwa</w:t>
      </w:r>
      <w:r>
        <w:t xml:space="preserve"> (padamnya syahwat). Anak-anak keutamaannya: </w:t>
      </w:r>
      <w:r>
        <w:rPr>
          <w:rStyle w:val="Transliterasi"/>
        </w:rPr>
        <w:t xml:space="preserve">qanāʿa</w:t>
      </w:r>
      <w:r>
        <w:t xml:space="preserve">, </w:t>
      </w:r>
      <w:r>
        <w:rPr>
          <w:rStyle w:val="Transliterasi"/>
        </w:rPr>
        <w:t xml:space="preserve">ʿafāf</w:t>
      </w:r>
      <w:r>
        <w:t xml:space="preserve">, </w:t>
      </w:r>
      <w:r>
        <w:rPr>
          <w:rStyle w:val="Transliterasi"/>
        </w:rPr>
        <w:t xml:space="preserve">zuhd</w:t>
      </w:r>
      <w:r>
        <w:t xml:space="preserve">, </w:t>
      </w:r>
      <w:r>
        <w:rPr>
          <w:rStyle w:val="Transliterasi"/>
        </w:rPr>
        <w:t xml:space="preserve">ghinā al-nafs</w:t>
      </w:r>
      <w:r>
        <w:t xml:space="preserve">, </w:t>
      </w:r>
      <w:r>
        <w:rPr>
          <w:rStyle w:val="Transliterasi"/>
        </w:rPr>
        <w:t xml:space="preserve">sakhāʾ</w:t>
      </w:r>
      <w:r>
        <w:t xml:space="preserve">. Bandingkan catatan </w:t>
      </w:r>
      <w:r>
        <w:rPr>
          <w:rStyle w:val="Transliterasi"/>
        </w:rPr>
        <w:t xml:space="preserve">al-Mufradāt</w:t>
      </w:r>
      <w:r>
        <w:t xml:space="preserve"> dan </w:t>
      </w:r>
      <w:r>
        <w:rPr>
          <w:rStyle w:val="Transliterasi"/>
        </w:rPr>
        <w:t xml:space="preserve">Kashshāf</w:t>
      </w:r>
      <w:r>
        <w:t xml:space="preserve"> tentang </w:t>
      </w:r>
      <w:r>
        <w:rPr>
          <w:rStyle w:val="Transliterasi"/>
        </w:rPr>
        <w:t xml:space="preserve">ʿiffa</w:t>
      </w:r>
      <w:r>
        <w:t xml:space="preserve"> dalam Pasal Pertama, serta glosarium 3.1b.</w:t>
      </w:r>
    </w:p>
  </w:footnote>
  <w:footnote w:id="281">
    <w:p>
      <w:pPr>
        <w:pStyle w:val="CatatanKaki"/>
      </w:pPr>
      <w:r>
        <w:rPr>
          <w:rStyle w:val="FootnoteReference"/>
        </w:rPr>
        <w:footnoteRef/>
      </w:r>
      <w:r>
        <w:t xml:space="preserve"> </w:t>
      </w:r>
      <w:r>
        <w:rPr>
          <w:rStyle w:val="Tebal"/>
        </w:rPr>
        <w:t xml:space="preserve">Angan-angan</w:t>
      </w:r>
      <w:r>
        <w:t xml:space="preserve"> (</w:t>
      </w:r>
      <w:r>
        <w:rPr>
          <w:rStyle w:val="Transliterasi"/>
        </w:rPr>
        <w:t xml:space="preserve">tamannī</w:t>
      </w:r>
      <w:r>
        <w:t xml:space="preserve">). Dalam </w:t>
      </w:r>
      <w:r>
        <w:rPr>
          <w:rStyle w:val="Transliterasi"/>
        </w:rPr>
        <w:t xml:space="preserve">al-Mufradāt</w:t>
      </w:r>
      <w:r>
        <w:t xml:space="preserve">: </w:t>
      </w:r>
      <w:r>
        <w:rPr>
          <w:rStyle w:val="Transliterasi"/>
        </w:rPr>
        <w:t xml:space="preserve">tamannī</w:t>
      </w:r>
      <w:r>
        <w:t xml:space="preserve"> ialah memperkirakan sesuatu dalam jiwa dan menggambarkannya di dalamnya. Hal itu bisa lahir dari terkaan dan sangkaan, bisa pula dari pertimbangan dan dasar yang kokoh; tetapi karena kebanyakannya lahir dari terkaan, dusta lebih menguasainya, sehingga kebanyakan angan-angan adalah menggambarkan sesuatu yang tidak ada hakikatnya. Satu akar dengan </w:t>
      </w:r>
      <w:r>
        <w:rPr>
          <w:rStyle w:val="Transliterasi"/>
        </w:rPr>
        <w:t xml:space="preserve">maniyya</w:t>
      </w:r>
      <w:r>
        <w:t xml:space="preserve"> (ajal yang ditetapkan) dan </w:t>
      </w:r>
      <w:r>
        <w:rPr>
          <w:rStyle w:val="Transliterasi"/>
        </w:rPr>
        <w:t xml:space="preserve">manā</w:t>
      </w:r>
      <w:r>
        <w:t xml:space="preserve"> (menakar). Penjelasan ini menerangkan mengapa angan-angan dijadikan pasangan buruk sangka: keduanya adalah gambaran jiwa yang tidak berpijak pada kenyataan. (</w:t>
      </w:r>
      <w:r>
        <w:rPr>
          <w:rStyle w:val="Transliterasi"/>
        </w:rPr>
        <w:t xml:space="preserve">al-Mufradāt</w:t>
      </w:r>
      <w:r>
        <w:t xml:space="preserve">, s.v. </w:t>
      </w:r>
      <w:r>
        <w:rPr>
          <w:rStyle w:val="Transliterasi"/>
        </w:rPr>
        <w:t xml:space="preserve">m-n-y</w:t>
      </w:r>
      <w:r>
        <w:t xml:space="preserve">.)</w:t>
      </w:r>
    </w:p>
  </w:footnote>
  <w:footnote w:id="282">
    <w:p>
      <w:pPr>
        <w:pStyle w:val="CatatanKaki"/>
      </w:pPr>
      <w:r>
        <w:rPr>
          <w:rStyle w:val="FootnoteReference"/>
        </w:rPr>
        <w:footnoteRef/>
      </w:r>
      <w:r>
        <w:t xml:space="preserve"> </w:t>
      </w:r>
      <w:r>
        <w:rPr>
          <w:rStyle w:val="Tebal"/>
        </w:rPr>
        <w:t xml:space="preserve">Angan-angan</w:t>
      </w:r>
      <w:r>
        <w:t xml:space="preserve"> (</w:t>
      </w:r>
      <w:r>
        <w:rPr>
          <w:rStyle w:val="Transliterasi"/>
        </w:rPr>
        <w:t xml:space="preserve">tamannī</w:t>
      </w:r>
      <w:r>
        <w:t xml:space="preserve">; Ing. </w:t>
      </w:r>
      <w:r>
        <w:rPr>
          <w:rStyle w:val="Transliterasi"/>
        </w:rPr>
        <w:t xml:space="preserve">wish</w:t>
      </w:r>
      <w:r>
        <w:t xml:space="preserve">). </w:t>
      </w:r>
      <w:r>
        <w:rPr>
          <w:rStyle w:val="Transliterasi"/>
        </w:rPr>
        <w:t xml:space="preserve">Kashshāf</w:t>
      </w:r>
      <w:r>
        <w:t xml:space="preserve"> mencatat definisi ahli bahasa Arab: menuntut terwujudnya sesuatu dengan jalan cinta, dan juga ucapan yang menunjukkan tuntutan itu; ia termasuk kalimat </w:t>
      </w:r>
      <w:r>
        <w:rPr>
          <w:rStyle w:val="Transliterasi"/>
        </w:rPr>
        <w:t xml:space="preserve">inshāʾ</w:t>
      </w:r>
      <w:r>
        <w:t xml:space="preserve">. Tidak disyaratkan sesuatu yang diangankan itu mungkin; angan-angan sah bahkan terhadap yang diketahui mustahil. Sifat "tidak terikat kemungkinan" inilah yang membuat angan-angan, dalam kacamata etika al-Rāghib, menjadi pintu kedengkian. (</w:t>
      </w:r>
      <w:r>
        <w:rPr>
          <w:rStyle w:val="Transliterasi"/>
        </w:rPr>
        <w:t xml:space="preserve">Kashshāf</w:t>
      </w:r>
      <w:r>
        <w:t xml:space="preserve">, s.v. </w:t>
      </w:r>
      <w:r>
        <w:rPr>
          <w:rStyle w:val="Transliterasi"/>
        </w:rPr>
        <w:t xml:space="preserve">al-tamannī</w:t>
      </w:r>
      <w:r>
        <w:t xml:space="preserve">.)</w:t>
      </w:r>
    </w:p>
  </w:footnote>
  <w:footnote w:id="283">
    <w:p>
      <w:pPr>
        <w:pStyle w:val="CatatanKaki"/>
      </w:pPr>
      <w:r>
        <w:rPr>
          <w:rStyle w:val="FootnoteReference"/>
        </w:rPr>
        <w:footnoteRef/>
      </w:r>
      <w:r>
        <w:t xml:space="preserve"> </w:t>
      </w:r>
      <w:r>
        <w:t xml:space="preserve">CP: Enam "kesucian palsu" ini adalah alat uji penting untuk membedakan keutamaan sejati dari tiruannya, pola yang juga dipakai para filsuf etika (misalnya dalam uraian tentang keberanian palsu). Tiap motif dipasangkan dengan namanya yang sebenarnya: menahan diri demi mendapat lebih banyak = perburuan (</w:t>
      </w:r>
      <w:r>
        <w:rPr>
          <w:rStyle w:val="Transliterasi"/>
        </w:rPr>
        <w:t xml:space="preserve">iṣṭiyād</w:t>
      </w:r>
      <w:r>
        <w:t xml:space="preserve">); karena tidak cocok = pengobatan (</w:t>
      </w:r>
      <w:r>
        <w:rPr>
          <w:rStyle w:val="Transliterasi"/>
        </w:rPr>
        <w:t xml:space="preserve">taṭabbub</w:t>
      </w:r>
      <w:r>
        <w:t xml:space="preserve">); karena syahwatnya padam = penyakit (</w:t>
      </w:r>
      <w:r>
        <w:rPr>
          <w:rStyle w:val="Transliterasi"/>
        </w:rPr>
        <w:t xml:space="preserve">maraḍ</w:t>
      </w:r>
      <w:r>
        <w:t xml:space="preserve">); karena takut akibatnya = kehati-hatian (</w:t>
      </w:r>
      <w:r>
        <w:rPr>
          <w:rStyle w:val="Transliterasi"/>
        </w:rPr>
        <w:t xml:space="preserve">kharm</w:t>
      </w:r>
      <w:r>
        <w:t xml:space="preserve">, </w:t>
      </w:r>
      <w:r>
        <w:rPr>
          <w:rStyle w:val="Transliterasi"/>
        </w:rPr>
        <w:t xml:space="preserve">ḥazm</w:t>
      </w:r>
      <w:r>
        <w:t xml:space="preserve">); karena terhalang = ketidakmampuan (</w:t>
      </w:r>
      <w:r>
        <w:rPr>
          <w:rStyle w:val="Transliterasi"/>
        </w:rPr>
        <w:t xml:space="preserve">ʿajz</w:t>
      </w:r>
      <w:r>
        <w:t xml:space="preserve">); karena tidak mengenalnya = kebodohan (</w:t>
      </w:r>
      <w:r>
        <w:rPr>
          <w:rStyle w:val="Transliterasi"/>
        </w:rPr>
        <w:t xml:space="preserve">jahl</w:t>
      </w:r>
      <w:r>
        <w:t xml:space="preserve">). Kesucian diri sejati hanya ada bila pengendalian itu lahir dari akal dan syariat, bukan dari faktor luar atau cacat bawaan.</w:t>
      </w:r>
    </w:p>
  </w:footnote>
  <w:footnote w:id="284">
    <w:p>
      <w:pPr>
        <w:pStyle w:val="CatatanKaki"/>
      </w:pPr>
      <w:r>
        <w:rPr>
          <w:rStyle w:val="FootnoteReference"/>
        </w:rPr>
        <w:footnoteRef/>
      </w:r>
      <w:r>
        <w:t xml:space="preserve"> </w:t>
      </w:r>
      <w:r>
        <w:rPr>
          <w:rStyle w:val="Tebal"/>
        </w:rPr>
        <w:t xml:space="preserve">Kanaah</w:t>
      </w:r>
      <w:r>
        <w:t xml:space="preserve"> (</w:t>
      </w:r>
      <w:r>
        <w:rPr>
          <w:rStyle w:val="Transliterasi"/>
        </w:rPr>
        <w:t xml:space="preserve">qanāʿa</w:t>
      </w:r>
      <w:r>
        <w:t xml:space="preserve">). Dalam </w:t>
      </w:r>
      <w:r>
        <w:rPr>
          <w:rStyle w:val="Transliterasi"/>
        </w:rPr>
        <w:t xml:space="preserve">al-Mufradāt</w:t>
      </w:r>
      <w:r>
        <w:t xml:space="preserve">: merasa cukup dengan yang sedikit dari bagian-bagian dunia yang dibutuhkan. Dikatakan </w:t>
      </w:r>
      <w:r>
        <w:rPr>
          <w:rStyle w:val="Transliterasi"/>
        </w:rPr>
        <w:t xml:space="preserve">qaniʿa yaqnaʿu qanāʿatan</w:t>
      </w:r>
      <w:r>
        <w:t xml:space="preserve"> bila seseorang rela, dan </w:t>
      </w:r>
      <w:r>
        <w:rPr>
          <w:rStyle w:val="Transliterasi"/>
        </w:rPr>
        <w:t xml:space="preserve">qanaʿa yaqnaʿu qunūʿan</w:t>
      </w:r>
      <w:r>
        <w:t xml:space="preserve"> bila ia meminta. Dalam </w:t>
      </w:r>
      <w:r>
        <w:rPr>
          <w:rStyle w:val="KutipanAyat"/>
        </w:rPr>
        <w:t xml:space="preserve">"dan berilah makan orang yang merasa cukup (al-qāniʿ) dan orang yang meminta (al-muʿtarr)"</w:t>
      </w:r>
      <w:r>
        <w:t xml:space="preserve"> </w:t>
      </w:r>
      <w:r>
        <w:rPr>
          <w:rStyle w:val="RujukanAyat"/>
        </w:rPr>
        <w:t xml:space="preserve">(al-Hajj: 36)</w:t>
      </w:r>
      <w:r>
        <w:t xml:space="preserve">, sebagian ulama berkata: </w:t>
      </w:r>
      <w:r>
        <w:rPr>
          <w:rStyle w:val="Transliterasi"/>
        </w:rPr>
        <w:t xml:space="preserve">al-qāniʿ</w:t>
      </w:r>
      <w:r>
        <w:t xml:space="preserve"> ialah peminta yang tidak mendesak dan rela dengan apa yang datang kepadanya tanpa diminta. Definisi di </w:t>
      </w:r>
      <w:r>
        <w:rPr>
          <w:rStyle w:val="Transliterasi"/>
        </w:rPr>
        <w:t xml:space="preserve">al-Dharīʿa</w:t>
      </w:r>
      <w:r>
        <w:t xml:space="preserve"> ("rela dengan yang kurang dari kecukupan") lebih keras: kanaah bukan sekadar puas dengan yang cukup, melainkan rela bahkan di bawah batas cukup. Entri </w:t>
      </w:r>
      <w:r>
        <w:rPr>
          <w:rStyle w:val="Transliterasi"/>
        </w:rPr>
        <w:t xml:space="preserve">qanāʿa</w:t>
      </w:r>
      <w:r>
        <w:t xml:space="preserve"> dalam </w:t>
      </w:r>
      <w:r>
        <w:rPr>
          <w:rStyle w:val="Transliterasi"/>
        </w:rPr>
        <w:t xml:space="preserve">Kashshāf</w:t>
      </w:r>
      <w:r>
        <w:t xml:space="preserve"> rusak dalam naskah yang kami gunakan, sehingga tidak dibandingkan. (</w:t>
      </w:r>
      <w:r>
        <w:rPr>
          <w:rStyle w:val="Transliterasi"/>
        </w:rPr>
        <w:t xml:space="preserve">al-Mufradāt</w:t>
      </w:r>
      <w:r>
        <w:t xml:space="preserve">, s.v. </w:t>
      </w:r>
      <w:r>
        <w:rPr>
          <w:rStyle w:val="Transliterasi"/>
        </w:rPr>
        <w:t xml:space="preserve">q-n-ʿ</w:t>
      </w:r>
      <w:r>
        <w:t xml:space="preserve">.)</w:t>
      </w:r>
    </w:p>
  </w:footnote>
  <w:footnote w:id="285">
    <w:p>
      <w:pPr>
        <w:pStyle w:val="CatatanKaki"/>
      </w:pPr>
      <w:r>
        <w:rPr>
          <w:rStyle w:val="FootnoteReference"/>
        </w:rPr>
        <w:footnoteRef/>
      </w:r>
      <w:r>
        <w:t xml:space="preserve"> </w:t>
      </w:r>
      <w:r>
        <w:rPr>
          <w:rStyle w:val="Tebal"/>
        </w:rPr>
        <w:t xml:space="preserve">Zuhud</w:t>
      </w:r>
      <w:r>
        <w:t xml:space="preserve"> (</w:t>
      </w:r>
      <w:r>
        <w:rPr>
          <w:rStyle w:val="Transliterasi"/>
        </w:rPr>
        <w:t xml:space="preserve">zuhd</w:t>
      </w:r>
      <w:r>
        <w:t xml:space="preserve">). Dalam </w:t>
      </w:r>
      <w:r>
        <w:rPr>
          <w:rStyle w:val="Transliterasi"/>
        </w:rPr>
        <w:t xml:space="preserve">al-Mufradāt</w:t>
      </w:r>
      <w:r>
        <w:t xml:space="preserve">: </w:t>
      </w:r>
      <w:r>
        <w:rPr>
          <w:rStyle w:val="Transliterasi"/>
        </w:rPr>
        <w:t xml:space="preserve">al-zahīd</w:t>
      </w:r>
      <w:r>
        <w:t xml:space="preserve"> ialah sesuatu yang sedikit, dan orang yang </w:t>
      </w:r>
      <w:r>
        <w:rPr>
          <w:rStyle w:val="Transliterasi"/>
        </w:rPr>
        <w:t xml:space="preserve">zāhid</w:t>
      </w:r>
      <w:r>
        <w:t xml:space="preserve"> terhadap sesuatu ialah yang berpaling darinya dan rela darinya dengan yang </w:t>
      </w:r>
      <w:r>
        <w:rPr>
          <w:rStyle w:val="Transliterasi"/>
        </w:rPr>
        <w:t xml:space="preserve">zahīd</w:t>
      </w:r>
      <w:r>
        <w:t xml:space="preserve">, yakni yang sedikit, seperti </w:t>
      </w:r>
      <w:r>
        <w:rPr>
          <w:rStyle w:val="KutipanAyat"/>
        </w:rPr>
        <w:t xml:space="preserve">"dan mereka merasa tidak tertarik kepadanya (Yusuf)"</w:t>
      </w:r>
      <w:r>
        <w:t xml:space="preserve"> </w:t>
      </w:r>
      <w:r>
        <w:rPr>
          <w:rStyle w:val="RujukanAyat"/>
        </w:rPr>
        <w:t xml:space="preserve">(Yusuf: 20)</w:t>
      </w:r>
      <w:r>
        <w:t xml:space="preserve">. Definisi di </w:t>
      </w:r>
      <w:r>
        <w:rPr>
          <w:rStyle w:val="Transliterasi"/>
        </w:rPr>
        <w:t xml:space="preserve">al-Dharīʿa</w:t>
      </w:r>
      <w:r>
        <w:t xml:space="preserve">, "membatasi diri pada yang sedikit", merupakan ringkasan persis dari penjelasan ini. (</w:t>
      </w:r>
      <w:r>
        <w:rPr>
          <w:rStyle w:val="Transliterasi"/>
        </w:rPr>
        <w:t xml:space="preserve">al-Mufradāt</w:t>
      </w:r>
      <w:r>
        <w:t xml:space="preserve">, s.v. </w:t>
      </w:r>
      <w:r>
        <w:rPr>
          <w:rStyle w:val="Transliterasi"/>
        </w:rPr>
        <w:t xml:space="preserve">z-h-d</w:t>
      </w:r>
      <w:r>
        <w:t xml:space="preserve">.)</w:t>
      </w:r>
    </w:p>
  </w:footnote>
  <w:footnote w:id="286">
    <w:p>
      <w:pPr>
        <w:pStyle w:val="CatatanKaki"/>
      </w:pPr>
      <w:r>
        <w:rPr>
          <w:rStyle w:val="FootnoteReference"/>
        </w:rPr>
        <w:footnoteRef/>
      </w:r>
      <w:r>
        <w:t xml:space="preserve"> </w:t>
      </w:r>
      <w:r>
        <w:rPr>
          <w:rStyle w:val="Tebal"/>
        </w:rPr>
        <w:t xml:space="preserve">Zuhud</w:t>
      </w:r>
      <w:r>
        <w:t xml:space="preserve"> (</w:t>
      </w:r>
      <w:r>
        <w:rPr>
          <w:rStyle w:val="Transliterasi"/>
        </w:rPr>
        <w:t xml:space="preserve">zuhd</w:t>
      </w:r>
      <w:r>
        <w:t xml:space="preserve">; Ing. </w:t>
      </w:r>
      <w:r>
        <w:rPr>
          <w:rStyle w:val="Transliterasi"/>
        </w:rPr>
        <w:t xml:space="preserve">asceticism, abnegation</w:t>
      </w:r>
      <w:r>
        <w:t xml:space="preserve">). </w:t>
      </w:r>
      <w:r>
        <w:rPr>
          <w:rStyle w:val="Transliterasi"/>
        </w:rPr>
        <w:t xml:space="preserve">Kashshāf</w:t>
      </w:r>
      <w:r>
        <w:t xml:space="preserve">: secara bahasa, berpaling dari sesuatu karena memandangnya remeh, dari ungkapan "sesuatu yang </w:t>
      </w:r>
      <w:r>
        <w:rPr>
          <w:rStyle w:val="Transliterasi"/>
        </w:rPr>
        <w:t xml:space="preserve">zahīd</w:t>
      </w:r>
      <w:r>
        <w:t xml:space="preserve">", yakni sedikit. Secara syariat: mengambil sekadar kebutuhan darurat dari yang halal yang diyakini kehalalannya; dengan demikian ia lebih khusus daripada warak, yang berarti meninggalkan yang samar. Inilah zuhud orang-orang arif; di atasnya ada zuhud orang-orang yang didekatkan, yaitu zuhud terhadap segala selain Allah, dunia maupun surga, karena tujuannya hanyalah sampai kepada-Nya. Perhatikan bahwa al-Rāghib, dalam bahasan warak berikutnya, justru menjadikan tingkat tertinggi warak ("menahan diri dari banyak hal mubah") hampir sama dengan zuhud menurut </w:t>
      </w:r>
      <w:r>
        <w:rPr>
          <w:rStyle w:val="Transliterasi"/>
        </w:rPr>
        <w:t xml:space="preserve">Kashshāf</w:t>
      </w:r>
      <w:r>
        <w:t xml:space="preserve"> ini. (</w:t>
      </w:r>
      <w:r>
        <w:rPr>
          <w:rStyle w:val="Transliterasi"/>
        </w:rPr>
        <w:t xml:space="preserve">Kashshāf</w:t>
      </w:r>
      <w:r>
        <w:t xml:space="preserve">, s.v. </w:t>
      </w:r>
      <w:r>
        <w:rPr>
          <w:rStyle w:val="Transliterasi"/>
        </w:rPr>
        <w:t xml:space="preserve">al-zuhd</w:t>
      </w:r>
      <w:r>
        <w:t xml:space="preserve">.)</w:t>
      </w:r>
    </w:p>
  </w:footnote>
  <w:footnote w:id="287">
    <w:p>
      <w:pPr>
        <w:pStyle w:val="CatatanKaki"/>
      </w:pPr>
      <w:r>
        <w:rPr>
          <w:rStyle w:val="FootnoteReference"/>
        </w:rPr>
        <w:footnoteRef/>
      </w:r>
      <w:r>
        <w:t xml:space="preserve"> </w:t>
      </w:r>
      <w:r>
        <w:rPr>
          <w:rStyle w:val="Tebal"/>
        </w:rPr>
        <w:t xml:space="preserve">Kefakiran</w:t>
      </w:r>
      <w:r>
        <w:t xml:space="preserve"> (</w:t>
      </w:r>
      <w:r>
        <w:rPr>
          <w:rStyle w:val="Transliterasi"/>
        </w:rPr>
        <w:t xml:space="preserve">faqr</w:t>
      </w:r>
      <w:r>
        <w:t xml:space="preserve">) dan </w:t>
      </w:r>
      <w:r>
        <w:rPr>
          <w:rStyle w:val="Tebal"/>
        </w:rPr>
        <w:t xml:space="preserve">kekayaan</w:t>
      </w:r>
      <w:r>
        <w:t xml:space="preserve"> (</w:t>
      </w:r>
      <w:r>
        <w:rPr>
          <w:rStyle w:val="Transliterasi"/>
        </w:rPr>
        <w:t xml:space="preserve">ghinā</w:t>
      </w:r>
      <w:r>
        <w:t xml:space="preserve">). Dalam </w:t>
      </w:r>
      <w:r>
        <w:rPr>
          <w:rStyle w:val="Transliterasi"/>
        </w:rPr>
        <w:t xml:space="preserve">al-Mufradāt</w:t>
      </w:r>
      <w:r>
        <w:t xml:space="preserve">, </w:t>
      </w:r>
      <w:r>
        <w:rPr>
          <w:rStyle w:val="Transliterasi"/>
        </w:rPr>
        <w:t xml:space="preserve">faqr</w:t>
      </w:r>
      <w:r>
        <w:t xml:space="preserve"> dipakai dalam empat makna: (1) adanya kebutuhan darurat, yang umum bagi manusia selama di dunia, bahkan bagi semua yang ada, seperti </w:t>
      </w:r>
      <w:r>
        <w:rPr>
          <w:rStyle w:val="KutipanAyat"/>
        </w:rPr>
        <w:t xml:space="preserve">"Wahai manusia! Kamulah yang memerlukan Allah"</w:t>
      </w:r>
      <w:r>
        <w:t xml:space="preserve"> </w:t>
      </w:r>
      <w:r>
        <w:rPr>
          <w:rStyle w:val="RujukanAyat"/>
        </w:rPr>
        <w:t xml:space="preserve">(Fatir: 15)</w:t>
      </w:r>
      <w:r>
        <w:t xml:space="preserve">; (2) tidak adanya harta milik, seperti </w:t>
      </w:r>
      <w:r>
        <w:rPr>
          <w:rStyle w:val="KutipanAyat"/>
        </w:rPr>
        <w:t xml:space="preserve">"(Apa yang kamu infakkan) adalah untuk orang-orang fakir"</w:t>
      </w:r>
      <w:r>
        <w:t xml:space="preserve"> </w:t>
      </w:r>
      <w:r>
        <w:rPr>
          <w:rStyle w:val="RujukanAyat"/>
        </w:rPr>
        <w:t xml:space="preserve">(al-Baqarah: 273)</w:t>
      </w:r>
      <w:r>
        <w:t xml:space="preserve">; (3) kefakiran jiwa, yaitu kerakusan; (4) kefakiran kepada Allah, yang dimaksud dalam doa "Ya Allah, kayakanlah aku dengan kefakiran kepada-Mu". </w:t>
      </w:r>
      <w:r>
        <w:rPr>
          <w:rStyle w:val="Transliterasi"/>
        </w:rPr>
        <w:t xml:space="preserve">Ghinā</w:t>
      </w:r>
      <w:r>
        <w:t xml:space="preserve"> dipakai dalam tiga makna: (1) tidak adanya kebutuhan sama sekali, dan itu hanya milik Allah (Fatir: 15; al-Hajj: 64); (2) sedikitnya kebutuhan, yang dimaksud dalam </w:t>
      </w:r>
      <w:r>
        <w:rPr>
          <w:rStyle w:val="KutipanAyat"/>
        </w:rPr>
        <w:t xml:space="preserve">"Dan Dia mendapatimu sebagai seorang yang kekurangan, lalu Dia memberikan kecukupan"</w:t>
      </w:r>
      <w:r>
        <w:t xml:space="preserve"> </w:t>
      </w:r>
      <w:r>
        <w:rPr>
          <w:rStyle w:val="RujukanAyat"/>
        </w:rPr>
        <w:t xml:space="preserve">(ad-Duha: 8)</w:t>
      </w:r>
      <w:r>
        <w:t xml:space="preserve"> dan hadis </w:t>
      </w:r>
      <w:r>
        <w:rPr>
          <w:rStyle w:val="KutipanRiwayat"/>
        </w:rPr>
        <w:t xml:space="preserve">"kekayaan adalah kekayaan jiwa"</w:t>
      </w:r>
      <w:r>
        <w:t xml:space="preserve">; (3) banyaknya harta milik sesuai tingkatan manusia. Seluruh argumen al-Rāghib dalam bahasan ini (dua segi kefakiran manusia; orang terkaya adalah yang paling sedikit kebutuhannya; Allah terkaya karena sama sekali tidak butuh) disusun dari pembagian makna ini. (</w:t>
      </w:r>
      <w:r>
        <w:rPr>
          <w:rStyle w:val="Transliterasi"/>
        </w:rPr>
        <w:t xml:space="preserve">al-Mufradāt</w:t>
      </w:r>
      <w:r>
        <w:t xml:space="preserve">, s.v. </w:t>
      </w:r>
      <w:r>
        <w:rPr>
          <w:rStyle w:val="Transliterasi"/>
        </w:rPr>
        <w:t xml:space="preserve">f-q-r</w:t>
      </w:r>
      <w:r>
        <w:t xml:space="preserve">; </w:t>
      </w:r>
      <w:r>
        <w:rPr>
          <w:rStyle w:val="Transliterasi"/>
        </w:rPr>
        <w:t xml:space="preserve">gh-n-y</w:t>
      </w:r>
      <w:r>
        <w:t xml:space="preserve">.)</w:t>
      </w:r>
    </w:p>
  </w:footnote>
  <w:footnote w:id="288">
    <w:p>
      <w:pPr>
        <w:pStyle w:val="CatatanKaki"/>
      </w:pPr>
      <w:r>
        <w:rPr>
          <w:rStyle w:val="FootnoteReference"/>
        </w:rPr>
        <w:footnoteRef/>
      </w:r>
      <w:r>
        <w:t xml:space="preserve"> </w:t>
      </w:r>
      <w:r>
        <w:rPr>
          <w:rStyle w:val="Tebal"/>
        </w:rPr>
        <w:t xml:space="preserve">Kekayaan</w:t>
      </w:r>
      <w:r>
        <w:t xml:space="preserve"> (</w:t>
      </w:r>
      <w:r>
        <w:rPr>
          <w:rStyle w:val="Transliterasi"/>
        </w:rPr>
        <w:t xml:space="preserve">ghinā</w:t>
      </w:r>
      <w:r>
        <w:t xml:space="preserve">; Ing. </w:t>
      </w:r>
      <w:r>
        <w:rPr>
          <w:rStyle w:val="Transliterasi"/>
        </w:rPr>
        <w:t xml:space="preserve">richness</w:t>
      </w:r>
      <w:r>
        <w:t xml:space="preserve">). </w:t>
      </w:r>
      <w:r>
        <w:rPr>
          <w:rStyle w:val="Transliterasi"/>
        </w:rPr>
        <w:t xml:space="preserve">Kashshāf</w:t>
      </w:r>
      <w:r>
        <w:t xml:space="preserve">: lawan kefakiran. Dikutip dari </w:t>
      </w:r>
      <w:r>
        <w:rPr>
          <w:rStyle w:val="Transliterasi"/>
        </w:rPr>
        <w:t xml:space="preserve">Khulāṣat al-Sulūk</w:t>
      </w:r>
      <w:r>
        <w:t xml:space="preserve">: menurut sebagian bijak, kekayaan ialah tenangnya kalbu dengan janji Allah Ta'ala; menurut </w:t>
      </w:r>
      <w:r>
        <w:rPr>
          <w:rStyle w:val="Transliterasi"/>
        </w:rPr>
        <w:t xml:space="preserve">ahl Allāh</w:t>
      </w:r>
      <w:r>
        <w:t xml:space="preserve">, kekayaan ialah rela dengan yang ada dan sabar atas yang tiada; ada pula yang berkata: kekuatan kalbu di tengah kekurangan, rahasia hati yang terjaga, memutus angan-angan, dan meninggalkan kata-kata tak berguna. Semua definisi ini menunjuk pada </w:t>
      </w:r>
      <w:r>
        <w:rPr>
          <w:rStyle w:val="Transliterasi"/>
        </w:rPr>
        <w:t xml:space="preserve">ghinā al-nafs</w:t>
      </w:r>
      <w:r>
        <w:t xml:space="preserve"> (kekayaan jiwa), sejalan dengan al-Rāghib. (</w:t>
      </w:r>
      <w:r>
        <w:rPr>
          <w:rStyle w:val="Transliterasi"/>
        </w:rPr>
        <w:t xml:space="preserve">Kashshāf</w:t>
      </w:r>
      <w:r>
        <w:t xml:space="preserve">, s.v. </w:t>
      </w:r>
      <w:r>
        <w:rPr>
          <w:rStyle w:val="Transliterasi"/>
        </w:rPr>
        <w:t xml:space="preserve">al-ghinā</w:t>
      </w:r>
      <w:r>
        <w:t xml:space="preserve">.)</w:t>
      </w:r>
    </w:p>
  </w:footnote>
  <w:footnote w:id="289">
    <w:p>
      <w:pPr>
        <w:pStyle w:val="CatatanKaki"/>
      </w:pPr>
      <w:r>
        <w:rPr>
          <w:rStyle w:val="FootnoteReference"/>
        </w:rPr>
        <w:footnoteRef/>
      </w:r>
      <w:r>
        <w:t xml:space="preserve"> </w:t>
      </w:r>
      <w:r>
        <w:t xml:space="preserve">CE: Pengarang mengisyaratkan kelompok-kelompok berikut. (a) Manawiyah (Manikheisme): pengikut Mani bin Fatik yang muncul pada masa Sabur bin Ardasyir dan dibunuh oleh Hurmuz bin Sabur. Mani menciptakan agama baru yang memadukan Majusi dan Nasrani; ia mengakui kenabian al-Masih tetapi tidak mengakui nabi-nabi lain, dan meyakini bahwa alam tersusun dari dua asal yang kekal, cahaya dan kegelapan. (b) Brahmana: suatu kelompok di anak benua India yang mengikuti seorang bernama Braham. Mereka mengingkari kenabian sama sekali dan berpendapat bahwa kenabian mustahil, dengan dalil-dalil akal yang mereka susun sendiri. Mereka terpecah menjadi banyak golongan, yang utama di antaranya </w:t>
      </w:r>
      <w:r>
        <w:rPr>
          <w:rStyle w:val="Transliterasi"/>
        </w:rPr>
        <w:t xml:space="preserve">ahl al-fikra</w:t>
      </w:r>
      <w:r>
        <w:t xml:space="preserve"> dan </w:t>
      </w:r>
      <w:r>
        <w:rPr>
          <w:rStyle w:val="Transliterasi"/>
        </w:rPr>
        <w:t xml:space="preserve">ahl al-tanāsukh</w:t>
      </w:r>
      <w:r>
        <w:t xml:space="preserve"> (penganut reinkarnasi). (c) Para rahib: segolongan orang Nasrani yang meninggalkan kerja dan usaha, mengasingkan diri ke biara-biara, dan mengabdikan diri sepenuhnya untuk ibadah; mereka dikuatkan oleh dongeng-dongeng yang dibuat para pengikutnya. Sebagian zahid tertipu karena meniru mereka, menyangka bahwa zuhud berarti meninggalkan kerja. Lihat asy-Syahrastani, </w:t>
      </w:r>
      <w:r>
        <w:rPr>
          <w:rStyle w:val="Transliterasi"/>
        </w:rPr>
        <w:t xml:space="preserve">al-Milal wa al-Niḥal</w:t>
      </w:r>
      <w:r>
        <w:t xml:space="preserve">.</w:t>
      </w:r>
    </w:p>
  </w:footnote>
  <w:footnote w:id="290">
    <w:p>
      <w:pPr>
        <w:pStyle w:val="CatatanKaki"/>
      </w:pPr>
      <w:r>
        <w:rPr>
          <w:rStyle w:val="FootnoteReference"/>
        </w:rPr>
        <w:footnoteRef/>
      </w:r>
      <w:r>
        <w:t xml:space="preserve"> </w:t>
      </w:r>
      <w:r>
        <w:t xml:space="preserve">CP: Di sini tampak bahwa zuhud bukan keutamaan satu daya saja. Sebagai "sabar", ia menyentuh ketahanan jiwa (yang dalam Pasal Keempat dikaitkan dengan daya amarah); sebagai "kemurahan", ia menyentuh sikap terhadap harta (yang dalam Pasal Keenam dikaitkan dengan keadilan dan perolehan); dan sebagai buah "ilmu", ia bergantung pada daya pikir. Namun akarnya tetap kesucian diri (</w:t>
      </w:r>
      <w:r>
        <w:rPr>
          <w:rStyle w:val="Transliterasi"/>
        </w:rPr>
        <w:t xml:space="preserve">ʿiffa</w:t>
      </w:r>
      <w:r>
        <w:t xml:space="preserve">) dan kanaah, sehingga ia ditempatkan dalam Pasal Ketiga. Pembedaan dua kemurahan (</w:t>
      </w:r>
      <w:r>
        <w:rPr>
          <w:rStyle w:val="Transliterasi"/>
        </w:rPr>
        <w:t xml:space="preserve">jūd bimā fī yadika</w:t>
      </w:r>
      <w:r>
        <w:t xml:space="preserve"> dan </w:t>
      </w:r>
      <w:r>
        <w:rPr>
          <w:rStyle w:val="Transliterasi"/>
        </w:rPr>
        <w:t xml:space="preserve">jūd ʿammā fī yadi ghayrika</w:t>
      </w:r>
      <w:r>
        <w:t xml:space="preserve">) akan muncul kembali dalam bahasan kemurahan di Pasal Keenam.</w:t>
      </w:r>
    </w:p>
  </w:footnote>
  <w:footnote w:id="291">
    <w:p>
      <w:pPr>
        <w:pStyle w:val="CatatanKaki"/>
      </w:pPr>
      <w:r>
        <w:rPr>
          <w:rStyle w:val="FootnoteReference"/>
        </w:rPr>
        <w:footnoteRef/>
      </w:r>
      <w:r>
        <w:t xml:space="preserve"> </w:t>
      </w:r>
      <w:r>
        <w:t xml:space="preserve">CP: Perhatikan bahwa al-Rāghib membuka warak dengan makna asalnya, "kepengecutan dan kelemahan", sama seperti ia menyatakan bahwa rasa malu tersusun dari kepengecutan dan kesucian diri. Dalam kedua kasus, unsur "menahan diri karena gentar" yang pada asalnya adalah cacat daya amarah diubah oleh syariat menjadi keutamaan daya syahwat: kehati-hatian untuk tidak menyambar dunia. Tiga tingkatnya menunjukkan gradasi yang jelas: (1) wajib, menjauhi yang haram; (2) sunah, berhenti di depan yang samar; (3) keutamaan, menahan diri dari banyak hal mubah, yang praktis bertemu dengan zuhud. Bandingkan catatan </w:t>
      </w:r>
      <w:r>
        <w:rPr>
          <w:rStyle w:val="Transliterasi"/>
        </w:rPr>
        <w:t xml:space="preserve">Kashshāf</w:t>
      </w:r>
      <w:r>
        <w:t xml:space="preserve"> tentang </w:t>
      </w:r>
      <w:r>
        <w:rPr>
          <w:rStyle w:val="Transliterasi"/>
        </w:rPr>
        <w:t xml:space="preserve">waraʿ</w:t>
      </w:r>
      <w:r>
        <w:t xml:space="preserve"> pada Pasal Pertama dan catatan </w:t>
      </w:r>
      <w:r>
        <w:rPr>
          <w:rStyle w:val="Transliterasi"/>
        </w:rPr>
        <w:t xml:space="preserve">Kashshāf</w:t>
      </w:r>
      <w:r>
        <w:t xml:space="preserve"> tentang </w:t>
      </w:r>
      <w:r>
        <w:rPr>
          <w:rStyle w:val="Transliterasi"/>
        </w:rPr>
        <w:t xml:space="preserve">zuhd</w:t>
      </w:r>
      <w:r>
        <w:t xml:space="preserve"> di atas.</w:t>
      </w:r>
    </w:p>
  </w:footnote>
  <w:footnote w:id="292">
    <w:p>
      <w:pPr>
        <w:pStyle w:val="CatatanKaki"/>
      </w:pPr>
      <w:r>
        <w:rPr>
          <w:rStyle w:val="FootnoteReference"/>
        </w:rPr>
        <w:footnoteRef/>
      </w:r>
      <w:r>
        <w:t xml:space="preserve"> </w:t>
      </w:r>
      <w:r>
        <w:t xml:space="preserve">CE: Makna yang sama dinukil al-Qusyairi dari Sufyan ats-Tsauri: "Aku tidak melihat sesuatu yang lebih mudah daripada warak: apa pun yang mengganjal dalam dirimu, tinggalkanlah." Lihat </w:t>
      </w:r>
      <w:r>
        <w:rPr>
          <w:rStyle w:val="Transliterasi"/>
        </w:rPr>
        <w:t xml:space="preserve">al-Risāla al-Qushayriyya</w:t>
      </w:r>
      <w:r>
        <w:t xml:space="preserve">.</w:t>
      </w:r>
    </w:p>
  </w:footnote>
  <w:footnote w:id="293">
    <w:p>
      <w:pPr>
        <w:pStyle w:val="CatatanKaki"/>
      </w:pPr>
      <w:r>
        <w:rPr>
          <w:rStyle w:val="FootnoteReference"/>
        </w:rPr>
        <w:footnoteRef/>
      </w:r>
      <w:r>
        <w:t xml:space="preserve"> </w:t>
      </w:r>
      <w:r>
        <w:rPr>
          <w:rStyle w:val="Tebal"/>
        </w:rPr>
        <w:t xml:space="preserve">Daya amarah yang bergolak</w:t>
      </w:r>
      <w:r>
        <w:t xml:space="preserve"> (</w:t>
      </w:r>
      <w:r>
        <w:rPr>
          <w:rStyle w:val="Transliterasi"/>
        </w:rPr>
        <w:t xml:space="preserve">ḥamiyya</w:t>
      </w:r>
      <w:r>
        <w:t xml:space="preserve">). Dalam </w:t>
      </w:r>
      <w:r>
        <w:rPr>
          <w:rStyle w:val="Transliterasi"/>
        </w:rPr>
        <w:t xml:space="preserve">al-Mufradāt</w:t>
      </w:r>
      <w:r>
        <w:t xml:space="preserve">, di bawah akar </w:t>
      </w:r>
      <w:r>
        <w:rPr>
          <w:rStyle w:val="Transliterasi"/>
        </w:rPr>
        <w:t xml:space="preserve">ḥ-m-y</w:t>
      </w:r>
      <w:r>
        <w:t xml:space="preserve"> yang bermakna panas (seperti panasnya besi yang dibakar dan </w:t>
      </w:r>
      <w:r>
        <w:rPr>
          <w:rStyle w:val="Transliterasi"/>
        </w:rPr>
        <w:t xml:space="preserve">ḥumayyā al-kaʾs</w:t>
      </w:r>
      <w:r>
        <w:t xml:space="preserve">, gejolak dan panasnya minuman), al-Rāghib menjelaskan: daya amarah (</w:t>
      </w:r>
      <w:r>
        <w:rPr>
          <w:rStyle w:val="Transliterasi"/>
        </w:rPr>
        <w:t xml:space="preserve">al-qūwa al-ghaḍabiyya</w:t>
      </w:r>
      <w:r>
        <w:t xml:space="preserve">), bila bergolak dan menjadi banyak, diungkapkan dengan </w:t>
      </w:r>
      <w:r>
        <w:rPr>
          <w:rStyle w:val="Transliterasi"/>
        </w:rPr>
        <w:t xml:space="preserve">ḥamiyya</w:t>
      </w:r>
      <w:r>
        <w:t xml:space="preserve">; maka dikatakan "</w:t>
      </w:r>
      <w:r>
        <w:rPr>
          <w:rStyle w:val="Transliterasi"/>
        </w:rPr>
        <w:t xml:space="preserve">ḥamītu ʿalā fulān</w:t>
      </w:r>
      <w:r>
        <w:t xml:space="preserve">", yakni aku marah kepadanya, seperti dalam </w:t>
      </w:r>
      <w:r>
        <w:rPr>
          <w:rStyle w:val="KutipanAyat"/>
        </w:rPr>
        <w:t xml:space="preserve">"kesombongan (ḥamiyya), (yaitu) kesombongan jahiliah"</w:t>
      </w:r>
      <w:r>
        <w:t xml:space="preserve"> </w:t>
      </w:r>
      <w:r>
        <w:rPr>
          <w:rStyle w:val="RujukanAyat"/>
        </w:rPr>
        <w:t xml:space="preserve">(al-Fath: 26)</w:t>
      </w:r>
      <w:r>
        <w:t xml:space="preserve">. Dari makna yang sama dipinjam ungkapan "aku melindungi (</w:t>
      </w:r>
      <w:r>
        <w:rPr>
          <w:rStyle w:val="Transliterasi"/>
        </w:rPr>
        <w:t xml:space="preserve">ḥamaytu</w:t>
      </w:r>
      <w:r>
        <w:t xml:space="preserve">) suatu tempat" dan "melindungi hidungku (harga diriku)". Jadi </w:t>
      </w:r>
      <w:r>
        <w:rPr>
          <w:rStyle w:val="Transliterasi"/>
        </w:rPr>
        <w:t xml:space="preserve">ḥamiyya</w:t>
      </w:r>
      <w:r>
        <w:t xml:space="preserve"> adalah nama daya amarah itu sendiri ketika ia menyala, dan dalam </w:t>
      </w:r>
      <w:r>
        <w:rPr>
          <w:rStyle w:val="Transliterasi"/>
        </w:rPr>
        <w:t xml:space="preserve">al-Dharīʿa</w:t>
      </w:r>
      <w:r>
        <w:t xml:space="preserve"> ia menjadi judul seluruh Pasal Keempat.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ḥ-m-y</w:t>
      </w:r>
      <w:r>
        <w:t xml:space="preserve">.)</w:t>
      </w:r>
    </w:p>
  </w:footnote>
  <w:footnote w:id="294">
    <w:p>
      <w:pPr>
        <w:pStyle w:val="CatatanKaki"/>
      </w:pPr>
      <w:r>
        <w:rPr>
          <w:rStyle w:val="FootnoteReference"/>
        </w:rPr>
        <w:footnoteRef/>
      </w:r>
      <w:r>
        <w:t xml:space="preserve"> </w:t>
      </w:r>
      <w:r>
        <w:rPr>
          <w:rStyle w:val="Tebal"/>
        </w:rPr>
        <w:t xml:space="preserve">Duka</w:t>
      </w:r>
      <w:r>
        <w:t xml:space="preserve"> (</w:t>
      </w:r>
      <w:r>
        <w:rPr>
          <w:rStyle w:val="Transliterasi"/>
        </w:rPr>
        <w:t xml:space="preserve">ghamm</w:t>
      </w:r>
      <w:r>
        <w:t xml:space="preserve">). Dalam </w:t>
      </w:r>
      <w:r>
        <w:rPr>
          <w:rStyle w:val="Transliterasi"/>
        </w:rPr>
        <w:t xml:space="preserve">al-Mufradāt</w:t>
      </w:r>
      <w:r>
        <w:t xml:space="preserve">: asal makna </w:t>
      </w:r>
      <w:r>
        <w:rPr>
          <w:rStyle w:val="Transliterasi"/>
        </w:rPr>
        <w:t xml:space="preserve">ghamm</w:t>
      </w:r>
      <w:r>
        <w:t xml:space="preserve"> adalah menutupi sesuatu; dari situ </w:t>
      </w:r>
      <w:r>
        <w:rPr>
          <w:rStyle w:val="Transliterasi"/>
        </w:rPr>
        <w:t xml:space="preserve">ghamām</w:t>
      </w:r>
      <w:r>
        <w:t xml:space="preserve"> (awan) disebut demikian karena menutupi cahaya matahari, dan "hilal </w:t>
      </w:r>
      <w:r>
        <w:rPr>
          <w:rStyle w:val="Transliterasi"/>
        </w:rPr>
        <w:t xml:space="preserve">ghumma</w:t>
      </w:r>
      <w:r>
        <w:t xml:space="preserve">" berarti tertutup awan. </w:t>
      </w:r>
      <w:r>
        <w:rPr>
          <w:rStyle w:val="Transliterasi"/>
        </w:rPr>
        <w:t xml:space="preserve">Ghumma</w:t>
      </w:r>
      <w:r>
        <w:t xml:space="preserve"> dalam </w:t>
      </w:r>
      <w:r>
        <w:rPr>
          <w:rStyle w:val="KutipanAyat"/>
        </w:rPr>
        <w:t xml:space="preserve">"kemudian janganlah keputusanmu itu dirahasiakan (ghumma)"</w:t>
      </w:r>
      <w:r>
        <w:t xml:space="preserve"> </w:t>
      </w:r>
      <w:r>
        <w:rPr>
          <w:rStyle w:val="RujukanAyat"/>
        </w:rPr>
        <w:t xml:space="preserve">(Yunus: 71)</w:t>
      </w:r>
      <w:r>
        <w:t xml:space="preserve"> berarti kesusahan. Makna "menutupi" menjelaskan duka sebagai keadaan jiwa yang tertutup dan terhimpit, sejalan dengan penjelasan al-Rāghib di sini bahwa duka adalah mengerutnya darah kalbu ke dalam. (</w:t>
      </w:r>
      <w:r>
        <w:rPr>
          <w:rStyle w:val="Transliterasi"/>
        </w:rPr>
        <w:t xml:space="preserve">al-Mufradāt</w:t>
      </w:r>
      <w:r>
        <w:t xml:space="preserve">, s.v. </w:t>
      </w:r>
      <w:r>
        <w:rPr>
          <w:rStyle w:val="Transliterasi"/>
        </w:rPr>
        <w:t xml:space="preserve">gh-m-m</w:t>
      </w:r>
      <w:r>
        <w:t xml:space="preserve">.)</w:t>
      </w:r>
    </w:p>
  </w:footnote>
  <w:footnote w:id="295">
    <w:p>
      <w:pPr>
        <w:pStyle w:val="CatatanKaki"/>
      </w:pPr>
      <w:r>
        <w:rPr>
          <w:rStyle w:val="FootnoteReference"/>
        </w:rPr>
        <w:footnoteRef/>
      </w:r>
      <w:r>
        <w:t xml:space="preserve"> </w:t>
      </w:r>
      <w:r>
        <w:rPr>
          <w:rStyle w:val="Tebal"/>
        </w:rPr>
        <w:t xml:space="preserve">Amarah</w:t>
      </w:r>
      <w:r>
        <w:t xml:space="preserve"> (</w:t>
      </w:r>
      <w:r>
        <w:rPr>
          <w:rStyle w:val="Transliterasi"/>
        </w:rPr>
        <w:t xml:space="preserve">ghaḍab</w:t>
      </w:r>
      <w:r>
        <w:t xml:space="preserve">). Dalam </w:t>
      </w:r>
      <w:r>
        <w:rPr>
          <w:rStyle w:val="Transliterasi"/>
        </w:rPr>
        <w:t xml:space="preserve">al-Mufradāt</w:t>
      </w:r>
      <w:r>
        <w:t xml:space="preserve">, al-Rāghib memberi definisi yang sama: bergolaknya darah kalbu karena kehendak untuk membalas. Karena itu Nabi bersabda: </w:t>
      </w:r>
      <w:r>
        <w:rPr>
          <w:rStyle w:val="KutipanRiwayat"/>
        </w:rPr>
        <w:t xml:space="preserve">"Waspadalah terhadap amarah, karena ia adalah bara yang menyala di kalbu anak Adam; tidakkah kalian lihat urat lehernya menggembung dan matanya memerah?"</w:t>
      </w:r>
      <w:r>
        <w:t xml:space="preserve"> Bila Allah disifati dengan amarah, yang dimaksud hanyalah pembalasan (</w:t>
      </w:r>
      <w:r>
        <w:rPr>
          <w:rStyle w:val="Transliterasi"/>
        </w:rPr>
        <w:t xml:space="preserve">intiqām</w:t>
      </w:r>
      <w:r>
        <w:t xml:space="preserve">), tanpa unsur lainnya (al-Baqarah: 90; al-Fatihah: 7). (</w:t>
      </w:r>
      <w:r>
        <w:rPr>
          <w:rStyle w:val="Transliterasi"/>
        </w:rPr>
        <w:t xml:space="preserve">al-Mufradāt</w:t>
      </w:r>
      <w:r>
        <w:t xml:space="preserve">, s.v. </w:t>
      </w:r>
      <w:r>
        <w:rPr>
          <w:rStyle w:val="Transliterasi"/>
        </w:rPr>
        <w:t xml:space="preserve">gh-ḍ-b</w:t>
      </w:r>
      <w:r>
        <w:t xml:space="preserve">.)</w:t>
      </w:r>
    </w:p>
  </w:footnote>
  <w:footnote w:id="296">
    <w:p>
      <w:pPr>
        <w:pStyle w:val="CatatanKaki"/>
      </w:pPr>
      <w:r>
        <w:rPr>
          <w:rStyle w:val="FootnoteReference"/>
        </w:rPr>
        <w:footnoteRef/>
      </w:r>
      <w:r>
        <w:t xml:space="preserve"> </w:t>
      </w:r>
      <w:r>
        <w:rPr>
          <w:rStyle w:val="Tebal"/>
        </w:rPr>
        <w:t xml:space="preserve">Amarah</w:t>
      </w:r>
      <w:r>
        <w:t xml:space="preserve"> (</w:t>
      </w:r>
      <w:r>
        <w:rPr>
          <w:rStyle w:val="Transliterasi"/>
        </w:rPr>
        <w:t xml:space="preserve">ghaḍab</w:t>
      </w:r>
      <w:r>
        <w:t xml:space="preserve">; Ing. </w:t>
      </w:r>
      <w:r>
        <w:rPr>
          <w:rStyle w:val="Transliterasi"/>
        </w:rPr>
        <w:t xml:space="preserve">anger, fury, wrath</w:t>
      </w:r>
      <w:r>
        <w:t xml:space="preserve">). </w:t>
      </w:r>
      <w:r>
        <w:rPr>
          <w:rStyle w:val="Transliterasi"/>
        </w:rPr>
        <w:t xml:space="preserve">Kashshāf</w:t>
      </w:r>
      <w:r>
        <w:t xml:space="preserve">, mengutip </w:t>
      </w:r>
      <w:r>
        <w:rPr>
          <w:rStyle w:val="Transliterasi"/>
        </w:rPr>
        <w:t xml:space="preserve">al-Muṭawwal</w:t>
      </w:r>
      <w:r>
        <w:t xml:space="preserve">: gerak jiwa yang berawal dari kehendak untuk membalas. Para pensyarah mengkritik bahwa definisi ini tidak cocok dengan definisi kesantunan (</w:t>
      </w:r>
      <w:r>
        <w:rPr>
          <w:rStyle w:val="Transliterasi"/>
        </w:rPr>
        <w:t xml:space="preserve">ḥilm</w:t>
      </w:r>
      <w:r>
        <w:t xml:space="preserve">) sebagai "tenangnya jiwa sehingga tidak mudah digerakkan oleh amarah"; karena itu dikatakan bahwa yang lebih tepat, amarah adalah keadaan jiwa yang menuntut gerak roh ke luar tubuh untuk mencari pembalasan. Rumusan "gerak roh ke luar" ini sejajar dengan uraian al-Rāghib tentang mengembangnya darah amarah hingga wajah memerah dan urat leher menggembung. (</w:t>
      </w:r>
      <w:r>
        <w:rPr>
          <w:rStyle w:val="Transliterasi"/>
        </w:rPr>
        <w:t xml:space="preserve">Kashshāf</w:t>
      </w:r>
      <w:r>
        <w:t xml:space="preserve">, s.v. </w:t>
      </w:r>
      <w:r>
        <w:rPr>
          <w:rStyle w:val="Transliterasi"/>
        </w:rPr>
        <w:t xml:space="preserve">al-ghaḍab</w:t>
      </w:r>
      <w:r>
        <w:t xml:space="preserve">.)</w:t>
      </w:r>
    </w:p>
  </w:footnote>
  <w:footnote w:id="297">
    <w:p>
      <w:pPr>
        <w:pStyle w:val="CatatanKaki"/>
      </w:pPr>
      <w:r>
        <w:rPr>
          <w:rStyle w:val="FootnoteReference"/>
        </w:rPr>
        <w:footnoteRef/>
      </w:r>
      <w:r>
        <w:t xml:space="preserve"> </w:t>
      </w:r>
      <w:r>
        <w:rPr>
          <w:rStyle w:val="Tebal"/>
        </w:rPr>
        <w:t xml:space="preserve">Dendam</w:t>
      </w:r>
      <w:r>
        <w:t xml:space="preserve"> (</w:t>
      </w:r>
      <w:r>
        <w:rPr>
          <w:rStyle w:val="Transliterasi"/>
        </w:rPr>
        <w:t xml:space="preserve">watr</w:t>
      </w:r>
      <w:r>
        <w:t xml:space="preserve">, </w:t>
      </w:r>
      <w:r>
        <w:rPr>
          <w:rStyle w:val="Transliterasi"/>
        </w:rPr>
        <w:t xml:space="preserve">tira</w:t>
      </w:r>
      <w:r>
        <w:t xml:space="preserve">). Dalam </w:t>
      </w:r>
      <w:r>
        <w:rPr>
          <w:rStyle w:val="Transliterasi"/>
        </w:rPr>
        <w:t xml:space="preserve">al-Mufradāt</w:t>
      </w:r>
      <w:r>
        <w:t xml:space="preserve">: </w:t>
      </w:r>
      <w:r>
        <w:rPr>
          <w:rStyle w:val="Transliterasi"/>
        </w:rPr>
        <w:t xml:space="preserve">al-witr</w:t>
      </w:r>
      <w:r>
        <w:t xml:space="preserve">, </w:t>
      </w:r>
      <w:r>
        <w:rPr>
          <w:rStyle w:val="Transliterasi"/>
        </w:rPr>
        <w:t xml:space="preserve">al-watr</w:t>
      </w:r>
      <w:r>
        <w:t xml:space="preserve">, dan </w:t>
      </w:r>
      <w:r>
        <w:rPr>
          <w:rStyle w:val="Transliterasi"/>
        </w:rPr>
        <w:t xml:space="preserve">al-tira</w:t>
      </w:r>
      <w:r>
        <w:t xml:space="preserve"> berarti </w:t>
      </w:r>
      <w:r>
        <w:rPr>
          <w:rStyle w:val="Transliterasi"/>
        </w:rPr>
        <w:t xml:space="preserve">dhaḥl</w:t>
      </w:r>
      <w:r>
        <w:t xml:space="preserve">, yakni tuntutan balas atas kejahatan yang pernah dialami; </w:t>
      </w:r>
      <w:r>
        <w:rPr>
          <w:rStyle w:val="Transliterasi"/>
        </w:rPr>
        <w:t xml:space="preserve">watartuhu</w:t>
      </w:r>
      <w:r>
        <w:t xml:space="preserve"> berarti aku menimpakan sesuatu yang tidak disukai kepadanya, seperti dalam </w:t>
      </w:r>
      <w:r>
        <w:rPr>
          <w:rStyle w:val="KutipanAyat"/>
        </w:rPr>
        <w:t xml:space="preserve">"dan Dia tidak akan mengurangi (yatirakum) amal-amalmu"</w:t>
      </w:r>
      <w:r>
        <w:t xml:space="preserve"> </w:t>
      </w:r>
      <w:r>
        <w:rPr>
          <w:rStyle w:val="RujukanAyat"/>
        </w:rPr>
        <w:t xml:space="preserve">(Muhammad: 35)</w:t>
      </w:r>
      <w:r>
        <w:t xml:space="preserve">. Adapun </w:t>
      </w:r>
      <w:r>
        <w:rPr>
          <w:rStyle w:val="Transliterasi"/>
        </w:rPr>
        <w:t xml:space="preserve">ḥiqd</w:t>
      </w:r>
      <w:r>
        <w:t xml:space="preserve"> (kedengkian yang terpendam) diterangkan di bawah akar </w:t>
      </w:r>
      <w:r>
        <w:rPr>
          <w:rStyle w:val="Transliterasi"/>
        </w:rPr>
        <w:t xml:space="preserve">ḍ-gh-n</w:t>
      </w:r>
      <w:r>
        <w:t xml:space="preserve">: </w:t>
      </w:r>
      <w:r>
        <w:rPr>
          <w:rStyle w:val="Transliterasi"/>
        </w:rPr>
        <w:t xml:space="preserve">ḍighn</w:t>
      </w:r>
      <w:r>
        <w:t xml:space="preserve"> adalah </w:t>
      </w:r>
      <w:r>
        <w:rPr>
          <w:rStyle w:val="Transliterasi"/>
        </w:rPr>
        <w:t xml:space="preserve">ḥiqd</w:t>
      </w:r>
      <w:r>
        <w:t xml:space="preserve"> yang sangat, seperti dalam </w:t>
      </w:r>
      <w:r>
        <w:rPr>
          <w:rStyle w:val="KutipanAyat"/>
        </w:rPr>
        <w:t xml:space="preserve">"bahwa Allah tidak akan menampakkan kedengkian (aḍghān) mereka"</w:t>
      </w:r>
      <w:r>
        <w:t xml:space="preserve"> </w:t>
      </w:r>
      <w:r>
        <w:rPr>
          <w:rStyle w:val="RujukanAyat"/>
        </w:rPr>
        <w:t xml:space="preserve">(Muhammad: 29)</w:t>
      </w:r>
      <w:r>
        <w:t xml:space="preserve">. Kedua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w-t-r</w:t>
      </w:r>
      <w:r>
        <w:t xml:space="preserve">; </w:t>
      </w:r>
      <w:r>
        <w:rPr>
          <w:rStyle w:val="Transliterasi"/>
        </w:rPr>
        <w:t xml:space="preserve">ḍ-gh-n</w:t>
      </w:r>
      <w:r>
        <w:t xml:space="preserve">.)</w:t>
      </w:r>
    </w:p>
  </w:footnote>
  <w:footnote w:id="298">
    <w:p>
      <w:pPr>
        <w:pStyle w:val="CatatanKaki"/>
      </w:pPr>
      <w:r>
        <w:rPr>
          <w:rStyle w:val="FootnoteReference"/>
        </w:rPr>
        <w:footnoteRef/>
      </w:r>
      <w:r>
        <w:t xml:space="preserve"> </w:t>
      </w:r>
      <w:r>
        <w:t xml:space="preserve">CP: Inilah fisiologi daya amarah menurut al-Rāghib, yang menjadi kunci bagi seluruh Pasal Keempat. Daya amarah (</w:t>
      </w:r>
      <w:r>
        <w:rPr>
          <w:rStyle w:val="Transliterasi"/>
        </w:rPr>
        <w:t xml:space="preserve">ḥamiyya</w:t>
      </w:r>
      <w:r>
        <w:t xml:space="preserve">) satu, tetapi manifestasinya ditentukan oleh posisi lawan: (1) terhadap yang lebih kuat dan tak terbalas, darah mengerut ke dalam → </w:t>
      </w:r>
      <w:r>
        <w:rPr>
          <w:rStyle w:val="Transliterasi"/>
        </w:rPr>
        <w:t xml:space="preserve">ghamm</w:t>
      </w:r>
      <w:r>
        <w:t xml:space="preserve"> (duka), wajah pucat; (2) terhadap yang lebih lemah dan terbalas, darah mengembang ke luar → </w:t>
      </w:r>
      <w:r>
        <w:rPr>
          <w:rStyle w:val="Transliterasi"/>
        </w:rPr>
        <w:t xml:space="preserve">ghaḍab</w:t>
      </w:r>
      <w:r>
        <w:t xml:space="preserve"> (amarah), wajah merah lalu menghitam; (3) terhadap yang setara dan belum pasti, darah bimbang antara keduanya → </w:t>
      </w:r>
      <w:r>
        <w:rPr>
          <w:rStyle w:val="Transliterasi"/>
        </w:rPr>
        <w:t xml:space="preserve">watr</w:t>
      </w:r>
      <w:r>
        <w:t xml:space="preserve"> dan </w:t>
      </w:r>
      <w:r>
        <w:rPr>
          <w:rStyle w:val="Transliterasi"/>
        </w:rPr>
        <w:t xml:space="preserve">ḥiqd</w:t>
      </w:r>
      <w:r>
        <w:t xml:space="preserve"> (dendam terpendam), wajah berganti-ganti merah, kuning, dan hitam. Dengan demikian duka dan amarah "pada dzatnya satu, berbeda karena nisbahnya", sebagaimana dikatakan Ibn 'Abbas. </w:t>
      </w:r>
      <w:r>
        <w:rPr>
          <w:rStyle w:val="Transliterasi"/>
        </w:rPr>
        <w:t xml:space="preserve">Ḥard</w:t>
      </w:r>
      <w:r>
        <w:t xml:space="preserve"> ditambahkan sebagai amarah yang disertai niat menyasar orang yang dimarahi.</w:t>
      </w:r>
    </w:p>
  </w:footnote>
  <w:footnote w:id="299">
    <w:p>
      <w:pPr>
        <w:pStyle w:val="CatatanKaki"/>
      </w:pPr>
      <w:r>
        <w:rPr>
          <w:rStyle w:val="FootnoteReference"/>
        </w:rPr>
        <w:footnoteRef/>
      </w:r>
      <w:r>
        <w:t xml:space="preserve"> </w:t>
      </w:r>
      <w:r>
        <w:rPr>
          <w:rStyle w:val="Tebal"/>
        </w:rPr>
        <w:t xml:space="preserve">Amarah yang menyasar</w:t>
      </w:r>
      <w:r>
        <w:t xml:space="preserve"> (</w:t>
      </w:r>
      <w:r>
        <w:rPr>
          <w:rStyle w:val="Transliterasi"/>
        </w:rPr>
        <w:t xml:space="preserve">ḥard</w:t>
      </w:r>
      <w:r>
        <w:t xml:space="preserve">). Dalam </w:t>
      </w:r>
      <w:r>
        <w:rPr>
          <w:rStyle w:val="Transliterasi"/>
        </w:rPr>
        <w:t xml:space="preserve">al-Mufradāt</w:t>
      </w:r>
      <w:r>
        <w:t xml:space="preserve">: </w:t>
      </w:r>
      <w:r>
        <w:rPr>
          <w:rStyle w:val="Transliterasi"/>
        </w:rPr>
        <w:t xml:space="preserve">ḥard</w:t>
      </w:r>
      <w:r>
        <w:t xml:space="preserve"> ialah menahan disertai ketajaman dan amarah, seperti dalam </w:t>
      </w:r>
      <w:r>
        <w:rPr>
          <w:rStyle w:val="KutipanAyat"/>
        </w:rPr>
        <w:t xml:space="preserve">"Dan berangkatlah mereka pada pagi hari dengan niat menghalangi (orang-orang miskin) padahal mereka mampu"</w:t>
      </w:r>
      <w:r>
        <w:t xml:space="preserve"> </w:t>
      </w:r>
      <w:r>
        <w:rPr>
          <w:rStyle w:val="RujukanAyat"/>
        </w:rPr>
        <w:t xml:space="preserve">(al-Qalam: 25)</w:t>
      </w:r>
      <w:r>
        <w:t xml:space="preserve">, yakni dengan tekad menahan buah kebun dari orang lain. </w:t>
      </w:r>
      <w:r>
        <w:rPr>
          <w:rStyle w:val="Transliterasi"/>
        </w:rPr>
        <w:t xml:space="preserve">Ḥarida</w:t>
      </w:r>
      <w:r>
        <w:t xml:space="preserve"> berarti marah; </w:t>
      </w:r>
      <w:r>
        <w:rPr>
          <w:rStyle w:val="Transliterasi"/>
        </w:rPr>
        <w:t xml:space="preserve">nazala fulān ḥarīdan</w:t>
      </w:r>
      <w:r>
        <w:t xml:space="preserve"> berarti ia menyendiri menolak bergaul dengan kaum. Makna "tekad yang terarah" ini sejalan dengan definisi di sini: amarah yang disertai niat menyasar. (</w:t>
      </w:r>
      <w:r>
        <w:rPr>
          <w:rStyle w:val="Transliterasi"/>
        </w:rPr>
        <w:t xml:space="preserve">al-Mufradāt</w:t>
      </w:r>
      <w:r>
        <w:t xml:space="preserve">, s.v. </w:t>
      </w:r>
      <w:r>
        <w:rPr>
          <w:rStyle w:val="Transliterasi"/>
        </w:rPr>
        <w:t xml:space="preserve">ḥ-r-d</w:t>
      </w:r>
      <w:r>
        <w:t xml:space="preserve">.)</w:t>
      </w:r>
    </w:p>
  </w:footnote>
  <w:footnote w:id="300">
    <w:p>
      <w:pPr>
        <w:pStyle w:val="CatatanKaki"/>
      </w:pPr>
      <w:r>
        <w:rPr>
          <w:rStyle w:val="FootnoteReference"/>
        </w:rPr>
        <w:footnoteRef/>
      </w:r>
      <w:r>
        <w:t xml:space="preserve"> </w:t>
      </w:r>
      <w:r>
        <w:rPr>
          <w:rStyle w:val="Tebal"/>
        </w:rPr>
        <w:t xml:space="preserve">Sabar</w:t>
      </w:r>
      <w:r>
        <w:t xml:space="preserve"> (</w:t>
      </w:r>
      <w:r>
        <w:rPr>
          <w:rStyle w:val="Transliterasi"/>
        </w:rPr>
        <w:t xml:space="preserve">ṣabr</w:t>
      </w:r>
      <w:r>
        <w:t xml:space="preserve">). Dalam </w:t>
      </w:r>
      <w:r>
        <w:rPr>
          <w:rStyle w:val="Transliterasi"/>
        </w:rPr>
        <w:t xml:space="preserve">al-Mufradāt</w:t>
      </w:r>
      <w:r>
        <w:t xml:space="preserve">: </w:t>
      </w:r>
      <w:r>
        <w:rPr>
          <w:rStyle w:val="Transliterasi"/>
        </w:rPr>
        <w:t xml:space="preserve">ṣabr</w:t>
      </w:r>
      <w:r>
        <w:t xml:space="preserve"> ialah menahan dalam kesempitan; dikatakan </w:t>
      </w:r>
      <w:r>
        <w:rPr>
          <w:rStyle w:val="Transliterasi"/>
        </w:rPr>
        <w:t xml:space="preserve">ṣabartu al-dābba</w:t>
      </w:r>
      <w:r>
        <w:t xml:space="preserve">, aku menahan tunggangan tanpa makanan. </w:t>
      </w:r>
      <w:r>
        <w:rPr>
          <w:rStyle w:val="Transliterasi"/>
        </w:rPr>
        <w:t xml:space="preserve">Ṣabr</w:t>
      </w:r>
      <w:r>
        <w:t xml:space="preserve"> ialah menahan jiwa pada apa yang dituntut akal dan syariat, atau dari apa yang keduanya tuntut untuk ditahan. Ia adalah kata umum yang namanya berbeda-beda menurut tempatnya: pada musibah ia disebut sabar saja, lawannya </w:t>
      </w:r>
      <w:r>
        <w:rPr>
          <w:rStyle w:val="Transliterasi"/>
        </w:rPr>
        <w:t xml:space="preserve">jazaʿ</w:t>
      </w:r>
      <w:r>
        <w:t xml:space="preserve">; dalam peperangan disebut keberanian, lawannya kepengecutan; dalam kesusahan yang menjemukan disebut lapang dada, lawannya </w:t>
      </w:r>
      <w:r>
        <w:rPr>
          <w:rStyle w:val="Transliterasi"/>
        </w:rPr>
        <w:t xml:space="preserve">ḍajar</w:t>
      </w:r>
      <w:r>
        <w:t xml:space="preserve">; dalam menahan ucapan disebut menyimpan rahasia, lawannya </w:t>
      </w:r>
      <w:r>
        <w:rPr>
          <w:rStyle w:val="Transliterasi"/>
        </w:rPr>
        <w:t xml:space="preserve">madhal</w:t>
      </w:r>
      <w:r>
        <w:t xml:space="preserve"> (membocorkan). Allah menamai semua itu sabar (al-Baqarah: 177). Uraian dalam </w:t>
      </w:r>
      <w:r>
        <w:rPr>
          <w:rStyle w:val="Transliterasi"/>
        </w:rPr>
        <w:t xml:space="preserve">al-Dharīʿa</w:t>
      </w:r>
      <w:r>
        <w:t xml:space="preserve"> ini adalah versi yang lebih lengkap dari daftar yang sama, dengan tambahan kesucian diri, pengendalian diri, kesantunan, kanaah, dan zuhud. (</w:t>
      </w:r>
      <w:r>
        <w:rPr>
          <w:rStyle w:val="Transliterasi"/>
        </w:rPr>
        <w:t xml:space="preserve">al-Mufradāt</w:t>
      </w:r>
      <w:r>
        <w:t xml:space="preserve">, s.v. </w:t>
      </w:r>
      <w:r>
        <w:rPr>
          <w:rStyle w:val="Transliterasi"/>
        </w:rPr>
        <w:t xml:space="preserve">ṣ-b-r</w:t>
      </w:r>
      <w:r>
        <w:t xml:space="preserve">.)</w:t>
      </w:r>
    </w:p>
  </w:footnote>
  <w:footnote w:id="301">
    <w:p>
      <w:pPr>
        <w:pStyle w:val="CatatanKaki"/>
      </w:pPr>
      <w:r>
        <w:rPr>
          <w:rStyle w:val="FootnoteReference"/>
        </w:rPr>
        <w:footnoteRef/>
      </w:r>
      <w:r>
        <w:t xml:space="preserve"> </w:t>
      </w:r>
      <w:r>
        <w:rPr>
          <w:rStyle w:val="Tebal"/>
        </w:rPr>
        <w:t xml:space="preserve">Sabar</w:t>
      </w:r>
      <w:r>
        <w:t xml:space="preserve"> (</w:t>
      </w:r>
      <w:r>
        <w:rPr>
          <w:rStyle w:val="Transliterasi"/>
        </w:rPr>
        <w:t xml:space="preserve">ṣabr</w:t>
      </w:r>
      <w:r>
        <w:t xml:space="preserve">; Ing. </w:t>
      </w:r>
      <w:r>
        <w:rPr>
          <w:rStyle w:val="Transliterasi"/>
        </w:rPr>
        <w:t xml:space="preserve">patience, endurance, spiritual power</w:t>
      </w:r>
      <w:r>
        <w:t xml:space="preserve">). </w:t>
      </w:r>
      <w:r>
        <w:rPr>
          <w:rStyle w:val="Transliterasi"/>
        </w:rPr>
        <w:t xml:space="preserve">Kashshāf</w:t>
      </w:r>
      <w:r>
        <w:t xml:space="preserve"> mencatat definisi kaum salik: </w:t>
      </w:r>
      <w:r>
        <w:rPr>
          <w:rStyle w:val="Transliterasi"/>
        </w:rPr>
        <w:t xml:space="preserve">taṣabbur</w:t>
      </w:r>
      <w:r>
        <w:t xml:space="preserve"> ialah membebani jiwa dengan hal-hal yang tidak disukai dan meneguk kepahitan; sabar ialah meninggalkan keluhan kepada selain Allah. Sahl berkata: sabar ialah menanti jalan keluar dari Allah, dan itu seutama-utama pengabdian. Ada pula yang berkata: sabar ialah engkau bersabar dalam kesabaran, yakni tidak mengintip jalan keluar. Dibedakan juga antara sabar (tidak mengaduh saat ditimpa bencana) dan rida (tidak merasa jemu saat ditimpa bencana). Pendekatan al-Rāghib berbeda: ia memetakan sabar sebagai satu kapasitas umum jiwa yang berganti nama sesuai objeknya. (</w:t>
      </w:r>
      <w:r>
        <w:rPr>
          <w:rStyle w:val="Transliterasi"/>
        </w:rPr>
        <w:t xml:space="preserve">Kashshāf</w:t>
      </w:r>
      <w:r>
        <w:t xml:space="preserve">, s.v. </w:t>
      </w:r>
      <w:r>
        <w:rPr>
          <w:rStyle w:val="Transliterasi"/>
        </w:rPr>
        <w:t xml:space="preserve">al-ṣabr</w:t>
      </w:r>
      <w:r>
        <w:t xml:space="preserve">.)</w:t>
      </w:r>
    </w:p>
  </w:footnote>
  <w:footnote w:id="302">
    <w:p>
      <w:pPr>
        <w:pStyle w:val="CatatanKaki"/>
      </w:pPr>
      <w:r>
        <w:rPr>
          <w:rStyle w:val="FootnoteReference"/>
        </w:rPr>
        <w:footnoteRef/>
      </w:r>
      <w:r>
        <w:t xml:space="preserve"> </w:t>
      </w:r>
      <w:r>
        <w:rPr>
          <w:rStyle w:val="Tebal"/>
        </w:rPr>
        <w:t xml:space="preserve">Keluh kesah</w:t>
      </w:r>
      <w:r>
        <w:t xml:space="preserve"> (</w:t>
      </w:r>
      <w:r>
        <w:rPr>
          <w:rStyle w:val="Transliterasi"/>
        </w:rPr>
        <w:t xml:space="preserve">jazaʿ</w:t>
      </w:r>
      <w:r>
        <w:t xml:space="preserve">). Dalam </w:t>
      </w:r>
      <w:r>
        <w:rPr>
          <w:rStyle w:val="Transliterasi"/>
        </w:rPr>
        <w:t xml:space="preserve">al-Mufradāt</w:t>
      </w:r>
      <w:r>
        <w:t xml:space="preserve">: </w:t>
      </w:r>
      <w:r>
        <w:rPr>
          <w:rStyle w:val="Transliterasi"/>
        </w:rPr>
        <w:t xml:space="preserve">jazaʿ</w:t>
      </w:r>
      <w:r>
        <w:t xml:space="preserve"> lebih kuat daripada </w:t>
      </w:r>
      <w:r>
        <w:rPr>
          <w:rStyle w:val="Transliterasi"/>
        </w:rPr>
        <w:t xml:space="preserve">ḥuzn</w:t>
      </w:r>
      <w:r>
        <w:t xml:space="preserve"> (kesedihan), sebab </w:t>
      </w:r>
      <w:r>
        <w:rPr>
          <w:rStyle w:val="Transliterasi"/>
        </w:rPr>
        <w:t xml:space="preserve">ḥuzn</w:t>
      </w:r>
      <w:r>
        <w:t xml:space="preserve"> umum, sedang </w:t>
      </w:r>
      <w:r>
        <w:rPr>
          <w:rStyle w:val="Transliterasi"/>
        </w:rPr>
        <w:t xml:space="preserve">jazaʿ</w:t>
      </w:r>
      <w:r>
        <w:t xml:space="preserve"> adalah kesedihan yang memalingkan manusia dari apa yang sedang ia tuju dan memutusnya darinya; asal katanya adalah memutus tali di tengahnya. Contohnya </w:t>
      </w:r>
      <w:r>
        <w:rPr>
          <w:rStyle w:val="KutipanAyat"/>
        </w:rPr>
        <w:t xml:space="preserve">"Sama saja bagi kita, apakah kita mengeluh atau bersabar"</w:t>
      </w:r>
      <w:r>
        <w:t xml:space="preserve"> </w:t>
      </w:r>
      <w:r>
        <w:rPr>
          <w:rStyle w:val="RujukanAyat"/>
        </w:rPr>
        <w:t xml:space="preserve">(Ibrahim: 21)</w:t>
      </w:r>
      <w:r>
        <w:t xml:space="preserve">. Adapun </w:t>
      </w:r>
      <w:r>
        <w:rPr>
          <w:rStyle w:val="Transliterasi"/>
        </w:rPr>
        <w:t xml:space="preserve">ḥuzn</w:t>
      </w:r>
      <w:r>
        <w:t xml:space="preserve"> sendiri, dalam </w:t>
      </w:r>
      <w:r>
        <w:rPr>
          <w:rStyle w:val="Transliterasi"/>
        </w:rPr>
        <w:t xml:space="preserve">al-Mufradāt</w:t>
      </w:r>
      <w:r>
        <w:t xml:space="preserve">, adalah kekasaran pada tanah dan kekasaran pada jiwa karena duka yang terjadi di dalamnya; lawannya </w:t>
      </w:r>
      <w:r>
        <w:rPr>
          <w:rStyle w:val="Transliterasi"/>
        </w:rPr>
        <w:t xml:space="preserve">faraḥ</w:t>
      </w:r>
      <w:r>
        <w:t xml:space="preserve"> (gembira). </w:t>
      </w:r>
      <w:r>
        <w:rPr>
          <w:rStyle w:val="Transliterasi"/>
        </w:rPr>
        <w:t xml:space="preserve">Halaʿ</w:t>
      </w:r>
      <w:r>
        <w:t xml:space="preserve"> tidak memiliki entri tersendiri. Ketiga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j-z-ʿ</w:t>
      </w:r>
      <w:r>
        <w:t xml:space="preserve">; </w:t>
      </w:r>
      <w:r>
        <w:rPr>
          <w:rStyle w:val="Transliterasi"/>
        </w:rPr>
        <w:t xml:space="preserve">ḥ-z-n</w:t>
      </w:r>
      <w:r>
        <w:t xml:space="preserve">.)</w:t>
      </w:r>
    </w:p>
  </w:footnote>
  <w:footnote w:id="303">
    <w:p>
      <w:pPr>
        <w:pStyle w:val="CatatanKaki"/>
      </w:pPr>
      <w:r>
        <w:rPr>
          <w:rStyle w:val="FootnoteReference"/>
        </w:rPr>
        <w:footnoteRef/>
      </w:r>
      <w:r>
        <w:t xml:space="preserve"> </w:t>
      </w:r>
      <w:r>
        <w:rPr>
          <w:rStyle w:val="Tebal"/>
        </w:rPr>
        <w:t xml:space="preserve">Lupa diri karena nikmat</w:t>
      </w:r>
      <w:r>
        <w:t xml:space="preserve"> (</w:t>
      </w:r>
      <w:r>
        <w:rPr>
          <w:rStyle w:val="Transliterasi"/>
        </w:rPr>
        <w:t xml:space="preserve">baṭar</w:t>
      </w:r>
      <w:r>
        <w:t xml:space="preserve">). Dalam </w:t>
      </w:r>
      <w:r>
        <w:rPr>
          <w:rStyle w:val="Transliterasi"/>
        </w:rPr>
        <w:t xml:space="preserve">al-Mufradāt</w:t>
      </w:r>
      <w:r>
        <w:t xml:space="preserve">: keterkejutan yang menimpa manusia karena buruknya ia menanggung nikmat, sedikitnya ia menunaikan hak nikmat itu, dan memalingkannya dari tempat yang semestinya, seperti dalam </w:t>
      </w:r>
      <w:r>
        <w:rPr>
          <w:rStyle w:val="KutipanAyat"/>
        </w:rPr>
        <w:t xml:space="preserve">"dengan rasa angkuh dan ingin dipuji orang (baṭaran)"</w:t>
      </w:r>
      <w:r>
        <w:t xml:space="preserve"> </w:t>
      </w:r>
      <w:r>
        <w:rPr>
          <w:rStyle w:val="RujukanAyat"/>
        </w:rPr>
        <w:t xml:space="preserve">(al-Anfal: 47)</w:t>
      </w:r>
      <w:r>
        <w:t xml:space="preserve"> dan </w:t>
      </w:r>
      <w:r>
        <w:rPr>
          <w:rStyle w:val="KutipanAyat"/>
        </w:rPr>
        <w:t xml:space="preserve">"yang sudah bersenang-senang dalam kehidupannya (baṭirat maʿīshatahā)"</w:t>
      </w:r>
      <w:r>
        <w:t xml:space="preserve"> </w:t>
      </w:r>
      <w:r>
        <w:rPr>
          <w:rStyle w:val="RujukanAyat"/>
        </w:rPr>
        <w:t xml:space="preserve">(al-Qasas: 58)</w:t>
      </w:r>
      <w:r>
        <w:t xml:space="preserve">. </w:t>
      </w:r>
      <w:r>
        <w:rPr>
          <w:rStyle w:val="Transliterasi"/>
        </w:rPr>
        <w:t xml:space="preserve">Baṭar</w:t>
      </w:r>
      <w:r>
        <w:t xml:space="preserve"> dekat dengan </w:t>
      </w:r>
      <w:r>
        <w:rPr>
          <w:rStyle w:val="Transliterasi"/>
        </w:rPr>
        <w:t xml:space="preserve">ṭarab</w:t>
      </w:r>
      <w:r>
        <w:t xml:space="preserve">, yaitu keringanan jiwa yang paling sering timbul dari kegembiraan, dan terkadang dari kesedihan. Dengan demikian </w:t>
      </w:r>
      <w:r>
        <w:rPr>
          <w:rStyle w:val="Transliterasi"/>
        </w:rPr>
        <w:t xml:space="preserve">baṭar</w:t>
      </w:r>
      <w:r>
        <w:t xml:space="preserve"> adalah kegagalan sabar dalam keadaan lapang, pasangan dari </w:t>
      </w:r>
      <w:r>
        <w:rPr>
          <w:rStyle w:val="Transliterasi"/>
        </w:rPr>
        <w:t xml:space="preserve">jazaʿ</w:t>
      </w:r>
      <w:r>
        <w:t xml:space="preserve"> yang merupakan kegagalan sabar dalam keadaan sempit. (</w:t>
      </w:r>
      <w:r>
        <w:rPr>
          <w:rStyle w:val="Transliterasi"/>
        </w:rPr>
        <w:t xml:space="preserve">al-Mufradāt</w:t>
      </w:r>
      <w:r>
        <w:t xml:space="preserve">, s.v. </w:t>
      </w:r>
      <w:r>
        <w:rPr>
          <w:rStyle w:val="Transliterasi"/>
        </w:rPr>
        <w:t xml:space="preserve">b-ṭ-r</w:t>
      </w:r>
      <w:r>
        <w:t xml:space="preserve">.)</w:t>
      </w:r>
    </w:p>
  </w:footnote>
  <w:footnote w:id="304">
    <w:p>
      <w:pPr>
        <w:pStyle w:val="CatatanKaki"/>
      </w:pPr>
      <w:r>
        <w:rPr>
          <w:rStyle w:val="FootnoteReference"/>
        </w:rPr>
        <w:footnoteRef/>
      </w:r>
      <w:r>
        <w:t xml:space="preserve"> </w:t>
      </w:r>
      <w:r>
        <w:t xml:space="preserve">CP: Paragraf ini adalah peta paling ringkas tentang bagaimana satu disposisi, yaitu sabar (</w:t>
      </w:r>
      <w:r>
        <w:rPr>
          <w:rStyle w:val="Transliterasi"/>
        </w:rPr>
        <w:t xml:space="preserve">ṣabr</w:t>
      </w:r>
      <w:r>
        <w:t xml:space="preserve">) sebagai kemampuan menahan jiwa, menjelma menjadi banyak keutamaan. Tabelnya: (1) menahan diri dari yang diinginkan → </w:t>
      </w:r>
      <w:r>
        <w:rPr>
          <w:rStyle w:val="Transliterasi"/>
        </w:rPr>
        <w:t xml:space="preserve">ʿiffa</w:t>
      </w:r>
      <w:r>
        <w:t xml:space="preserve"> (kesucian diri); (2) menanggung musibah → </w:t>
      </w:r>
      <w:r>
        <w:rPr>
          <w:rStyle w:val="Transliterasi"/>
        </w:rPr>
        <w:t xml:space="preserve">ṣabr</w:t>
      </w:r>
      <w:r>
        <w:t xml:space="preserve"> dalam arti sempit, lawan </w:t>
      </w:r>
      <w:r>
        <w:rPr>
          <w:rStyle w:val="Transliterasi"/>
        </w:rPr>
        <w:t xml:space="preserve">jazaʿ</w:t>
      </w:r>
      <w:r>
        <w:t xml:space="preserve">, </w:t>
      </w:r>
      <w:r>
        <w:rPr>
          <w:rStyle w:val="Transliterasi"/>
        </w:rPr>
        <w:t xml:space="preserve">halaʿ</w:t>
      </w:r>
      <w:r>
        <w:t xml:space="preserve">, </w:t>
      </w:r>
      <w:r>
        <w:rPr>
          <w:rStyle w:val="Transliterasi"/>
        </w:rPr>
        <w:t xml:space="preserve">ḥuzn</w:t>
      </w:r>
      <w:r>
        <w:t xml:space="preserve">; (3) menanggung kekayaan → </w:t>
      </w:r>
      <w:r>
        <w:rPr>
          <w:rStyle w:val="Transliterasi"/>
        </w:rPr>
        <w:t xml:space="preserve">ḍabṭ al-nafs</w:t>
      </w:r>
      <w:r>
        <w:t xml:space="preserve">, lawan </w:t>
      </w:r>
      <w:r>
        <w:rPr>
          <w:rStyle w:val="Transliterasi"/>
        </w:rPr>
        <w:t xml:space="preserve">tarafuʿ</w:t>
      </w:r>
      <w:r>
        <w:t xml:space="preserve">, </w:t>
      </w:r>
      <w:r>
        <w:rPr>
          <w:rStyle w:val="Transliterasi"/>
        </w:rPr>
        <w:t xml:space="preserve">baṭar</w:t>
      </w:r>
      <w:r>
        <w:t xml:space="preserve">; (4) peperangan → </w:t>
      </w:r>
      <w:r>
        <w:rPr>
          <w:rStyle w:val="Transliterasi"/>
        </w:rPr>
        <w:t xml:space="preserve">shajāʿa</w:t>
      </w:r>
      <w:r>
        <w:t xml:space="preserve">, lawan </w:t>
      </w:r>
      <w:r>
        <w:rPr>
          <w:rStyle w:val="Transliterasi"/>
        </w:rPr>
        <w:t xml:space="preserve">jubn</w:t>
      </w:r>
      <w:r>
        <w:t xml:space="preserve">; (5) menahan amarah → </w:t>
      </w:r>
      <w:r>
        <w:rPr>
          <w:rStyle w:val="Transliterasi"/>
        </w:rPr>
        <w:t xml:space="preserve">ḥilm</w:t>
      </w:r>
      <w:r>
        <w:t xml:space="preserve">, lawan </w:t>
      </w:r>
      <w:r>
        <w:rPr>
          <w:rStyle w:val="Transliterasi"/>
        </w:rPr>
        <w:t xml:space="preserve">tadhammur</w:t>
      </w:r>
      <w:r>
        <w:t xml:space="preserve">; (6) bencana yang menjemukan → </w:t>
      </w:r>
      <w:r>
        <w:rPr>
          <w:rStyle w:val="Transliterasi"/>
        </w:rPr>
        <w:t xml:space="preserve">saʿat al-ṣadr</w:t>
      </w:r>
      <w:r>
        <w:t xml:space="preserve">, lawan </w:t>
      </w:r>
      <w:r>
        <w:rPr>
          <w:rStyle w:val="Transliterasi"/>
        </w:rPr>
        <w:t xml:space="preserve">ḍīq al-ṣadr</w:t>
      </w:r>
      <w:r>
        <w:t xml:space="preserve">, </w:t>
      </w:r>
      <w:r>
        <w:rPr>
          <w:rStyle w:val="Transliterasi"/>
        </w:rPr>
        <w:t xml:space="preserve">ḍajar</w:t>
      </w:r>
      <w:r>
        <w:t xml:space="preserve">, </w:t>
      </w:r>
      <w:r>
        <w:rPr>
          <w:rStyle w:val="Transliterasi"/>
        </w:rPr>
        <w:t xml:space="preserve">tabarrum</w:t>
      </w:r>
      <w:r>
        <w:t xml:space="preserve">; (7) menahan ucapan → </w:t>
      </w:r>
      <w:r>
        <w:rPr>
          <w:rStyle w:val="Transliterasi"/>
        </w:rPr>
        <w:t xml:space="preserve">kitmān al-sirr</w:t>
      </w:r>
      <w:r>
        <w:t xml:space="preserve">, lawan </w:t>
      </w:r>
      <w:r>
        <w:rPr>
          <w:rStyle w:val="Transliterasi"/>
        </w:rPr>
        <w:t xml:space="preserve">ifshāʾ</w:t>
      </w:r>
      <w:r>
        <w:t xml:space="preserve">; (8) menahan diri dari kelebihan hidup → </w:t>
      </w:r>
      <w:r>
        <w:rPr>
          <w:rStyle w:val="Transliterasi"/>
        </w:rPr>
        <w:t xml:space="preserve">qanāʿa</w:t>
      </w:r>
      <w:r>
        <w:t xml:space="preserve">, </w:t>
      </w:r>
      <w:r>
        <w:rPr>
          <w:rStyle w:val="Transliterasi"/>
        </w:rPr>
        <w:t xml:space="preserve">zuhd</w:t>
      </w:r>
      <w:r>
        <w:t xml:space="preserve">, lawan </w:t>
      </w:r>
      <w:r>
        <w:rPr>
          <w:rStyle w:val="Transliterasi"/>
        </w:rPr>
        <w:t xml:space="preserve">sharah</w:t>
      </w:r>
      <w:r>
        <w:t xml:space="preserve">, </w:t>
      </w:r>
      <w:r>
        <w:rPr>
          <w:rStyle w:val="Transliterasi"/>
        </w:rPr>
        <w:t xml:space="preserve">ḥirṣ</w:t>
      </w:r>
      <w:r>
        <w:t xml:space="preserve">. Tampak bahwa sabar melintasi daya syahwat (no. 1, 3, 8) dan daya amarah (no. 2, 4, 5, 6), dan dalam kerangka Pasal Pertama ia berfungsi sebagai "tenaga" yang memungkinkan akal memerintah kedua daya itu.</w:t>
      </w:r>
    </w:p>
  </w:footnote>
  <w:footnote w:id="305">
    <w:p>
      <w:pPr>
        <w:pStyle w:val="CatatanKaki"/>
      </w:pPr>
      <w:r>
        <w:rPr>
          <w:rStyle w:val="FootnoteReference"/>
        </w:rPr>
        <w:footnoteRef/>
      </w:r>
      <w:r>
        <w:t xml:space="preserve"> </w:t>
      </w:r>
      <w:r>
        <w:rPr>
          <w:rStyle w:val="Tebal"/>
        </w:rPr>
        <w:t xml:space="preserve">Kepengecutan</w:t>
      </w:r>
      <w:r>
        <w:t xml:space="preserve"> (</w:t>
      </w:r>
      <w:r>
        <w:rPr>
          <w:rStyle w:val="Transliterasi"/>
        </w:rPr>
        <w:t xml:space="preserve">jubn</w:t>
      </w:r>
      <w:r>
        <w:t xml:space="preserve">). Dalam </w:t>
      </w:r>
      <w:r>
        <w:rPr>
          <w:rStyle w:val="Transliterasi"/>
        </w:rPr>
        <w:t xml:space="preserve">al-Mufradāt</w:t>
      </w:r>
      <w:r>
        <w:t xml:space="preserve">: </w:t>
      </w:r>
      <w:r>
        <w:rPr>
          <w:rStyle w:val="Transliterasi"/>
        </w:rPr>
        <w:t xml:space="preserve">jubn</w:t>
      </w:r>
      <w:r>
        <w:t xml:space="preserve"> ialah lemahnya kalbu dari apa yang semestinya ia kuat menghadapinya; dikatakan </w:t>
      </w:r>
      <w:r>
        <w:rPr>
          <w:rStyle w:val="Transliterasi"/>
        </w:rPr>
        <w:t xml:space="preserve">rajul jabān</w:t>
      </w:r>
      <w:r>
        <w:t xml:space="preserve"> dan </w:t>
      </w:r>
      <w:r>
        <w:rPr>
          <w:rStyle w:val="Transliterasi"/>
        </w:rPr>
        <w:t xml:space="preserve">imraʾa jabān</w:t>
      </w:r>
      <w:r>
        <w:t xml:space="preserve">, dan </w:t>
      </w:r>
      <w:r>
        <w:rPr>
          <w:rStyle w:val="Transliterasi"/>
        </w:rPr>
        <w:t xml:space="preserve">ajbantuhu</w:t>
      </w:r>
      <w:r>
        <w:t xml:space="preserve"> berarti aku mendapatinya pengecut. Definisi ini menunjukkan bahwa kepengecutan bukan sekadar takut, melainkan takut yang salah tempat, yaitu lemah pada hal yang "berhak" dihadapi dengan kuat. </w:t>
      </w:r>
      <w:r>
        <w:rPr>
          <w:rStyle w:val="Transliterasi"/>
        </w:rPr>
        <w:t xml:space="preserve">Tahawwur</w:t>
      </w:r>
      <w:r>
        <w:t xml:space="preserve"> (kenekatan) tidak memiliki entri dalam </w:t>
      </w:r>
      <w:r>
        <w:rPr>
          <w:rStyle w:val="Transliterasi"/>
        </w:rPr>
        <w:t xml:space="preserve">al-Mufradāt</w:t>
      </w:r>
      <w:r>
        <w:t xml:space="preserve"> maupun </w:t>
      </w:r>
      <w:r>
        <w:rPr>
          <w:rStyle w:val="Transliterasi"/>
        </w:rPr>
        <w:t xml:space="preserve">Kashshāf</w:t>
      </w:r>
      <w:r>
        <w:t xml:space="preserve">; tentang keberanian, lihat catatan </w:t>
      </w:r>
      <w:r>
        <w:rPr>
          <w:rStyle w:val="Transliterasi"/>
        </w:rPr>
        <w:t xml:space="preserve">Kashshāf</w:t>
      </w:r>
      <w:r>
        <w:t xml:space="preserve"> pada Pasal Pertama, yang mendefinisikannya sebagai keadaan daya amarah di tengah antara kenekatan (kelebihan) dan kepengecutan (kekurangan). (</w:t>
      </w:r>
      <w:r>
        <w:rPr>
          <w:rStyle w:val="Transliterasi"/>
        </w:rPr>
        <w:t xml:space="preserve">al-Mufradāt</w:t>
      </w:r>
      <w:r>
        <w:t xml:space="preserve">, s.v. </w:t>
      </w:r>
      <w:r>
        <w:rPr>
          <w:rStyle w:val="Transliterasi"/>
        </w:rPr>
        <w:t xml:space="preserve">j-b-n</w:t>
      </w:r>
      <w:r>
        <w:t xml:space="preserve">.)</w:t>
      </w:r>
    </w:p>
  </w:footnote>
  <w:footnote w:id="306">
    <w:p>
      <w:pPr>
        <w:pStyle w:val="CatatanKaki"/>
      </w:pPr>
      <w:r>
        <w:rPr>
          <w:rStyle w:val="FootnoteReference"/>
        </w:rPr>
        <w:footnoteRef/>
      </w:r>
      <w:r>
        <w:t xml:space="preserve"> </w:t>
      </w:r>
      <w:r>
        <w:t xml:space="preserve">CP: Analisis ini lebih halus daripada skema tengah biasa. Keberanian tidak diletakkan langsung pada satu garis antara kenekatan dan kepengecutan, melainkan dilahirkan oleh dua emosi yang masing-masing memiliki titik tengahnya sendiri: amarah (</w:t>
      </w:r>
      <w:r>
        <w:rPr>
          <w:rStyle w:val="Transliterasi"/>
        </w:rPr>
        <w:t xml:space="preserve">ghaḍab</w:t>
      </w:r>
      <w:r>
        <w:t xml:space="preserve">) dan rasa takut (</w:t>
      </w:r>
      <w:r>
        <w:rPr>
          <w:rStyle w:val="Transliterasi"/>
        </w:rPr>
        <w:t xml:space="preserve">fazaʿ</w:t>
      </w:r>
      <w:r>
        <w:t xml:space="preserve">). Amarah yang tengah memberi dorongan maju secukupnya; takut yang tengah memberi kewaspadaan secukupnya. Kelebihan takut menghasilkan </w:t>
      </w:r>
      <w:r>
        <w:rPr>
          <w:rStyle w:val="Transliterasi"/>
        </w:rPr>
        <w:t xml:space="preserve">jubn hāliʿ</w:t>
      </w:r>
      <w:r>
        <w:t xml:space="preserve"> (kepengecutan yang gelisah); kekurangan takut menghasilkan </w:t>
      </w:r>
      <w:r>
        <w:rPr>
          <w:rStyle w:val="Transliterasi"/>
        </w:rPr>
        <w:t xml:space="preserve">waqāḥa</w:t>
      </w:r>
      <w:r>
        <w:t xml:space="preserve"> (muka tebal) dan </w:t>
      </w:r>
      <w:r>
        <w:rPr>
          <w:rStyle w:val="Transliterasi"/>
        </w:rPr>
        <w:t xml:space="preserve">ghamāra</w:t>
      </w:r>
      <w:r>
        <w:t xml:space="preserve"> (ketidakpekaan). Karena itu al-Rāghib dapat berkata bahwa amarah dan takut sama-sama bisa terpuji dan tercela: nilainya ditentukan oleh kadar dan tempatnya.</w:t>
      </w:r>
    </w:p>
  </w:footnote>
  <w:footnote w:id="307">
    <w:p>
      <w:pPr>
        <w:pStyle w:val="CatatanKaki"/>
      </w:pPr>
      <w:r>
        <w:rPr>
          <w:rStyle w:val="FootnoteReference"/>
        </w:rPr>
        <w:footnoteRef/>
      </w:r>
      <w:r>
        <w:t xml:space="preserve"> </w:t>
      </w:r>
      <w:r>
        <w:t xml:space="preserve">CP: Lima jenis keberanian ini dapat dipetakan pada daya-daya jiwa. Keberanian kebuasan (</w:t>
      </w:r>
      <w:r>
        <w:rPr>
          <w:rStyle w:val="Transliterasi"/>
        </w:rPr>
        <w:t xml:space="preserve">sabuʿiyya</w:t>
      </w:r>
      <w:r>
        <w:t xml:space="preserve">) digerakkan oleh daya amarah semata; keberanian kebinatangan (</w:t>
      </w:r>
      <w:r>
        <w:rPr>
          <w:rStyle w:val="Transliterasi"/>
        </w:rPr>
        <w:t xml:space="preserve">bahīmiyya</w:t>
      </w:r>
      <w:r>
        <w:t xml:space="preserve">) oleh daya syahwat; keberanian pengalaman (</w:t>
      </w:r>
      <w:r>
        <w:rPr>
          <w:rStyle w:val="Transliterasi"/>
        </w:rPr>
        <w:t xml:space="preserve">tajribiyya</w:t>
      </w:r>
      <w:r>
        <w:t xml:space="preserve">) oleh kebiasaan dan perhitungan peluang; keberanian jihad (</w:t>
      </w:r>
      <w:r>
        <w:rPr>
          <w:rStyle w:val="Transliterasi"/>
        </w:rPr>
        <w:t xml:space="preserve">jihādiyya</w:t>
      </w:r>
      <w:r>
        <w:t xml:space="preserve">) oleh motif agama; dan keberanian hikmah (</w:t>
      </w:r>
      <w:r>
        <w:rPr>
          <w:rStyle w:val="Transliterasi"/>
        </w:rPr>
        <w:t xml:space="preserve">ḥikmiyya</w:t>
      </w:r>
      <w:r>
        <w:t xml:space="preserve">) oleh daya pikir yang menguasai semuanya. Hanya jenis terakhir yang merupakan keberanian dalam arti keutamaan sepenuhnya, karena ia lahir dari "pikiran dan pertimbangan" (</w:t>
      </w:r>
      <w:r>
        <w:rPr>
          <w:rStyle w:val="Transliterasi"/>
        </w:rPr>
        <w:t xml:space="preserve">fikr wa tamyīz</w:t>
      </w:r>
      <w:r>
        <w:t xml:space="preserve">) sebagai </w:t>
      </w:r>
      <w:r>
        <w:rPr>
          <w:rStyle w:val="Transliterasi"/>
        </w:rPr>
        <w:t xml:space="preserve">hayʾa</w:t>
      </w:r>
      <w:r>
        <w:t xml:space="preserve"> (keadaan jiwa yang menetap). Pola ini sejajar dengan kritik al-Rāghib terhadap "kesucian diri palsu" dalam Pasal Ketiga.</w:t>
      </w:r>
    </w:p>
  </w:footnote>
  <w:footnote w:id="308">
    <w:p>
      <w:pPr>
        <w:pStyle w:val="CatatanKaki"/>
      </w:pPr>
      <w:r>
        <w:rPr>
          <w:rStyle w:val="FootnoteReference"/>
        </w:rPr>
        <w:footnoteRef/>
      </w:r>
      <w:r>
        <w:t xml:space="preserve"> </w:t>
      </w:r>
      <w:r>
        <w:t xml:space="preserve">CE: Lihat </w:t>
      </w:r>
      <w:r>
        <w:rPr>
          <w:rStyle w:val="Transliterasi"/>
        </w:rPr>
        <w:t xml:space="preserve">Nahj al-Balāgha</w:t>
      </w:r>
      <w:r>
        <w:t xml:space="preserve">, no. 396.</w:t>
      </w:r>
    </w:p>
  </w:footnote>
  <w:footnote w:id="309">
    <w:p>
      <w:pPr>
        <w:pStyle w:val="CatatanKaki"/>
      </w:pPr>
      <w:r>
        <w:rPr>
          <w:rStyle w:val="FootnoteReference"/>
        </w:rPr>
        <w:footnoteRef/>
      </w:r>
      <w:r>
        <w:t xml:space="preserve"> </w:t>
      </w:r>
      <w:r>
        <w:rPr>
          <w:rStyle w:val="Tebal"/>
        </w:rPr>
        <w:t xml:space="preserve">Rasa takut</w:t>
      </w:r>
      <w:r>
        <w:t xml:space="preserve"> (</w:t>
      </w:r>
      <w:r>
        <w:rPr>
          <w:rStyle w:val="Transliterasi"/>
        </w:rPr>
        <w:t xml:space="preserve">fazaʿ</w:t>
      </w:r>
      <w:r>
        <w:t xml:space="preserve">). Dalam </w:t>
      </w:r>
      <w:r>
        <w:rPr>
          <w:rStyle w:val="Transliterasi"/>
        </w:rPr>
        <w:t xml:space="preserve">al-Mufradāt</w:t>
      </w:r>
      <w:r>
        <w:t xml:space="preserve">: </w:t>
      </w:r>
      <w:r>
        <w:rPr>
          <w:rStyle w:val="Transliterasi"/>
        </w:rPr>
        <w:t xml:space="preserve">fazaʿ</w:t>
      </w:r>
      <w:r>
        <w:t xml:space="preserve"> ialah mengerut dan menghindar yang menimpa manusia karena sesuatu yang menakutkan, dan ia termasuk jenis </w:t>
      </w:r>
      <w:r>
        <w:rPr>
          <w:rStyle w:val="Transliterasi"/>
        </w:rPr>
        <w:t xml:space="preserve">jazaʿ</w:t>
      </w:r>
      <w:r>
        <w:t xml:space="preserve">. Tidak dikatakan "aku </w:t>
      </w:r>
      <w:r>
        <w:rPr>
          <w:rStyle w:val="Transliterasi"/>
        </w:rPr>
        <w:t xml:space="preserve">fazaʿ</w:t>
      </w:r>
      <w:r>
        <w:t xml:space="preserve"> terhadap Allah" sebagaimana dikatakan "aku takut (</w:t>
      </w:r>
      <w:r>
        <w:rPr>
          <w:rStyle w:val="Transliterasi"/>
        </w:rPr>
        <w:t xml:space="preserve">khiftu</w:t>
      </w:r>
      <w:r>
        <w:t xml:space="preserve">) kepada Allah". </w:t>
      </w:r>
      <w:r>
        <w:rPr>
          <w:rStyle w:val="KutipanAyat"/>
        </w:rPr>
        <w:t xml:space="preserve">"Kejutan yang dahsyat (al-fazaʿ al-akbar) tidak membuat mereka sedih"</w:t>
      </w:r>
      <w:r>
        <w:t xml:space="preserve"> </w:t>
      </w:r>
      <w:r>
        <w:rPr>
          <w:rStyle w:val="RujukanAyat"/>
        </w:rPr>
        <w:t xml:space="preserve">(al-Anbiya': 103)</w:t>
      </w:r>
      <w:r>
        <w:t xml:space="preserve"> adalah rasa takut masuk neraka. </w:t>
      </w:r>
      <w:r>
        <w:rPr>
          <w:rStyle w:val="Transliterasi"/>
        </w:rPr>
        <w:t xml:space="preserve">Faziʿa ilayhi</w:t>
      </w:r>
      <w:r>
        <w:t xml:space="preserve"> berarti meminta tolong kepadanya saat takut. Catatan bahwa </w:t>
      </w:r>
      <w:r>
        <w:rPr>
          <w:rStyle w:val="Transliterasi"/>
        </w:rPr>
        <w:t xml:space="preserve">fazaʿ</w:t>
      </w:r>
      <w:r>
        <w:t xml:space="preserve"> tidak dinisbatkan kepada Allah menjelaskan mengapa al-Rāghib memperlakukannya sebagai istilah payung yang bersifat emosional, sedang </w:t>
      </w:r>
      <w:r>
        <w:rPr>
          <w:rStyle w:val="Transliterasi"/>
        </w:rPr>
        <w:t xml:space="preserve">khawf</w:t>
      </w:r>
      <w:r>
        <w:t xml:space="preserve">, </w:t>
      </w:r>
      <w:r>
        <w:rPr>
          <w:rStyle w:val="Transliterasi"/>
        </w:rPr>
        <w:t xml:space="preserve">khashya</w:t>
      </w:r>
      <w:r>
        <w:t xml:space="preserve">, </w:t>
      </w:r>
      <w:r>
        <w:rPr>
          <w:rStyle w:val="Transliterasi"/>
        </w:rPr>
        <w:t xml:space="preserve">wajal</w:t>
      </w:r>
      <w:r>
        <w:t xml:space="preserve">, dan </w:t>
      </w:r>
      <w:r>
        <w:rPr>
          <w:rStyle w:val="Transliterasi"/>
        </w:rPr>
        <w:t xml:space="preserve">rahba</w:t>
      </w:r>
      <w:r>
        <w:t xml:space="preserve"> dapat terpuji terhadap Allah.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f-z-ʿ</w:t>
      </w:r>
      <w:r>
        <w:t xml:space="preserve">.)</w:t>
      </w:r>
    </w:p>
  </w:footnote>
  <w:footnote w:id="310">
    <w:p>
      <w:pPr>
        <w:pStyle w:val="CatatanKaki"/>
      </w:pPr>
      <w:r>
        <w:rPr>
          <w:rStyle w:val="FootnoteReference"/>
        </w:rPr>
        <w:footnoteRef/>
      </w:r>
      <w:r>
        <w:t xml:space="preserve"> </w:t>
      </w:r>
      <w:r>
        <w:rPr>
          <w:rStyle w:val="Tebal"/>
        </w:rPr>
        <w:t xml:space="preserve">Kecemasan penuh kasih</w:t>
      </w:r>
      <w:r>
        <w:t xml:space="preserve"> (</w:t>
      </w:r>
      <w:r>
        <w:rPr>
          <w:rStyle w:val="Transliterasi"/>
        </w:rPr>
        <w:t xml:space="preserve">ishfāq</w:t>
      </w:r>
      <w:r>
        <w:t xml:space="preserve">). Dalam </w:t>
      </w:r>
      <w:r>
        <w:rPr>
          <w:rStyle w:val="Transliterasi"/>
        </w:rPr>
        <w:t xml:space="preserve">al-Mufradāt</w:t>
      </w:r>
      <w:r>
        <w:t xml:space="preserve">: </w:t>
      </w:r>
      <w:r>
        <w:rPr>
          <w:rStyle w:val="Transliterasi"/>
        </w:rPr>
        <w:t xml:space="preserve">ishfāq</w:t>
      </w:r>
      <w:r>
        <w:t xml:space="preserve"> ialah perhatian yang bercampur rasa takut, karena orang yang </w:t>
      </w:r>
      <w:r>
        <w:rPr>
          <w:rStyle w:val="Transliterasi"/>
        </w:rPr>
        <w:t xml:space="preserve">mushfiq</w:t>
      </w:r>
      <w:r>
        <w:t xml:space="preserve"> mencintai orang yang dicemaskannya dan takut akan apa yang menimpanya. Kata ini satu akar dengan </w:t>
      </w:r>
      <w:r>
        <w:rPr>
          <w:rStyle w:val="Transliterasi"/>
        </w:rPr>
        <w:t xml:space="preserve">shafaq</w:t>
      </w:r>
      <w:r>
        <w:t xml:space="preserve">, bercampurnya cahaya siang dengan gelapnya malam saat matahari terbenam; seakan kasih dan takut bercampur seperti terang dan gelap di senja hari.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sh-f-q</w:t>
      </w:r>
      <w:r>
        <w:t xml:space="preserve">.)</w:t>
      </w:r>
    </w:p>
  </w:footnote>
  <w:footnote w:id="311">
    <w:p>
      <w:pPr>
        <w:pStyle w:val="CatatanKaki"/>
      </w:pPr>
      <w:r>
        <w:rPr>
          <w:rStyle w:val="FootnoteReference"/>
        </w:rPr>
        <w:footnoteRef/>
      </w:r>
      <w:r>
        <w:t xml:space="preserve"> </w:t>
      </w:r>
      <w:r>
        <w:rPr>
          <w:rStyle w:val="Tebal"/>
        </w:rPr>
        <w:t xml:space="preserve">Takut</w:t>
      </w:r>
      <w:r>
        <w:t xml:space="preserve"> (</w:t>
      </w:r>
      <w:r>
        <w:rPr>
          <w:rStyle w:val="Transliterasi"/>
        </w:rPr>
        <w:t xml:space="preserve">khawf</w:t>
      </w:r>
      <w:r>
        <w:t xml:space="preserve">). Dalam </w:t>
      </w:r>
      <w:r>
        <w:rPr>
          <w:rStyle w:val="Transliterasi"/>
        </w:rPr>
        <w:t xml:space="preserve">al-Mufradāt</w:t>
      </w:r>
      <w:r>
        <w:t xml:space="preserve">: memperkirakan datangnya sesuatu yang tidak disukai berdasarkan tanda yang diduga atau diketahui, sebagaimana </w:t>
      </w:r>
      <w:r>
        <w:rPr>
          <w:rStyle w:val="Transliterasi"/>
        </w:rPr>
        <w:t xml:space="preserve">rajāʾ</w:t>
      </w:r>
      <w:r>
        <w:t xml:space="preserve"> dan </w:t>
      </w:r>
      <w:r>
        <w:rPr>
          <w:rStyle w:val="Transliterasi"/>
        </w:rPr>
        <w:t xml:space="preserve">ṭamaʿ</w:t>
      </w:r>
      <w:r>
        <w:t xml:space="preserve"> adalah memperkirakan datangnya sesuatu yang disukai berdasarkan tanda yang diduga atau diketahui. Lawan </w:t>
      </w:r>
      <w:r>
        <w:rPr>
          <w:rStyle w:val="Transliterasi"/>
        </w:rPr>
        <w:t xml:space="preserve">khawf</w:t>
      </w:r>
      <w:r>
        <w:t xml:space="preserve"> adalah </w:t>
      </w:r>
      <w:r>
        <w:rPr>
          <w:rStyle w:val="Transliterasi"/>
        </w:rPr>
        <w:t xml:space="preserve">amn</w:t>
      </w:r>
      <w:r>
        <w:t xml:space="preserve"> (rasa aman). Ia dipakai dalam urusan dunia dan akhirat, seperti </w:t>
      </w:r>
      <w:r>
        <w:rPr>
          <w:rStyle w:val="KutipanAyat"/>
        </w:rPr>
        <w:t xml:space="preserve">"dan mereka mengharapkan rahmat-Nya dan takut akan azab-Nya"</w:t>
      </w:r>
      <w:r>
        <w:t xml:space="preserve"> </w:t>
      </w:r>
      <w:r>
        <w:rPr>
          <w:rStyle w:val="RujukanAyat"/>
        </w:rPr>
        <w:t xml:space="preserve">(al-Isra': 57)</w:t>
      </w:r>
      <w:r>
        <w:t xml:space="preserve">. Al-Rāghib juga menegaskan di sana bahwa takut kepada Allah tidak dimaksudkan sebagai rasa gentar yang terlintas di hati seperti gentar kepada singa, melainkan menahan diri dari maksiat, persis seperti uraian dalam bahasan ini. (</w:t>
      </w:r>
      <w:r>
        <w:rPr>
          <w:rStyle w:val="Transliterasi"/>
        </w:rPr>
        <w:t xml:space="preserve">al-Mufradāt</w:t>
      </w:r>
      <w:r>
        <w:t xml:space="preserve">, s.v. </w:t>
      </w:r>
      <w:r>
        <w:rPr>
          <w:rStyle w:val="Transliterasi"/>
        </w:rPr>
        <w:t xml:space="preserve">kh-w-f</w:t>
      </w:r>
      <w:r>
        <w:t xml:space="preserve">.)</w:t>
      </w:r>
    </w:p>
  </w:footnote>
  <w:footnote w:id="312">
    <w:p>
      <w:pPr>
        <w:pStyle w:val="CatatanKaki"/>
      </w:pPr>
      <w:r>
        <w:rPr>
          <w:rStyle w:val="FootnoteReference"/>
        </w:rPr>
        <w:footnoteRef/>
      </w:r>
      <w:r>
        <w:t xml:space="preserve"> </w:t>
      </w:r>
      <w:r>
        <w:rPr>
          <w:rStyle w:val="Tebal"/>
        </w:rPr>
        <w:t xml:space="preserve">Takut</w:t>
      </w:r>
      <w:r>
        <w:t xml:space="preserve"> (</w:t>
      </w:r>
      <w:r>
        <w:rPr>
          <w:rStyle w:val="Transliterasi"/>
        </w:rPr>
        <w:t xml:space="preserve">khawf</w:t>
      </w:r>
      <w:r>
        <w:t xml:space="preserve">; Ing. </w:t>
      </w:r>
      <w:r>
        <w:rPr>
          <w:rStyle w:val="Transliterasi"/>
        </w:rPr>
        <w:t xml:space="preserve">fear</w:t>
      </w:r>
      <w:r>
        <w:t xml:space="preserve">). </w:t>
      </w:r>
      <w:r>
        <w:rPr>
          <w:rStyle w:val="Transliterasi"/>
        </w:rPr>
        <w:t xml:space="preserve">Kashshāf</w:t>
      </w:r>
      <w:r>
        <w:t xml:space="preserve">: menurut ahli suluk, takut ialah malu terhadap maksiat dan larangan serta merasa sakit karenanya. Dikutip sabda Nabi, </w:t>
      </w:r>
      <w:r>
        <w:rPr>
          <w:rStyle w:val="KutipanRiwayat"/>
        </w:rPr>
        <w:t xml:space="preserve">"Akulah yang paling takut kepada Allah di antara kalian,"</w:t>
      </w:r>
      <w:r>
        <w:t xml:space="preserve"> dan riwayat bahwa Allah mewahyukan kepada Dawud: "Takutlah kepada-Ku sebagaimana engkau takut kepada binatang buas yang menerkam." Definisi sufistik ini menekankan akibat praktis takut (menjauhi maksiat), sejalan dengan al-Rāghib. (</w:t>
      </w:r>
      <w:r>
        <w:rPr>
          <w:rStyle w:val="Transliterasi"/>
        </w:rPr>
        <w:t xml:space="preserve">Kashshāf</w:t>
      </w:r>
      <w:r>
        <w:t xml:space="preserve">, s.v. </w:t>
      </w:r>
      <w:r>
        <w:rPr>
          <w:rStyle w:val="Transliterasi"/>
        </w:rPr>
        <w:t xml:space="preserve">al-khawf</w:t>
      </w:r>
      <w:r>
        <w:t xml:space="preserve">.)</w:t>
      </w:r>
    </w:p>
  </w:footnote>
  <w:footnote w:id="313">
    <w:p>
      <w:pPr>
        <w:pStyle w:val="CatatanKaki"/>
      </w:pPr>
      <w:r>
        <w:rPr>
          <w:rStyle w:val="FootnoteReference"/>
        </w:rPr>
        <w:footnoteRef/>
      </w:r>
      <w:r>
        <w:t xml:space="preserve"> </w:t>
      </w:r>
      <w:r>
        <w:rPr>
          <w:rStyle w:val="Tebal"/>
        </w:rPr>
        <w:t xml:space="preserve">Takut yang disertai pengagungan</w:t>
      </w:r>
      <w:r>
        <w:t xml:space="preserve"> (</w:t>
      </w:r>
      <w:r>
        <w:rPr>
          <w:rStyle w:val="Transliterasi"/>
        </w:rPr>
        <w:t xml:space="preserve">khashya</w:t>
      </w:r>
      <w:r>
        <w:t xml:space="preserve">). Dalam </w:t>
      </w:r>
      <w:r>
        <w:rPr>
          <w:rStyle w:val="Transliterasi"/>
        </w:rPr>
        <w:t xml:space="preserve">al-Mufradāt</w:t>
      </w:r>
      <w:r>
        <w:t xml:space="preserve">: </w:t>
      </w:r>
      <w:r>
        <w:rPr>
          <w:rStyle w:val="Transliterasi"/>
        </w:rPr>
        <w:t xml:space="preserve">khashya</w:t>
      </w:r>
      <w:r>
        <w:t xml:space="preserve"> ialah rasa takut yang bercampur pengagungan, dan paling sering timbul dari pengetahuan tentang apa yang ditakuti; karena itu para ulama dikhususkan dengannya dalam </w:t>
      </w:r>
      <w:r>
        <w:rPr>
          <w:rStyle w:val="KutipanAyat"/>
        </w:rPr>
        <w:t xml:space="preserve">"Di antara hamba-hamba Allah yang takut kepada-Nya, hanyalah para ulama"</w:t>
      </w:r>
      <w:r>
        <w:t xml:space="preserve"> </w:t>
      </w:r>
      <w:r>
        <w:rPr>
          <w:rStyle w:val="RujukanAyat"/>
        </w:rPr>
        <w:t xml:space="preserve">(Fatir: 28)</w:t>
      </w:r>
      <w:r>
        <w:t xml:space="preserve">. Definisi ini sama dengan definisi di </w:t>
      </w:r>
      <w:r>
        <w:rPr>
          <w:rStyle w:val="Transliterasi"/>
        </w:rPr>
        <w:t xml:space="preserve">al-Dharīʿa</w:t>
      </w:r>
      <w:r>
        <w:t xml:space="preserve">.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kh-sh-y</w:t>
      </w:r>
      <w:r>
        <w:t xml:space="preserve">.)</w:t>
      </w:r>
    </w:p>
  </w:footnote>
  <w:footnote w:id="314">
    <w:p>
      <w:pPr>
        <w:pStyle w:val="CatatanKaki"/>
      </w:pPr>
      <w:r>
        <w:rPr>
          <w:rStyle w:val="FootnoteReference"/>
        </w:rPr>
        <w:footnoteRef/>
      </w:r>
      <w:r>
        <w:t xml:space="preserve"> </w:t>
      </w:r>
      <w:r>
        <w:rPr>
          <w:rStyle w:val="Tebal"/>
        </w:rPr>
        <w:t xml:space="preserve">Gemetar</w:t>
      </w:r>
      <w:r>
        <w:t xml:space="preserve"> (</w:t>
      </w:r>
      <w:r>
        <w:rPr>
          <w:rStyle w:val="Transliterasi"/>
        </w:rPr>
        <w:t xml:space="preserve">wajal</w:t>
      </w:r>
      <w:r>
        <w:t xml:space="preserve">). Dalam </w:t>
      </w:r>
      <w:r>
        <w:rPr>
          <w:rStyle w:val="Transliterasi"/>
        </w:rPr>
        <w:t xml:space="preserve">al-Mufradāt</w:t>
      </w:r>
      <w:r>
        <w:t xml:space="preserve">: </w:t>
      </w:r>
      <w:r>
        <w:rPr>
          <w:rStyle w:val="Transliterasi"/>
        </w:rPr>
        <w:t xml:space="preserve">wajal</w:t>
      </w:r>
      <w:r>
        <w:t xml:space="preserve"> ialah merasakan rasa takut (</w:t>
      </w:r>
      <w:r>
        <w:rPr>
          <w:rStyle w:val="Transliterasi"/>
        </w:rPr>
        <w:t xml:space="preserve">istishʿār al-khawf</w:t>
      </w:r>
      <w:r>
        <w:t xml:space="preserve">); contohnya </w:t>
      </w:r>
      <w:r>
        <w:rPr>
          <w:rStyle w:val="KutipanAyat"/>
        </w:rPr>
        <w:t xml:space="preserve">"Sesungguhnya orang-orang yang beriman adalah mereka yang apabila disebut nama Allah gemetar hatinya"</w:t>
      </w:r>
      <w:r>
        <w:t xml:space="preserve"> </w:t>
      </w:r>
      <w:r>
        <w:rPr>
          <w:rStyle w:val="RujukanAyat"/>
        </w:rPr>
        <w:t xml:space="preserve">(al-Anfal: 2)</w:t>
      </w:r>
      <w:r>
        <w:t xml:space="preserve"> dan </w:t>
      </w:r>
      <w:r>
        <w:rPr>
          <w:rStyle w:val="KutipanAyat"/>
        </w:rPr>
        <w:t xml:space="preserve">"Sungguh, kami merasa takut kepadamu"</w:t>
      </w:r>
      <w:r>
        <w:t xml:space="preserve"> </w:t>
      </w:r>
      <w:r>
        <w:rPr>
          <w:rStyle w:val="RujukanAyat"/>
        </w:rPr>
        <w:t xml:space="preserve">(al-Hijr: 52)</w:t>
      </w:r>
      <w:r>
        <w:t xml:space="preserve">. Al-Rāghib di </w:t>
      </w:r>
      <w:r>
        <w:rPr>
          <w:rStyle w:val="Transliterasi"/>
        </w:rPr>
        <w:t xml:space="preserve">al-Dharīʿa</w:t>
      </w:r>
      <w:r>
        <w:t xml:space="preserve"> menambahkan unsur pembeda yang tidak ada dalam </w:t>
      </w:r>
      <w:r>
        <w:rPr>
          <w:rStyle w:val="Transliterasi"/>
        </w:rPr>
        <w:t xml:space="preserve">al-Mufradāt</w:t>
      </w:r>
      <w:r>
        <w:t xml:space="preserve">: </w:t>
      </w:r>
      <w:r>
        <w:rPr>
          <w:rStyle w:val="Transliterasi"/>
        </w:rPr>
        <w:t xml:space="preserve">wajal</w:t>
      </w:r>
      <w:r>
        <w:t xml:space="preserve"> muncul dari lintasan hati tanpa tanda lahir, berbeda dengan </w:t>
      </w:r>
      <w:r>
        <w:rPr>
          <w:rStyle w:val="Transliterasi"/>
        </w:rPr>
        <w:t xml:space="preserve">khawf</w:t>
      </w:r>
      <w:r>
        <w:t xml:space="preserve"> yang berdasar tanda.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w-j-l</w:t>
      </w:r>
      <w:r>
        <w:t xml:space="preserve">.)</w:t>
      </w:r>
    </w:p>
  </w:footnote>
  <w:footnote w:id="315">
    <w:p>
      <w:pPr>
        <w:pStyle w:val="CatatanKaki"/>
      </w:pPr>
      <w:r>
        <w:rPr>
          <w:rStyle w:val="FootnoteReference"/>
        </w:rPr>
        <w:footnoteRef/>
      </w:r>
      <w:r>
        <w:t xml:space="preserve"> </w:t>
      </w:r>
      <w:r>
        <w:rPr>
          <w:rStyle w:val="Tebal"/>
        </w:rPr>
        <w:t xml:space="preserve">Takut yang waspada</w:t>
      </w:r>
      <w:r>
        <w:t xml:space="preserve"> (</w:t>
      </w:r>
      <w:r>
        <w:rPr>
          <w:rStyle w:val="Transliterasi"/>
        </w:rPr>
        <w:t xml:space="preserve">rahba</w:t>
      </w:r>
      <w:r>
        <w:t xml:space="preserve">). Dalam </w:t>
      </w:r>
      <w:r>
        <w:rPr>
          <w:rStyle w:val="Transliterasi"/>
        </w:rPr>
        <w:t xml:space="preserve">al-Mufradāt</w:t>
      </w:r>
      <w:r>
        <w:t xml:space="preserve">, al-Rāghib memberi definisi yang sama: </w:t>
      </w:r>
      <w:r>
        <w:rPr>
          <w:rStyle w:val="Transliterasi"/>
        </w:rPr>
        <w:t xml:space="preserve">rahba</w:t>
      </w:r>
      <w:r>
        <w:t xml:space="preserve"> dan </w:t>
      </w:r>
      <w:r>
        <w:rPr>
          <w:rStyle w:val="Transliterasi"/>
        </w:rPr>
        <w:t xml:space="preserve">ruhb</w:t>
      </w:r>
      <w:r>
        <w:t xml:space="preserve"> ialah rasa takut yang disertai kewaspadaan dan kegoncangan, seperti </w:t>
      </w:r>
      <w:r>
        <w:rPr>
          <w:rStyle w:val="KutipanAyat"/>
        </w:rPr>
        <w:t xml:space="preserve">"Sesungguhnya dalam hati mereka, kamu lebih ditakuti (rahbatan)"</w:t>
      </w:r>
      <w:r>
        <w:t xml:space="preserve"> </w:t>
      </w:r>
      <w:r>
        <w:rPr>
          <w:rStyle w:val="RujukanAyat"/>
        </w:rPr>
        <w:t xml:space="preserve">(al-Hashr: 13)</w:t>
      </w:r>
      <w:r>
        <w:t xml:space="preserve">. Dari akar yang sama lahir </w:t>
      </w:r>
      <w:r>
        <w:rPr>
          <w:rStyle w:val="Transliterasi"/>
        </w:rPr>
        <w:t xml:space="preserve">rahbāniyya</w:t>
      </w:r>
      <w:r>
        <w:t xml:space="preserve"> (kerahiban), karena rahib adalah orang yang berlebihan dalam takut dan waspada.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r-h-b</w:t>
      </w:r>
      <w:r>
        <w:t xml:space="preserve">.)</w:t>
      </w:r>
    </w:p>
  </w:footnote>
  <w:footnote w:id="316">
    <w:p>
      <w:pPr>
        <w:pStyle w:val="CatatanKaki"/>
      </w:pPr>
      <w:r>
        <w:rPr>
          <w:rStyle w:val="FootnoteReference"/>
        </w:rPr>
        <w:footnoteRef/>
      </w:r>
      <w:r>
        <w:t xml:space="preserve"> </w:t>
      </w:r>
      <w:r>
        <w:rPr>
          <w:rStyle w:val="Tebal"/>
        </w:rPr>
        <w:t xml:space="preserve">Rasa segan</w:t>
      </w:r>
      <w:r>
        <w:t xml:space="preserve"> (</w:t>
      </w:r>
      <w:r>
        <w:rPr>
          <w:rStyle w:val="Transliterasi"/>
        </w:rPr>
        <w:t xml:space="preserve">hayba</w:t>
      </w:r>
      <w:r>
        <w:t xml:space="preserve">; Ing. </w:t>
      </w:r>
      <w:r>
        <w:rPr>
          <w:rStyle w:val="Transliterasi"/>
        </w:rPr>
        <w:t xml:space="preserve">fear, gravity, caution</w:t>
      </w:r>
      <w:r>
        <w:t xml:space="preserve">). </w:t>
      </w:r>
      <w:r>
        <w:rPr>
          <w:rStyle w:val="Transliterasi"/>
        </w:rPr>
        <w:t xml:space="preserve">Kashshāf</w:t>
      </w:r>
      <w:r>
        <w:t xml:space="preserve">: lawan dari </w:t>
      </w:r>
      <w:r>
        <w:rPr>
          <w:rStyle w:val="Transliterasi"/>
        </w:rPr>
        <w:t xml:space="preserve">uns</w:t>
      </w:r>
      <w:r>
        <w:t xml:space="preserve"> (keakraban), dan dirujuk kepada entri </w:t>
      </w:r>
      <w:r>
        <w:rPr>
          <w:rStyle w:val="Transliterasi"/>
        </w:rPr>
        <w:t xml:space="preserve">uns</w:t>
      </w:r>
      <w:r>
        <w:t xml:space="preserve">, yang dalam istilah sufi adalah pasangan maqam: </w:t>
      </w:r>
      <w:r>
        <w:rPr>
          <w:rStyle w:val="Transliterasi"/>
        </w:rPr>
        <w:t xml:space="preserve">hayba</w:t>
      </w:r>
      <w:r>
        <w:t xml:space="preserve"> adalah kesaksian akan keagungan (</w:t>
      </w:r>
      <w:r>
        <w:rPr>
          <w:rStyle w:val="Transliterasi"/>
        </w:rPr>
        <w:t xml:space="preserve">jalāl</w:t>
      </w:r>
      <w:r>
        <w:t xml:space="preserve">), </w:t>
      </w:r>
      <w:r>
        <w:rPr>
          <w:rStyle w:val="Transliterasi"/>
        </w:rPr>
        <w:t xml:space="preserve">uns</w:t>
      </w:r>
      <w:r>
        <w:t xml:space="preserve"> kesaksian akan keindahan (</w:t>
      </w:r>
      <w:r>
        <w:rPr>
          <w:rStyle w:val="Transliterasi"/>
        </w:rPr>
        <w:t xml:space="preserve">jamāl</w:t>
      </w:r>
      <w:r>
        <w:t xml:space="preserve">). Definisi al-Rāghib bersifat etis-psikologis: rasa gentar yang menghasilkan ketundukan karena pengagungan, sehingga bisa diarahkan kepada manusia yang disegani, sebagaimana tampak dalam bait yang dikutipnya. </w:t>
      </w:r>
      <w:r>
        <w:rPr>
          <w:rStyle w:val="Transliterasi"/>
        </w:rPr>
        <w:t xml:space="preserve">Al-Mufradāt</w:t>
      </w:r>
      <w:r>
        <w:t xml:space="preserve"> tidak memuat entri untuk kata ini. (</w:t>
      </w:r>
      <w:r>
        <w:rPr>
          <w:rStyle w:val="Transliterasi"/>
        </w:rPr>
        <w:t xml:space="preserve">Kashshāf</w:t>
      </w:r>
      <w:r>
        <w:t xml:space="preserve">, s.v. </w:t>
      </w:r>
      <w:r>
        <w:rPr>
          <w:rStyle w:val="Transliterasi"/>
        </w:rPr>
        <w:t xml:space="preserve">al-hayba</w:t>
      </w:r>
      <w:r>
        <w:t xml:space="preserve">.)</w:t>
      </w:r>
    </w:p>
  </w:footnote>
  <w:footnote w:id="317">
    <w:p>
      <w:pPr>
        <w:pStyle w:val="CatatanKaki"/>
      </w:pPr>
      <w:r>
        <w:rPr>
          <w:rStyle w:val="FootnoteReference"/>
        </w:rPr>
        <w:footnoteRef/>
      </w:r>
      <w:r>
        <w:t xml:space="preserve"> </w:t>
      </w:r>
      <w:r>
        <w:t xml:space="preserve">CE: Untuk ucapan yang semakna, lihat </w:t>
      </w:r>
      <w:r>
        <w:rPr>
          <w:rStyle w:val="Transliterasi"/>
        </w:rPr>
        <w:t xml:space="preserve">Nahj al-Balāgha</w:t>
      </w:r>
      <w:r>
        <w:t xml:space="preserve">, no. 149.</w:t>
      </w:r>
    </w:p>
  </w:footnote>
  <w:footnote w:id="318">
    <w:p>
      <w:pPr>
        <w:pStyle w:val="CatatanKaki"/>
      </w:pPr>
      <w:r>
        <w:rPr>
          <w:rStyle w:val="FootnoteReference"/>
        </w:rPr>
        <w:footnoteRef/>
      </w:r>
      <w:r>
        <w:t xml:space="preserve"> </w:t>
      </w:r>
      <w:r>
        <w:t xml:space="preserve">CE: </w:t>
      </w:r>
      <w:r>
        <w:rPr>
          <w:rStyle w:val="Transliterasi"/>
        </w:rPr>
        <w:t xml:space="preserve">Dīwān Abī Nuwās</w:t>
      </w:r>
      <w:r>
        <w:t xml:space="preserve">, hlm. 465.</w:t>
      </w:r>
    </w:p>
  </w:footnote>
  <w:footnote w:id="319">
    <w:p>
      <w:pPr>
        <w:pStyle w:val="CatatanKaki"/>
      </w:pPr>
      <w:r>
        <w:rPr>
          <w:rStyle w:val="FootnoteReference"/>
        </w:rPr>
        <w:footnoteRef/>
      </w:r>
      <w:r>
        <w:t xml:space="preserve"> </w:t>
      </w:r>
      <w:r>
        <w:t xml:space="preserve">CE: </w:t>
      </w:r>
      <w:r>
        <w:rPr>
          <w:rStyle w:val="Transliterasi"/>
        </w:rPr>
        <w:t xml:space="preserve">Dīwān Ibn al-Rūmī</w:t>
      </w:r>
      <w:r>
        <w:t xml:space="preserve">, 2/586.</w:t>
      </w:r>
    </w:p>
  </w:footnote>
  <w:footnote w:id="320">
    <w:p>
      <w:pPr>
        <w:pStyle w:val="CatatanKaki"/>
      </w:pPr>
      <w:r>
        <w:rPr>
          <w:rStyle w:val="FootnoteReference"/>
        </w:rPr>
        <w:footnoteRef/>
      </w:r>
      <w:r>
        <w:t xml:space="preserve"> </w:t>
      </w:r>
      <w:r>
        <w:t xml:space="preserve">CE: Ucapan ini terdapat dalam </w:t>
      </w:r>
      <w:r>
        <w:rPr>
          <w:rStyle w:val="Transliterasi"/>
        </w:rPr>
        <w:t xml:space="preserve">Nahj al-Balāgha</w:t>
      </w:r>
      <w:r>
        <w:t xml:space="preserve"> dengan lafaz yang sedikit berbeda.</w:t>
      </w:r>
    </w:p>
  </w:footnote>
  <w:footnote w:id="321">
    <w:p>
      <w:pPr>
        <w:pStyle w:val="CatatanKaki"/>
      </w:pPr>
      <w:r>
        <w:rPr>
          <w:rStyle w:val="FootnoteReference"/>
        </w:rPr>
        <w:footnoteRef/>
      </w:r>
      <w:r>
        <w:t xml:space="preserve"> </w:t>
      </w:r>
      <w:r>
        <w:rPr>
          <w:rStyle w:val="Tebal"/>
        </w:rPr>
        <w:t xml:space="preserve">Kematian</w:t>
      </w:r>
      <w:r>
        <w:t xml:space="preserve"> (</w:t>
      </w:r>
      <w:r>
        <w:rPr>
          <w:rStyle w:val="Transliterasi"/>
        </w:rPr>
        <w:t xml:space="preserve">mawt</w:t>
      </w:r>
      <w:r>
        <w:t xml:space="preserve">). Dalam </w:t>
      </w:r>
      <w:r>
        <w:rPr>
          <w:rStyle w:val="Transliterasi"/>
        </w:rPr>
        <w:t xml:space="preserve">al-Mufradāt</w:t>
      </w:r>
      <w:r>
        <w:t xml:space="preserve">, al-Rāghib membagi macam-macam kematian sesuai macam-macam kehidupan: (1) yang berhadapan dengan daya tumbuh yang ada pada manusia, hewan, dan tumbuhan (</w:t>
      </w:r>
      <w:r>
        <w:rPr>
          <w:rStyle w:val="KutipanRiwayat"/>
        </w:rPr>
        <w:t xml:space="preserve">"menghidupkan bumi setelah matinya"</w:t>
      </w:r>
      <w:r>
        <w:t xml:space="preserve">, ar-Rum: 19); (2) hilangnya daya indra (Maryam: 23); (3) hilangnya daya akal, yaitu kebodohan (</w:t>
      </w:r>
      <w:r>
        <w:rPr>
          <w:rStyle w:val="KutipanRiwayat"/>
        </w:rPr>
        <w:t xml:space="preserve">"Dan apakah orang yang sudah mati lalu Kami hidupkan"</w:t>
      </w:r>
      <w:r>
        <w:t xml:space="preserve">, al-An'am: 122); (4) kesedihan yang mengeruhkan kehidupan (</w:t>
      </w:r>
      <w:r>
        <w:rPr>
          <w:rStyle w:val="KutipanRiwayat"/>
        </w:rPr>
        <w:t xml:space="preserve">"dan datanglah (bahaya) maut kepadanya dari segenap penjuru, tetapi dia tidak juga mati"</w:t>
      </w:r>
      <w:r>
        <w:t xml:space="preserve">, Ibrahim: 17); (5) tidur, karena tidur adalah kematian ringan. Sedang </w:t>
      </w:r>
      <w:r>
        <w:rPr>
          <w:rStyle w:val="KutipanAyat"/>
        </w:rPr>
        <w:t xml:space="preserve">"Setiap yang bernyawa akan merasakan mati"</w:t>
      </w:r>
      <w:r>
        <w:t xml:space="preserve"> </w:t>
      </w:r>
      <w:r>
        <w:rPr>
          <w:rStyle w:val="RujukanAyat"/>
        </w:rPr>
        <w:t xml:space="preserve">(Ali 'Imran: 185)</w:t>
      </w:r>
      <w:r>
        <w:t xml:space="preserve"> adalah ungkapan tentang hilangnya daya hewani dan berpisahnya roh dari jasad. Kematian yang dibahas di sini adalah jenis terakhir ini, tetapi al-Rāghib menilainya dari sudut jenis ketiga: siapa yang "mati" akalnya di dunia, akan buta di akhirat. (</w:t>
      </w:r>
      <w:r>
        <w:rPr>
          <w:rStyle w:val="Transliterasi"/>
        </w:rPr>
        <w:t xml:space="preserve">al-Mufradāt</w:t>
      </w:r>
      <w:r>
        <w:t xml:space="preserve">, s.v. </w:t>
      </w:r>
      <w:r>
        <w:rPr>
          <w:rStyle w:val="Transliterasi"/>
        </w:rPr>
        <w:t xml:space="preserve">m-w-t</w:t>
      </w:r>
      <w:r>
        <w:t xml:space="preserve">.)</w:t>
      </w:r>
    </w:p>
  </w:footnote>
  <w:footnote w:id="322">
    <w:p>
      <w:pPr>
        <w:pStyle w:val="CatatanKaki"/>
      </w:pPr>
      <w:r>
        <w:rPr>
          <w:rStyle w:val="FootnoteReference"/>
        </w:rPr>
        <w:footnoteRef/>
      </w:r>
      <w:r>
        <w:t xml:space="preserve"> </w:t>
      </w:r>
      <w:r>
        <w:rPr>
          <w:rStyle w:val="Tebal"/>
        </w:rPr>
        <w:t xml:space="preserve">Kematian</w:t>
      </w:r>
      <w:r>
        <w:t xml:space="preserve"> (</w:t>
      </w:r>
      <w:r>
        <w:rPr>
          <w:rStyle w:val="Transliterasi"/>
        </w:rPr>
        <w:t xml:space="preserve">mawt</w:t>
      </w:r>
      <w:r>
        <w:t xml:space="preserve">; Ing. </w:t>
      </w:r>
      <w:r>
        <w:rPr>
          <w:rStyle w:val="Transliterasi"/>
        </w:rPr>
        <w:t xml:space="preserve">death</w:t>
      </w:r>
      <w:r>
        <w:t xml:space="preserve">). </w:t>
      </w:r>
      <w:r>
        <w:rPr>
          <w:rStyle w:val="Transliterasi"/>
        </w:rPr>
        <w:t xml:space="preserve">Kashshāf</w:t>
      </w:r>
      <w:r>
        <w:t xml:space="preserve">: ketiadaan hidup pada apa yang semestinya hidup, atau lebih tepat, pada apa yang pernah bersifat hidup; hubungan antara mati dan hidup adalah hubungan ketiadaan dan kepemilikan (</w:t>
      </w:r>
      <w:r>
        <w:rPr>
          <w:rStyle w:val="Transliterasi"/>
        </w:rPr>
        <w:t xml:space="preserve">ʿadam wa malaka</w:t>
      </w:r>
      <w:r>
        <w:t xml:space="preserve">). Ada yang berpendapat bahwa kematian adalah suatu sifat wujud yang diciptakan Allah pada makhluk hidup, berdasarkan </w:t>
      </w:r>
      <w:r>
        <w:rPr>
          <w:rStyle w:val="KutipanAyat"/>
        </w:rPr>
        <w:t xml:space="preserve">"Yang menciptakan mati dan hidup"</w:t>
      </w:r>
      <w:r>
        <w:t xml:space="preserve"> </w:t>
      </w:r>
      <w:r>
        <w:rPr>
          <w:rStyle w:val="RujukanAyat"/>
        </w:rPr>
        <w:t xml:space="preserve">(al-Mulk: 2)</w:t>
      </w:r>
      <w:r>
        <w:t xml:space="preserve">; dijawab bahwa "menciptakan" di sini berarti menakdirkan. Dikatakan pula: kematian adalah terhentinya daya-daya dari perbuatannya karena rusaknya alatnya, yaitu padamnya panas alami (</w:t>
      </w:r>
      <w:r>
        <w:rPr>
          <w:rStyle w:val="Transliterasi"/>
        </w:rPr>
        <w:t xml:space="preserve">al-ḥarāra al-gharīziyya</w:t>
      </w:r>
      <w:r>
        <w:t xml:space="preserve">); atau ditinggalkannya penggunaan jasad oleh jiwa. Definisi terakhir inilah yang paling dekat dengan cara al-Rāghib memandang kematian sebagai pembebasan jiwa. (</w:t>
      </w:r>
      <w:r>
        <w:rPr>
          <w:rStyle w:val="Transliterasi"/>
        </w:rPr>
        <w:t xml:space="preserve">Kashshāf</w:t>
      </w:r>
      <w:r>
        <w:t xml:space="preserve">, s.v. </w:t>
      </w:r>
      <w:r>
        <w:rPr>
          <w:rStyle w:val="Transliterasi"/>
        </w:rPr>
        <w:t xml:space="preserve">al-mawt</w:t>
      </w:r>
      <w:r>
        <w:t xml:space="preserve">.)</w:t>
      </w:r>
    </w:p>
  </w:footnote>
  <w:footnote w:id="323">
    <w:p>
      <w:pPr>
        <w:pStyle w:val="CatatanKaki"/>
      </w:pPr>
      <w:r>
        <w:rPr>
          <w:rStyle w:val="FootnoteReference"/>
        </w:rPr>
        <w:footnoteRef/>
      </w:r>
      <w:r>
        <w:t xml:space="preserve"> </w:t>
      </w:r>
      <w:r>
        <w:rPr>
          <w:rStyle w:val="Tebal"/>
        </w:rPr>
        <w:t xml:space="preserve">Kesenangan</w:t>
      </w:r>
      <w:r>
        <w:t xml:space="preserve"> (</w:t>
      </w:r>
      <w:r>
        <w:rPr>
          <w:rStyle w:val="Transliterasi"/>
        </w:rPr>
        <w:t xml:space="preserve">surūr</w:t>
      </w:r>
      <w:r>
        <w:t xml:space="preserve">). Dalam </w:t>
      </w:r>
      <w:r>
        <w:rPr>
          <w:rStyle w:val="Transliterasi"/>
        </w:rPr>
        <w:t xml:space="preserve">al-Mufradāt</w:t>
      </w:r>
      <w:r>
        <w:t xml:space="preserve">: </w:t>
      </w:r>
      <w:r>
        <w:rPr>
          <w:rStyle w:val="Transliterasi"/>
        </w:rPr>
        <w:t xml:space="preserve">surūr</w:t>
      </w:r>
      <w:r>
        <w:t xml:space="preserve"> ialah kegembiraan yang tersimpan (</w:t>
      </w:r>
      <w:r>
        <w:rPr>
          <w:rStyle w:val="Transliterasi"/>
        </w:rPr>
        <w:t xml:space="preserve">mā yanktatim min al-faraḥ</w:t>
      </w:r>
      <w:r>
        <w:t xml:space="preserve">), satu akar dengan </w:t>
      </w:r>
      <w:r>
        <w:rPr>
          <w:rStyle w:val="Transliterasi"/>
        </w:rPr>
        <w:t xml:space="preserve">sirr</w:t>
      </w:r>
      <w:r>
        <w:t xml:space="preserve"> (rahasia), seperti dalam </w:t>
      </w:r>
      <w:r>
        <w:rPr>
          <w:rStyle w:val="KutipanAyat"/>
        </w:rPr>
        <w:t xml:space="preserve">"dan memberikan kepada mereka keceriaan dan kegembiraan (surūr)"</w:t>
      </w:r>
      <w:r>
        <w:t xml:space="preserve"> </w:t>
      </w:r>
      <w:r>
        <w:rPr>
          <w:rStyle w:val="RujukanAyat"/>
        </w:rPr>
        <w:t xml:space="preserve">(al-Insan: 11)</w:t>
      </w:r>
      <w:r>
        <w:t xml:space="preserve"> dan </w:t>
      </w:r>
      <w:r>
        <w:rPr>
          <w:rStyle w:val="KutipanAyat"/>
        </w:rPr>
        <w:t xml:space="preserve">"dan dia akan kembali kepada keluarganya (yang sama-sama beriman) dengan gembira (masrūr)"</w:t>
      </w:r>
      <w:r>
        <w:t xml:space="preserve"> </w:t>
      </w:r>
      <w:r>
        <w:rPr>
          <w:rStyle w:val="RujukanAyat"/>
        </w:rPr>
        <w:t xml:space="preserve">(al-Insyiqaq: 9)</w:t>
      </w:r>
      <w:r>
        <w:t xml:space="preserve">. Kaitan dengan "yang tersimpan" menjelaskan mengapa di </w:t>
      </w:r>
      <w:r>
        <w:rPr>
          <w:rStyle w:val="Transliterasi"/>
        </w:rPr>
        <w:t xml:space="preserve">al-Dharīʿa</w:t>
      </w:r>
      <w:r>
        <w:t xml:space="preserve"> </w:t>
      </w:r>
      <w:r>
        <w:rPr>
          <w:rStyle w:val="Transliterasi"/>
        </w:rPr>
        <w:t xml:space="preserve">surūr</w:t>
      </w:r>
      <w:r>
        <w:t xml:space="preserve"> dikaitkan dengan ketenteraman batin yang menetap. Istilah ini tidak memiliki entri yang relevan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s-r-r</w:t>
      </w:r>
      <w:r>
        <w:t xml:space="preserve">.)</w:t>
      </w:r>
    </w:p>
  </w:footnote>
  <w:footnote w:id="324">
    <w:p>
      <w:pPr>
        <w:pStyle w:val="CatatanKaki"/>
      </w:pPr>
      <w:r>
        <w:rPr>
          <w:rStyle w:val="FootnoteReference"/>
        </w:rPr>
        <w:footnoteRef/>
      </w:r>
      <w:r>
        <w:t xml:space="preserve"> </w:t>
      </w:r>
      <w:r>
        <w:rPr>
          <w:rStyle w:val="Tebal"/>
        </w:rPr>
        <w:t xml:space="preserve">Kegembiraan</w:t>
      </w:r>
      <w:r>
        <w:t xml:space="preserve"> (</w:t>
      </w:r>
      <w:r>
        <w:rPr>
          <w:rStyle w:val="Transliterasi"/>
        </w:rPr>
        <w:t xml:space="preserve">faraḥ</w:t>
      </w:r>
      <w:r>
        <w:t xml:space="preserve">), </w:t>
      </w:r>
      <w:r>
        <w:rPr>
          <w:rStyle w:val="Tebal"/>
        </w:rPr>
        <w:t xml:space="preserve">suka ria</w:t>
      </w:r>
      <w:r>
        <w:t xml:space="preserve"> (</w:t>
      </w:r>
      <w:r>
        <w:rPr>
          <w:rStyle w:val="Transliterasi"/>
        </w:rPr>
        <w:t xml:space="preserve">maraḥ</w:t>
      </w:r>
      <w:r>
        <w:t xml:space="preserve">), dan </w:t>
      </w:r>
      <w:r>
        <w:rPr>
          <w:rStyle w:val="Tebal"/>
        </w:rPr>
        <w:t xml:space="preserve">kecongkakan</w:t>
      </w:r>
      <w:r>
        <w:t xml:space="preserve"> (</w:t>
      </w:r>
      <w:r>
        <w:rPr>
          <w:rStyle w:val="Transliterasi"/>
        </w:rPr>
        <w:t xml:space="preserve">ashar</w:t>
      </w:r>
      <w:r>
        <w:t xml:space="preserve">). Dalam </w:t>
      </w:r>
      <w:r>
        <w:rPr>
          <w:rStyle w:val="Transliterasi"/>
        </w:rPr>
        <w:t xml:space="preserve">al-Mufradāt</w:t>
      </w:r>
      <w:r>
        <w:t xml:space="preserve">, al-Rāghib memberi definisi </w:t>
      </w:r>
      <w:r>
        <w:rPr>
          <w:rStyle w:val="Transliterasi"/>
        </w:rPr>
        <w:t xml:space="preserve">faraḥ</w:t>
      </w:r>
      <w:r>
        <w:t xml:space="preserve"> yang sama: lapangnya dada karena kelezatan yang segera, dan paling banyak terjadi pada kelezatan badani duniawi; karena itu Al-Qur'an mencelanya (al-Hadid: 23; ar-Ra'd: 26; al-Qasas: 76) dan tidak memberi keringanan kecuali dalam </w:t>
      </w:r>
      <w:r>
        <w:rPr>
          <w:rStyle w:val="KutipanAyat"/>
        </w:rPr>
        <w:t xml:space="preserve">"maka dengan itu hendaklah mereka bergembira"</w:t>
      </w:r>
      <w:r>
        <w:t xml:space="preserve"> </w:t>
      </w:r>
      <w:r>
        <w:rPr>
          <w:rStyle w:val="RujukanAyat"/>
        </w:rPr>
        <w:t xml:space="preserve">(Yunus: 58)</w:t>
      </w:r>
      <w:r>
        <w:t xml:space="preserve"> dan </w:t>
      </w:r>
      <w:r>
        <w:rPr>
          <w:rStyle w:val="KutipanAyat"/>
        </w:rPr>
        <w:t xml:space="preserve">"Dan pada hari itu bergembiralah orang-orang yang beriman"</w:t>
      </w:r>
      <w:r>
        <w:t xml:space="preserve"> </w:t>
      </w:r>
      <w:r>
        <w:rPr>
          <w:rStyle w:val="RujukanAyat"/>
        </w:rPr>
        <w:t xml:space="preserve">(ar-Rum: 4)</w:t>
      </w:r>
      <w:r>
        <w:t xml:space="preserve">. </w:t>
      </w:r>
      <w:r>
        <w:rPr>
          <w:rStyle w:val="Transliterasi"/>
        </w:rPr>
        <w:t xml:space="preserve">Maraḥ</w:t>
      </w:r>
      <w:r>
        <w:t xml:space="preserve"> ialah kegembiraan yang sangat dan meluas (al-Isra': 37). </w:t>
      </w:r>
      <w:r>
        <w:rPr>
          <w:rStyle w:val="Transliterasi"/>
        </w:rPr>
        <w:t xml:space="preserve">Ashar</w:t>
      </w:r>
      <w:r>
        <w:t xml:space="preserve"> ialah </w:t>
      </w:r>
      <w:r>
        <w:rPr>
          <w:rStyle w:val="Transliterasi"/>
        </w:rPr>
        <w:t xml:space="preserve">baṭar</w:t>
      </w:r>
      <w:r>
        <w:t xml:space="preserve"> yang sangat, sehingga </w:t>
      </w:r>
      <w:r>
        <w:rPr>
          <w:rStyle w:val="Transliterasi"/>
        </w:rPr>
        <w:t xml:space="preserve">ashar</w:t>
      </w:r>
      <w:r>
        <w:t xml:space="preserve"> lebih kuat daripada </w:t>
      </w:r>
      <w:r>
        <w:rPr>
          <w:rStyle w:val="Transliterasi"/>
        </w:rPr>
        <w:t xml:space="preserve">baṭar</w:t>
      </w:r>
      <w:r>
        <w:t xml:space="preserve">, dan </w:t>
      </w:r>
      <w:r>
        <w:rPr>
          <w:rStyle w:val="Transliterasi"/>
        </w:rPr>
        <w:t xml:space="preserve">baṭar</w:t>
      </w:r>
      <w:r>
        <w:t xml:space="preserve"> lebih kuat daripada </w:t>
      </w:r>
      <w:r>
        <w:rPr>
          <w:rStyle w:val="Transliterasi"/>
        </w:rPr>
        <w:t xml:space="preserve">faraḥ</w:t>
      </w:r>
      <w:r>
        <w:t xml:space="preserve">. Tangga yang sama muncul dalam bahasan ini: </w:t>
      </w:r>
      <w:r>
        <w:rPr>
          <w:rStyle w:val="Transliterasi"/>
        </w:rPr>
        <w:t xml:space="preserve">faraḥ</w:t>
      </w:r>
      <w:r>
        <w:t xml:space="preserve"> → </w:t>
      </w:r>
      <w:r>
        <w:rPr>
          <w:rStyle w:val="Transliterasi"/>
        </w:rPr>
        <w:t xml:space="preserve">nashāṭ</w:t>
      </w:r>
      <w:r>
        <w:t xml:space="preserve"> → </w:t>
      </w:r>
      <w:r>
        <w:rPr>
          <w:rStyle w:val="Transliterasi"/>
        </w:rPr>
        <w:t xml:space="preserve">maraḥ</w:t>
      </w:r>
      <w:r>
        <w:t xml:space="preserve"> → </w:t>
      </w:r>
      <w:r>
        <w:rPr>
          <w:rStyle w:val="Transliterasi"/>
        </w:rPr>
        <w:t xml:space="preserve">ashar</w:t>
      </w:r>
      <w:r>
        <w:t xml:space="preserve"> → </w:t>
      </w:r>
      <w:r>
        <w:rPr>
          <w:rStyle w:val="Transliterasi"/>
        </w:rPr>
        <w:t xml:space="preserve">baṭar</w:t>
      </w:r>
      <w:r>
        <w:t xml:space="preserve">. Entri </w:t>
      </w:r>
      <w:r>
        <w:rPr>
          <w:rStyle w:val="Transliterasi"/>
        </w:rPr>
        <w:t xml:space="preserve">faraḥ</w:t>
      </w:r>
      <w:r>
        <w:t xml:space="preserve"> dalam </w:t>
      </w:r>
      <w:r>
        <w:rPr>
          <w:rStyle w:val="Transliterasi"/>
        </w:rPr>
        <w:t xml:space="preserve">Kashshāf</w:t>
      </w:r>
      <w:r>
        <w:t xml:space="preserve"> hanya memuat makna teknis ilmu ramal pasir, sehingga tidak dibandingkan. (</w:t>
      </w:r>
      <w:r>
        <w:rPr>
          <w:rStyle w:val="Transliterasi"/>
        </w:rPr>
        <w:t xml:space="preserve">al-Mufradāt</w:t>
      </w:r>
      <w:r>
        <w:t xml:space="preserve">, s.v. </w:t>
      </w:r>
      <w:r>
        <w:rPr>
          <w:rStyle w:val="Transliterasi"/>
        </w:rPr>
        <w:t xml:space="preserve">f-r-ḥ</w:t>
      </w:r>
      <w:r>
        <w:t xml:space="preserve">; </w:t>
      </w:r>
      <w:r>
        <w:rPr>
          <w:rStyle w:val="Transliterasi"/>
        </w:rPr>
        <w:t xml:space="preserve">m-r-ḥ</w:t>
      </w:r>
      <w:r>
        <w:t xml:space="preserve">; </w:t>
      </w:r>
      <w:r>
        <w:rPr>
          <w:rStyle w:val="Transliterasi"/>
        </w:rPr>
        <w:t xml:space="preserve">ʾ-sh-r</w:t>
      </w:r>
      <w:r>
        <w:t xml:space="preserve">.)</w:t>
      </w:r>
    </w:p>
  </w:footnote>
  <w:footnote w:id="325">
    <w:p>
      <w:pPr>
        <w:pStyle w:val="CatatanKaki"/>
      </w:pPr>
      <w:r>
        <w:rPr>
          <w:rStyle w:val="FootnoteReference"/>
        </w:rPr>
        <w:footnoteRef/>
      </w:r>
      <w:r>
        <w:t xml:space="preserve"> </w:t>
      </w:r>
      <w:r>
        <w:t xml:space="preserve">CP: Pasangan </w:t>
      </w:r>
      <w:r>
        <w:rPr>
          <w:rStyle w:val="Transliterasi"/>
        </w:rPr>
        <w:t xml:space="preserve">surūr</w:t>
      </w:r>
      <w:r>
        <w:t xml:space="preserve"> dan </w:t>
      </w:r>
      <w:r>
        <w:rPr>
          <w:rStyle w:val="Transliterasi"/>
        </w:rPr>
        <w:t xml:space="preserve">faraḥ</w:t>
      </w:r>
      <w:r>
        <w:t xml:space="preserve"> adalah contoh bagaimana al-Rāghib membedakan dua keadaan jiwa yang dalam bahasa sehari-hari dianggap sinonim. Kriterianya adalah waktu dan objek: </w:t>
      </w:r>
      <w:r>
        <w:rPr>
          <w:rStyle w:val="Transliterasi"/>
        </w:rPr>
        <w:t xml:space="preserve">surūr</w:t>
      </w:r>
      <w:r>
        <w:t xml:space="preserve"> menyangkut kelezatan yang tenteram "sekarang dan nanti", sehingga hanya sungguh ada pada perolehan ukhrawi (yang tidak dikhawatirkan lenyap); </w:t>
      </w:r>
      <w:r>
        <w:rPr>
          <w:rStyle w:val="Transliterasi"/>
        </w:rPr>
        <w:t xml:space="preserve">faraḥ</w:t>
      </w:r>
      <w:r>
        <w:t xml:space="preserve"> menyangkut kelezatan yang segera saja, sehingga terikat pada daya syahwat dan perolehan duniawi. Karena itu </w:t>
      </w:r>
      <w:r>
        <w:rPr>
          <w:rStyle w:val="Transliterasi"/>
        </w:rPr>
        <w:t xml:space="preserve">faraḥ</w:t>
      </w:r>
      <w:r>
        <w:t xml:space="preserve">, bila tidak dikendalikan, menurun menjadi rangkaian keburukan daya syahwat dan daya amarah: </w:t>
      </w:r>
      <w:r>
        <w:rPr>
          <w:rStyle w:val="Transliterasi"/>
        </w:rPr>
        <w:t xml:space="preserve">nashāṭ</w:t>
      </w:r>
      <w:r>
        <w:t xml:space="preserve">, </w:t>
      </w:r>
      <w:r>
        <w:rPr>
          <w:rStyle w:val="Transliterasi"/>
        </w:rPr>
        <w:t xml:space="preserve">maraḥ</w:t>
      </w:r>
      <w:r>
        <w:t xml:space="preserve">, </w:t>
      </w:r>
      <w:r>
        <w:rPr>
          <w:rStyle w:val="Transliterasi"/>
        </w:rPr>
        <w:t xml:space="preserve">ashar</w:t>
      </w:r>
      <w:r>
        <w:t xml:space="preserve">, dan </w:t>
      </w:r>
      <w:r>
        <w:rPr>
          <w:rStyle w:val="Transliterasi"/>
        </w:rPr>
        <w:t xml:space="preserve">baṭar</w:t>
      </w:r>
      <w:r>
        <w:t xml:space="preserve">. Bandingkan catatan </w:t>
      </w:r>
      <w:r>
        <w:rPr>
          <w:rStyle w:val="Transliterasi"/>
        </w:rPr>
        <w:t xml:space="preserve">al-Mufradāt</w:t>
      </w:r>
      <w:r>
        <w:t xml:space="preserve"> tentang </w:t>
      </w:r>
      <w:r>
        <w:rPr>
          <w:rStyle w:val="Transliterasi"/>
        </w:rPr>
        <w:t xml:space="preserve">baṭar</w:t>
      </w:r>
      <w:r>
        <w:t xml:space="preserve"> dalam bahasan sabar.</w:t>
      </w:r>
    </w:p>
  </w:footnote>
  <w:footnote w:id="326">
    <w:p>
      <w:pPr>
        <w:pStyle w:val="CatatanKaki"/>
      </w:pPr>
      <w:r>
        <w:rPr>
          <w:rStyle w:val="FootnoteReference"/>
        </w:rPr>
        <w:footnoteRef/>
      </w:r>
      <w:r>
        <w:t xml:space="preserve"> </w:t>
      </w:r>
      <w:r>
        <w:rPr>
          <w:rStyle w:val="Tebal"/>
        </w:rPr>
        <w:t xml:space="preserve">Bersikeras dalam dosa</w:t>
      </w:r>
      <w:r>
        <w:t xml:space="preserve"> (</w:t>
      </w:r>
      <w:r>
        <w:rPr>
          <w:rStyle w:val="Transliterasi"/>
        </w:rPr>
        <w:t xml:space="preserve">iṣrār</w:t>
      </w:r>
      <w:r>
        <w:t xml:space="preserve">). Dalam </w:t>
      </w:r>
      <w:r>
        <w:rPr>
          <w:rStyle w:val="Transliterasi"/>
        </w:rPr>
        <w:t xml:space="preserve">al-Mufradāt</w:t>
      </w:r>
      <w:r>
        <w:t xml:space="preserve">: mengikat diri kuat-kuat dalam dosa, bersikeras di dalamnya, dan menolak untuk berhenti darinya. Asal katanya dari </w:t>
      </w:r>
      <w:r>
        <w:rPr>
          <w:rStyle w:val="Transliterasi"/>
        </w:rPr>
        <w:t xml:space="preserve">ṣarr</w:t>
      </w:r>
      <w:r>
        <w:t xml:space="preserve">, yakni mengikat; </w:t>
      </w:r>
      <w:r>
        <w:rPr>
          <w:rStyle w:val="Transliterasi"/>
        </w:rPr>
        <w:t xml:space="preserve">ṣurra</w:t>
      </w:r>
      <w:r>
        <w:t xml:space="preserve"> adalah kantong tempat dirham diikat, dan </w:t>
      </w:r>
      <w:r>
        <w:rPr>
          <w:rStyle w:val="Transliterasi"/>
        </w:rPr>
        <w:t xml:space="preserve">ṣirār</w:t>
      </w:r>
      <w:r>
        <w:t xml:space="preserve"> adalah kain yang diikatkan pada puting unta agar anaknya tidak menyusu. Contohnya </w:t>
      </w:r>
      <w:r>
        <w:rPr>
          <w:rStyle w:val="KutipanAyat"/>
        </w:rPr>
        <w:t xml:space="preserve">"dan mereka tidak meneruskan perbuatan dosa itu"</w:t>
      </w:r>
      <w:r>
        <w:t xml:space="preserve"> </w:t>
      </w:r>
      <w:r>
        <w:rPr>
          <w:rStyle w:val="RujukanAyat"/>
        </w:rPr>
        <w:t xml:space="preserve">(Ali 'Imran: 135)</w:t>
      </w:r>
      <w:r>
        <w:t xml:space="preserve">. (</w:t>
      </w:r>
      <w:r>
        <w:rPr>
          <w:rStyle w:val="Transliterasi"/>
        </w:rPr>
        <w:t xml:space="preserve">al-Mufradāt</w:t>
      </w:r>
      <w:r>
        <w:t xml:space="preserve">, s.v. </w:t>
      </w:r>
      <w:r>
        <w:rPr>
          <w:rStyle w:val="Transliterasi"/>
        </w:rPr>
        <w:t xml:space="preserve">ṣ-r-r</w:t>
      </w:r>
      <w:r>
        <w:t xml:space="preserve">.)</w:t>
      </w:r>
    </w:p>
  </w:footnote>
  <w:footnote w:id="327">
    <w:p>
      <w:pPr>
        <w:pStyle w:val="CatatanKaki"/>
      </w:pPr>
      <w:r>
        <w:rPr>
          <w:rStyle w:val="FootnoteReference"/>
        </w:rPr>
        <w:footnoteRef/>
      </w:r>
      <w:r>
        <w:t xml:space="preserve"> </w:t>
      </w:r>
      <w:r>
        <w:rPr>
          <w:rStyle w:val="Tebal"/>
        </w:rPr>
        <w:t xml:space="preserve">Uzur</w:t>
      </w:r>
      <w:r>
        <w:t xml:space="preserve"> (</w:t>
      </w:r>
      <w:r>
        <w:rPr>
          <w:rStyle w:val="Transliterasi"/>
        </w:rPr>
        <w:t xml:space="preserve">ʿudhr</w:t>
      </w:r>
      <w:r>
        <w:t xml:space="preserve">). Dalam </w:t>
      </w:r>
      <w:r>
        <w:rPr>
          <w:rStyle w:val="Transliterasi"/>
        </w:rPr>
        <w:t xml:space="preserve">al-Mufradāt</w:t>
      </w:r>
      <w:r>
        <w:t xml:space="preserve">, al-Rāghib memberi definisi dan pembagian yang identik: </w:t>
      </w:r>
      <w:r>
        <w:rPr>
          <w:rStyle w:val="Transliterasi"/>
        </w:rPr>
        <w:t xml:space="preserve">ʿudhr</w:t>
      </w:r>
      <w:r>
        <w:t xml:space="preserve"> ialah upaya manusia mencari apa yang dengannya ia menghapus dosa-dosanya, dan ia ada tiga macam: "aku tidak melakukannya", "aku melakukannya karena alasan ini", atau "aku melakukannya dan tidak akan mengulanginya". Yang ketiga ini adalah tobat, sehingga setiap tobat adalah uzur tetapi tidak setiap uzur adalah tobat. </w:t>
      </w:r>
      <w:r>
        <w:rPr>
          <w:rStyle w:val="Transliterasi"/>
        </w:rPr>
        <w:t xml:space="preserve">Al-muʿadhdhir</w:t>
      </w:r>
      <w:r>
        <w:t xml:space="preserve"> ialah orang yang memandang dirinya punya uzur padahal tidak punya (at-Taubah: 90). (</w:t>
      </w:r>
      <w:r>
        <w:rPr>
          <w:rStyle w:val="Transliterasi"/>
        </w:rPr>
        <w:t xml:space="preserve">al-Mufradāt</w:t>
      </w:r>
      <w:r>
        <w:t xml:space="preserve">, s.v. </w:t>
      </w:r>
      <w:r>
        <w:rPr>
          <w:rStyle w:val="Transliterasi"/>
        </w:rPr>
        <w:t xml:space="preserve">ʿ-dh-r</w:t>
      </w:r>
      <w:r>
        <w:t xml:space="preserve">.)</w:t>
      </w:r>
    </w:p>
  </w:footnote>
  <w:footnote w:id="328">
    <w:p>
      <w:pPr>
        <w:pStyle w:val="CatatanKaki"/>
      </w:pPr>
      <w:r>
        <w:rPr>
          <w:rStyle w:val="FootnoteReference"/>
        </w:rPr>
        <w:footnoteRef/>
      </w:r>
      <w:r>
        <w:t xml:space="preserve"> </w:t>
      </w:r>
      <w:r>
        <w:rPr>
          <w:rStyle w:val="Tebal"/>
        </w:rPr>
        <w:t xml:space="preserve">Tobat</w:t>
      </w:r>
      <w:r>
        <w:t xml:space="preserve"> (</w:t>
      </w:r>
      <w:r>
        <w:rPr>
          <w:rStyle w:val="Transliterasi"/>
        </w:rPr>
        <w:t xml:space="preserve">tawba</w:t>
      </w:r>
      <w:r>
        <w:t xml:space="preserve">). Dalam </w:t>
      </w:r>
      <w:r>
        <w:rPr>
          <w:rStyle w:val="Transliterasi"/>
        </w:rPr>
        <w:t xml:space="preserve">al-Mufradāt</w:t>
      </w:r>
      <w:r>
        <w:t xml:space="preserve">: </w:t>
      </w:r>
      <w:r>
        <w:rPr>
          <w:rStyle w:val="Transliterasi"/>
        </w:rPr>
        <w:t xml:space="preserve">tawb</w:t>
      </w:r>
      <w:r>
        <w:t xml:space="preserve"> ialah meninggalkan dosa dengan cara yang paling indah, dan ia adalah bentuk uzur yang paling kuat, sebab uzur ada tiga (lihat catatan </w:t>
      </w:r>
      <w:r>
        <w:rPr>
          <w:rStyle w:val="Transliterasi"/>
        </w:rPr>
        <w:t xml:space="preserve">ʿudhr</w:t>
      </w:r>
      <w:r>
        <w:t xml:space="preserve">) dan yang terakhir inilah tobat. Secara syariat, tobat ialah meninggalkan dosa karena keburukannya, menyesali apa yang telah terlanjur, bertekad untuk tidak mengulanginya, dan menyusul apa yang masih mungkin disusul dari amal-amal dengan mengulanginya; bila keempat hal ini terkumpul, sempurnalah syarat-syarat tobat. "Bertobat kepada Allah" dengan menyebut "kepada Allah" mengandung makna </w:t>
      </w:r>
      <w:r>
        <w:rPr>
          <w:rStyle w:val="Transliterasi"/>
        </w:rPr>
        <w:t xml:space="preserve">ināba</w:t>
      </w:r>
      <w:r>
        <w:t xml:space="preserve"> (kembali). "Allah bertobat kepadanya" berarti menerima tobatnya (at-Taubah: 117). (</w:t>
      </w:r>
      <w:r>
        <w:rPr>
          <w:rStyle w:val="Transliterasi"/>
        </w:rPr>
        <w:t xml:space="preserve">al-Mufradāt</w:t>
      </w:r>
      <w:r>
        <w:t xml:space="preserve">, s.v. </w:t>
      </w:r>
      <w:r>
        <w:rPr>
          <w:rStyle w:val="Transliterasi"/>
        </w:rPr>
        <w:t xml:space="preserve">t-w-b</w:t>
      </w:r>
      <w:r>
        <w:t xml:space="preserve">.)</w:t>
      </w:r>
    </w:p>
  </w:footnote>
  <w:footnote w:id="329">
    <w:p>
      <w:pPr>
        <w:pStyle w:val="CatatanKaki"/>
      </w:pPr>
      <w:r>
        <w:rPr>
          <w:rStyle w:val="FootnoteReference"/>
        </w:rPr>
        <w:footnoteRef/>
      </w:r>
      <w:r>
        <w:t xml:space="preserve"> </w:t>
      </w:r>
      <w:r>
        <w:rPr>
          <w:rStyle w:val="Tebal"/>
        </w:rPr>
        <w:t xml:space="preserve">Tobat</w:t>
      </w:r>
      <w:r>
        <w:t xml:space="preserve"> (</w:t>
      </w:r>
      <w:r>
        <w:rPr>
          <w:rStyle w:val="Transliterasi"/>
        </w:rPr>
        <w:t xml:space="preserve">tawba</w:t>
      </w:r>
      <w:r>
        <w:t xml:space="preserve">; Ing. </w:t>
      </w:r>
      <w:r>
        <w:rPr>
          <w:rStyle w:val="Transliterasi"/>
        </w:rPr>
        <w:t xml:space="preserve">repentance</w:t>
      </w:r>
      <w:r>
        <w:t xml:space="preserve">). </w:t>
      </w:r>
      <w:r>
        <w:rPr>
          <w:rStyle w:val="Transliterasi"/>
        </w:rPr>
        <w:t xml:space="preserve">Kashshāf</w:t>
      </w:r>
      <w:r>
        <w:t xml:space="preserve">: secara bahasa, kembali. Secara syariat: menyesali maksiat dari segi ia adalah maksiat, disertai tekad untuk tidak kembali kepadanya bila mampu. "Menyesali maksiat" mengecualikan penyesalan atas hal mubah atau ketaatan; "dari segi ia maksiat" mengecualikan orang yang menyesal minum khamar karena pusing, hilangnya akal, atau rusaknya harta dan kehormatan, yang tidak dianggap bertobat secara syar'i; "bila mampu" mengecualikan orang yang kehilangan kemampuan berzina dan putus harapannya, sehingga penyesalannya belum tentu tobat. Pembagian al-Rāghib menjadi syarat wajib (meninggalkan dan tidak kembali) dan syarat sunah (menyesal, istigfar, meninggalkan sebagian yang mubah) sedikit berbeda dengan urutan di </w:t>
      </w:r>
      <w:r>
        <w:rPr>
          <w:rStyle w:val="Transliterasi"/>
        </w:rPr>
        <w:t xml:space="preserve">al-Mufradāt</w:t>
      </w:r>
      <w:r>
        <w:t xml:space="preserve"> dan </w:t>
      </w:r>
      <w:r>
        <w:rPr>
          <w:rStyle w:val="Transliterasi"/>
        </w:rPr>
        <w:t xml:space="preserve">Kashshāf</w:t>
      </w:r>
      <w:r>
        <w:t xml:space="preserve">, yang menjadikan penyesalan unsur pokok. (</w:t>
      </w:r>
      <w:r>
        <w:rPr>
          <w:rStyle w:val="Transliterasi"/>
        </w:rPr>
        <w:t xml:space="preserve">Kashshāf</w:t>
      </w:r>
      <w:r>
        <w:t xml:space="preserve">, s.v. </w:t>
      </w:r>
      <w:r>
        <w:rPr>
          <w:rStyle w:val="Transliterasi"/>
        </w:rPr>
        <w:t xml:space="preserve">al-tawba</w:t>
      </w:r>
      <w:r>
        <w:t xml:space="preserve">.)</w:t>
      </w:r>
    </w:p>
  </w:footnote>
  <w:footnote w:id="330">
    <w:p>
      <w:pPr>
        <w:pStyle w:val="CatatanKaki"/>
      </w:pPr>
      <w:r>
        <w:rPr>
          <w:rStyle w:val="FootnoteReference"/>
        </w:rPr>
        <w:footnoteRef/>
      </w:r>
      <w:r>
        <w:t xml:space="preserve"> </w:t>
      </w:r>
      <w:r>
        <w:t xml:space="preserve">CP: Pembedaan </w:t>
      </w:r>
      <w:r>
        <w:rPr>
          <w:rStyle w:val="Transliterasi"/>
        </w:rPr>
        <w:t xml:space="preserve">ḥilm</w:t>
      </w:r>
      <w:r>
        <w:t xml:space="preserve"> dan </w:t>
      </w:r>
      <w:r>
        <w:rPr>
          <w:rStyle w:val="Transliterasi"/>
        </w:rPr>
        <w:t xml:space="preserve">taḥallum</w:t>
      </w:r>
      <w:r>
        <w:t xml:space="preserve"> sejajar dengan pembedaan </w:t>
      </w:r>
      <w:r>
        <w:rPr>
          <w:rStyle w:val="Transliterasi"/>
        </w:rPr>
        <w:t xml:space="preserve">ʿiffa</w:t>
      </w:r>
      <w:r>
        <w:t xml:space="preserve"> dan </w:t>
      </w:r>
      <w:r>
        <w:rPr>
          <w:rStyle w:val="Transliterasi"/>
        </w:rPr>
        <w:t xml:space="preserve">taʿaffuf</w:t>
      </w:r>
      <w:r>
        <w:t xml:space="preserve"> dalam </w:t>
      </w:r>
      <w:r>
        <w:rPr>
          <w:rStyle w:val="Transliterasi"/>
        </w:rPr>
        <w:t xml:space="preserve">al-Mufradāt</w:t>
      </w:r>
      <w:r>
        <w:t xml:space="preserve"> (lihat catatan </w:t>
      </w:r>
      <w:r>
        <w:rPr>
          <w:rStyle w:val="Transliterasi"/>
        </w:rPr>
        <w:t xml:space="preserve">m-iffa</w:t>
      </w:r>
      <w:r>
        <w:t xml:space="preserve"> pada Pasal Pertama): bentuk </w:t>
      </w:r>
      <w:r>
        <w:rPr>
          <w:rStyle w:val="Transliterasi"/>
        </w:rPr>
        <w:t xml:space="preserve">tafaʿʿul</w:t>
      </w:r>
      <w:r>
        <w:t xml:space="preserve"> (</w:t>
      </w:r>
      <w:r>
        <w:rPr>
          <w:rStyle w:val="Transliterasi"/>
        </w:rPr>
        <w:t xml:space="preserve">taḥallum</w:t>
      </w:r>
      <w:r>
        <w:t xml:space="preserve">, </w:t>
      </w:r>
      <w:r>
        <w:rPr>
          <w:rStyle w:val="Transliterasi"/>
        </w:rPr>
        <w:t xml:space="preserve">taʿaffuf</w:t>
      </w:r>
      <w:r>
        <w:t xml:space="preserve">, </w:t>
      </w:r>
      <w:r>
        <w:rPr>
          <w:rStyle w:val="Transliterasi"/>
        </w:rPr>
        <w:t xml:space="preserve">taṣabbur</w:t>
      </w:r>
      <w:r>
        <w:t xml:space="preserve">) menunjuk upaya menahan diri yang masih disertai perjuangan, sedang bentuk dasarnya (</w:t>
      </w:r>
      <w:r>
        <w:rPr>
          <w:rStyle w:val="Transliterasi"/>
        </w:rPr>
        <w:t xml:space="preserve">ḥilm</w:t>
      </w:r>
      <w:r>
        <w:t xml:space="preserve">, </w:t>
      </w:r>
      <w:r>
        <w:rPr>
          <w:rStyle w:val="Transliterasi"/>
        </w:rPr>
        <w:t xml:space="preserve">ʿiffa</w:t>
      </w:r>
      <w:r>
        <w:t xml:space="preserve">, </w:t>
      </w:r>
      <w:r>
        <w:rPr>
          <w:rStyle w:val="Transliterasi"/>
        </w:rPr>
        <w:t xml:space="preserve">ṣabr</w:t>
      </w:r>
      <w:r>
        <w:t xml:space="preserve">) menunjuk disposisi yang telah menetap sehingga gejolak itu tidak lagi muncul. Karena itu </w:t>
      </w:r>
      <w:r>
        <w:rPr>
          <w:rStyle w:val="Transliterasi"/>
        </w:rPr>
        <w:t xml:space="preserve">ḥilm</w:t>
      </w:r>
      <w:r>
        <w:t xml:space="preserve"> adalah keutamaan daya amarah yang paling murni, dan kedekatannya dengan akal (</w:t>
      </w:r>
      <w:r>
        <w:rPr>
          <w:rStyle w:val="Transliterasi"/>
        </w:rPr>
        <w:t xml:space="preserve">ḥilm</w:t>
      </w:r>
      <w:r>
        <w:t xml:space="preserve"> jamak </w:t>
      </w:r>
      <w:r>
        <w:rPr>
          <w:rStyle w:val="Transliterasi"/>
        </w:rPr>
        <w:t xml:space="preserve">aḥlām</w:t>
      </w:r>
      <w:r>
        <w:t xml:space="preserve"> = akal) menegaskan bahwa ia adalah kendali daya pikir atas daya amarah. Lawan terdekatnya adalah </w:t>
      </w:r>
      <w:r>
        <w:rPr>
          <w:rStyle w:val="Transliterasi"/>
        </w:rPr>
        <w:t xml:space="preserve">tadhammur</w:t>
      </w:r>
      <w:r>
        <w:t xml:space="preserve"> (menggerutu, meledak-ledak). Lihat juga catatan </w:t>
      </w:r>
      <w:r>
        <w:rPr>
          <w:rStyle w:val="Transliterasi"/>
        </w:rPr>
        <w:t xml:space="preserve">m-hilm</w:t>
      </w:r>
      <w:r>
        <w:t xml:space="preserve"> dan </w:t>
      </w:r>
      <w:r>
        <w:rPr>
          <w:rStyle w:val="Transliterasi"/>
        </w:rPr>
        <w:t xml:space="preserve">k-hilm</w:t>
      </w:r>
      <w:r>
        <w:t xml:space="preserve"> pada Pasal Pertama.</w:t>
      </w:r>
    </w:p>
  </w:footnote>
  <w:footnote w:id="331">
    <w:p>
      <w:pPr>
        <w:pStyle w:val="CatatanKaki"/>
      </w:pPr>
      <w:r>
        <w:rPr>
          <w:rStyle w:val="FootnoteReference"/>
        </w:rPr>
        <w:footnoteRef/>
      </w:r>
      <w:r>
        <w:t xml:space="preserve"> </w:t>
      </w:r>
      <w:r>
        <w:rPr>
          <w:rStyle w:val="Tebal"/>
        </w:rPr>
        <w:t xml:space="preserve">Memaafkan</w:t>
      </w:r>
      <w:r>
        <w:t xml:space="preserve"> (</w:t>
      </w:r>
      <w:r>
        <w:rPr>
          <w:rStyle w:val="Transliterasi"/>
        </w:rPr>
        <w:t xml:space="preserve">ʿafw</w:t>
      </w:r>
      <w:r>
        <w:t xml:space="preserve">). Dalam </w:t>
      </w:r>
      <w:r>
        <w:rPr>
          <w:rStyle w:val="Transliterasi"/>
        </w:rPr>
        <w:t xml:space="preserve">al-Mufradāt</w:t>
      </w:r>
      <w:r>
        <w:t xml:space="preserve">: asal makna </w:t>
      </w:r>
      <w:r>
        <w:rPr>
          <w:rStyle w:val="Transliterasi"/>
        </w:rPr>
        <w:t xml:space="preserve">ʿafw</w:t>
      </w:r>
      <w:r>
        <w:t xml:space="preserve"> adalah bermaksud mengambil sesuatu; </w:t>
      </w:r>
      <w:r>
        <w:rPr>
          <w:rStyle w:val="Transliterasi"/>
        </w:rPr>
        <w:t xml:space="preserve">ʿafat al-rīḥ al-dār</w:t>
      </w:r>
      <w:r>
        <w:t xml:space="preserve"> berarti angin "mengambil" jejak-jejak rumah hingga terhapus. "Aku memaafkan (</w:t>
      </w:r>
      <w:r>
        <w:rPr>
          <w:rStyle w:val="Transliterasi"/>
        </w:rPr>
        <w:t xml:space="preserve">ʿafawtu ʿanhu</w:t>
      </w:r>
      <w:r>
        <w:t xml:space="preserve">)" berarti aku bermaksud menghapus dosanya sambil memalingkannya darinya; objeknya sebenarnya ditinggalkan dan </w:t>
      </w:r>
      <w:r>
        <w:rPr>
          <w:rStyle w:val="Transliterasi"/>
        </w:rPr>
        <w:t xml:space="preserve">ʿan</w:t>
      </w:r>
      <w:r>
        <w:t xml:space="preserve"> berkaitan dengan kata kerja yang tersembunyi. Maka </w:t>
      </w:r>
      <w:r>
        <w:rPr>
          <w:rStyle w:val="Transliterasi"/>
        </w:rPr>
        <w:t xml:space="preserve">ʿafw</w:t>
      </w:r>
      <w:r>
        <w:t xml:space="preserve"> ialah mengabaikan dosa (al-Baqarah: 237; asy-Syura: 40). Makna "menghapus jejak" inilah yang menjelaskan definisi di sini: tidak menghukum atas dosa. Entri </w:t>
      </w:r>
      <w:r>
        <w:rPr>
          <w:rStyle w:val="Transliterasi"/>
        </w:rPr>
        <w:t xml:space="preserve">ʿafw</w:t>
      </w:r>
      <w:r>
        <w:t xml:space="preserve"> dalam </w:t>
      </w:r>
      <w:r>
        <w:rPr>
          <w:rStyle w:val="Transliterasi"/>
        </w:rPr>
        <w:t xml:space="preserve">Kashshāf</w:t>
      </w:r>
      <w:r>
        <w:t xml:space="preserve"> hanya memuat makna fikih "kelebihan harta di atas nafkah atau nisab", sehingga tidak dibandingkan. (</w:t>
      </w:r>
      <w:r>
        <w:rPr>
          <w:rStyle w:val="Transliterasi"/>
        </w:rPr>
        <w:t xml:space="preserve">al-Mufradāt</w:t>
      </w:r>
      <w:r>
        <w:t xml:space="preserve">, s.v. </w:t>
      </w:r>
      <w:r>
        <w:rPr>
          <w:rStyle w:val="Transliterasi"/>
        </w:rPr>
        <w:t xml:space="preserve">ʿ-f-w</w:t>
      </w:r>
      <w:r>
        <w:t xml:space="preserve">.)</w:t>
      </w:r>
    </w:p>
  </w:footnote>
  <w:footnote w:id="332">
    <w:p>
      <w:pPr>
        <w:pStyle w:val="CatatanKaki"/>
      </w:pPr>
      <w:r>
        <w:rPr>
          <w:rStyle w:val="FootnoteReference"/>
        </w:rPr>
        <w:footnoteRef/>
      </w:r>
      <w:r>
        <w:t xml:space="preserve"> </w:t>
      </w:r>
      <w:r>
        <w:rPr>
          <w:rStyle w:val="Tebal"/>
        </w:rPr>
        <w:t xml:space="preserve">Berlapang dada</w:t>
      </w:r>
      <w:r>
        <w:t xml:space="preserve"> (</w:t>
      </w:r>
      <w:r>
        <w:rPr>
          <w:rStyle w:val="Transliterasi"/>
        </w:rPr>
        <w:t xml:space="preserve">ṣafḥ</w:t>
      </w:r>
      <w:r>
        <w:t xml:space="preserve">). Dalam </w:t>
      </w:r>
      <w:r>
        <w:rPr>
          <w:rStyle w:val="Transliterasi"/>
        </w:rPr>
        <w:t xml:space="preserve">al-Mufradāt</w:t>
      </w:r>
      <w:r>
        <w:t xml:space="preserve">, al-Rāghib memberi definisi yang sama: </w:t>
      </w:r>
      <w:r>
        <w:rPr>
          <w:rStyle w:val="Transliterasi"/>
        </w:rPr>
        <w:t xml:space="preserve">ṣafḥ</w:t>
      </w:r>
      <w:r>
        <w:t xml:space="preserve"> ialah tidak mencela (</w:t>
      </w:r>
      <w:r>
        <w:rPr>
          <w:rStyle w:val="Transliterasi"/>
        </w:rPr>
        <w:t xml:space="preserve">tark al-tathrīb</w:t>
      </w:r>
      <w:r>
        <w:t xml:space="preserve">), dan ia lebih kuat daripada </w:t>
      </w:r>
      <w:r>
        <w:rPr>
          <w:rStyle w:val="Transliterasi"/>
        </w:rPr>
        <w:t xml:space="preserve">ʿafw</w:t>
      </w:r>
      <w:r>
        <w:t xml:space="preserve">, sehingga dikatakan </w:t>
      </w:r>
      <w:r>
        <w:rPr>
          <w:rStyle w:val="KutipanAyat"/>
        </w:rPr>
        <w:t xml:space="preserve">"maka maafkanlah dan berlapang dadalah"</w:t>
      </w:r>
      <w:r>
        <w:t xml:space="preserve"> </w:t>
      </w:r>
      <w:r>
        <w:rPr>
          <w:rStyle w:val="RujukanAyat"/>
        </w:rPr>
        <w:t xml:space="preserve">(al-Baqarah: 109)</w:t>
      </w:r>
      <w:r>
        <w:t xml:space="preserve">; terkadang seseorang memaafkan tetapi tidak berlapang dada. Tiga derivasinya pun sama: memberi seseorang "sisi" (</w:t>
      </w:r>
      <w:r>
        <w:rPr>
          <w:rStyle w:val="Transliterasi"/>
        </w:rPr>
        <w:t xml:space="preserve">ṣafḥa</w:t>
      </w:r>
      <w:r>
        <w:t xml:space="preserve">) yang indah sambil berpaling dari dosanya, menemui sisinya sambil mengabaikannya, atau melewati halaman kitab yang mencatat dosanya ke halaman lain.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ṣ-f-ḥ</w:t>
      </w:r>
      <w:r>
        <w:t xml:space="preserve">.)</w:t>
      </w:r>
    </w:p>
  </w:footnote>
  <w:footnote w:id="333">
    <w:p>
      <w:pPr>
        <w:pStyle w:val="CatatanKaki"/>
      </w:pPr>
      <w:r>
        <w:rPr>
          <w:rStyle w:val="FootnoteReference"/>
        </w:rPr>
        <w:footnoteRef/>
      </w:r>
      <w:r>
        <w:t xml:space="preserve"> </w:t>
      </w:r>
      <w:r>
        <w:rPr>
          <w:rStyle w:val="Tebal"/>
        </w:rPr>
        <w:t xml:space="preserve">Kemarahan yang memuncak</w:t>
      </w:r>
      <w:r>
        <w:t xml:space="preserve"> (</w:t>
      </w:r>
      <w:r>
        <w:rPr>
          <w:rStyle w:val="Transliterasi"/>
        </w:rPr>
        <w:t xml:space="preserve">ghayẓ</w:t>
      </w:r>
      <w:r>
        <w:t xml:space="preserve">) dan </w:t>
      </w:r>
      <w:r>
        <w:rPr>
          <w:rStyle w:val="Tebal"/>
        </w:rPr>
        <w:t xml:space="preserve">menahannya</w:t>
      </w:r>
      <w:r>
        <w:t xml:space="preserve"> (</w:t>
      </w:r>
      <w:r>
        <w:rPr>
          <w:rStyle w:val="Transliterasi"/>
        </w:rPr>
        <w:t xml:space="preserve">kaẓm</w:t>
      </w:r>
      <w:r>
        <w:t xml:space="preserve">). Dalam </w:t>
      </w:r>
      <w:r>
        <w:rPr>
          <w:rStyle w:val="Transliterasi"/>
        </w:rPr>
        <w:t xml:space="preserve">al-Mufradāt</w:t>
      </w:r>
      <w:r>
        <w:t xml:space="preserve">: </w:t>
      </w:r>
      <w:r>
        <w:rPr>
          <w:rStyle w:val="Transliterasi"/>
        </w:rPr>
        <w:t xml:space="preserve">ghayẓ</w:t>
      </w:r>
      <w:r>
        <w:t xml:space="preserve"> ialah amarah yang paling keras, yaitu panas yang dirasakan manusia dari mendidihnya darah kalbunya, seperti dalam </w:t>
      </w:r>
      <w:r>
        <w:rPr>
          <w:rStyle w:val="KutipanAyat"/>
        </w:rPr>
        <w:t xml:space="preserve">"Matilah kamu karena kemarahanmu itu"</w:t>
      </w:r>
      <w:r>
        <w:t xml:space="preserve"> </w:t>
      </w:r>
      <w:r>
        <w:rPr>
          <w:rStyle w:val="RujukanAyat"/>
        </w:rPr>
        <w:t xml:space="preserve">(Ali 'Imran: 119)</w:t>
      </w:r>
      <w:r>
        <w:t xml:space="preserve">; Allah menyeru manusia untuk menahan jiwa ketika </w:t>
      </w:r>
      <w:r>
        <w:rPr>
          <w:rStyle w:val="Transliterasi"/>
        </w:rPr>
        <w:t xml:space="preserve">ghayẓ</w:t>
      </w:r>
      <w:r>
        <w:t xml:space="preserve"> datang (Ali 'Imran: 134). Adapun </w:t>
      </w:r>
      <w:r>
        <w:rPr>
          <w:rStyle w:val="Transliterasi"/>
        </w:rPr>
        <w:t xml:space="preserve">kaẓm</w:t>
      </w:r>
      <w:r>
        <w:t xml:space="preserve"> ialah tempat keluarnya napas; </w:t>
      </w:r>
      <w:r>
        <w:rPr>
          <w:rStyle w:val="Transliterasi"/>
        </w:rPr>
        <w:t xml:space="preserve">akhadha bi-kaẓmihi</w:t>
      </w:r>
      <w:r>
        <w:t xml:space="preserve"> berarti mencekik jalan napasnya, dan </w:t>
      </w:r>
      <w:r>
        <w:rPr>
          <w:rStyle w:val="Transliterasi"/>
        </w:rPr>
        <w:t xml:space="preserve">kaẓm al-ghayẓ</w:t>
      </w:r>
      <w:r>
        <w:t xml:space="preserve"> berarti menahan kemarahan itu seperti menahan napas; dari situ pula </w:t>
      </w:r>
      <w:r>
        <w:rPr>
          <w:rStyle w:val="Transliterasi"/>
        </w:rPr>
        <w:t xml:space="preserve">kaẓama al-baʿīr</w:t>
      </w:r>
      <w:r>
        <w:t xml:space="preserve"> untuk unta yang berhenti memamah biak, dan </w:t>
      </w:r>
      <w:r>
        <w:rPr>
          <w:rStyle w:val="Transliterasi"/>
        </w:rPr>
        <w:t xml:space="preserve">kaẓama al-siqāʾ</w:t>
      </w:r>
      <w:r>
        <w:t xml:space="preserve"> untuk mengikat kantong air setelah penuh. Gambaran "kantong penuh yang diikat" menjelaskan mengapa al-Rāghib menyebut penahan amarah sebagai manusia "paling besar kekuatannya". (</w:t>
      </w:r>
      <w:r>
        <w:rPr>
          <w:rStyle w:val="Transliterasi"/>
        </w:rPr>
        <w:t xml:space="preserve">al-Mufradāt</w:t>
      </w:r>
      <w:r>
        <w:t xml:space="preserve">, s.v. </w:t>
      </w:r>
      <w:r>
        <w:rPr>
          <w:rStyle w:val="Transliterasi"/>
        </w:rPr>
        <w:t xml:space="preserve">gh-y-ẓ</w:t>
      </w:r>
      <w:r>
        <w:t xml:space="preserve">; </w:t>
      </w:r>
      <w:r>
        <w:rPr>
          <w:rStyle w:val="Transliterasi"/>
        </w:rPr>
        <w:t xml:space="preserve">k-ẓ-m</w:t>
      </w:r>
      <w:r>
        <w:t xml:space="preserve">.)</w:t>
      </w:r>
    </w:p>
  </w:footnote>
  <w:footnote w:id="334">
    <w:p>
      <w:pPr>
        <w:pStyle w:val="CatatanKaki"/>
      </w:pPr>
      <w:r>
        <w:rPr>
          <w:rStyle w:val="FootnoteReference"/>
        </w:rPr>
        <w:footnoteRef/>
      </w:r>
      <w:r>
        <w:t xml:space="preserve"> </w:t>
      </w:r>
      <w:r>
        <w:t xml:space="preserve">CP: Daftar sebab amarah ini hampir seluruhnya merujuk kembali kepada keburukan-keburukan yang telah dibahas sebelumnya: ujub (</w:t>
      </w:r>
      <w:r>
        <w:rPr>
          <w:rStyle w:val="Transliterasi"/>
        </w:rPr>
        <w:t xml:space="preserve">ʿujb</w:t>
      </w:r>
      <w:r>
        <w:t xml:space="preserve">), membanggakan diri (</w:t>
      </w:r>
      <w:r>
        <w:rPr>
          <w:rStyle w:val="Transliterasi"/>
        </w:rPr>
        <w:t xml:space="preserve">iftikhār</w:t>
      </w:r>
      <w:r>
        <w:t xml:space="preserve">), debat (</w:t>
      </w:r>
      <w:r>
        <w:rPr>
          <w:rStyle w:val="Transliterasi"/>
        </w:rPr>
        <w:t xml:space="preserve">mirāʾ</w:t>
      </w:r>
      <w:r>
        <w:t xml:space="preserve">), keras kepala (</w:t>
      </w:r>
      <w:r>
        <w:rPr>
          <w:rStyle w:val="Transliterasi"/>
        </w:rPr>
        <w:t xml:space="preserve">lajāj</w:t>
      </w:r>
      <w:r>
        <w:t xml:space="preserve">), senda gurau (</w:t>
      </w:r>
      <w:r>
        <w:rPr>
          <w:rStyle w:val="Transliterasi"/>
        </w:rPr>
        <w:t xml:space="preserve">mizāḥ</w:t>
      </w:r>
      <w:r>
        <w:t xml:space="preserve">), keangkuhan (</w:t>
      </w:r>
      <w:r>
        <w:rPr>
          <w:rStyle w:val="Transliterasi"/>
        </w:rPr>
        <w:t xml:space="preserve">tīh</w:t>
      </w:r>
      <w:r>
        <w:t xml:space="preserve">). Dengan kata lain, amarah yang tercela jarang berdiri sendiri; ia dipicu oleh cacat-cacat daya pikir (salah menilai diri) dan daya syahwat (persaingan atas hal-hal yang diinginkan). Karena itu terapi yang ditawarkan bersifat kognitif: menimbang posisi lawan (sejalan dengan fisiologi amarah dan duka di awal pasal), mencegah sebelum menyala, dan menyadari kedudukan diri sebagai hamba yang diawasi Allah.</w:t>
      </w:r>
    </w:p>
  </w:footnote>
  <w:footnote w:id="335">
    <w:p>
      <w:pPr>
        <w:pStyle w:val="CatatanKaki"/>
      </w:pPr>
      <w:r>
        <w:rPr>
          <w:rStyle w:val="FootnoteReference"/>
        </w:rPr>
        <w:footnoteRef/>
      </w:r>
      <w:r>
        <w:t xml:space="preserve"> </w:t>
      </w:r>
      <w:r>
        <w:t xml:space="preserve">CP: </w:t>
      </w:r>
      <w:r>
        <w:rPr>
          <w:rStyle w:val="Transliterasi"/>
        </w:rPr>
        <w:t xml:space="preserve">Ghayra</w:t>
      </w:r>
      <w:r>
        <w:t xml:space="preserve"> adalah contoh keutamaan daya amarah yang objeknya adalah perlindungan (</w:t>
      </w:r>
      <w:r>
        <w:rPr>
          <w:rStyle w:val="Transliterasi"/>
        </w:rPr>
        <w:t xml:space="preserve">ḥimāya</w:t>
      </w:r>
      <w:r>
        <w:t xml:space="preserve">), bukan pembalasan. Definisinya ("bergolaknya amarah untuk melindungi kehormatan") menunjukkan bahwa ia bukan penahanan amarah seperti </w:t>
      </w:r>
      <w:r>
        <w:rPr>
          <w:rStyle w:val="Transliterasi"/>
        </w:rPr>
        <w:t xml:space="preserve">ḥilm</w:t>
      </w:r>
      <w:r>
        <w:t xml:space="preserve">, melainkan penggunaan amarah secara benar. Fungsinya diperluas bertingkat mengikuti tiga lingkup </w:t>
      </w:r>
      <w:r>
        <w:rPr>
          <w:rStyle w:val="Transliterasi"/>
        </w:rPr>
        <w:t xml:space="preserve">siyāsa</w:t>
      </w:r>
      <w:r>
        <w:t xml:space="preserve"> dalam Pasal Pertama: diri, rumah tangga, dan kota. Bila amarah terlalu lemah, </w:t>
      </w:r>
      <w:r>
        <w:rPr>
          <w:rStyle w:val="Transliterasi"/>
        </w:rPr>
        <w:t xml:space="preserve">ghayra</w:t>
      </w:r>
      <w:r>
        <w:t xml:space="preserve"> hilang (lihat peringatan dalam bahasan amarah bahwa ketenangan terpuji "selama tidak membawa kepada hilangnya daya amarah dan lenyapnya kecemburuan"). </w:t>
      </w:r>
      <w:r>
        <w:rPr>
          <w:rStyle w:val="Transliterasi"/>
        </w:rPr>
        <w:t xml:space="preserve">Ḥafīẓa</w:t>
      </w:r>
      <w:r>
        <w:t xml:space="preserve"> adalah nama bagi amarah yang dibangkitkan oleh kewajiban menjaga ini. Istilah </w:t>
      </w:r>
      <w:r>
        <w:rPr>
          <w:rStyle w:val="Transliterasi"/>
        </w:rPr>
        <w:t xml:space="preserve">ghayra</w:t>
      </w:r>
      <w:r>
        <w:t xml:space="preserve"> tidak memiliki entri yang relevan dalam </w:t>
      </w:r>
      <w:r>
        <w:rPr>
          <w:rStyle w:val="Transliterasi"/>
        </w:rPr>
        <w:t xml:space="preserve">al-Mufradāt</w:t>
      </w:r>
      <w:r>
        <w:t xml:space="preserve"> (yang hanya menyinggung bentuk kata kerjanya) maupun </w:t>
      </w:r>
      <w:r>
        <w:rPr>
          <w:rStyle w:val="Transliterasi"/>
        </w:rPr>
        <w:t xml:space="preserve">Kashshāf</w:t>
      </w:r>
      <w:r>
        <w:t xml:space="preserve">.</w:t>
      </w:r>
    </w:p>
  </w:footnote>
  <w:footnote w:id="336">
    <w:p>
      <w:pPr>
        <w:pStyle w:val="CatatanKaki"/>
      </w:pPr>
      <w:r>
        <w:rPr>
          <w:rStyle w:val="FootnoteReference"/>
        </w:rPr>
        <w:footnoteRef/>
      </w:r>
      <w:r>
        <w:t xml:space="preserve"> </w:t>
      </w:r>
      <w:r>
        <w:rPr>
          <w:rStyle w:val="Tebal"/>
        </w:rPr>
        <w:t xml:space="preserve">Amarah penjagaan</w:t>
      </w:r>
      <w:r>
        <w:t xml:space="preserve"> (</w:t>
      </w:r>
      <w:r>
        <w:rPr>
          <w:rStyle w:val="Transliterasi"/>
        </w:rPr>
        <w:t xml:space="preserve">ḥafīẓa</w:t>
      </w:r>
      <w:r>
        <w:t xml:space="preserve">). Dalam </w:t>
      </w:r>
      <w:r>
        <w:rPr>
          <w:rStyle w:val="Transliterasi"/>
        </w:rPr>
        <w:t xml:space="preserve">al-Mufradāt</w:t>
      </w:r>
      <w:r>
        <w:t xml:space="preserve">: </w:t>
      </w:r>
      <w:r>
        <w:rPr>
          <w:rStyle w:val="Transliterasi"/>
        </w:rPr>
        <w:t xml:space="preserve">ḥafīẓa</w:t>
      </w:r>
      <w:r>
        <w:t xml:space="preserve"> ialah amarah yang dibangkitkan oleh </w:t>
      </w:r>
      <w:r>
        <w:rPr>
          <w:rStyle w:val="Transliterasi"/>
        </w:rPr>
        <w:t xml:space="preserve">muḥāfaẓa</w:t>
      </w:r>
      <w:r>
        <w:t xml:space="preserve">, yaitu apa yang wajib ia jaga dan lindungi; kemudian dipakai untuk amarah semata, sehingga dikatakan </w:t>
      </w:r>
      <w:r>
        <w:rPr>
          <w:rStyle w:val="Transliterasi"/>
        </w:rPr>
        <w:t xml:space="preserve">aḥfaẓanī fulān</w:t>
      </w:r>
      <w:r>
        <w:t xml:space="preserve">, yakni membuatku marah. Definisi ini identik dengan penjelasan di sini.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ḥ-f-ẓ</w:t>
      </w:r>
      <w:r>
        <w:t xml:space="preserve">.)</w:t>
      </w:r>
    </w:p>
  </w:footnote>
  <w:footnote w:id="337">
    <w:p>
      <w:pPr>
        <w:pStyle w:val="CatatanKaki"/>
      </w:pPr>
      <w:r>
        <w:rPr>
          <w:rStyle w:val="FootnoteReference"/>
        </w:rPr>
        <w:footnoteRef/>
      </w:r>
      <w:r>
        <w:t xml:space="preserve"> </w:t>
      </w:r>
      <w:r>
        <w:rPr>
          <w:rStyle w:val="Tebal"/>
        </w:rPr>
        <w:t xml:space="preserve">Dengki</w:t>
      </w:r>
      <w:r>
        <w:t xml:space="preserve"> (</w:t>
      </w:r>
      <w:r>
        <w:rPr>
          <w:rStyle w:val="Transliterasi"/>
        </w:rPr>
        <w:t xml:space="preserve">ḥasad</w:t>
      </w:r>
      <w:r>
        <w:t xml:space="preserve">). Dalam </w:t>
      </w:r>
      <w:r>
        <w:rPr>
          <w:rStyle w:val="Transliterasi"/>
        </w:rPr>
        <w:t xml:space="preserve">al-Mufradāt</w:t>
      </w:r>
      <w:r>
        <w:t xml:space="preserve">, al-Rāghib memberi definisi yang sama persis: mengangankan hilangnya nikmat dari orang yang berhak atasnya, dan terkadang disertai usaha untuk menghilangkannya; lalu mengutip riwayat </w:t>
      </w:r>
      <w:r>
        <w:rPr>
          <w:rStyle w:val="KutipanRiwayat"/>
        </w:rPr>
        <w:t xml:space="preserve">"Orang mukmin beriri hati yang baik, dan orang munafik mendengki"</w:t>
      </w:r>
      <w:r>
        <w:t xml:space="preserve">, serta </w:t>
      </w:r>
      <w:r>
        <w:rPr>
          <w:rStyle w:val="KutipanAyat"/>
        </w:rPr>
        <w:t xml:space="preserve">"karena rasa dengki dari dalam diri mereka"</w:t>
      </w:r>
      <w:r>
        <w:t xml:space="preserve"> </w:t>
      </w:r>
      <w:r>
        <w:rPr>
          <w:rStyle w:val="RujukanAyat"/>
        </w:rPr>
        <w:t xml:space="preserve">(al-Baqarah: 109)</w:t>
      </w:r>
      <w:r>
        <w:t xml:space="preserve"> dan </w:t>
      </w:r>
      <w:r>
        <w:rPr>
          <w:rStyle w:val="KutipanAyat"/>
        </w:rPr>
        <w:t xml:space="preserve">"dan dari kejahatan orang yang dengki apabila dia dengki"</w:t>
      </w:r>
      <w:r>
        <w:t xml:space="preserve"> </w:t>
      </w:r>
      <w:r>
        <w:rPr>
          <w:rStyle w:val="RujukanAyat"/>
        </w:rPr>
        <w:t xml:space="preserve">(al-Falaq: 5)</w:t>
      </w:r>
      <w:r>
        <w:t xml:space="preserve">. Unsur "orang yang berhak" penting: mengangankan hilangnya nikmat dari orang yang tidak berhak tidak disebut </w:t>
      </w:r>
      <w:r>
        <w:rPr>
          <w:rStyle w:val="Transliterasi"/>
        </w:rPr>
        <w:t xml:space="preserve">ḥasad</w:t>
      </w:r>
      <w:r>
        <w:t xml:space="preserve">, melainkan termasuk </w:t>
      </w:r>
      <w:r>
        <w:rPr>
          <w:rStyle w:val="Transliterasi"/>
        </w:rPr>
        <w:t xml:space="preserve">ghayra</w:t>
      </w:r>
      <w:r>
        <w:t xml:space="preserve"> (lihat bahasan sebelumnya). (</w:t>
      </w:r>
      <w:r>
        <w:rPr>
          <w:rStyle w:val="Transliterasi"/>
        </w:rPr>
        <w:t xml:space="preserve">al-Mufradāt</w:t>
      </w:r>
      <w:r>
        <w:t xml:space="preserve">, s.v. </w:t>
      </w:r>
      <w:r>
        <w:rPr>
          <w:rStyle w:val="Transliterasi"/>
        </w:rPr>
        <w:t xml:space="preserve">ḥ-s-d</w:t>
      </w:r>
      <w:r>
        <w:t xml:space="preserve">.)</w:t>
      </w:r>
    </w:p>
  </w:footnote>
  <w:footnote w:id="338">
    <w:p>
      <w:pPr>
        <w:pStyle w:val="CatatanKaki"/>
      </w:pPr>
      <w:r>
        <w:rPr>
          <w:rStyle w:val="FootnoteReference"/>
        </w:rPr>
        <w:footnoteRef/>
      </w:r>
      <w:r>
        <w:t xml:space="preserve"> </w:t>
      </w:r>
      <w:r>
        <w:rPr>
          <w:rStyle w:val="Tebal"/>
        </w:rPr>
        <w:t xml:space="preserve">Dengki</w:t>
      </w:r>
      <w:r>
        <w:t xml:space="preserve"> (</w:t>
      </w:r>
      <w:r>
        <w:rPr>
          <w:rStyle w:val="Transliterasi"/>
        </w:rPr>
        <w:t xml:space="preserve">ḥasad</w:t>
      </w:r>
      <w:r>
        <w:t xml:space="preserve">; Ing. </w:t>
      </w:r>
      <w:r>
        <w:rPr>
          <w:rStyle w:val="Transliterasi"/>
        </w:rPr>
        <w:t xml:space="preserve">envy</w:t>
      </w:r>
      <w:r>
        <w:t xml:space="preserve">). </w:t>
      </w:r>
      <w:r>
        <w:rPr>
          <w:rStyle w:val="Transliterasi"/>
        </w:rPr>
        <w:t xml:space="preserve">Kashshāf</w:t>
      </w:r>
      <w:r>
        <w:t xml:space="preserve">: menurut ahli suluk, menginginkan hilangnya nikmat orang yang didengki. Dikatakan pula: dengki adalah perbuatan setan yang paling baik dan keadaan manusia yang paling buruk; penyakit yang tidak ada obatnya kecuali kematian; luka yang tidak sembuh kecuali dengan binasanya pendengki atau yang didengki; api yang bahan bakarnya adalah si pendengki. Seorang bijak berkata: dengki tercela dalam segala hal kecuali dalam ilmu, mengamalkan ilmu, kedermawanan dengan harta, dan kerendahan hati dengan tubuh. Dalam </w:t>
      </w:r>
      <w:r>
        <w:rPr>
          <w:rStyle w:val="Transliterasi"/>
        </w:rPr>
        <w:t xml:space="preserve">al-Ṣaḥāʾif</w:t>
      </w:r>
      <w:r>
        <w:t xml:space="preserve">: dengki ialah mengangankan hilangnya nikmat dari orang lain, dan itu haram dalam semua mazhab; bila tidak mengangankan hilangnya tetapi mengangankan yang serupa untuk dirinya, itu tidak haram dan disebut </w:t>
      </w:r>
      <w:r>
        <w:rPr>
          <w:rStyle w:val="Transliterasi"/>
        </w:rPr>
        <w:t xml:space="preserve">ghibṭa</w:t>
      </w:r>
      <w:r>
        <w:t xml:space="preserve">. (</w:t>
      </w:r>
      <w:r>
        <w:rPr>
          <w:rStyle w:val="Transliterasi"/>
        </w:rPr>
        <w:t xml:space="preserve">Kashshāf</w:t>
      </w:r>
      <w:r>
        <w:t xml:space="preserve">, s.v. </w:t>
      </w:r>
      <w:r>
        <w:rPr>
          <w:rStyle w:val="Transliterasi"/>
        </w:rPr>
        <w:t xml:space="preserve">al-ḥasad</w:t>
      </w:r>
      <w:r>
        <w:t xml:space="preserve">.)</w:t>
      </w:r>
    </w:p>
  </w:footnote>
  <w:footnote w:id="339">
    <w:p>
      <w:pPr>
        <w:pStyle w:val="CatatanKaki"/>
      </w:pPr>
      <w:r>
        <w:rPr>
          <w:rStyle w:val="FootnoteReference"/>
        </w:rPr>
        <w:footnoteRef/>
      </w:r>
      <w:r>
        <w:t xml:space="preserve"> </w:t>
      </w:r>
      <w:r>
        <w:rPr>
          <w:rStyle w:val="Tebal"/>
        </w:rPr>
        <w:t xml:space="preserve">Iri yang baik</w:t>
      </w:r>
      <w:r>
        <w:t xml:space="preserve"> (</w:t>
      </w:r>
      <w:r>
        <w:rPr>
          <w:rStyle w:val="Transliterasi"/>
        </w:rPr>
        <w:t xml:space="preserve">ghibṭa</w:t>
      </w:r>
      <w:r>
        <w:t xml:space="preserve">; Ing. </w:t>
      </w:r>
      <w:r>
        <w:rPr>
          <w:rStyle w:val="Transliterasi"/>
        </w:rPr>
        <w:t xml:space="preserve">felicity, rejoicing</w:t>
      </w:r>
      <w:r>
        <w:t xml:space="preserve">). </w:t>
      </w:r>
      <w:r>
        <w:rPr>
          <w:rStyle w:val="Transliterasi"/>
        </w:rPr>
        <w:t xml:space="preserve">Kashshāf</w:t>
      </w:r>
      <w:r>
        <w:t xml:space="preserve">: secara bahasa berarti keadaan yang baik; secara istilah, mengangankan keadaan orang lain tanpa mendoakan hilangnya keadaan itu darinya; dan dirujuk kepada entri </w:t>
      </w:r>
      <w:r>
        <w:rPr>
          <w:rStyle w:val="Transliterasi"/>
        </w:rPr>
        <w:t xml:space="preserve">ḥasad</w:t>
      </w:r>
      <w:r>
        <w:t xml:space="preserve">. </w:t>
      </w:r>
      <w:r>
        <w:rPr>
          <w:rStyle w:val="Transliterasi"/>
        </w:rPr>
        <w:t xml:space="preserve">Al-Mufradāt</w:t>
      </w:r>
      <w:r>
        <w:t xml:space="preserve"> tidak memuat entri untuk kata ini, tetapi menyebutnya dalam riwayat pada entri </w:t>
      </w:r>
      <w:r>
        <w:rPr>
          <w:rStyle w:val="Transliterasi"/>
        </w:rPr>
        <w:t xml:space="preserve">ḥasad</w:t>
      </w:r>
      <w:r>
        <w:t xml:space="preserve">. (</w:t>
      </w:r>
      <w:r>
        <w:rPr>
          <w:rStyle w:val="Transliterasi"/>
        </w:rPr>
        <w:t xml:space="preserve">Kashshāf</w:t>
      </w:r>
      <w:r>
        <w:t xml:space="preserve">, s.v. </w:t>
      </w:r>
      <w:r>
        <w:rPr>
          <w:rStyle w:val="Transliterasi"/>
        </w:rPr>
        <w:t xml:space="preserve">al-ghibṭa</w:t>
      </w:r>
      <w:r>
        <w:t xml:space="preserve">.)</w:t>
      </w:r>
    </w:p>
  </w:footnote>
  <w:footnote w:id="340">
    <w:p>
      <w:pPr>
        <w:pStyle w:val="CatatanKaki"/>
      </w:pPr>
      <w:r>
        <w:rPr>
          <w:rStyle w:val="FootnoteReference"/>
        </w:rPr>
        <w:footnoteRef/>
      </w:r>
      <w:r>
        <w:t xml:space="preserve"> </w:t>
      </w:r>
      <w:r>
        <w:rPr>
          <w:rStyle w:val="Tebal"/>
        </w:rPr>
        <w:t xml:space="preserve">Perlombaan dalam kebaikan</w:t>
      </w:r>
      <w:r>
        <w:t xml:space="preserve"> (</w:t>
      </w:r>
      <w:r>
        <w:rPr>
          <w:rStyle w:val="Transliterasi"/>
        </w:rPr>
        <w:t xml:space="preserve">munāfasa</w:t>
      </w:r>
      <w:r>
        <w:t xml:space="preserve">). Dalam </w:t>
      </w:r>
      <w:r>
        <w:rPr>
          <w:rStyle w:val="Transliterasi"/>
        </w:rPr>
        <w:t xml:space="preserve">al-Mufradāt</w:t>
      </w:r>
      <w:r>
        <w:t xml:space="preserve">: </w:t>
      </w:r>
      <w:r>
        <w:rPr>
          <w:rStyle w:val="Transliterasi"/>
        </w:rPr>
        <w:t xml:space="preserve">munāfasa</w:t>
      </w:r>
      <w:r>
        <w:t xml:space="preserve"> ialah perjuangan jiwa untuk menyerupai orang-orang utama dan menyusul mereka tanpa menimbulkan mudarat bagi orang lain, seperti </w:t>
      </w:r>
      <w:r>
        <w:rPr>
          <w:rStyle w:val="KutipanAyat"/>
        </w:rPr>
        <w:t xml:space="preserve">"Dan untuk yang demikian itu hendaknya orang berlomba-lomba"</w:t>
      </w:r>
      <w:r>
        <w:t xml:space="preserve"> </w:t>
      </w:r>
      <w:r>
        <w:rPr>
          <w:rStyle w:val="RujukanAyat"/>
        </w:rPr>
        <w:t xml:space="preserve">(al-Mutaffifin: 26)</w:t>
      </w:r>
      <w:r>
        <w:t xml:space="preserve">, yang sejalan dengan </w:t>
      </w:r>
      <w:r>
        <w:rPr>
          <w:rStyle w:val="KutipanAyat"/>
        </w:rPr>
        <w:t xml:space="preserve">"Berlomba-lombalah kamu untuk mendapatkan ampunan dari Tuhanmu"</w:t>
      </w:r>
      <w:r>
        <w:t xml:space="preserve"> </w:t>
      </w:r>
      <w:r>
        <w:rPr>
          <w:rStyle w:val="RujukanAyat"/>
        </w:rPr>
        <w:t xml:space="preserve">(al-Hadid: 21)</w:t>
      </w:r>
      <w:r>
        <w:t xml:space="preserve">. Kata ini satu akar dengan </w:t>
      </w:r>
      <w:r>
        <w:rPr>
          <w:rStyle w:val="Transliterasi"/>
        </w:rPr>
        <w:t xml:space="preserve">nafs</w:t>
      </w:r>
      <w:r>
        <w:t xml:space="preserve"> (jiwa) dan </w:t>
      </w:r>
      <w:r>
        <w:rPr>
          <w:rStyle w:val="Transliterasi"/>
        </w:rPr>
        <w:t xml:space="preserve">nafīs</w:t>
      </w:r>
      <w:r>
        <w:t xml:space="preserve"> (sesuatu yang berharga), seakan-akan yang diperlombakan adalah sesuatu yang layak dikejar dengan segenap jiwa.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n-f-s</w:t>
      </w:r>
      <w:r>
        <w:t xml:space="preserve">.)</w:t>
      </w:r>
    </w:p>
  </w:footnote>
  <w:footnote w:id="341">
    <w:p>
      <w:pPr>
        <w:pStyle w:val="CatatanKaki"/>
      </w:pPr>
      <w:r>
        <w:rPr>
          <w:rStyle w:val="FootnoteReference"/>
        </w:rPr>
        <w:footnoteRef/>
      </w:r>
      <w:r>
        <w:t xml:space="preserve"> </w:t>
      </w:r>
      <w:r>
        <w:t xml:space="preserve">CP: Tiga istilah ini (</w:t>
      </w:r>
      <w:r>
        <w:rPr>
          <w:rStyle w:val="Transliterasi"/>
        </w:rPr>
        <w:t xml:space="preserve">ghibṭa</w:t>
      </w:r>
      <w:r>
        <w:t xml:space="preserve">, </w:t>
      </w:r>
      <w:r>
        <w:rPr>
          <w:rStyle w:val="Transliterasi"/>
        </w:rPr>
        <w:t xml:space="preserve">munāfasa</w:t>
      </w:r>
      <w:r>
        <w:t xml:space="preserve">, </w:t>
      </w:r>
      <w:r>
        <w:rPr>
          <w:rStyle w:val="Transliterasi"/>
        </w:rPr>
        <w:t xml:space="preserve">ḥasad</w:t>
      </w:r>
      <w:r>
        <w:t xml:space="preserve">) disusun bertingkat berdasarkan dua variabel: apa yang diangankan dan apa yang dilakukan. </w:t>
      </w:r>
      <w:r>
        <w:rPr>
          <w:rStyle w:val="Transliterasi"/>
        </w:rPr>
        <w:t xml:space="preserve">Ghibṭa</w:t>
      </w:r>
      <w:r>
        <w:t xml:space="preserve">: mengangankan yang serupa, tanpa usaha. </w:t>
      </w:r>
      <w:r>
        <w:rPr>
          <w:rStyle w:val="Transliterasi"/>
        </w:rPr>
        <w:t xml:space="preserve">Munāfasa</w:t>
      </w:r>
      <w:r>
        <w:t xml:space="preserve">: mengangankan yang serupa atau yang lebih, disertai usaha untuk meraihnya sendiri. </w:t>
      </w:r>
      <w:r>
        <w:rPr>
          <w:rStyle w:val="Transliterasi"/>
        </w:rPr>
        <w:t xml:space="preserve">Ḥasad</w:t>
      </w:r>
      <w:r>
        <w:t xml:space="preserve">: mengangankan hilangnya nikmat dari pemiliknya yang berhak, kadang disertai usaha menghilangkannya. Titik temu ketiganya adalah "duka" (</w:t>
      </w:r>
      <w:r>
        <w:rPr>
          <w:rStyle w:val="Transliterasi"/>
        </w:rPr>
        <w:t xml:space="preserve">ghamm</w:t>
      </w:r>
      <w:r>
        <w:t xml:space="preserve">) atas kebaikan yang diraih orang lain, yang menurut fisiologi di awal pasal adalah gejala daya amarah yang terhambat. Karena itu </w:t>
      </w:r>
      <w:r>
        <w:rPr>
          <w:rStyle w:val="Transliterasi"/>
        </w:rPr>
        <w:t xml:space="preserve">ḥasad</w:t>
      </w:r>
      <w:r>
        <w:t xml:space="preserve"> dibahas di pasal daya amarah, meskipun akarnya, sebagaimana dijelaskan dalam bahasan kesucian diri, adalah angan-angan (</w:t>
      </w:r>
      <w:r>
        <w:rPr>
          <w:rStyle w:val="Transliterasi"/>
        </w:rPr>
        <w:t xml:space="preserve">tamannī</w:t>
      </w:r>
      <w:r>
        <w:t xml:space="preserve">) yang lahir dari ketiadaan kesucian kalbu. Al-Rāghib juga menghubungkan </w:t>
      </w:r>
      <w:r>
        <w:rPr>
          <w:rStyle w:val="Transliterasi"/>
        </w:rPr>
        <w:t xml:space="preserve">ḥasad</w:t>
      </w:r>
      <w:r>
        <w:t xml:space="preserve"> dengan dua keburukan lain: kekikiran (</w:t>
      </w:r>
      <w:r>
        <w:rPr>
          <w:rStyle w:val="Transliterasi"/>
        </w:rPr>
        <w:t xml:space="preserve">bukhl</w:t>
      </w:r>
      <w:r>
        <w:t xml:space="preserve">) dan kezaliman (</w:t>
      </w:r>
      <w:r>
        <w:rPr>
          <w:rStyle w:val="Transliterasi"/>
        </w:rPr>
        <w:t xml:space="preserve">ẓulm</w:t>
      </w:r>
      <w:r>
        <w:t xml:space="preserve">).</w:t>
      </w:r>
    </w:p>
  </w:footnote>
  <w:footnote w:id="342">
    <w:p>
      <w:pPr>
        <w:pStyle w:val="CatatanKaki"/>
      </w:pPr>
      <w:r>
        <w:rPr>
          <w:rStyle w:val="FootnoteReference"/>
        </w:rPr>
        <w:footnoteRef/>
      </w:r>
      <w:r>
        <w:t xml:space="preserve"> </w:t>
      </w:r>
      <w:r>
        <w:t xml:space="preserve">CP: Definisi pembuka Pasal Kelima ini menegaskan pembedaan yang dipakai al-Rāghib untuk semua keutamaan: keutamaan sebagai </w:t>
      </w:r>
      <w:r>
        <w:rPr>
          <w:rStyle w:val="Transliterasi"/>
        </w:rPr>
        <w:t xml:space="preserve">hayʾa</w:t>
      </w:r>
      <w:r>
        <w:t xml:space="preserve"> (disposisi jiwa yang menetap, "daya") dan sebagai </w:t>
      </w:r>
      <w:r>
        <w:rPr>
          <w:rStyle w:val="Transliterasi"/>
        </w:rPr>
        <w:t xml:space="preserve">fiʿl</w:t>
      </w:r>
      <w:r>
        <w:t xml:space="preserve"> (perbuatan). Perbuatan adil tanpa disposisi adil (karena riya, pamrih, atau takut) tidak terpuji, sebagaimana "kesucian diri palsu" dalam Pasal Ketiga dan "keberanian" yang tidak lahir dari hikmah dalam Pasal Keempat. Keadilan dalam skema Pasal Pertama adalah keutamaan yang menata seluruh daya (pikir, syahwat, amarah), sehingga di sini ia disebut "seluruh keutamaan" sekaligus "keutamaan yang paling sempurna". Lawannya adalah </w:t>
      </w:r>
      <w:r>
        <w:rPr>
          <w:rStyle w:val="Transliterasi"/>
        </w:rPr>
        <w:t xml:space="preserve">jawr</w:t>
      </w:r>
      <w:r>
        <w:t xml:space="preserve"> (kesewenang-wenangan) dan </w:t>
      </w:r>
      <w:r>
        <w:rPr>
          <w:rStyle w:val="Transliterasi"/>
        </w:rPr>
        <w:t xml:space="preserve">ẓulm</w:t>
      </w:r>
      <w:r>
        <w:t xml:space="preserve"> (kezaliman) di sisi kelebihan, serta </w:t>
      </w:r>
      <w:r>
        <w:rPr>
          <w:rStyle w:val="Transliterasi"/>
        </w:rPr>
        <w:t xml:space="preserve">inẓilām</w:t>
      </w:r>
      <w:r>
        <w:t xml:space="preserve"> (menerima kezaliman) di sisi kekurangan. Lihat catatan </w:t>
      </w:r>
      <w:r>
        <w:rPr>
          <w:rStyle w:val="Transliterasi"/>
        </w:rPr>
        <w:t xml:space="preserve">m-adl</w:t>
      </w:r>
      <w:r>
        <w:t xml:space="preserve"> dan </w:t>
      </w:r>
      <w:r>
        <w:rPr>
          <w:rStyle w:val="Transliterasi"/>
        </w:rPr>
        <w:t xml:space="preserve">k-adala</w:t>
      </w:r>
      <w:r>
        <w:t xml:space="preserve"> pada Pasal Pertama.</w:t>
      </w:r>
    </w:p>
  </w:footnote>
  <w:footnote w:id="343">
    <w:p>
      <w:pPr>
        <w:pStyle w:val="CatatanKaki"/>
      </w:pPr>
      <w:r>
        <w:rPr>
          <w:rStyle w:val="FootnoteReference"/>
        </w:rPr>
        <w:footnoteRef/>
      </w:r>
      <w:r>
        <w:t xml:space="preserve"> </w:t>
      </w:r>
      <w:r>
        <w:rPr>
          <w:rStyle w:val="Tebal"/>
        </w:rPr>
        <w:t xml:space="preserve">Timbangan</w:t>
      </w:r>
      <w:r>
        <w:t xml:space="preserve"> (</w:t>
      </w:r>
      <w:r>
        <w:rPr>
          <w:rStyle w:val="Transliterasi"/>
        </w:rPr>
        <w:t xml:space="preserve">mīzān</w:t>
      </w:r>
      <w:r>
        <w:t xml:space="preserve">) dan </w:t>
      </w:r>
      <w:r>
        <w:rPr>
          <w:rStyle w:val="Tebal"/>
        </w:rPr>
        <w:t xml:space="preserve">bagian yang adil</w:t>
      </w:r>
      <w:r>
        <w:t xml:space="preserve"> (</w:t>
      </w:r>
      <w:r>
        <w:rPr>
          <w:rStyle w:val="Transliterasi"/>
        </w:rPr>
        <w:t xml:space="preserve">qisṭ</w:t>
      </w:r>
      <w:r>
        <w:t xml:space="preserve">). Dalam </w:t>
      </w:r>
      <w:r>
        <w:rPr>
          <w:rStyle w:val="Transliterasi"/>
        </w:rPr>
        <w:t xml:space="preserve">al-Mufradāt</w:t>
      </w:r>
      <w:r>
        <w:t xml:space="preserve">, di bawah akar </w:t>
      </w:r>
      <w:r>
        <w:rPr>
          <w:rStyle w:val="Transliterasi"/>
        </w:rPr>
        <w:t xml:space="preserve">w-z-n</w:t>
      </w:r>
      <w:r>
        <w:t xml:space="preserve">: </w:t>
      </w:r>
      <w:r>
        <w:rPr>
          <w:rStyle w:val="Transliterasi"/>
        </w:rPr>
        <w:t xml:space="preserve">wazn</w:t>
      </w:r>
      <w:r>
        <w:t xml:space="preserve"> ialah mengetahui kadar sesuatu; yang umum dikenal adalah menimbang dengan timbangan dan dacin. Firman </w:t>
      </w:r>
      <w:r>
        <w:rPr>
          <w:rStyle w:val="KutipanAyat"/>
        </w:rPr>
        <w:t xml:space="preserve">"Dan tegakkanlah keseimbangan itu dengan adil"</w:t>
      </w:r>
      <w:r>
        <w:t xml:space="preserve"> </w:t>
      </w:r>
      <w:r>
        <w:rPr>
          <w:rStyle w:val="RujukanAyat"/>
        </w:rPr>
        <w:t xml:space="preserve">(ar-Rahman: 9)</w:t>
      </w:r>
      <w:r>
        <w:t xml:space="preserve"> adalah isyarat untuk memelihara keadilan dalam segala perbuatan dan ucapan yang diupayakan manusia. Di bawah akar </w:t>
      </w:r>
      <w:r>
        <w:rPr>
          <w:rStyle w:val="Transliterasi"/>
        </w:rPr>
        <w:t xml:space="preserve">q-s-ṭ</w:t>
      </w:r>
      <w:r>
        <w:t xml:space="preserve">: </w:t>
      </w:r>
      <w:r>
        <w:rPr>
          <w:rStyle w:val="Transliterasi"/>
        </w:rPr>
        <w:t xml:space="preserve">qisṭ</w:t>
      </w:r>
      <w:r>
        <w:t xml:space="preserve"> ialah bagian yang adil; </w:t>
      </w:r>
      <w:r>
        <w:rPr>
          <w:rStyle w:val="Transliterasi"/>
        </w:rPr>
        <w:t xml:space="preserve">qasaṭa</w:t>
      </w:r>
      <w:r>
        <w:t xml:space="preserve"> berarti mengambil bagian orang lain (dan itu </w:t>
      </w:r>
      <w:r>
        <w:rPr>
          <w:rStyle w:val="Transliterasi"/>
        </w:rPr>
        <w:t xml:space="preserve">jawr</w:t>
      </w:r>
      <w:r>
        <w:t xml:space="preserve">), sedang </w:t>
      </w:r>
      <w:r>
        <w:rPr>
          <w:rStyle w:val="Transliterasi"/>
        </w:rPr>
        <w:t xml:space="preserve">aqsaṭa</w:t>
      </w:r>
      <w:r>
        <w:t xml:space="preserve"> berarti memberikan bagian orang lain (dan itu </w:t>
      </w:r>
      <w:r>
        <w:rPr>
          <w:rStyle w:val="Transliterasi"/>
        </w:rPr>
        <w:t xml:space="preserve">inṣāf</w:t>
      </w:r>
      <w:r>
        <w:t xml:space="preserve">), sehingga </w:t>
      </w:r>
      <w:r>
        <w:rPr>
          <w:rStyle w:val="Transliterasi"/>
        </w:rPr>
        <w:t xml:space="preserve">al-qāsiṭūn</w:t>
      </w:r>
      <w:r>
        <w:t xml:space="preserve"> (al-Jinn: 15) adalah orang-orang yang zalim dan </w:t>
      </w:r>
      <w:r>
        <w:rPr>
          <w:rStyle w:val="Transliterasi"/>
        </w:rPr>
        <w:t xml:space="preserve">al-muqsiṭūn</w:t>
      </w:r>
      <w:r>
        <w:t xml:space="preserve"> (al-Hujurat: 9) orang-orang yang adil; </w:t>
      </w:r>
      <w:r>
        <w:rPr>
          <w:rStyle w:val="Transliterasi"/>
        </w:rPr>
        <w:t xml:space="preserve">qisṭās</w:t>
      </w:r>
      <w:r>
        <w:t xml:space="preserve"> ialah timbangan, yang dipakai untuk mengungkapkan keadilan sebagaimana </w:t>
      </w:r>
      <w:r>
        <w:rPr>
          <w:rStyle w:val="Transliterasi"/>
        </w:rPr>
        <w:t xml:space="preserve">mīzān</w:t>
      </w:r>
      <w:r>
        <w:t xml:space="preserve">. (</w:t>
      </w:r>
      <w:r>
        <w:rPr>
          <w:rStyle w:val="Transliterasi"/>
        </w:rPr>
        <w:t xml:space="preserve">al-Mufradāt</w:t>
      </w:r>
      <w:r>
        <w:t xml:space="preserve">, s.v. </w:t>
      </w:r>
      <w:r>
        <w:rPr>
          <w:rStyle w:val="Transliterasi"/>
        </w:rPr>
        <w:t xml:space="preserve">w-z-n</w:t>
      </w:r>
      <w:r>
        <w:t xml:space="preserve">; </w:t>
      </w:r>
      <w:r>
        <w:rPr>
          <w:rStyle w:val="Transliterasi"/>
        </w:rPr>
        <w:t xml:space="preserve">q-s-ṭ</w:t>
      </w:r>
      <w:r>
        <w:t xml:space="preserve">.)</w:t>
      </w:r>
    </w:p>
  </w:footnote>
  <w:footnote w:id="344">
    <w:p>
      <w:pPr>
        <w:pStyle w:val="CatatanKaki"/>
      </w:pPr>
      <w:r>
        <w:rPr>
          <w:rStyle w:val="FootnoteReference"/>
        </w:rPr>
        <w:footnoteRef/>
      </w:r>
      <w:r>
        <w:t xml:space="preserve"> </w:t>
      </w:r>
      <w:r>
        <w:rPr>
          <w:rStyle w:val="Tebal"/>
        </w:rPr>
        <w:t xml:space="preserve">Kesewenang-wenangan</w:t>
      </w:r>
      <w:r>
        <w:t xml:space="preserve"> (</w:t>
      </w:r>
      <w:r>
        <w:rPr>
          <w:rStyle w:val="Transliterasi"/>
        </w:rPr>
        <w:t xml:space="preserve">jawr</w:t>
      </w:r>
      <w:r>
        <w:t xml:space="preserve">). Dalam </w:t>
      </w:r>
      <w:r>
        <w:rPr>
          <w:rStyle w:val="Transliterasi"/>
        </w:rPr>
        <w:t xml:space="preserve">al-Mufradāt</w:t>
      </w:r>
      <w:r>
        <w:t xml:space="preserve">, di bawah akar </w:t>
      </w:r>
      <w:r>
        <w:rPr>
          <w:rStyle w:val="Transliterasi"/>
        </w:rPr>
        <w:t xml:space="preserve">j-w-r</w:t>
      </w:r>
      <w:r>
        <w:t xml:space="preserve"> (bertetangga): karena makna dekat, dikatakan </w:t>
      </w:r>
      <w:r>
        <w:rPr>
          <w:rStyle w:val="Transliterasi"/>
        </w:rPr>
        <w:t xml:space="preserve">jāra ʿan al-ṭarīq</w:t>
      </w:r>
      <w:r>
        <w:t xml:space="preserve">, yakni menyimpang dari jalan; kemudian itu dijadikan dasar untuk setiap penyimpangan dari kebenaran, sehingga dibentuklah kata </w:t>
      </w:r>
      <w:r>
        <w:rPr>
          <w:rStyle w:val="Transliterasi"/>
        </w:rPr>
        <w:t xml:space="preserve">jawr</w:t>
      </w:r>
      <w:r>
        <w:t xml:space="preserve">, seperti </w:t>
      </w:r>
      <w:r>
        <w:rPr>
          <w:rStyle w:val="KutipanAyat"/>
        </w:rPr>
        <w:t xml:space="preserve">"dan di antaranya ada (jalan) yang menyimpang (jāʾir)"</w:t>
      </w:r>
      <w:r>
        <w:t xml:space="preserve"> </w:t>
      </w:r>
      <w:r>
        <w:rPr>
          <w:rStyle w:val="RujukanAyat"/>
        </w:rPr>
        <w:t xml:space="preserve">(an-Nahl: 9)</w:t>
      </w:r>
      <w:r>
        <w:t xml:space="preserve">. Sebagian ulama berkata: orang yang </w:t>
      </w:r>
      <w:r>
        <w:rPr>
          <w:rStyle w:val="Transliterasi"/>
        </w:rPr>
        <w:t xml:space="preserve">jāʾir</w:t>
      </w:r>
      <w:r>
        <w:t xml:space="preserve"> ialah yang menolak memegang apa yang diperintahkan syariat. Gambaran "menyimpang dari tengah jalan" sejalan dengan definisi di sini: keluar dari titik tengah.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j-w-r</w:t>
      </w:r>
      <w:r>
        <w:t xml:space="preserve">.)</w:t>
      </w:r>
    </w:p>
  </w:footnote>
  <w:footnote w:id="345">
    <w:p>
      <w:pPr>
        <w:pStyle w:val="CatatanKaki"/>
      </w:pPr>
      <w:r>
        <w:rPr>
          <w:rStyle w:val="FootnoteReference"/>
        </w:rPr>
        <w:footnoteRef/>
      </w:r>
      <w:r>
        <w:t xml:space="preserve"> </w:t>
      </w:r>
      <w:r>
        <w:t xml:space="preserve">CP: Di sini al-Rāghib mendamaikan perdebatan teologis besar antara Muktazilah (baik dan buruk dapat diketahui akal sebelum syariat) dan Asy'ariyah (baik dan buruk hanya diketahui melalui syariat). Menurutnya kedua pihak benar pada bagian masing-masing: keadilan mutlak (membalas kebaikan dengan kebaikan, tidak mengganggu yang tidak mengganggu) diketahui akal; keadilan terikat (kisas, denda, hukum murtad) diketahui syariat. Namun ia segera menegaskan keunggulan syariat sebagai "himpunan keadilan", sejalan dengan tesis umum </w:t>
      </w:r>
      <w:r>
        <w:rPr>
          <w:rStyle w:val="Transliterasi"/>
        </w:rPr>
        <w:t xml:space="preserve">al-Dharīʿa</w:t>
      </w:r>
      <w:r>
        <w:t xml:space="preserve"> bahwa akal dan syariat saling membutuhkan.</w:t>
      </w:r>
    </w:p>
  </w:footnote>
  <w:footnote w:id="346">
    <w:p>
      <w:pPr>
        <w:pStyle w:val="CatatanKaki"/>
      </w:pPr>
      <w:r>
        <w:rPr>
          <w:rStyle w:val="FootnoteReference"/>
        </w:rPr>
        <w:footnoteRef/>
      </w:r>
      <w:r>
        <w:t xml:space="preserve"> </w:t>
      </w:r>
      <w:r>
        <w:rPr>
          <w:rStyle w:val="Tebal"/>
        </w:rPr>
        <w:t xml:space="preserve">Kerugian karena tertipu</w:t>
      </w:r>
      <w:r>
        <w:t xml:space="preserve"> (</w:t>
      </w:r>
      <w:r>
        <w:rPr>
          <w:rStyle w:val="Transliterasi"/>
        </w:rPr>
        <w:t xml:space="preserve">ghabn</w:t>
      </w:r>
      <w:r>
        <w:t xml:space="preserve">). Dalam </w:t>
      </w:r>
      <w:r>
        <w:rPr>
          <w:rStyle w:val="Transliterasi"/>
        </w:rPr>
        <w:t xml:space="preserve">al-Mufradāt</w:t>
      </w:r>
      <w:r>
        <w:t xml:space="preserve">: </w:t>
      </w:r>
      <w:r>
        <w:rPr>
          <w:rStyle w:val="Transliterasi"/>
        </w:rPr>
        <w:t xml:space="preserve">ghabn</w:t>
      </w:r>
      <w:r>
        <w:t xml:space="preserve"> ialah engkau mengurangi hak rekanmu dalam suatu muamalah dengan cara tersembunyi. Bila terjadi pada harta disebut </w:t>
      </w:r>
      <w:r>
        <w:rPr>
          <w:rStyle w:val="Transliterasi"/>
        </w:rPr>
        <w:t xml:space="preserve">ghubina fulān</w:t>
      </w:r>
      <w:r>
        <w:t xml:space="preserve">; bila pada pendapat disebut </w:t>
      </w:r>
      <w:r>
        <w:rPr>
          <w:rStyle w:val="Transliterasi"/>
        </w:rPr>
        <w:t xml:space="preserve">ghabina</w:t>
      </w:r>
      <w:r>
        <w:t xml:space="preserve"> (dengan vokal berbeda). </w:t>
      </w:r>
      <w:r>
        <w:rPr>
          <w:rStyle w:val="Transliterasi"/>
        </w:rPr>
        <w:t xml:space="preserve">Ghabantu kadhā</w:t>
      </w:r>
      <w:r>
        <w:t xml:space="preserve"> berarti aku lalai terhadapnya sehingga menganggapnya kerugian. Hari Kiamat disebut </w:t>
      </w:r>
      <w:r>
        <w:rPr>
          <w:rStyle w:val="Transliterasi"/>
        </w:rPr>
        <w:t xml:space="preserve">yawm al-taghābun</w:t>
      </w:r>
      <w:r>
        <w:t xml:space="preserve"> (at-Taghabun: 9) karena tampaknya kerugian dalam "jual beli" yang diisyaratkan dalam al-Baqarah: 207 dan at-Taubah: 111. Pembedaan kerugian harta dan kerugian pendapat inilah yang dipakai al-Rāghib dalam bahasan ini. (</w:t>
      </w:r>
      <w:r>
        <w:rPr>
          <w:rStyle w:val="Transliterasi"/>
        </w:rPr>
        <w:t xml:space="preserve">al-Mufradāt</w:t>
      </w:r>
      <w:r>
        <w:t xml:space="preserve">, s.v. </w:t>
      </w:r>
      <w:r>
        <w:rPr>
          <w:rStyle w:val="Transliterasi"/>
        </w:rPr>
        <w:t xml:space="preserve">gh-b-n</w:t>
      </w:r>
      <w:r>
        <w:t xml:space="preserve">.)</w:t>
      </w:r>
    </w:p>
  </w:footnote>
  <w:footnote w:id="347">
    <w:p>
      <w:pPr>
        <w:pStyle w:val="CatatanKaki"/>
      </w:pPr>
      <w:r>
        <w:rPr>
          <w:rStyle w:val="FootnoteReference"/>
        </w:rPr>
        <w:footnoteRef/>
      </w:r>
      <w:r>
        <w:t xml:space="preserve"> </w:t>
      </w:r>
      <w:r>
        <w:rPr>
          <w:rStyle w:val="Tebal"/>
        </w:rPr>
        <w:t xml:space="preserve">Kerugian karena tertipu</w:t>
      </w:r>
      <w:r>
        <w:t xml:space="preserve"> (</w:t>
      </w:r>
      <w:r>
        <w:rPr>
          <w:rStyle w:val="Transliterasi"/>
        </w:rPr>
        <w:t xml:space="preserve">ghabn</w:t>
      </w:r>
      <w:r>
        <w:t xml:space="preserve">; Ing. </w:t>
      </w:r>
      <w:r>
        <w:rPr>
          <w:rStyle w:val="Transliterasi"/>
        </w:rPr>
        <w:t xml:space="preserve">wrong in a sale</w:t>
      </w:r>
      <w:r>
        <w:t xml:space="preserve">). </w:t>
      </w:r>
      <w:r>
        <w:rPr>
          <w:rStyle w:val="Transliterasi"/>
        </w:rPr>
        <w:t xml:space="preserve">Kashshāf</w:t>
      </w:r>
      <w:r>
        <w:t xml:space="preserve">: secara bahasa, menimpakan kerugian kepada orang lain dalam jual beli; secara syariat ada dua: </w:t>
      </w:r>
      <w:r>
        <w:rPr>
          <w:rStyle w:val="Transliterasi"/>
        </w:rPr>
        <w:t xml:space="preserve">ghabn fāḥish</w:t>
      </w:r>
      <w:r>
        <w:t xml:space="preserve"> (kerugian berat), yaitu harga yang tidak pernah ditaksir oleh seorang penaksir pun, dan </w:t>
      </w:r>
      <w:r>
        <w:rPr>
          <w:rStyle w:val="Transliterasi"/>
        </w:rPr>
        <w:t xml:space="preserve">ghabn yasīr</w:t>
      </w:r>
      <w:r>
        <w:t xml:space="preserve"> (kerugian ringan), yaitu harga yang ditaksir oleh sebagian penaksir, yang biasa terjadi di antara manusia. Definisi fikih ini melengkapi pandangan etis al-Rāghib: menerima kerugian ringan dengan sadar bisa menjadi kelonggaran yang terpuji, sedang tertipu karena lengah adalah cacat. (</w:t>
      </w:r>
      <w:r>
        <w:rPr>
          <w:rStyle w:val="Transliterasi"/>
        </w:rPr>
        <w:t xml:space="preserve">Kashshāf</w:t>
      </w:r>
      <w:r>
        <w:t xml:space="preserve">, s.v. </w:t>
      </w:r>
      <w:r>
        <w:rPr>
          <w:rStyle w:val="Transliterasi"/>
        </w:rPr>
        <w:t xml:space="preserve">al-ghabn</w:t>
      </w:r>
      <w:r>
        <w:t xml:space="preserve">.)</w:t>
      </w:r>
    </w:p>
  </w:footnote>
  <w:footnote w:id="348">
    <w:p>
      <w:pPr>
        <w:pStyle w:val="CatatanKaki"/>
      </w:pPr>
      <w:r>
        <w:rPr>
          <w:rStyle w:val="FootnoteReference"/>
        </w:rPr>
        <w:footnoteRef/>
      </w:r>
      <w:r>
        <w:t xml:space="preserve"> </w:t>
      </w:r>
      <w:r>
        <w:t xml:space="preserve">CP: Pembahasan </w:t>
      </w:r>
      <w:r>
        <w:rPr>
          <w:rStyle w:val="Transliterasi"/>
        </w:rPr>
        <w:t xml:space="preserve">inẓilām</w:t>
      </w:r>
      <w:r>
        <w:t xml:space="preserve"> (menerima kezaliman) melengkapi skema keadilan: bila kezaliman (</w:t>
      </w:r>
      <w:r>
        <w:rPr>
          <w:rStyle w:val="Transliterasi"/>
        </w:rPr>
        <w:t xml:space="preserve">ẓulm</w:t>
      </w:r>
      <w:r>
        <w:t xml:space="preserve">) adalah sisi kelebihan (mengambil lebih dari hak), </w:t>
      </w:r>
      <w:r>
        <w:rPr>
          <w:rStyle w:val="Transliterasi"/>
        </w:rPr>
        <w:t xml:space="preserve">inẓilām</w:t>
      </w:r>
      <w:r>
        <w:t xml:space="preserve"> adalah sisi kekurangan (menerima kurang dari hak). Berbeda dengan keutamaan lain, sisi kekurangan ini tidak selalu tercela: bila dilakukan secara sadar, sebatas yang baik dan pada waktu yang baik, ia berubah menjadi keutamaan yang lebih tinggi dari keadilan itu sendiri, yakni </w:t>
      </w:r>
      <w:r>
        <w:rPr>
          <w:rStyle w:val="Transliterasi"/>
        </w:rPr>
        <w:t xml:space="preserve">faḍl</w:t>
      </w:r>
      <w:r>
        <w:t xml:space="preserve"> dan </w:t>
      </w:r>
      <w:r>
        <w:rPr>
          <w:rStyle w:val="Transliterasi"/>
        </w:rPr>
        <w:t xml:space="preserve">iḥsān</w:t>
      </w:r>
      <w:r>
        <w:t xml:space="preserve">. Pada harta ia menjadi </w:t>
      </w:r>
      <w:r>
        <w:rPr>
          <w:rStyle w:val="Transliterasi"/>
        </w:rPr>
        <w:t xml:space="preserve">musāmaḥa</w:t>
      </w:r>
      <w:r>
        <w:t xml:space="preserve"> (kelonggaran), pada diri menjadi </w:t>
      </w:r>
      <w:r>
        <w:rPr>
          <w:rStyle w:val="Transliterasi"/>
        </w:rPr>
        <w:t xml:space="preserve">ʿafw</w:t>
      </w:r>
      <w:r>
        <w:t xml:space="preserve"> (pemberian maaf), pada kehormatan menjadi </w:t>
      </w:r>
      <w:r>
        <w:rPr>
          <w:rStyle w:val="Transliterasi"/>
        </w:rPr>
        <w:t xml:space="preserve">tawāḍuʿ</w:t>
      </w:r>
      <w:r>
        <w:t xml:space="preserve"> (kerendahan hati). Bila tidak disadari atau berlebihan, ia menjadi </w:t>
      </w:r>
      <w:r>
        <w:rPr>
          <w:rStyle w:val="Transliterasi"/>
        </w:rPr>
        <w:t xml:space="preserve">ghabn</w:t>
      </w:r>
      <w:r>
        <w:t xml:space="preserve"> (tertipu) dan </w:t>
      </w:r>
      <w:r>
        <w:rPr>
          <w:rStyle w:val="Transliterasi"/>
        </w:rPr>
        <w:t xml:space="preserve">hawān</w:t>
      </w:r>
      <w:r>
        <w:t xml:space="preserve"> (kehinaan). Kuncinya adalah </w:t>
      </w:r>
      <w:r>
        <w:rPr>
          <w:rStyle w:val="Transliterasi"/>
        </w:rPr>
        <w:t xml:space="preserve">taghāful</w:t>
      </w:r>
      <w:r>
        <w:t xml:space="preserve"> (pura-pura lalai), yaitu kecerdikan yang memilih untuk tidak menuntut.</w:t>
      </w:r>
    </w:p>
  </w:footnote>
  <w:footnote w:id="349">
    <w:p>
      <w:pPr>
        <w:pStyle w:val="CatatanKaki"/>
      </w:pPr>
      <w:r>
        <w:rPr>
          <w:rStyle w:val="FootnoteReference"/>
        </w:rPr>
        <w:footnoteRef/>
      </w:r>
      <w:r>
        <w:t xml:space="preserve"> </w:t>
      </w:r>
      <w:r>
        <w:t xml:space="preserve">CE: Yahya bin Mu'adz ar-Razi, salah seorang zahid terkenal abad ketiga Hijriah. Ia lahir di kota Rayy, lalu pindah ke Naisabur dan menetap di sana hingga wafat. Ibnu al-Jauzi menulis biografinya dengan penuh pujian dalam </w:t>
      </w:r>
      <w:r>
        <w:rPr>
          <w:rStyle w:val="Transliterasi"/>
        </w:rPr>
        <w:t xml:space="preserve">Ṣifat al-Ṣafwa</w:t>
      </w:r>
      <w:r>
        <w:t xml:space="preserve">.</w:t>
      </w:r>
    </w:p>
  </w:footnote>
  <w:footnote w:id="350">
    <w:p>
      <w:pPr>
        <w:pStyle w:val="CatatanKaki"/>
      </w:pPr>
      <w:r>
        <w:rPr>
          <w:rStyle w:val="FootnoteReference"/>
        </w:rPr>
        <w:footnoteRef/>
      </w:r>
      <w:r>
        <w:t xml:space="preserve"> </w:t>
      </w:r>
      <w:r>
        <w:rPr>
          <w:rStyle w:val="Tebal"/>
        </w:rPr>
        <w:t xml:space="preserve">Kemurahan</w:t>
      </w:r>
      <w:r>
        <w:t xml:space="preserve"> (</w:t>
      </w:r>
      <w:r>
        <w:rPr>
          <w:rStyle w:val="Transliterasi"/>
        </w:rPr>
        <w:t xml:space="preserve">faḍl</w:t>
      </w:r>
      <w:r>
        <w:t xml:space="preserve">). Dalam </w:t>
      </w:r>
      <w:r>
        <w:rPr>
          <w:rStyle w:val="Transliterasi"/>
        </w:rPr>
        <w:t xml:space="preserve">al-Mufradāt</w:t>
      </w:r>
      <w:r>
        <w:t xml:space="preserve">: </w:t>
      </w:r>
      <w:r>
        <w:rPr>
          <w:rStyle w:val="Transliterasi"/>
        </w:rPr>
        <w:t xml:space="preserve">faḍl</w:t>
      </w:r>
      <w:r>
        <w:t xml:space="preserve"> ialah kelebihan dari batas sedang (</w:t>
      </w:r>
      <w:r>
        <w:rPr>
          <w:rStyle w:val="Transliterasi"/>
        </w:rPr>
        <w:t xml:space="preserve">al-ziyāda ʿan al-iqtiṣād</w:t>
      </w:r>
      <w:r>
        <w:t xml:space="preserve">), dan ada dua macam: terpuji, seperti kelebihan ilmu dan kesantunan; dan tercela, seperti kelebihan amarah dari yang semestinya. Kata </w:t>
      </w:r>
      <w:r>
        <w:rPr>
          <w:rStyle w:val="Transliterasi"/>
        </w:rPr>
        <w:t xml:space="preserve">faḍl</w:t>
      </w:r>
      <w:r>
        <w:t xml:space="preserve"> lebih banyak dipakai untuk yang terpuji dan </w:t>
      </w:r>
      <w:r>
        <w:rPr>
          <w:rStyle w:val="Transliterasi"/>
        </w:rPr>
        <w:t xml:space="preserve">fuḍūl</w:t>
      </w:r>
      <w:r>
        <w:t xml:space="preserve"> untuk yang tercela. Makna "kelebihan dari yang semestinya" inilah yang membuat </w:t>
      </w:r>
      <w:r>
        <w:rPr>
          <w:rStyle w:val="Transliterasi"/>
        </w:rPr>
        <w:t xml:space="preserve">faḍl</w:t>
      </w:r>
      <w:r>
        <w:t xml:space="preserve"> berada satu tingkat di atas </w:t>
      </w:r>
      <w:r>
        <w:rPr>
          <w:rStyle w:val="Transliterasi"/>
        </w:rPr>
        <w:t xml:space="preserve">ʿadl</w:t>
      </w:r>
      <w:r>
        <w:t xml:space="preserve">: keadilan memberi tepat sebesar hak, kemurahan memberi lebih dari hak. Bandingkan catatan </w:t>
      </w:r>
      <w:r>
        <w:rPr>
          <w:rStyle w:val="Transliterasi"/>
        </w:rPr>
        <w:t xml:space="preserve">m-fadila</w:t>
      </w:r>
      <w:r>
        <w:t xml:space="preserve"> pada Pasal Pertama. (</w:t>
      </w:r>
      <w:r>
        <w:rPr>
          <w:rStyle w:val="Transliterasi"/>
        </w:rPr>
        <w:t xml:space="preserve">al-Mufradāt</w:t>
      </w:r>
      <w:r>
        <w:t xml:space="preserve">, s.v. </w:t>
      </w:r>
      <w:r>
        <w:rPr>
          <w:rStyle w:val="Transliterasi"/>
        </w:rPr>
        <w:t xml:space="preserve">f-ḍ-l</w:t>
      </w:r>
      <w:r>
        <w:t xml:space="preserve">.)</w:t>
      </w:r>
    </w:p>
  </w:footnote>
  <w:footnote w:id="351">
    <w:p>
      <w:pPr>
        <w:pStyle w:val="CatatanKaki"/>
      </w:pPr>
      <w:r>
        <w:rPr>
          <w:rStyle w:val="FootnoteReference"/>
        </w:rPr>
        <w:footnoteRef/>
      </w:r>
      <w:r>
        <w:t xml:space="preserve"> </w:t>
      </w:r>
      <w:r>
        <w:rPr>
          <w:rStyle w:val="Tebal"/>
        </w:rPr>
        <w:t xml:space="preserve">Kezaliman</w:t>
      </w:r>
      <w:r>
        <w:t xml:space="preserve"> (</w:t>
      </w:r>
      <w:r>
        <w:rPr>
          <w:rStyle w:val="Transliterasi"/>
        </w:rPr>
        <w:t xml:space="preserve">ẓulm</w:t>
      </w:r>
      <w:r>
        <w:t xml:space="preserve">). Dalam </w:t>
      </w:r>
      <w:r>
        <w:rPr>
          <w:rStyle w:val="Transliterasi"/>
        </w:rPr>
        <w:t xml:space="preserve">al-Mufradāt</w:t>
      </w:r>
      <w:r>
        <w:t xml:space="preserve">: menurut ahli bahasa dan banyak ulama, </w:t>
      </w:r>
      <w:r>
        <w:rPr>
          <w:rStyle w:val="Transliterasi"/>
        </w:rPr>
        <w:t xml:space="preserve">ẓulm</w:t>
      </w:r>
      <w:r>
        <w:t xml:space="preserve"> ialah meletakkan sesuatu bukan pada tempat yang khusus baginya, entah dengan mengurangi, menambah, atau menyimpang dari waktu dan tempatnya; dari situ "aku </w:t>
      </w:r>
      <w:r>
        <w:rPr>
          <w:rStyle w:val="Transliterasi"/>
        </w:rPr>
        <w:t xml:space="preserve">ẓalamtu</w:t>
      </w:r>
      <w:r>
        <w:t xml:space="preserve"> kantong susu" berarti mengambilnya bukan pada waktunya, dan tanah yang digali padahal bukan tempat menggali disebut </w:t>
      </w:r>
      <w:r>
        <w:rPr>
          <w:rStyle w:val="Transliterasi"/>
        </w:rPr>
        <w:t xml:space="preserve">maẓlūma</w:t>
      </w:r>
      <w:r>
        <w:t xml:space="preserve">. </w:t>
      </w:r>
      <w:r>
        <w:rPr>
          <w:rStyle w:val="Transliterasi"/>
        </w:rPr>
        <w:t xml:space="preserve">Ẓulm</w:t>
      </w:r>
      <w:r>
        <w:t xml:space="preserve"> juga dikatakan untuk melampaui kebenaran yang berlaku seperti titik pusat lingkaran, baik pelampauannya banyak maupun sedikit; karena itu ia dipakai untuk dosa besar dan kecil, sehingga Adam dalam pelanggarannya disebut zalim (al-Baqarah: 35) dan Iblis pun disebut zalim, meskipun jarak antara kedua kezaliman itu jauh. Seorang bijak berkata: kezaliman ada tiga, yaitu antara manusia dan Allah (yang terbesar adalah kekafiran, syirik, dan kemunafikan; Luqman: 13), antara manusia dan sesamanya, dan antara manusia dan dirinya sendiri. Gambaran "titik pusat lingkaran" di </w:t>
      </w:r>
      <w:r>
        <w:rPr>
          <w:rStyle w:val="Transliterasi"/>
        </w:rPr>
        <w:t xml:space="preserve">al-Mufradāt</w:t>
      </w:r>
      <w:r>
        <w:t xml:space="preserve"> dan di sini identik. (</w:t>
      </w:r>
      <w:r>
        <w:rPr>
          <w:rStyle w:val="Transliterasi"/>
        </w:rPr>
        <w:t xml:space="preserve">al-Mufradāt</w:t>
      </w:r>
      <w:r>
        <w:t xml:space="preserve">, s.v. </w:t>
      </w:r>
      <w:r>
        <w:rPr>
          <w:rStyle w:val="Transliterasi"/>
        </w:rPr>
        <w:t xml:space="preserve">ẓ-l-m</w:t>
      </w:r>
      <w:r>
        <w:t xml:space="preserve">.)</w:t>
      </w:r>
    </w:p>
  </w:footnote>
  <w:footnote w:id="352">
    <w:p>
      <w:pPr>
        <w:pStyle w:val="CatatanKaki"/>
      </w:pPr>
      <w:r>
        <w:rPr>
          <w:rStyle w:val="FootnoteReference"/>
        </w:rPr>
        <w:footnoteRef/>
      </w:r>
      <w:r>
        <w:t xml:space="preserve"> </w:t>
      </w:r>
      <w:r>
        <w:rPr>
          <w:rStyle w:val="Tebal"/>
        </w:rPr>
        <w:t xml:space="preserve">Kezaliman</w:t>
      </w:r>
      <w:r>
        <w:t xml:space="preserve"> (</w:t>
      </w:r>
      <w:r>
        <w:rPr>
          <w:rStyle w:val="Transliterasi"/>
        </w:rPr>
        <w:t xml:space="preserve">ẓulm</w:t>
      </w:r>
      <w:r>
        <w:t xml:space="preserve">; Ing. </w:t>
      </w:r>
      <w:r>
        <w:rPr>
          <w:rStyle w:val="Transliterasi"/>
        </w:rPr>
        <w:t xml:space="preserve">injustice</w:t>
      </w:r>
      <w:r>
        <w:t xml:space="preserve">). </w:t>
      </w:r>
      <w:r>
        <w:rPr>
          <w:rStyle w:val="Transliterasi"/>
        </w:rPr>
        <w:t xml:space="preserve">Kashshāf</w:t>
      </w:r>
      <w:r>
        <w:t xml:space="preserve">: secara bahasa, meletakkan sesuatu bukan pada tempatnya; secara syariat, melampaui kebenaran menuju kebatilan, dan itulah </w:t>
      </w:r>
      <w:r>
        <w:rPr>
          <w:rStyle w:val="Transliterasi"/>
        </w:rPr>
        <w:t xml:space="preserve">jawr</w:t>
      </w:r>
      <w:r>
        <w:t xml:space="preserve">. Menurut al-Jurjānī: bertindak atas milik orang lain dan melampaui batas. Karena itu kezaliman mustahil bagi Allah menurut jumhur, sebab tidak ada milik atau hak siapa pun di hadapan-Nya; Dialah yang menciptakan para pemilik dan milik mereka. Ada pula yang berpendapat kezaliman dapat dibayangkan dari-Nya tetapi Dia tidak melakukannya. (</w:t>
      </w:r>
      <w:r>
        <w:rPr>
          <w:rStyle w:val="Transliterasi"/>
        </w:rPr>
        <w:t xml:space="preserve">Kashshāf</w:t>
      </w:r>
      <w:r>
        <w:t xml:space="preserve">, s.v. </w:t>
      </w:r>
      <w:r>
        <w:rPr>
          <w:rStyle w:val="Transliterasi"/>
        </w:rPr>
        <w:t xml:space="preserve">al-ẓulm</w:t>
      </w:r>
      <w:r>
        <w:t xml:space="preserve">.)</w:t>
      </w:r>
    </w:p>
  </w:footnote>
  <w:footnote w:id="353">
    <w:p>
      <w:pPr>
        <w:pStyle w:val="CatatanKaki"/>
      </w:pPr>
      <w:r>
        <w:rPr>
          <w:rStyle w:val="FootnoteReference"/>
        </w:rPr>
        <w:footnoteRef/>
      </w:r>
      <w:r>
        <w:t xml:space="preserve"> </w:t>
      </w:r>
      <w:r>
        <w:rPr>
          <w:rStyle w:val="Tebal"/>
        </w:rPr>
        <w:t xml:space="preserve">Pelampauan batas</w:t>
      </w:r>
      <w:r>
        <w:t xml:space="preserve"> (</w:t>
      </w:r>
      <w:r>
        <w:rPr>
          <w:rStyle w:val="Transliterasi"/>
        </w:rPr>
        <w:t xml:space="preserve">ṭughyān</w:t>
      </w:r>
      <w:r>
        <w:t xml:space="preserve">). Dalam </w:t>
      </w:r>
      <w:r>
        <w:rPr>
          <w:rStyle w:val="Transliterasi"/>
        </w:rPr>
        <w:t xml:space="preserve">al-Mufradāt</w:t>
      </w:r>
      <w:r>
        <w:t xml:space="preserve">: </w:t>
      </w:r>
      <w:r>
        <w:rPr>
          <w:rStyle w:val="Transliterasi"/>
        </w:rPr>
        <w:t xml:space="preserve">ṭaghā</w:t>
      </w:r>
      <w:r>
        <w:t xml:space="preserve"> berarti melampaui batas dalam kedurhakaan, seperti </w:t>
      </w:r>
      <w:r>
        <w:rPr>
          <w:rStyle w:val="KutipanAyat"/>
        </w:rPr>
        <w:t xml:space="preserve">"Pergilah kepada Fir'aun! Sesungguhnya dia telah melampaui batas"</w:t>
      </w:r>
      <w:r>
        <w:t xml:space="preserve"> </w:t>
      </w:r>
      <w:r>
        <w:rPr>
          <w:rStyle w:val="RujukanAyat"/>
        </w:rPr>
        <w:t xml:space="preserve">(an-Nazi'at: 17)</w:t>
      </w:r>
      <w:r>
        <w:t xml:space="preserve"> dan </w:t>
      </w:r>
      <w:r>
        <w:rPr>
          <w:rStyle w:val="KutipanAyat"/>
        </w:rPr>
        <w:t xml:space="preserve">"Sungguh, manusia itu benar-benar melampaui batas"</w:t>
      </w:r>
      <w:r>
        <w:t xml:space="preserve"> </w:t>
      </w:r>
      <w:r>
        <w:rPr>
          <w:rStyle w:val="RujukanAyat"/>
        </w:rPr>
        <w:t xml:space="preserve">(al-'Alaq: 6)</w:t>
      </w:r>
      <w:r>
        <w:t xml:space="preserve">. Adapun </w:t>
      </w:r>
      <w:r>
        <w:rPr>
          <w:rStyle w:val="Transliterasi"/>
        </w:rPr>
        <w:t xml:space="preserve">ʿudwān</w:t>
      </w:r>
      <w:r>
        <w:t xml:space="preserve"> ialah melampaui batas dalam perlakuan terhadap orang lain; dalam penjelasan al-Rāghib tentang al-Ma'idah: 62, </w:t>
      </w:r>
      <w:r>
        <w:rPr>
          <w:rStyle w:val="Transliterasi"/>
        </w:rPr>
        <w:t xml:space="preserve">ithm</w:t>
      </w:r>
      <w:r>
        <w:t xml:space="preserve"> (dosa) lebih umum daripada </w:t>
      </w:r>
      <w:r>
        <w:rPr>
          <w:rStyle w:val="Transliterasi"/>
        </w:rPr>
        <w:t xml:space="preserve">ʿudwān</w:t>
      </w:r>
      <w:r>
        <w:t xml:space="preserve">. Keduanya adalah bentuk kezaliman dari sisi kelebihan. (</w:t>
      </w:r>
      <w:r>
        <w:rPr>
          <w:rStyle w:val="Transliterasi"/>
        </w:rPr>
        <w:t xml:space="preserve">al-Mufradāt</w:t>
      </w:r>
      <w:r>
        <w:t xml:space="preserve">, s.v. </w:t>
      </w:r>
      <w:r>
        <w:rPr>
          <w:rStyle w:val="Transliterasi"/>
        </w:rPr>
        <w:t xml:space="preserve">ṭ-gh-y</w:t>
      </w:r>
      <w:r>
        <w:t xml:space="preserve">; </w:t>
      </w:r>
      <w:r>
        <w:rPr>
          <w:rStyle w:val="Transliterasi"/>
        </w:rPr>
        <w:t xml:space="preserve">ʿ-d-w</w:t>
      </w:r>
      <w:r>
        <w:t xml:space="preserve">.)</w:t>
      </w:r>
    </w:p>
  </w:footnote>
  <w:footnote w:id="354">
    <w:p>
      <w:pPr>
        <w:pStyle w:val="CatatanKaki"/>
      </w:pPr>
      <w:r>
        <w:rPr>
          <w:rStyle w:val="FootnoteReference"/>
        </w:rPr>
        <w:footnoteRef/>
      </w:r>
      <w:r>
        <w:t xml:space="preserve"> </w:t>
      </w:r>
      <w:r>
        <w:rPr>
          <w:rStyle w:val="Tebal"/>
        </w:rPr>
        <w:t xml:space="preserve">Kemalangan</w:t>
      </w:r>
      <w:r>
        <w:t xml:space="preserve"> (</w:t>
      </w:r>
      <w:r>
        <w:rPr>
          <w:rStyle w:val="Transliterasi"/>
        </w:rPr>
        <w:t xml:space="preserve">shaqāwa</w:t>
      </w:r>
      <w:r>
        <w:t xml:space="preserve">). Dalam </w:t>
      </w:r>
      <w:r>
        <w:rPr>
          <w:rStyle w:val="Transliterasi"/>
        </w:rPr>
        <w:t xml:space="preserve">al-Mufradāt</w:t>
      </w:r>
      <w:r>
        <w:t xml:space="preserve">: </w:t>
      </w:r>
      <w:r>
        <w:rPr>
          <w:rStyle w:val="Transliterasi"/>
        </w:rPr>
        <w:t xml:space="preserve">shaqāwa</w:t>
      </w:r>
      <w:r>
        <w:t xml:space="preserve"> ialah lawan </w:t>
      </w:r>
      <w:r>
        <w:rPr>
          <w:rStyle w:val="Transliterasi"/>
        </w:rPr>
        <w:t xml:space="preserve">saʿāda</w:t>
      </w:r>
      <w:r>
        <w:t xml:space="preserve"> (kebahagiaan). Sebagaimana kebahagiaan ada dua macam, ukhrawi dan duniawi, dan yang duniawi ada tiga (jiwa, badan, dan luar), demikian pula kemalangan terbagi dengan cara yang sama (Taha: 123; al-Mu'minun: 106). Dalam bahasan ini </w:t>
      </w:r>
      <w:r>
        <w:rPr>
          <w:rStyle w:val="Transliterasi"/>
        </w:rPr>
        <w:t xml:space="preserve">shaqāwa</w:t>
      </w:r>
      <w:r>
        <w:t xml:space="preserve"> dipakai dalam arti kemalangan duniawi murni, yaitu nasib buruk yang sama sekali di luar kehendak, sehingga pelakunya bukan hanya dimaafkan tetapi juga dikasihani. Bandingkan catatan </w:t>
      </w:r>
      <w:r>
        <w:rPr>
          <w:rStyle w:val="Transliterasi"/>
        </w:rPr>
        <w:t xml:space="preserve">m-saada</w:t>
      </w:r>
      <w:r>
        <w:t xml:space="preserve"> pada Pasal Pertama. (</w:t>
      </w:r>
      <w:r>
        <w:rPr>
          <w:rStyle w:val="Transliterasi"/>
        </w:rPr>
        <w:t xml:space="preserve">al-Mufradāt</w:t>
      </w:r>
      <w:r>
        <w:t xml:space="preserve">, s.v. </w:t>
      </w:r>
      <w:r>
        <w:rPr>
          <w:rStyle w:val="Transliterasi"/>
        </w:rPr>
        <w:t xml:space="preserve">sh-q-w</w:t>
      </w:r>
      <w:r>
        <w:t xml:space="preserve">.)</w:t>
      </w:r>
    </w:p>
  </w:footnote>
  <w:footnote w:id="355">
    <w:p>
      <w:pPr>
        <w:pStyle w:val="CatatanKaki"/>
      </w:pPr>
      <w:r>
        <w:rPr>
          <w:rStyle w:val="FootnoteReference"/>
        </w:rPr>
        <w:footnoteRef/>
      </w:r>
      <w:r>
        <w:t xml:space="preserve"> </w:t>
      </w:r>
      <w:r>
        <w:t xml:space="preserve">CP: Empat sebab perbuatan merugikan ini disusun menurun berdasarkan kadar kehendak dan tanggung jawab: </w:t>
      </w:r>
      <w:r>
        <w:rPr>
          <w:rStyle w:val="Transliterasi"/>
        </w:rPr>
        <w:t xml:space="preserve">sharāra</w:t>
      </w:r>
      <w:r>
        <w:t xml:space="preserve"> (kejahatan watak, merugikan demi kenikmatan merugikan itu sendiri; paling hina), </w:t>
      </w:r>
      <w:r>
        <w:rPr>
          <w:rStyle w:val="Transliterasi"/>
        </w:rPr>
        <w:t xml:space="preserve">shahwa</w:t>
      </w:r>
      <w:r>
        <w:t xml:space="preserve"> (merugikan sebagai sarana memuaskan daya syahwat), </w:t>
      </w:r>
      <w:r>
        <w:rPr>
          <w:rStyle w:val="Transliterasi"/>
        </w:rPr>
        <w:t xml:space="preserve">khaṭaʾ</w:t>
      </w:r>
      <w:r>
        <w:t xml:space="preserve"> (tidak bermaksud merugikan, tetapi masih ada perbuatan yang disengaja; dimaafkan dari satu segi), dan </w:t>
      </w:r>
      <w:r>
        <w:rPr>
          <w:rStyle w:val="Transliterasi"/>
        </w:rPr>
        <w:t xml:space="preserve">shaqāwa</w:t>
      </w:r>
      <w:r>
        <w:t xml:space="preserve"> (tanpa perbuatan yang disengaja sama sekali; dimaafkan dan dikasihani). Skema ini memperjelas bahwa nilai moral kezaliman ditentukan oleh daya jiwa yang menggerakkannya.</w:t>
      </w:r>
    </w:p>
  </w:footnote>
  <w:footnote w:id="356">
    <w:p>
      <w:pPr>
        <w:pStyle w:val="CatatanKaki"/>
      </w:pPr>
      <w:r>
        <w:rPr>
          <w:rStyle w:val="FootnoteReference"/>
        </w:rPr>
        <w:footnoteRef/>
      </w:r>
      <w:r>
        <w:t xml:space="preserve"> </w:t>
      </w:r>
      <w:r>
        <w:rPr>
          <w:rStyle w:val="Tebal"/>
        </w:rPr>
        <w:t xml:space="preserve">Tipu daya</w:t>
      </w:r>
      <w:r>
        <w:t xml:space="preserve"> (</w:t>
      </w:r>
      <w:r>
        <w:rPr>
          <w:rStyle w:val="Transliterasi"/>
        </w:rPr>
        <w:t xml:space="preserve">makr</w:t>
      </w:r>
      <w:r>
        <w:t xml:space="preserve">). Dalam </w:t>
      </w:r>
      <w:r>
        <w:rPr>
          <w:rStyle w:val="Transliterasi"/>
        </w:rPr>
        <w:t xml:space="preserve">al-Mufradāt</w:t>
      </w:r>
      <w:r>
        <w:t xml:space="preserve">: </w:t>
      </w:r>
      <w:r>
        <w:rPr>
          <w:rStyle w:val="Transliterasi"/>
        </w:rPr>
        <w:t xml:space="preserve">makr</w:t>
      </w:r>
      <w:r>
        <w:t xml:space="preserve"> ialah memalingkan orang lain dari apa yang ia tuju dengan suatu siasat, dan ada dua macam: tipu daya terpuji, yaitu yang dengannya diupayakan perbuatan yang indah, seperti </w:t>
      </w:r>
      <w:r>
        <w:rPr>
          <w:rStyle w:val="KutipanAyat"/>
        </w:rPr>
        <w:t xml:space="preserve">"Dan Allah sebaik-baik pembalas tipu daya"</w:t>
      </w:r>
      <w:r>
        <w:t xml:space="preserve"> </w:t>
      </w:r>
      <w:r>
        <w:rPr>
          <w:rStyle w:val="RujukanAyat"/>
        </w:rPr>
        <w:t xml:space="preserve">(Ali 'Imran: 54)</w:t>
      </w:r>
      <w:r>
        <w:t xml:space="preserve">; dan tercela, yaitu yang dengannya diupayakan perbuatan buruk, seperti </w:t>
      </w:r>
      <w:r>
        <w:rPr>
          <w:rStyle w:val="KutipanAyat"/>
        </w:rPr>
        <w:t xml:space="preserve">"Rencana yang jahat itu hanya akan menimpa orang yang merencanakannya sendiri"</w:t>
      </w:r>
      <w:r>
        <w:t xml:space="preserve"> </w:t>
      </w:r>
      <w:r>
        <w:rPr>
          <w:rStyle w:val="RujukanAyat"/>
        </w:rPr>
        <w:t xml:space="preserve">(Fatir: 43)</w:t>
      </w:r>
      <w:r>
        <w:t xml:space="preserve">. Sebagian ulama berkata: termasuk tipu daya Allah ialah memberi tenggang kepada hamba dan meluaskan baginya bagian-bagian dunia; karena itu Amirul Mukminin Ali berkata: "Siapa yang diluaskan dunianya dan tidak tahu bahwa ia sedang ditipu, ia tertipu dari akalnya." Pembagian dua macam ini sama dengan di </w:t>
      </w:r>
      <w:r>
        <w:rPr>
          <w:rStyle w:val="Transliterasi"/>
        </w:rPr>
        <w:t xml:space="preserve">al-Dharīʿa</w:t>
      </w:r>
      <w:r>
        <w:t xml:space="preserve">.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m-k-r</w:t>
      </w:r>
      <w:r>
        <w:t xml:space="preserve">.)</w:t>
      </w:r>
    </w:p>
  </w:footnote>
  <w:footnote w:id="357">
    <w:p>
      <w:pPr>
        <w:pStyle w:val="CatatanKaki"/>
      </w:pPr>
      <w:r>
        <w:rPr>
          <w:rStyle w:val="FootnoteReference"/>
        </w:rPr>
        <w:footnoteRef/>
      </w:r>
      <w:r>
        <w:t xml:space="preserve"> </w:t>
      </w:r>
      <w:r>
        <w:rPr>
          <w:rStyle w:val="Tebal"/>
        </w:rPr>
        <w:t xml:space="preserve">Muslihat</w:t>
      </w:r>
      <w:r>
        <w:t xml:space="preserve"> (</w:t>
      </w:r>
      <w:r>
        <w:rPr>
          <w:rStyle w:val="Transliterasi"/>
        </w:rPr>
        <w:t xml:space="preserve">khidāʿ</w:t>
      </w:r>
      <w:r>
        <w:t xml:space="preserve">, </w:t>
      </w:r>
      <w:r>
        <w:rPr>
          <w:rStyle w:val="Transliterasi"/>
        </w:rPr>
        <w:t xml:space="preserve">khadīʿa</w:t>
      </w:r>
      <w:r>
        <w:t xml:space="preserve">). Dalam </w:t>
      </w:r>
      <w:r>
        <w:rPr>
          <w:rStyle w:val="Transliterasi"/>
        </w:rPr>
        <w:t xml:space="preserve">al-Mufradāt</w:t>
      </w:r>
      <w:r>
        <w:t xml:space="preserve">: </w:t>
      </w:r>
      <w:r>
        <w:rPr>
          <w:rStyle w:val="Transliterasi"/>
        </w:rPr>
        <w:t xml:space="preserve">khidāʿ</w:t>
      </w:r>
      <w:r>
        <w:t xml:space="preserve"> ialah menurunkan orang lain dari apa yang sedang ia upayakan dengan sesuatu yang ditampakkan berbeda dari yang disembunyikan, seperti </w:t>
      </w:r>
      <w:r>
        <w:rPr>
          <w:rStyle w:val="KutipanAyat"/>
        </w:rPr>
        <w:t xml:space="preserve">"Mereka menipu Allah"</w:t>
      </w:r>
      <w:r>
        <w:t xml:space="preserve"> </w:t>
      </w:r>
      <w:r>
        <w:rPr>
          <w:rStyle w:val="RujukanAyat"/>
        </w:rPr>
        <w:t xml:space="preserve">(al-Baqarah: 9)</w:t>
      </w:r>
      <w:r>
        <w:t xml:space="preserve">, yakni menipu Rasul-Nya dan wali-wali-Nya; perbuatan itu dinisbatkan kepada Allah untuk menunjukkan betapa keji perbuatan mereka dan betapa agung kedudukan Rasul. Unsur "menampakkan berbeda dari yang disembunyikan" adalah inti definisi di sini. (</w:t>
      </w:r>
      <w:r>
        <w:rPr>
          <w:rStyle w:val="Transliterasi"/>
        </w:rPr>
        <w:t xml:space="preserve">al-Mufradāt</w:t>
      </w:r>
      <w:r>
        <w:t xml:space="preserve">, s.v. </w:t>
      </w:r>
      <w:r>
        <w:rPr>
          <w:rStyle w:val="Transliterasi"/>
        </w:rPr>
        <w:t xml:space="preserve">kh-d-ʿ</w:t>
      </w:r>
      <w:r>
        <w:t xml:space="preserve">.)</w:t>
      </w:r>
    </w:p>
  </w:footnote>
  <w:footnote w:id="358">
    <w:p>
      <w:pPr>
        <w:pStyle w:val="CatatanKaki"/>
      </w:pPr>
      <w:r>
        <w:rPr>
          <w:rStyle w:val="FootnoteReference"/>
        </w:rPr>
        <w:footnoteRef/>
      </w:r>
      <w:r>
        <w:t xml:space="preserve"> </w:t>
      </w:r>
      <w:r>
        <w:rPr>
          <w:rStyle w:val="Tebal"/>
        </w:rPr>
        <w:t xml:space="preserve">Rencana tersembunyi</w:t>
      </w:r>
      <w:r>
        <w:t xml:space="preserve"> (</w:t>
      </w:r>
      <w:r>
        <w:rPr>
          <w:rStyle w:val="Transliterasi"/>
        </w:rPr>
        <w:t xml:space="preserve">kayd</w:t>
      </w:r>
      <w:r>
        <w:t xml:space="preserve">) dan </w:t>
      </w:r>
      <w:r>
        <w:rPr>
          <w:rStyle w:val="Tebal"/>
        </w:rPr>
        <w:t xml:space="preserve">penarikan sedikit demi sedikit</w:t>
      </w:r>
      <w:r>
        <w:t xml:space="preserve"> (</w:t>
      </w:r>
      <w:r>
        <w:rPr>
          <w:rStyle w:val="Transliterasi"/>
        </w:rPr>
        <w:t xml:space="preserve">istidrāj</w:t>
      </w:r>
      <w:r>
        <w:t xml:space="preserve">). Dalam </w:t>
      </w:r>
      <w:r>
        <w:rPr>
          <w:rStyle w:val="Transliterasi"/>
        </w:rPr>
        <w:t xml:space="preserve">al-Mufradāt</w:t>
      </w:r>
      <w:r>
        <w:t xml:space="preserve">: </w:t>
      </w:r>
      <w:r>
        <w:rPr>
          <w:rStyle w:val="Transliterasi"/>
        </w:rPr>
        <w:t xml:space="preserve">kayd</w:t>
      </w:r>
      <w:r>
        <w:t xml:space="preserve"> ialah salah satu bentuk siasat; ia bisa tercela dan bisa terpuji, meskipun lebih banyak dipakai untuk yang tercela; demikian pula </w:t>
      </w:r>
      <w:r>
        <w:rPr>
          <w:rStyle w:val="Transliterasi"/>
        </w:rPr>
        <w:t xml:space="preserve">istidrāj</w:t>
      </w:r>
      <w:r>
        <w:t xml:space="preserve"> dan </w:t>
      </w:r>
      <w:r>
        <w:rPr>
          <w:rStyle w:val="Transliterasi"/>
        </w:rPr>
        <w:t xml:space="preserve">makr</w:t>
      </w:r>
      <w:r>
        <w:t xml:space="preserve">. Contoh yang terpuji: </w:t>
      </w:r>
      <w:r>
        <w:rPr>
          <w:rStyle w:val="KutipanAyat"/>
        </w:rPr>
        <w:t xml:space="preserve">"Demikianlah Kami mengatur (rencana) untuk Yusuf"</w:t>
      </w:r>
      <w:r>
        <w:t xml:space="preserve"> </w:t>
      </w:r>
      <w:r>
        <w:rPr>
          <w:rStyle w:val="RujukanAyat"/>
        </w:rPr>
        <w:t xml:space="preserve">(Yusuf: 76)</w:t>
      </w:r>
      <w:r>
        <w:t xml:space="preserve">. Tentang </w:t>
      </w:r>
      <w:r>
        <w:rPr>
          <w:rStyle w:val="KutipanAyat"/>
        </w:rPr>
        <w:t xml:space="preserve">"Sungguh, rencana-Ku sangat teguh"</w:t>
      </w:r>
      <w:r>
        <w:t xml:space="preserve"> </w:t>
      </w:r>
      <w:r>
        <w:rPr>
          <w:rStyle w:val="RujukanAyat"/>
        </w:rPr>
        <w:t xml:space="preserve">(al-A'raf: 183)</w:t>
      </w:r>
      <w:r>
        <w:t xml:space="preserve">, sebagian berkata </w:t>
      </w:r>
      <w:r>
        <w:rPr>
          <w:rStyle w:val="Transliterasi"/>
        </w:rPr>
        <w:t xml:space="preserve">kayd</w:t>
      </w:r>
      <w:r>
        <w:t xml:space="preserve"> di situ berarti azab, tetapi yang benar menurut al-Rāghib, ia adalah tenggang dan penundaan yang membawa kepada hukuman, sebagaimana </w:t>
      </w:r>
      <w:r>
        <w:rPr>
          <w:rStyle w:val="KutipanAyat"/>
        </w:rPr>
        <w:t xml:space="preserve">"Sesungguhnya tenggang waktu yang Kami berikan kepada mereka hanyalah agar dosa mereka semakin bertambah"</w:t>
      </w:r>
      <w:r>
        <w:t xml:space="preserve"> </w:t>
      </w:r>
      <w:r>
        <w:rPr>
          <w:rStyle w:val="RujukanAyat"/>
        </w:rPr>
        <w:t xml:space="preserve">(Ali 'Imran: 178)</w:t>
      </w:r>
      <w:r>
        <w:t xml:space="preserve">. Dalam </w:t>
      </w:r>
      <w:r>
        <w:rPr>
          <w:rStyle w:val="KutipanAyat"/>
        </w:rPr>
        <w:t xml:space="preserve">"Allah tidak meridai tipu daya orang-orang yang berkhianat"</w:t>
      </w:r>
      <w:r>
        <w:t xml:space="preserve"> </w:t>
      </w:r>
      <w:r>
        <w:rPr>
          <w:rStyle w:val="RujukanAyat"/>
        </w:rPr>
        <w:t xml:space="preserve">(Yusuf: 52)</w:t>
      </w:r>
      <w:r>
        <w:t xml:space="preserve">, Dia mengkhususkan "orang yang berkhianat" sebagai peringatan bahwa Dia bisa meridai rencana orang yang tidak bermaksud khianat, seperti rencana Yusuf terhadap saudaranya. Entri </w:t>
      </w:r>
      <w:r>
        <w:rPr>
          <w:rStyle w:val="Transliterasi"/>
        </w:rPr>
        <w:t xml:space="preserve">istidrāj</w:t>
      </w:r>
      <w:r>
        <w:t xml:space="preserve"> dalam </w:t>
      </w:r>
      <w:r>
        <w:rPr>
          <w:rStyle w:val="Transliterasi"/>
        </w:rPr>
        <w:t xml:space="preserve">Kashshāf</w:t>
      </w:r>
      <w:r>
        <w:t xml:space="preserve"> memuat makna teologis yang berbeda (keajaiban yang tampak pada orang kafir atau fasik), sehingga tidak dibandingkan. (</w:t>
      </w:r>
      <w:r>
        <w:rPr>
          <w:rStyle w:val="Transliterasi"/>
        </w:rPr>
        <w:t xml:space="preserve">al-Mufradāt</w:t>
      </w:r>
      <w:r>
        <w:t xml:space="preserve">, s.v. </w:t>
      </w:r>
      <w:r>
        <w:rPr>
          <w:rStyle w:val="Transliterasi"/>
        </w:rPr>
        <w:t xml:space="preserve">k-y-d</w:t>
      </w:r>
      <w:r>
        <w:t xml:space="preserve">.)</w:t>
      </w:r>
    </w:p>
  </w:footnote>
  <w:footnote w:id="359">
    <w:p>
      <w:pPr>
        <w:pStyle w:val="CatatanKaki"/>
      </w:pPr>
      <w:r>
        <w:rPr>
          <w:rStyle w:val="FootnoteReference"/>
        </w:rPr>
        <w:footnoteRef/>
      </w:r>
      <w:r>
        <w:t xml:space="preserve"> </w:t>
      </w:r>
      <w:r>
        <w:rPr>
          <w:rStyle w:val="Tebal"/>
        </w:rPr>
        <w:t xml:space="preserve">Siasat</w:t>
      </w:r>
      <w:r>
        <w:t xml:space="preserve"> (</w:t>
      </w:r>
      <w:r>
        <w:rPr>
          <w:rStyle w:val="Transliterasi"/>
        </w:rPr>
        <w:t xml:space="preserve">ḥīla</w:t>
      </w:r>
      <w:r>
        <w:t xml:space="preserve">) dan </w:t>
      </w:r>
      <w:r>
        <w:rPr>
          <w:rStyle w:val="Tebal"/>
        </w:rPr>
        <w:t xml:space="preserve">miḥāl</w:t>
      </w:r>
      <w:r>
        <w:t xml:space="preserve">. Dalam </w:t>
      </w:r>
      <w:r>
        <w:rPr>
          <w:rStyle w:val="Transliterasi"/>
        </w:rPr>
        <w:t xml:space="preserve">al-Mufradāt</w:t>
      </w:r>
      <w:r>
        <w:t xml:space="preserve">: </w:t>
      </w:r>
      <w:r>
        <w:rPr>
          <w:rStyle w:val="Transliterasi"/>
        </w:rPr>
        <w:t xml:space="preserve">ḥīla</w:t>
      </w:r>
      <w:r>
        <w:t xml:space="preserve"> dan </w:t>
      </w:r>
      <w:r>
        <w:rPr>
          <w:rStyle w:val="Transliterasi"/>
        </w:rPr>
        <w:t xml:space="preserve">ḥuwayla</w:t>
      </w:r>
      <w:r>
        <w:t xml:space="preserve"> ialah sesuatu yang dengannya seseorang sampai kepada suatu keadaan secara tersembunyi. Paling banyak dipakai untuk hal-hal yang di dalamnya ada kekejian, tetapi terkadang dipakai untuk hal-hal yang di dalamnya ada hikmah. Karena itu dalam sifat Allah dikatakan </w:t>
      </w:r>
      <w:r>
        <w:rPr>
          <w:rStyle w:val="KutipanAyat"/>
        </w:rPr>
        <w:t xml:space="preserve">"dan Dia Mahakeras siksaan-Nya (shadīd al-miḥāl)"</w:t>
      </w:r>
      <w:r>
        <w:t xml:space="preserve"> </w:t>
      </w:r>
      <w:r>
        <w:rPr>
          <w:rStyle w:val="RujukanAyat"/>
        </w:rPr>
        <w:t xml:space="preserve">(ar-Ra'd: 13)</w:t>
      </w:r>
      <w:r>
        <w:t xml:space="preserve">, yakni sampai secara tersembunyi dari manusia kepada apa yang di dalamnya ada hikmah. Dengan cara inilah Dia disifati dengan </w:t>
      </w:r>
      <w:r>
        <w:rPr>
          <w:rStyle w:val="Transliterasi"/>
        </w:rPr>
        <w:t xml:space="preserve">makr</w:t>
      </w:r>
      <w:r>
        <w:t xml:space="preserve"> dan </w:t>
      </w:r>
      <w:r>
        <w:rPr>
          <w:rStyle w:val="Transliterasi"/>
        </w:rPr>
        <w:t xml:space="preserve">kayd</w:t>
      </w:r>
      <w:r>
        <w:t xml:space="preserve">, bukan dalam bentuk yang tercela; Mahatinggi Allah dari keburukan. Penjelasan ini sama persis dengan kalimat penutup al-Rāghib dalam bahasan ini. (</w:t>
      </w:r>
      <w:r>
        <w:rPr>
          <w:rStyle w:val="Transliterasi"/>
        </w:rPr>
        <w:t xml:space="preserve">al-Mufradāt</w:t>
      </w:r>
      <w:r>
        <w:t xml:space="preserve">, s.v. </w:t>
      </w:r>
      <w:r>
        <w:rPr>
          <w:rStyle w:val="Transliterasi"/>
        </w:rPr>
        <w:t xml:space="preserve">ḥ-w-l</w:t>
      </w:r>
      <w:r>
        <w:t xml:space="preserve">.)</w:t>
      </w:r>
    </w:p>
  </w:footnote>
  <w:footnote w:id="360">
    <w:p>
      <w:pPr>
        <w:pStyle w:val="CatatanKaki"/>
      </w:pPr>
      <w:r>
        <w:rPr>
          <w:rStyle w:val="FootnoteReference"/>
        </w:rPr>
        <w:footnoteRef/>
      </w:r>
      <w:r>
        <w:t xml:space="preserve"> </w:t>
      </w:r>
      <w:r>
        <w:rPr>
          <w:rStyle w:val="Tebal"/>
        </w:rPr>
        <w:t xml:space="preserve">Cinta</w:t>
      </w:r>
      <w:r>
        <w:t xml:space="preserve"> (</w:t>
      </w:r>
      <w:r>
        <w:rPr>
          <w:rStyle w:val="Transliterasi"/>
        </w:rPr>
        <w:t xml:space="preserve">maḥabba</w:t>
      </w:r>
      <w:r>
        <w:t xml:space="preserve">). Dalam </w:t>
      </w:r>
      <w:r>
        <w:rPr>
          <w:rStyle w:val="Transliterasi"/>
        </w:rPr>
        <w:t xml:space="preserve">al-Mufradāt</w:t>
      </w:r>
      <w:r>
        <w:t xml:space="preserve">: menghendaki apa yang engkau lihat atau sangka baik, dan ada tiga macam: cinta karena kelezatan, seperti cinta laki-laki kepada perempuan (</w:t>
      </w:r>
      <w:r>
        <w:rPr>
          <w:rStyle w:val="KutipanRiwayat"/>
        </w:rPr>
        <w:t xml:space="preserve">"dan mereka memberikan makanan yang disukainya"</w:t>
      </w:r>
      <w:r>
        <w:t xml:space="preserve">, al-Insan: 8); cinta karena manfaat, seperti cinta kepada sesuatu yang dapat dimanfaatkan (</w:t>
      </w:r>
      <w:r>
        <w:rPr>
          <w:rStyle w:val="KutipanRiwayat"/>
        </w:rPr>
        <w:t xml:space="preserve">"dan (ada lagi) karunia lain yang kamu sukai, (yaitu) pertolongan dari Allah dan kemenangan yang dekat"</w:t>
      </w:r>
      <w:r>
        <w:t xml:space="preserve">, as-Saff: 13); dan cinta karena keutamaan, seperti cinta para ahli ilmu satu sama lain karena ilmu. Di </w:t>
      </w:r>
      <w:r>
        <w:rPr>
          <w:rStyle w:val="Transliterasi"/>
        </w:rPr>
        <w:t xml:space="preserve">al-Dharīʿa</w:t>
      </w:r>
      <w:r>
        <w:t xml:space="preserve"> al-Rāghib mengganti "menghendaki" (</w:t>
      </w:r>
      <w:r>
        <w:rPr>
          <w:rStyle w:val="Transliterasi"/>
        </w:rPr>
        <w:t xml:space="preserve">irāda</w:t>
      </w:r>
      <w:r>
        <w:t xml:space="preserve">) dengan "condongnya jiwa" (</w:t>
      </w:r>
      <w:r>
        <w:rPr>
          <w:rStyle w:val="Transliterasi"/>
        </w:rPr>
        <w:t xml:space="preserve">mayl al-nafs</w:t>
      </w:r>
      <w:r>
        <w:t xml:space="preserve">) dan menambahkan jenis keempat, yaitu cinta campuran. (</w:t>
      </w:r>
      <w:r>
        <w:rPr>
          <w:rStyle w:val="Transliterasi"/>
        </w:rPr>
        <w:t xml:space="preserve">al-Mufradāt</w:t>
      </w:r>
      <w:r>
        <w:t xml:space="preserve">, s.v. </w:t>
      </w:r>
      <w:r>
        <w:rPr>
          <w:rStyle w:val="Transliterasi"/>
        </w:rPr>
        <w:t xml:space="preserve">ḥ-b-b</w:t>
      </w:r>
      <w:r>
        <w:t xml:space="preserve">.)</w:t>
      </w:r>
    </w:p>
  </w:footnote>
  <w:footnote w:id="361">
    <w:p>
      <w:pPr>
        <w:pStyle w:val="CatatanKaki"/>
      </w:pPr>
      <w:r>
        <w:rPr>
          <w:rStyle w:val="FootnoteReference"/>
        </w:rPr>
        <w:footnoteRef/>
      </w:r>
      <w:r>
        <w:t xml:space="preserve"> </w:t>
      </w:r>
      <w:r>
        <w:rPr>
          <w:rStyle w:val="Tebal"/>
        </w:rPr>
        <w:t xml:space="preserve">Cinta</w:t>
      </w:r>
      <w:r>
        <w:t xml:space="preserve"> (</w:t>
      </w:r>
      <w:r>
        <w:rPr>
          <w:rStyle w:val="Transliterasi"/>
        </w:rPr>
        <w:t xml:space="preserve">maḥabba</w:t>
      </w:r>
      <w:r>
        <w:t xml:space="preserve">; Ing. </w:t>
      </w:r>
      <w:r>
        <w:rPr>
          <w:rStyle w:val="Transliterasi"/>
        </w:rPr>
        <w:t xml:space="preserve">affection, love</w:t>
      </w:r>
      <w:r>
        <w:t xml:space="preserve">). </w:t>
      </w:r>
      <w:r>
        <w:rPr>
          <w:rStyle w:val="Transliterasi"/>
        </w:rPr>
        <w:t xml:space="preserve">Kashshāf</w:t>
      </w:r>
      <w:r>
        <w:t xml:space="preserve">: para ulama berbeda pendapat tentang maknanya. Ada yang menyamakannya dengan </w:t>
      </w:r>
      <w:r>
        <w:rPr>
          <w:rStyle w:val="Transliterasi"/>
        </w:rPr>
        <w:t xml:space="preserve">irāda</w:t>
      </w:r>
      <w:r>
        <w:t xml:space="preserve"> dalam arti condong; maka cinta Allah kepada hamba ialah kehendak-Nya untuk memuliakan dan memberi pahala kepada mereka, dan cinta hamba kepada-Nya ialah kehendak untuk menaati-Nya. Ada yang berkata: cinta kita kepada Allah adalah keadaan rohani yang timbul dari membayangkan kesempurnaan mutlak pada-Nya, sedang cinta kita kepada selain-Nya adalah keadaan yang timbul dari membayangkan suatu kesempurnaan padanya, berupa kelezatan, manfaat, atau keserupaan. Dikutip pula dari al-Rāzī: jumhur ahli kalam memandang cinta sebagai jenis kehendak, sedang para arif berpendapat bahwa hamba dapat mencintai Allah karena Dzat-Nya. Tiga motif "kelezatan, manfaat, keserupaan" sejajar dengan pembagian al-Rāghib. (</w:t>
      </w:r>
      <w:r>
        <w:rPr>
          <w:rStyle w:val="Transliterasi"/>
        </w:rPr>
        <w:t xml:space="preserve">Kashshāf</w:t>
      </w:r>
      <w:r>
        <w:t xml:space="preserve">, s.v. </w:t>
      </w:r>
      <w:r>
        <w:rPr>
          <w:rStyle w:val="Transliterasi"/>
        </w:rPr>
        <w:t xml:space="preserve">al-maḥabba</w:t>
      </w:r>
      <w:r>
        <w:t xml:space="preserve">.)</w:t>
      </w:r>
    </w:p>
  </w:footnote>
  <w:footnote w:id="362">
    <w:p>
      <w:pPr>
        <w:pStyle w:val="CatatanKaki"/>
      </w:pPr>
      <w:r>
        <w:rPr>
          <w:rStyle w:val="FootnoteReference"/>
        </w:rPr>
        <w:footnoteRef/>
      </w:r>
      <w:r>
        <w:t xml:space="preserve"> </w:t>
      </w:r>
      <w:r>
        <w:rPr>
          <w:rStyle w:val="Tebal"/>
        </w:rPr>
        <w:t xml:space="preserve">Keakraban</w:t>
      </w:r>
      <w:r>
        <w:t xml:space="preserve"> (</w:t>
      </w:r>
      <w:r>
        <w:rPr>
          <w:rStyle w:val="Transliterasi"/>
        </w:rPr>
        <w:t xml:space="preserve">ulfa</w:t>
      </w:r>
      <w:r>
        <w:t xml:space="preserve">). Dalam </w:t>
      </w:r>
      <w:r>
        <w:rPr>
          <w:rStyle w:val="Transliterasi"/>
        </w:rPr>
        <w:t xml:space="preserve">al-Mufradāt</w:t>
      </w:r>
      <w:r>
        <w:t xml:space="preserve">: </w:t>
      </w:r>
      <w:r>
        <w:rPr>
          <w:rStyle w:val="Transliterasi"/>
        </w:rPr>
        <w:t xml:space="preserve">ilf</w:t>
      </w:r>
      <w:r>
        <w:t xml:space="preserve"> ialah berkumpul disertai kerekatan; dikatakan </w:t>
      </w:r>
      <w:r>
        <w:rPr>
          <w:rStyle w:val="Transliterasi"/>
        </w:rPr>
        <w:t xml:space="preserve">allaftu baynahum</w:t>
      </w:r>
      <w:r>
        <w:t xml:space="preserve">, aku merekatkan di antara mereka, dan dari situ lahir </w:t>
      </w:r>
      <w:r>
        <w:rPr>
          <w:rStyle w:val="Transliterasi"/>
        </w:rPr>
        <w:t xml:space="preserve">ulfa</w:t>
      </w:r>
      <w:r>
        <w:t xml:space="preserve">; sesuatu yang biasa disebut </w:t>
      </w:r>
      <w:r>
        <w:rPr>
          <w:rStyle w:val="Transliterasi"/>
        </w:rPr>
        <w:t xml:space="preserve">ilf</w:t>
      </w:r>
      <w:r>
        <w:t xml:space="preserve"> dan </w:t>
      </w:r>
      <w:r>
        <w:rPr>
          <w:rStyle w:val="Transliterasi"/>
        </w:rPr>
        <w:t xml:space="preserve">alīf</w:t>
      </w:r>
      <w:r>
        <w:t xml:space="preserve">. Contohnya </w:t>
      </w:r>
      <w:r>
        <w:rPr>
          <w:rStyle w:val="KutipanAyat"/>
        </w:rPr>
        <w:t xml:space="preserve">"lalu Allah mempersatukan hatimu"</w:t>
      </w:r>
      <w:r>
        <w:t xml:space="preserve"> </w:t>
      </w:r>
      <w:r>
        <w:rPr>
          <w:rStyle w:val="RujukanAyat"/>
        </w:rPr>
        <w:t xml:space="preserve">(Ali 'Imran: 103)</w:t>
      </w:r>
      <w:r>
        <w:t xml:space="preserve"> dan </w:t>
      </w:r>
      <w:r>
        <w:rPr>
          <w:rStyle w:val="KutipanAyat"/>
        </w:rPr>
        <w:t xml:space="preserve">"Walaupun kamu menginfakkan semua (kekayaan) yang berada di bumi, niscaya kamu tidak dapat mempersatukan hati mereka"</w:t>
      </w:r>
      <w:r>
        <w:t xml:space="preserve"> </w:t>
      </w:r>
      <w:r>
        <w:rPr>
          <w:rStyle w:val="RujukanAyat"/>
        </w:rPr>
        <w:t xml:space="preserve">(al-Anfal: 63)</w:t>
      </w:r>
      <w:r>
        <w:t xml:space="preserve">. Burung-burung yang biasa tinggal di rumah disebut </w:t>
      </w:r>
      <w:r>
        <w:rPr>
          <w:rStyle w:val="Transliterasi"/>
        </w:rPr>
        <w:t xml:space="preserve">awālif al-ṭayr</w:t>
      </w:r>
      <w:r>
        <w:t xml:space="preserve">; inilah dasar pernyataan di sini bahwa kedekatan antarhewan disebut </w:t>
      </w:r>
      <w:r>
        <w:rPr>
          <w:rStyle w:val="Transliterasi"/>
        </w:rPr>
        <w:t xml:space="preserve">ulfa</w:t>
      </w:r>
      <w:r>
        <w:t xml:space="preserve">, bukan </w:t>
      </w:r>
      <w:r>
        <w:rPr>
          <w:rStyle w:val="Transliterasi"/>
        </w:rPr>
        <w:t xml:space="preserve">maḥabba</w:t>
      </w:r>
      <w:r>
        <w:t xml:space="preserve">. (</w:t>
      </w:r>
      <w:r>
        <w:rPr>
          <w:rStyle w:val="Transliterasi"/>
        </w:rPr>
        <w:t xml:space="preserve">al-Mufradāt</w:t>
      </w:r>
      <w:r>
        <w:t xml:space="preserve">, s.v. </w:t>
      </w:r>
      <w:r>
        <w:rPr>
          <w:rStyle w:val="Transliterasi"/>
        </w:rPr>
        <w:t xml:space="preserve">ʾ-l-f</w:t>
      </w:r>
      <w:r>
        <w:t xml:space="preserve">.)</w:t>
      </w:r>
    </w:p>
  </w:footnote>
  <w:footnote w:id="363">
    <w:p>
      <w:pPr>
        <w:pStyle w:val="CatatanKaki"/>
      </w:pPr>
      <w:r>
        <w:rPr>
          <w:rStyle w:val="FootnoteReference"/>
        </w:rPr>
        <w:footnoteRef/>
      </w:r>
      <w:r>
        <w:t xml:space="preserve"> </w:t>
      </w:r>
      <w:r>
        <w:t xml:space="preserve">CP: Tipologi cinta ini adalah kerangka dasar etika sosial al-Rāghib, dan setiap jenisnya dapat dipetakan pada daya jiwa. Cinta alami (</w:t>
      </w:r>
      <w:r>
        <w:rPr>
          <w:rStyle w:val="Transliterasi"/>
        </w:rPr>
        <w:t xml:space="preserve">ṭabīʿī</w:t>
      </w:r>
      <w:r>
        <w:t xml:space="preserve">) tidak melibatkan pilihan, sehingga bukan objek etika. Cinta pilihan (</w:t>
      </w:r>
      <w:r>
        <w:rPr>
          <w:rStyle w:val="Transliterasi"/>
        </w:rPr>
        <w:t xml:space="preserve">ikhtiyārī</w:t>
      </w:r>
      <w:r>
        <w:t xml:space="preserve">): (1) karena syahwat (</w:t>
      </w:r>
      <w:r>
        <w:rPr>
          <w:rStyle w:val="Transliterasi"/>
        </w:rPr>
        <w:t xml:space="preserve">li al-shahwa</w:t>
      </w:r>
      <w:r>
        <w:t xml:space="preserve">) bersumber dari daya syahwat; (2) karena manfaat (</w:t>
      </w:r>
      <w:r>
        <w:rPr>
          <w:rStyle w:val="Transliterasi"/>
        </w:rPr>
        <w:t xml:space="preserve">li al-manfaʿa</w:t>
      </w:r>
      <w:r>
        <w:t xml:space="preserve">) bersumber dari perhitungan kepentingan; (3) campuran; (4) karena keutamaan (</w:t>
      </w:r>
      <w:r>
        <w:rPr>
          <w:rStyle w:val="Transliterasi"/>
        </w:rPr>
        <w:t xml:space="preserve">li al-faḍīla</w:t>
      </w:r>
      <w:r>
        <w:t xml:space="preserve">) bersumber dari daya pikir yang mengenali kebaikan. Hanya jenis keempat yang abadi, karena sebabnya (keutamaan) tidak lenyap; tiga jenis lainnya bertahan sepanjang sebabnya bertahan. Penyusunan ini sejalan dengan tradisi filsafat etika tentang tiga macam persahabatan (karena kesenangan, karena kegunaan, dan karena kebajikan), yang di sini diberi dasar Qur'ani melalui az-Zukhruf: 67.</w:t>
      </w:r>
    </w:p>
  </w:footnote>
  <w:footnote w:id="364">
    <w:p>
      <w:pPr>
        <w:pStyle w:val="CatatanKaki"/>
      </w:pPr>
      <w:r>
        <w:rPr>
          <w:rStyle w:val="FootnoteReference"/>
        </w:rPr>
        <w:footnoteRef/>
      </w:r>
      <w:r>
        <w:t xml:space="preserve"> </w:t>
      </w:r>
      <w:r>
        <w:rPr>
          <w:rStyle w:val="Tebal"/>
        </w:rPr>
        <w:t xml:space="preserve">Persahabatan</w:t>
      </w:r>
      <w:r>
        <w:t xml:space="preserve"> (</w:t>
      </w:r>
      <w:r>
        <w:rPr>
          <w:rStyle w:val="Transliterasi"/>
        </w:rPr>
        <w:t xml:space="preserve">ṣadāqa</w:t>
      </w:r>
      <w:r>
        <w:t xml:space="preserve">). Dalam </w:t>
      </w:r>
      <w:r>
        <w:rPr>
          <w:rStyle w:val="Transliterasi"/>
        </w:rPr>
        <w:t xml:space="preserve">al-Mufradāt</w:t>
      </w:r>
      <w:r>
        <w:t xml:space="preserve">: </w:t>
      </w:r>
      <w:r>
        <w:rPr>
          <w:rStyle w:val="Transliterasi"/>
        </w:rPr>
        <w:t xml:space="preserve">ṣadāqa</w:t>
      </w:r>
      <w:r>
        <w:t xml:space="preserve"> ialah kejujuran keyakinan dalam kasih sayang (</w:t>
      </w:r>
      <w:r>
        <w:rPr>
          <w:rStyle w:val="Transliterasi"/>
        </w:rPr>
        <w:t xml:space="preserve">ṣidq al-iʿtiqād fī al-mawadda</w:t>
      </w:r>
      <w:r>
        <w:t xml:space="preserve">), dan itu khusus bagi manusia, tidak bagi selainnya, seperti </w:t>
      </w:r>
      <w:r>
        <w:rPr>
          <w:rStyle w:val="KutipanAyat"/>
        </w:rPr>
        <w:t xml:space="preserve">"Maka (sekarang) kita tidak mempunyai pemberi syafaat (penolong), dan tidak pula mempunyai teman yang akrab"</w:t>
      </w:r>
      <w:r>
        <w:t xml:space="preserve"> </w:t>
      </w:r>
      <w:r>
        <w:rPr>
          <w:rStyle w:val="RujukanAyat"/>
        </w:rPr>
        <w:t xml:space="preserve">(asy-Syu'ara': 100-101)</w:t>
      </w:r>
      <w:r>
        <w:t xml:space="preserve">, yang merupakan isyarat kepada az-Zukhruf: 67. Definisi ini menampakkan akar kata yang sama dengan </w:t>
      </w:r>
      <w:r>
        <w:rPr>
          <w:rStyle w:val="Transliterasi"/>
        </w:rPr>
        <w:t xml:space="preserve">ṣidq</w:t>
      </w:r>
      <w:r>
        <w:t xml:space="preserve"> (kejujuran): persahabatan adalah cinta yang jujur. (</w:t>
      </w:r>
      <w:r>
        <w:rPr>
          <w:rStyle w:val="Transliterasi"/>
        </w:rPr>
        <w:t xml:space="preserve">al-Mufradāt</w:t>
      </w:r>
      <w:r>
        <w:t xml:space="preserve">, s.v. </w:t>
      </w:r>
      <w:r>
        <w:rPr>
          <w:rStyle w:val="Transliterasi"/>
        </w:rPr>
        <w:t xml:space="preserve">ṣ-d-q</w:t>
      </w:r>
      <w:r>
        <w:t xml:space="preserve">.)</w:t>
      </w:r>
    </w:p>
  </w:footnote>
  <w:footnote w:id="365">
    <w:p>
      <w:pPr>
        <w:pStyle w:val="CatatanKaki"/>
      </w:pPr>
      <w:r>
        <w:rPr>
          <w:rStyle w:val="FootnoteReference"/>
        </w:rPr>
        <w:footnoteRef/>
      </w:r>
      <w:r>
        <w:t xml:space="preserve"> </w:t>
      </w:r>
      <w:r>
        <w:rPr>
          <w:rStyle w:val="Tebal"/>
        </w:rPr>
        <w:t xml:space="preserve">Persahabatan</w:t>
      </w:r>
      <w:r>
        <w:t xml:space="preserve"> (</w:t>
      </w:r>
      <w:r>
        <w:rPr>
          <w:rStyle w:val="Transliterasi"/>
        </w:rPr>
        <w:t xml:space="preserve">ṣadāqa</w:t>
      </w:r>
      <w:r>
        <w:t xml:space="preserve">; Ing. </w:t>
      </w:r>
      <w:r>
        <w:rPr>
          <w:rStyle w:val="Transliterasi"/>
        </w:rPr>
        <w:t xml:space="preserve">friendship</w:t>
      </w:r>
      <w:r>
        <w:t xml:space="preserve">). </w:t>
      </w:r>
      <w:r>
        <w:rPr>
          <w:rStyle w:val="Transliterasi"/>
        </w:rPr>
        <w:t xml:space="preserve">Kashshāf</w:t>
      </w:r>
      <w:r>
        <w:t xml:space="preserve">: menurut ahli suluk, persahabatan ialah samanya kalbu dalam kesetiaan dan kekerasan, dalam penolakan dan pemberian; ia termasuk tingkatan cinta, dan memiliki lima derajat, yang pertama adalah kejernihan (</w:t>
      </w:r>
      <w:r>
        <w:rPr>
          <w:rStyle w:val="Transliterasi"/>
        </w:rPr>
        <w:t xml:space="preserve">ṣafāʾ</w:t>
      </w:r>
      <w:r>
        <w:t xml:space="preserve">), yang tandanya membenci nafsu dan hawa, menyalahi keinginan, meninggalkan syahwat dengan rida, dan keluar sepenuhnya dari cinta dunia. (</w:t>
      </w:r>
      <w:r>
        <w:rPr>
          <w:rStyle w:val="Transliterasi"/>
        </w:rPr>
        <w:t xml:space="preserve">Kashshāf</w:t>
      </w:r>
      <w:r>
        <w:t xml:space="preserve">, s.v. </w:t>
      </w:r>
      <w:r>
        <w:rPr>
          <w:rStyle w:val="Transliterasi"/>
        </w:rPr>
        <w:t xml:space="preserve">al-ṣadāqa</w:t>
      </w:r>
      <w:r>
        <w:t xml:space="preserve">.)</w:t>
      </w:r>
    </w:p>
  </w:footnote>
  <w:footnote w:id="366">
    <w:p>
      <w:pPr>
        <w:pStyle w:val="CatatanKaki"/>
      </w:pPr>
      <w:r>
        <w:rPr>
          <w:rStyle w:val="FootnoteReference"/>
        </w:rPr>
        <w:footnoteRef/>
      </w:r>
      <w:r>
        <w:t xml:space="preserve"> </w:t>
      </w:r>
      <w:r>
        <w:t xml:space="preserve">CP: Perhatikan bahwa di sini al-Rāghib memberi </w:t>
      </w:r>
      <w:r>
        <w:rPr>
          <w:rStyle w:val="Transliterasi"/>
        </w:rPr>
        <w:t xml:space="preserve">ʿishq</w:t>
      </w:r>
      <w:r>
        <w:t xml:space="preserve"> definisi yang lebih netral daripada dalam Pasal Ketiga. Di sana ia hanya membahas </w:t>
      </w:r>
      <w:r>
        <w:rPr>
          <w:rStyle w:val="Transliterasi"/>
        </w:rPr>
        <w:t xml:space="preserve">ʿishq</w:t>
      </w:r>
      <w:r>
        <w:t xml:space="preserve"> syahwati dan mengecamnya; di sini ia mengakui adanya </w:t>
      </w:r>
      <w:r>
        <w:rPr>
          <w:rStyle w:val="Transliterasi"/>
        </w:rPr>
        <w:t xml:space="preserve">ʿishq</w:t>
      </w:r>
      <w:r>
        <w:t xml:space="preserve"> karena keutamaan yang terpuji, yang dekat dengan pengertian kaum sufi dalam catatan </w:t>
      </w:r>
      <w:r>
        <w:rPr>
          <w:rStyle w:val="Transliterasi"/>
        </w:rPr>
        <w:t xml:space="preserve">Kashshāf</w:t>
      </w:r>
      <w:r>
        <w:t xml:space="preserve"> (lihat </w:t>
      </w:r>
      <w:r>
        <w:rPr>
          <w:rStyle w:val="Transliterasi"/>
        </w:rPr>
        <w:t xml:space="preserve">k-ishq</w:t>
      </w:r>
      <w:r>
        <w:t xml:space="preserve">). Pengecualian </w:t>
      </w:r>
      <w:r>
        <w:rPr>
          <w:rStyle w:val="Transliterasi"/>
        </w:rPr>
        <w:t xml:space="preserve">ʿishq</w:t>
      </w:r>
      <w:r>
        <w:t xml:space="preserve"> dari motif manfaat didasarkan pada pembedaan filosofis antara yang dikehendaki "demi dirinya" (</w:t>
      </w:r>
      <w:r>
        <w:rPr>
          <w:rStyle w:val="Transliterasi"/>
        </w:rPr>
        <w:t xml:space="preserve">li-dhātihi</w:t>
      </w:r>
      <w:r>
        <w:t xml:space="preserve">) dan yang dikehendaki "demi yang lain" (</w:t>
      </w:r>
      <w:r>
        <w:rPr>
          <w:rStyle w:val="Transliterasi"/>
        </w:rPr>
        <w:t xml:space="preserve">li-ghayrihi</w:t>
      </w:r>
      <w:r>
        <w:t xml:space="preserve">): hanya yang pertama yang dapat membangkitkan cinta yang berlebihan.</w:t>
      </w:r>
    </w:p>
  </w:footnote>
  <w:footnote w:id="367">
    <w:p>
      <w:pPr>
        <w:pStyle w:val="CatatanKaki"/>
      </w:pPr>
      <w:r>
        <w:rPr>
          <w:rStyle w:val="FootnoteReference"/>
        </w:rPr>
        <w:footnoteRef/>
      </w:r>
      <w:r>
        <w:t xml:space="preserve"> </w:t>
      </w:r>
      <w:r>
        <w:rPr>
          <w:rStyle w:val="Tebal"/>
        </w:rPr>
        <w:t xml:space="preserve">Kasih sayang</w:t>
      </w:r>
      <w:r>
        <w:t xml:space="preserve"> (</w:t>
      </w:r>
      <w:r>
        <w:rPr>
          <w:rStyle w:val="Transliterasi"/>
        </w:rPr>
        <w:t xml:space="preserve">wudd</w:t>
      </w:r>
      <w:r>
        <w:t xml:space="preserve">, </w:t>
      </w:r>
      <w:r>
        <w:rPr>
          <w:rStyle w:val="Transliterasi"/>
        </w:rPr>
        <w:t xml:space="preserve">mawadda</w:t>
      </w:r>
      <w:r>
        <w:t xml:space="preserve">). Dalam </w:t>
      </w:r>
      <w:r>
        <w:rPr>
          <w:rStyle w:val="Transliterasi"/>
        </w:rPr>
        <w:t xml:space="preserve">al-Mufradāt</w:t>
      </w:r>
      <w:r>
        <w:t xml:space="preserve">: </w:t>
      </w:r>
      <w:r>
        <w:rPr>
          <w:rStyle w:val="Transliterasi"/>
        </w:rPr>
        <w:t xml:space="preserve">wudd</w:t>
      </w:r>
      <w:r>
        <w:t xml:space="preserve"> ialah mencintai sesuatu dan mengangankan keberadaannya; kata ini dipakai untuk masing-masing dari kedua makna itu, sebab angan-angan mengandung makna </w:t>
      </w:r>
      <w:r>
        <w:rPr>
          <w:rStyle w:val="Transliterasi"/>
        </w:rPr>
        <w:t xml:space="preserve">wudd</w:t>
      </w:r>
      <w:r>
        <w:t xml:space="preserve">, karena angan-angan adalah menginginkan tercapainya apa yang engkau cintai. Firman </w:t>
      </w:r>
      <w:r>
        <w:rPr>
          <w:rStyle w:val="KutipanAyat"/>
        </w:rPr>
        <w:t xml:space="preserve">"kelak (Allah) Yang Maha Pengasih akan menanamkan rasa kasih sayang (wuddan)"</w:t>
      </w:r>
      <w:r>
        <w:t xml:space="preserve"> </w:t>
      </w:r>
      <w:r>
        <w:rPr>
          <w:rStyle w:val="RujukanAyat"/>
        </w:rPr>
        <w:t xml:space="preserve">(Maryam: 96)</w:t>
      </w:r>
      <w:r>
        <w:t xml:space="preserve"> adalah isyarat kepada keakraban yang disebut dalam </w:t>
      </w:r>
      <w:r>
        <w:rPr>
          <w:rStyle w:val="KutipanAyat"/>
        </w:rPr>
        <w:t xml:space="preserve">"niscaya kamu tidak dapat mempersatukan hati mereka"</w:t>
      </w:r>
      <w:r>
        <w:t xml:space="preserve"> </w:t>
      </w:r>
      <w:r>
        <w:rPr>
          <w:rStyle w:val="RujukanAyat"/>
        </w:rPr>
        <w:t xml:space="preserve">(al-Anfal: 63)</w:t>
      </w:r>
      <w:r>
        <w:t xml:space="preserve">, persis seperti pembacaan al-Rāghib di sini. Sebagian ulama berkata: </w:t>
      </w:r>
      <w:r>
        <w:rPr>
          <w:rStyle w:val="Transliterasi"/>
        </w:rPr>
        <w:t xml:space="preserve">mawadda</w:t>
      </w:r>
      <w:r>
        <w:t xml:space="preserve"> Allah kepada hamba-hamba-Nya adalah pemeliharaan-Nya terhadap mereka. (</w:t>
      </w:r>
      <w:r>
        <w:rPr>
          <w:rStyle w:val="Transliterasi"/>
        </w:rPr>
        <w:t xml:space="preserve">al-Mufradāt</w:t>
      </w:r>
      <w:r>
        <w:t xml:space="preserve">, s.v. </w:t>
      </w:r>
      <w:r>
        <w:rPr>
          <w:rStyle w:val="Transliterasi"/>
        </w:rPr>
        <w:t xml:space="preserve">w-d-d</w:t>
      </w:r>
      <w:r>
        <w:t xml:space="preserve">.)</w:t>
      </w:r>
    </w:p>
  </w:footnote>
  <w:footnote w:id="368">
    <w:p>
      <w:pPr>
        <w:pStyle w:val="CatatanKaki"/>
      </w:pPr>
      <w:r>
        <w:rPr>
          <w:rStyle w:val="FootnoteReference"/>
        </w:rPr>
        <w:footnoteRef/>
      </w:r>
      <w:r>
        <w:t xml:space="preserve"> </w:t>
      </w:r>
      <w:r>
        <w:t xml:space="preserve">CE: </w:t>
      </w:r>
      <w:r>
        <w:rPr>
          <w:rStyle w:val="Transliterasi"/>
        </w:rPr>
        <w:t xml:space="preserve">Nahj al-Balāgha</w:t>
      </w:r>
      <w:r>
        <w:t xml:space="preserve">, no. 404.</w:t>
      </w:r>
    </w:p>
  </w:footnote>
  <w:footnote w:id="369">
    <w:p>
      <w:pPr>
        <w:pStyle w:val="CatatanKaki"/>
      </w:pPr>
      <w:r>
        <w:rPr>
          <w:rStyle w:val="FootnoteReference"/>
        </w:rPr>
        <w:footnoteRef/>
      </w:r>
      <w:r>
        <w:t xml:space="preserve"> </w:t>
      </w:r>
      <w:r>
        <w:t xml:space="preserve">CE: Bait ini milik Tharafah bin al-'Abd. Lihat at-Tibrizi, </w:t>
      </w:r>
      <w:r>
        <w:rPr>
          <w:rStyle w:val="Transliterasi"/>
        </w:rPr>
        <w:t xml:space="preserve">Sharḥ al-Muʿallaqāt al-ʿAshr</w:t>
      </w:r>
      <w:r>
        <w:t xml:space="preserve">, hlm. 159.</w:t>
      </w:r>
    </w:p>
  </w:footnote>
  <w:footnote w:id="370">
    <w:p>
      <w:pPr>
        <w:pStyle w:val="CatatanKaki"/>
      </w:pPr>
      <w:r>
        <w:rPr>
          <w:rStyle w:val="FootnoteReference"/>
        </w:rPr>
        <w:footnoteRef/>
      </w:r>
      <w:r>
        <w:t xml:space="preserve"> </w:t>
      </w:r>
      <w:r>
        <w:rPr>
          <w:rStyle w:val="Tebal"/>
        </w:rPr>
        <w:t xml:space="preserve">Manusia dan keakraban</w:t>
      </w:r>
      <w:r>
        <w:t xml:space="preserve"> (</w:t>
      </w:r>
      <w:r>
        <w:rPr>
          <w:rStyle w:val="Transliterasi"/>
        </w:rPr>
        <w:t xml:space="preserve">ins</w:t>
      </w:r>
      <w:r>
        <w:t xml:space="preserve">, </w:t>
      </w:r>
      <w:r>
        <w:rPr>
          <w:rStyle w:val="Transliterasi"/>
        </w:rPr>
        <w:t xml:space="preserve">uns</w:t>
      </w:r>
      <w:r>
        <w:t xml:space="preserve">). Dalam </w:t>
      </w:r>
      <w:r>
        <w:rPr>
          <w:rStyle w:val="Transliterasi"/>
        </w:rPr>
        <w:t xml:space="preserve">al-Mufradāt</w:t>
      </w:r>
      <w:r>
        <w:t xml:space="preserve">: </w:t>
      </w:r>
      <w:r>
        <w:rPr>
          <w:rStyle w:val="Transliterasi"/>
        </w:rPr>
        <w:t xml:space="preserve">ins</w:t>
      </w:r>
      <w:r>
        <w:t xml:space="preserve"> adalah lawan jin, dan </w:t>
      </w:r>
      <w:r>
        <w:rPr>
          <w:rStyle w:val="Transliterasi"/>
        </w:rPr>
        <w:t xml:space="preserve">uns</w:t>
      </w:r>
      <w:r>
        <w:t xml:space="preserve"> adalah lawan menjauh (</w:t>
      </w:r>
      <w:r>
        <w:rPr>
          <w:rStyle w:val="Transliterasi"/>
        </w:rPr>
        <w:t xml:space="preserve">nufūr</w:t>
      </w:r>
      <w:r>
        <w:t xml:space="preserve">). Dikatakan bahwa manusia (</w:t>
      </w:r>
      <w:r>
        <w:rPr>
          <w:rStyle w:val="Transliterasi"/>
        </w:rPr>
        <w:t xml:space="preserve">insān</w:t>
      </w:r>
      <w:r>
        <w:t xml:space="preserve">) dinamai demikian karena ia diciptakan dalam bentuk yang tidak dapat tegak kecuali dengan akrabnya satu sama lain; karena itu dikatakan: manusia adalah makhluk kota menurut tabiatnya (</w:t>
      </w:r>
      <w:r>
        <w:rPr>
          <w:rStyle w:val="Transliterasi"/>
        </w:rPr>
        <w:t xml:space="preserve">madanī bi al-ṭabʿ</w:t>
      </w:r>
      <w:r>
        <w:t xml:space="preserve">), karena sebagian mereka tidak dapat tegak tanpa sebagian yang lain dan seseorang tidak mampu menanggung semua kebutuhannya sendiri. Dikatakan pula: ia dinamai demikian karena ia akrab dengan segala yang dibiasakannya, pendapat yang dikutip di sini. Dua etimologi ini menjadi dasar seluruh bahasan pergaulan dan penyendirian berikut. (</w:t>
      </w:r>
      <w:r>
        <w:rPr>
          <w:rStyle w:val="Transliterasi"/>
        </w:rPr>
        <w:t xml:space="preserve">al-Mufradāt</w:t>
      </w:r>
      <w:r>
        <w:t xml:space="preserve">, s.v. </w:t>
      </w:r>
      <w:r>
        <w:rPr>
          <w:rStyle w:val="Transliterasi"/>
        </w:rPr>
        <w:t xml:space="preserve">ʾ-n-s</w:t>
      </w:r>
      <w:r>
        <w:t xml:space="preserve">.)</w:t>
      </w:r>
    </w:p>
  </w:footnote>
  <w:footnote w:id="371">
    <w:p>
      <w:pPr>
        <w:pStyle w:val="CatatanKaki"/>
      </w:pPr>
      <w:r>
        <w:rPr>
          <w:rStyle w:val="FootnoteReference"/>
        </w:rPr>
        <w:footnoteRef/>
      </w:r>
      <w:r>
        <w:t xml:space="preserve"> </w:t>
      </w:r>
      <w:r>
        <w:rPr>
          <w:rStyle w:val="Tebal"/>
        </w:rPr>
        <w:t xml:space="preserve">Keras tabiat</w:t>
      </w:r>
      <w:r>
        <w:t xml:space="preserve"> (</w:t>
      </w:r>
      <w:r>
        <w:rPr>
          <w:rStyle w:val="Transliterasi"/>
        </w:rPr>
        <w:t xml:space="preserve">shakis</w:t>
      </w:r>
      <w:r>
        <w:t xml:space="preserve">). Dalam </w:t>
      </w:r>
      <w:r>
        <w:rPr>
          <w:rStyle w:val="Transliterasi"/>
        </w:rPr>
        <w:t xml:space="preserve">al-Mufradāt</w:t>
      </w:r>
      <w:r>
        <w:t xml:space="preserve">: </w:t>
      </w:r>
      <w:r>
        <w:rPr>
          <w:rStyle w:val="Transliterasi"/>
        </w:rPr>
        <w:t xml:space="preserve">shakis</w:t>
      </w:r>
      <w:r>
        <w:t xml:space="preserve"> ialah orang yang buruk akhlaknya, seperti dalam </w:t>
      </w:r>
      <w:r>
        <w:rPr>
          <w:rStyle w:val="KutipanAyat"/>
        </w:rPr>
        <w:t xml:space="preserve">"beberapa orang yang berserikat yang dalam perselisihan (mutashākisūn)"</w:t>
      </w:r>
      <w:r>
        <w:t xml:space="preserve"> </w:t>
      </w:r>
      <w:r>
        <w:rPr>
          <w:rStyle w:val="RujukanAyat"/>
        </w:rPr>
        <w:t xml:space="preserve">(az-Zumar: 29)</w:t>
      </w:r>
      <w:r>
        <w:t xml:space="preserve">, yakni saling bertengkar karena kerasnya akhlak mereka. </w:t>
      </w:r>
      <w:r>
        <w:rPr>
          <w:rStyle w:val="Transliterasi"/>
        </w:rPr>
        <w:t xml:space="preserve">Malaq</w:t>
      </w:r>
      <w:r>
        <w:t xml:space="preserve"> dan </w:t>
      </w:r>
      <w:r>
        <w:rPr>
          <w:rStyle w:val="Transliterasi"/>
        </w:rPr>
        <w:t xml:space="preserve">ẓarf</w:t>
      </w:r>
      <w:r>
        <w:t xml:space="preserve"> tidak memiliki entri yang relevan dalam </w:t>
      </w:r>
      <w:r>
        <w:rPr>
          <w:rStyle w:val="Transliterasi"/>
        </w:rPr>
        <w:t xml:space="preserve">al-Mufradāt</w:t>
      </w:r>
      <w:r>
        <w:t xml:space="preserve">; entri </w:t>
      </w:r>
      <w:r>
        <w:rPr>
          <w:rStyle w:val="Transliterasi"/>
        </w:rPr>
        <w:t xml:space="preserve">ẓarāfa</w:t>
      </w:r>
      <w:r>
        <w:t xml:space="preserve"> dalam </w:t>
      </w:r>
      <w:r>
        <w:rPr>
          <w:rStyle w:val="Transliterasi"/>
        </w:rPr>
        <w:t xml:space="preserve">Kashshāf</w:t>
      </w:r>
      <w:r>
        <w:t xml:space="preserve"> hanya memuat padanan asing (</w:t>
      </w:r>
      <w:r>
        <w:rPr>
          <w:rStyle w:val="Transliterasi"/>
        </w:rPr>
        <w:t xml:space="preserve">gracefulness, intelligence, beauty</w:t>
      </w:r>
      <w:r>
        <w:t xml:space="preserve">) tanpa definisi. (</w:t>
      </w:r>
      <w:r>
        <w:rPr>
          <w:rStyle w:val="Transliterasi"/>
        </w:rPr>
        <w:t xml:space="preserve">al-Mufradāt</w:t>
      </w:r>
      <w:r>
        <w:t xml:space="preserve">, s.v. </w:t>
      </w:r>
      <w:r>
        <w:rPr>
          <w:rStyle w:val="Transliterasi"/>
        </w:rPr>
        <w:t xml:space="preserve">sh-k-s</w:t>
      </w:r>
      <w:r>
        <w:t xml:space="preserve">.)</w:t>
      </w:r>
    </w:p>
  </w:footnote>
  <w:footnote w:id="372">
    <w:p>
      <w:pPr>
        <w:pStyle w:val="CatatanKaki"/>
      </w:pPr>
      <w:r>
        <w:rPr>
          <w:rStyle w:val="FootnoteReference"/>
        </w:rPr>
        <w:footnoteRef/>
      </w:r>
      <w:r>
        <w:t xml:space="preserve"> </w:t>
      </w:r>
      <w:r>
        <w:t xml:space="preserve">CP: Tiga keadaan pergaulan ini membentuk skema jalan tengah: </w:t>
      </w:r>
      <w:r>
        <w:rPr>
          <w:rStyle w:val="Transliterasi"/>
        </w:rPr>
        <w:t xml:space="preserve">shakas</w:t>
      </w:r>
      <w:r>
        <w:t xml:space="preserve"> (keras, menyelisihi) adalah kelebihan yang bersumber dari daya amarah; </w:t>
      </w:r>
      <w:r>
        <w:rPr>
          <w:rStyle w:val="Transliterasi"/>
        </w:rPr>
        <w:t xml:space="preserve">malaq</w:t>
      </w:r>
      <w:r>
        <w:t xml:space="preserve"> (menjilat, terlalu lunak) adalah kekurangan yang bersumber dari lemahnya jiwa dan pamrih; </w:t>
      </w:r>
      <w:r>
        <w:rPr>
          <w:rStyle w:val="Transliterasi"/>
        </w:rPr>
        <w:t xml:space="preserve">musāʿada</w:t>
      </w:r>
      <w:r>
        <w:t xml:space="preserve"> (menyesuaikan diri sesuai tuntutan akal) adalah tengah yang terpuji. Resepnya kemudian dipetakan dengan rapi pada tiga daya: daya pikir diperkuat dengan </w:t>
      </w:r>
      <w:r>
        <w:rPr>
          <w:rStyle w:val="Transliterasi"/>
        </w:rPr>
        <w:t xml:space="preserve">muṭāyaba</w:t>
      </w:r>
      <w:r>
        <w:t xml:space="preserve"> (tutur kata yang menyenangkan), daya amarah dengan </w:t>
      </w:r>
      <w:r>
        <w:rPr>
          <w:rStyle w:val="Transliterasi"/>
        </w:rPr>
        <w:t xml:space="preserve">taḥālum</w:t>
      </w:r>
      <w:r>
        <w:t xml:space="preserve"> (bersikap santun), daya syahwat dengan </w:t>
      </w:r>
      <w:r>
        <w:rPr>
          <w:rStyle w:val="Transliterasi"/>
        </w:rPr>
        <w:t xml:space="preserve">jūd</w:t>
      </w:r>
      <w:r>
        <w:t xml:space="preserve"> (kemurahan). Hasilnya adalah </w:t>
      </w:r>
      <w:r>
        <w:rPr>
          <w:rStyle w:val="Transliterasi"/>
        </w:rPr>
        <w:t xml:space="preserve">ẓarf</w:t>
      </w:r>
      <w:r>
        <w:t xml:space="preserve">, keluwesan pergaulan yang tersusun dari </w:t>
      </w:r>
      <w:r>
        <w:rPr>
          <w:rStyle w:val="Transliterasi"/>
        </w:rPr>
        <w:t xml:space="preserve">ṭalāqa</w:t>
      </w:r>
      <w:r>
        <w:t xml:space="preserve"> (wajah cerah), </w:t>
      </w:r>
      <w:r>
        <w:rPr>
          <w:rStyle w:val="Transliterasi"/>
        </w:rPr>
        <w:t xml:space="preserve">iḥtimāl</w:t>
      </w:r>
      <w:r>
        <w:t xml:space="preserve"> (daya tanggung), dan </w:t>
      </w:r>
      <w:r>
        <w:rPr>
          <w:rStyle w:val="Transliterasi"/>
        </w:rPr>
        <w:t xml:space="preserve">līn al-jānib</w:t>
      </w:r>
      <w:r>
        <w:t xml:space="preserve"> (sikap lembut).</w:t>
      </w:r>
    </w:p>
  </w:footnote>
  <w:footnote w:id="373">
    <w:p>
      <w:pPr>
        <w:pStyle w:val="CatatanKaki"/>
      </w:pPr>
      <w:r>
        <w:rPr>
          <w:rStyle w:val="FootnoteReference"/>
        </w:rPr>
        <w:footnoteRef/>
      </w:r>
      <w:r>
        <w:t xml:space="preserve"> </w:t>
      </w:r>
      <w:r>
        <w:rPr>
          <w:rStyle w:val="Tebal"/>
        </w:rPr>
        <w:t xml:space="preserve">Menyendiri</w:t>
      </w:r>
      <w:r>
        <w:t xml:space="preserve"> (</w:t>
      </w:r>
      <w:r>
        <w:rPr>
          <w:rStyle w:val="Transliterasi"/>
        </w:rPr>
        <w:t xml:space="preserve">ʿuzla</w:t>
      </w:r>
      <w:r>
        <w:t xml:space="preserve">, </w:t>
      </w:r>
      <w:r>
        <w:rPr>
          <w:rStyle w:val="Transliterasi"/>
        </w:rPr>
        <w:t xml:space="preserve">khalwa</w:t>
      </w:r>
      <w:r>
        <w:t xml:space="preserve">, </w:t>
      </w:r>
      <w:r>
        <w:rPr>
          <w:rStyle w:val="Transliterasi"/>
        </w:rPr>
        <w:t xml:space="preserve">tafarrud</w:t>
      </w:r>
      <w:r>
        <w:t xml:space="preserve">). </w:t>
      </w:r>
      <w:r>
        <w:rPr>
          <w:rStyle w:val="Transliterasi"/>
        </w:rPr>
        <w:t xml:space="preserve">Kashshāf</w:t>
      </w:r>
      <w:r>
        <w:t xml:space="preserve"> merujuk </w:t>
      </w:r>
      <w:r>
        <w:rPr>
          <w:rStyle w:val="Transliterasi"/>
        </w:rPr>
        <w:t xml:space="preserve">ʿuzla</w:t>
      </w:r>
      <w:r>
        <w:t xml:space="preserve"> kepada entri </w:t>
      </w:r>
      <w:r>
        <w:rPr>
          <w:rStyle w:val="Transliterasi"/>
        </w:rPr>
        <w:t xml:space="preserve">khalwa</w:t>
      </w:r>
      <w:r>
        <w:t xml:space="preserve">: menurut sebagian sufi keduanya sama, menurut sebagian lain berbeda. </w:t>
      </w:r>
      <w:r>
        <w:rPr>
          <w:rStyle w:val="Transliterasi"/>
        </w:rPr>
        <w:t xml:space="preserve">Khalwa</w:t>
      </w:r>
      <w:r>
        <w:t xml:space="preserve"> adalah menyendiri dari orang lain, sedang </w:t>
      </w:r>
      <w:r>
        <w:rPr>
          <w:rStyle w:val="Transliterasi"/>
        </w:rPr>
        <w:t xml:space="preserve">ʿuzla</w:t>
      </w:r>
      <w:r>
        <w:t xml:space="preserve"> adalah menyendiri dari nafsu dan apa yang diserunya serta apa yang menyibukkan dari Allah; maka </w:t>
      </w:r>
      <w:r>
        <w:rPr>
          <w:rStyle w:val="Transliterasi"/>
        </w:rPr>
        <w:t xml:space="preserve">khalwa</w:t>
      </w:r>
      <w:r>
        <w:t xml:space="preserve"> banyak terjadi sedang </w:t>
      </w:r>
      <w:r>
        <w:rPr>
          <w:rStyle w:val="Transliterasi"/>
        </w:rPr>
        <w:t xml:space="preserve">ʿuzla</w:t>
      </w:r>
      <w:r>
        <w:t xml:space="preserve"> jarang, sehingga </w:t>
      </w:r>
      <w:r>
        <w:rPr>
          <w:rStyle w:val="Transliterasi"/>
        </w:rPr>
        <w:t xml:space="preserve">ʿuzla</w:t>
      </w:r>
      <w:r>
        <w:t xml:space="preserve"> lebih tinggi. Ada pula yang berpendapat sebaliknya. Seorang bijak berkata: </w:t>
      </w:r>
      <w:r>
        <w:rPr>
          <w:rStyle w:val="Transliterasi"/>
        </w:rPr>
        <w:t xml:space="preserve">khalwa</w:t>
      </w:r>
      <w:r>
        <w:t xml:space="preserve"> ialah akrab dengan zikir dan sibuk dengan pikir. Al-Rāghib di sini memakai istilah netral </w:t>
      </w:r>
      <w:r>
        <w:rPr>
          <w:rStyle w:val="Transliterasi"/>
        </w:rPr>
        <w:t xml:space="preserve">tafarrud</w:t>
      </w:r>
      <w:r>
        <w:t xml:space="preserve"> dan menilainya secara fungsional: terpuji bila menjauh dari orang-orang rendah, tercela bila menjauh dari orang-orang baik. Istilah ini tidak memiliki entri yang relevan dalam </w:t>
      </w:r>
      <w:r>
        <w:rPr>
          <w:rStyle w:val="Transliterasi"/>
        </w:rPr>
        <w:t xml:space="preserve">al-Mufradāt</w:t>
      </w:r>
      <w:r>
        <w:t xml:space="preserve">. (</w:t>
      </w:r>
      <w:r>
        <w:rPr>
          <w:rStyle w:val="Transliterasi"/>
        </w:rPr>
        <w:t xml:space="preserve">Kashshāf</w:t>
      </w:r>
      <w:r>
        <w:t xml:space="preserve">, s.v. </w:t>
      </w:r>
      <w:r>
        <w:rPr>
          <w:rStyle w:val="Transliterasi"/>
        </w:rPr>
        <w:t xml:space="preserve">al-ʿuzla</w:t>
      </w:r>
      <w:r>
        <w:t xml:space="preserve">; </w:t>
      </w:r>
      <w:r>
        <w:rPr>
          <w:rStyle w:val="Transliterasi"/>
        </w:rPr>
        <w:t xml:space="preserve">al-khalwa</w:t>
      </w:r>
      <w:r>
        <w:t xml:space="preserve">.)</w:t>
      </w:r>
    </w:p>
  </w:footnote>
  <w:footnote w:id="374">
    <w:p>
      <w:pPr>
        <w:pStyle w:val="CatatanKaki"/>
      </w:pPr>
      <w:r>
        <w:rPr>
          <w:rStyle w:val="FootnoteReference"/>
        </w:rPr>
        <w:footnoteRef/>
      </w:r>
      <w:r>
        <w:t xml:space="preserve"> </w:t>
      </w:r>
      <w:r>
        <w:rPr>
          <w:rStyle w:val="Tebal"/>
        </w:rPr>
        <w:t xml:space="preserve">Permusuhan</w:t>
      </w:r>
      <w:r>
        <w:t xml:space="preserve"> (</w:t>
      </w:r>
      <w:r>
        <w:rPr>
          <w:rStyle w:val="Transliterasi"/>
        </w:rPr>
        <w:t xml:space="preserve">ʿadāwa</w:t>
      </w:r>
      <w:r>
        <w:t xml:space="preserve">). Dalam </w:t>
      </w:r>
      <w:r>
        <w:rPr>
          <w:rStyle w:val="Transliterasi"/>
        </w:rPr>
        <w:t xml:space="preserve">al-Mufradāt</w:t>
      </w:r>
      <w:r>
        <w:t xml:space="preserve">: </w:t>
      </w:r>
      <w:r>
        <w:rPr>
          <w:rStyle w:val="Transliterasi"/>
        </w:rPr>
        <w:t xml:space="preserve">ʿadw</w:t>
      </w:r>
      <w:r>
        <w:t xml:space="preserve"> ialah melampaui dan tidak adanya kerekatan (</w:t>
      </w:r>
      <w:r>
        <w:rPr>
          <w:rStyle w:val="Transliterasi"/>
        </w:rPr>
        <w:t xml:space="preserve">munāfāt al-iltiʾām</w:t>
      </w:r>
      <w:r>
        <w:t xml:space="preserve">). Terkadang ia dipandang dari segi kalbu, maka disebut </w:t>
      </w:r>
      <w:r>
        <w:rPr>
          <w:rStyle w:val="Transliterasi"/>
        </w:rPr>
        <w:t xml:space="preserve">ʿadāwa</w:t>
      </w:r>
      <w:r>
        <w:t xml:space="preserve"> dan </w:t>
      </w:r>
      <w:r>
        <w:rPr>
          <w:rStyle w:val="Transliterasi"/>
        </w:rPr>
        <w:t xml:space="preserve">muʿādāt</w:t>
      </w:r>
      <w:r>
        <w:t xml:space="preserve">; terkadang dari segi berjalan, maka disebut </w:t>
      </w:r>
      <w:r>
        <w:rPr>
          <w:rStyle w:val="Transliterasi"/>
        </w:rPr>
        <w:t xml:space="preserve">ʿadw</w:t>
      </w:r>
      <w:r>
        <w:t xml:space="preserve"> (berlari); terkadang dari segi melanggar keadilan dalam muamalah, maka disebut </w:t>
      </w:r>
      <w:r>
        <w:rPr>
          <w:rStyle w:val="Transliterasi"/>
        </w:rPr>
        <w:t xml:space="preserve">ʿudwān</w:t>
      </w:r>
      <w:r>
        <w:t xml:space="preserve">; dan terkadang dari segi bagian-bagian tempat, maka disebut </w:t>
      </w:r>
      <w:r>
        <w:rPr>
          <w:rStyle w:val="Transliterasi"/>
        </w:rPr>
        <w:t xml:space="preserve">ʿudwāʾ</w:t>
      </w:r>
      <w:r>
        <w:t xml:space="preserve">, "tempat yang bagian-bagiannya tidak menyatu". Musuh ada dua macam: yang bermaksud memusuhi (an-Nisa': 92; al-An'am: 112), dan yang tidak bermaksud, tetapi menimbulkan keadaan yang menyakitkan seperti yang ditimbulkan musuh, seperti anak-anak (at-Taghabun: 14). Etimologi dan pembagian ini sama dengan yang dipakai di sini.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ʿ-d-w</w:t>
      </w:r>
      <w:r>
        <w:t xml:space="preserve">.)</w:t>
      </w:r>
    </w:p>
  </w:footnote>
  <w:footnote w:id="375">
    <w:p>
      <w:pPr>
        <w:pStyle w:val="CatatanKaki"/>
      </w:pPr>
      <w:r>
        <w:rPr>
          <w:rStyle w:val="FootnoteReference"/>
        </w:rPr>
        <w:footnoteRef/>
      </w:r>
      <w:r>
        <w:t xml:space="preserve"> </w:t>
      </w:r>
      <w:r>
        <w:rPr>
          <w:rStyle w:val="Tebal"/>
        </w:rPr>
        <w:t xml:space="preserve">Kedekatan dan perwalian</w:t>
      </w:r>
      <w:r>
        <w:t xml:space="preserve"> (</w:t>
      </w:r>
      <w:r>
        <w:rPr>
          <w:rStyle w:val="Transliterasi"/>
        </w:rPr>
        <w:t xml:space="preserve">wilāya</w:t>
      </w:r>
      <w:r>
        <w:t xml:space="preserve">, </w:t>
      </w:r>
      <w:r>
        <w:rPr>
          <w:rStyle w:val="Transliterasi"/>
        </w:rPr>
        <w:t xml:space="preserve">walāʾ</w:t>
      </w:r>
      <w:r>
        <w:t xml:space="preserve">) dan </w:t>
      </w:r>
      <w:r>
        <w:rPr>
          <w:rStyle w:val="Tebal"/>
        </w:rPr>
        <w:t xml:space="preserve">kebencian</w:t>
      </w:r>
      <w:r>
        <w:t xml:space="preserve"> (</w:t>
      </w:r>
      <w:r>
        <w:rPr>
          <w:rStyle w:val="Transliterasi"/>
        </w:rPr>
        <w:t xml:space="preserve">bughḍ</w:t>
      </w:r>
      <w:r>
        <w:t xml:space="preserve">). Dalam </w:t>
      </w:r>
      <w:r>
        <w:rPr>
          <w:rStyle w:val="Transliterasi"/>
        </w:rPr>
        <w:t xml:space="preserve">al-Mufradāt</w:t>
      </w:r>
      <w:r>
        <w:t xml:space="preserve">: </w:t>
      </w:r>
      <w:r>
        <w:rPr>
          <w:rStyle w:val="Transliterasi"/>
        </w:rPr>
        <w:t xml:space="preserve">walāʾ</w:t>
      </w:r>
      <w:r>
        <w:t xml:space="preserve"> dan </w:t>
      </w:r>
      <w:r>
        <w:rPr>
          <w:rStyle w:val="Transliterasi"/>
        </w:rPr>
        <w:t xml:space="preserve">tawālī</w:t>
      </w:r>
      <w:r>
        <w:t xml:space="preserve"> ialah hadirnya dua hal atau lebih tanpa ada di antara keduanya sesuatu yang bukan bagian darinya; ini dipinjam untuk kedekatan dari segi tempat, nasab, agama, persahabatan, pertolongan, dan keyakinan. </w:t>
      </w:r>
      <w:r>
        <w:rPr>
          <w:rStyle w:val="Transliterasi"/>
        </w:rPr>
        <w:t xml:space="preserve">Wilāya</w:t>
      </w:r>
      <w:r>
        <w:t xml:space="preserve"> berarti pertolongan, dan </w:t>
      </w:r>
      <w:r>
        <w:rPr>
          <w:rStyle w:val="Transliterasi"/>
        </w:rPr>
        <w:t xml:space="preserve">wilāya</w:t>
      </w:r>
      <w:r>
        <w:t xml:space="preserve"> (dengan vokal lain) berarti memegang urusan. Adapun </w:t>
      </w:r>
      <w:r>
        <w:rPr>
          <w:rStyle w:val="Transliterasi"/>
        </w:rPr>
        <w:t xml:space="preserve">bughḍ</w:t>
      </w:r>
      <w:r>
        <w:t xml:space="preserve"> ialah menjauhnya jiwa dari sesuatu yang tidak ia sukai, dan ia adalah lawan </w:t>
      </w:r>
      <w:r>
        <w:rPr>
          <w:rStyle w:val="Transliterasi"/>
        </w:rPr>
        <w:t xml:space="preserve">ḥubb</w:t>
      </w:r>
      <w:r>
        <w:t xml:space="preserve">, sebab </w:t>
      </w:r>
      <w:r>
        <w:rPr>
          <w:rStyle w:val="Transliterasi"/>
        </w:rPr>
        <w:t xml:space="preserve">ḥubb</w:t>
      </w:r>
      <w:r>
        <w:t xml:space="preserve"> adalah tertariknya jiwa kepada sesuatu yang ia sukai (al-Ma'idah: 64, 91). Dengan demikian pasangan lawan dalam pasal ini adalah </w:t>
      </w:r>
      <w:r>
        <w:rPr>
          <w:rStyle w:val="Transliterasi"/>
        </w:rPr>
        <w:t xml:space="preserve">maḥabba</w:t>
      </w:r>
      <w:r>
        <w:t xml:space="preserve">/</w:t>
      </w:r>
      <w:r>
        <w:rPr>
          <w:rStyle w:val="Transliterasi"/>
        </w:rPr>
        <w:t xml:space="preserve">bughḍ</w:t>
      </w:r>
      <w:r>
        <w:t xml:space="preserve"> (di tingkat perasaan) dan </w:t>
      </w:r>
      <w:r>
        <w:rPr>
          <w:rStyle w:val="Transliterasi"/>
        </w:rPr>
        <w:t xml:space="preserve">wilāya</w:t>
      </w:r>
      <w:r>
        <w:t xml:space="preserve">/</w:t>
      </w:r>
      <w:r>
        <w:rPr>
          <w:rStyle w:val="Transliterasi"/>
        </w:rPr>
        <w:t xml:space="preserve">ʿadāwa</w:t>
      </w:r>
      <w:r>
        <w:t xml:space="preserve"> (di tingkat hubungan). (</w:t>
      </w:r>
      <w:r>
        <w:rPr>
          <w:rStyle w:val="Transliterasi"/>
        </w:rPr>
        <w:t xml:space="preserve">al-Mufradāt</w:t>
      </w:r>
      <w:r>
        <w:t xml:space="preserve">, s.v. </w:t>
      </w:r>
      <w:r>
        <w:rPr>
          <w:rStyle w:val="Transliterasi"/>
        </w:rPr>
        <w:t xml:space="preserve">w-l-y</w:t>
      </w:r>
      <w:r>
        <w:t xml:space="preserve">; </w:t>
      </w:r>
      <w:r>
        <w:rPr>
          <w:rStyle w:val="Transliterasi"/>
        </w:rPr>
        <w:t xml:space="preserve">b-gh-ḍ</w:t>
      </w:r>
      <w:r>
        <w:t xml:space="preserve">.)</w:t>
      </w:r>
    </w:p>
  </w:footnote>
  <w:footnote w:id="376">
    <w:p>
      <w:pPr>
        <w:pStyle w:val="CatatanKaki"/>
      </w:pPr>
      <w:r>
        <w:rPr>
          <w:rStyle w:val="FootnoteReference"/>
        </w:rPr>
        <w:footnoteRef/>
      </w:r>
      <w:r>
        <w:t xml:space="preserve"> </w:t>
      </w:r>
      <w:r>
        <w:t xml:space="preserve">CP: Menempatkan hawa nafsu (</w:t>
      </w:r>
      <w:r>
        <w:rPr>
          <w:rStyle w:val="Transliterasi"/>
        </w:rPr>
        <w:t xml:space="preserve">hawā</w:t>
      </w:r>
      <w:r>
        <w:t xml:space="preserve">) dan amarah yang berlebihan (</w:t>
      </w:r>
      <w:r>
        <w:rPr>
          <w:rStyle w:val="Transliterasi"/>
        </w:rPr>
        <w:t xml:space="preserve">ghaḍab fawqa mā yajib</w:t>
      </w:r>
      <w:r>
        <w:t xml:space="preserve">) sebagai "musuh batin" yang sempurna menunjukkan bagaimana al-Rāghib menutup Pasal Kelima dengan kembali ke psikologi daya jiwa. Musuh terbesar bukan di luar, melainkan dua daya jiwa sendiri (syahwat dan amarah) ketika keluar dari kendali akal; keduanya disebut "setan" karena menjadi pintu masuk setan. Dengan demikian keadilan di dalam jiwa (poin kedua dari lima objek keadilan: "menjadikan hawa nafsu tunduk kepada akal") adalah prasyarat untuk mengalahkan musuh batin ini. Lihat catatan </w:t>
      </w:r>
      <w:r>
        <w:rPr>
          <w:rStyle w:val="Transliterasi"/>
        </w:rPr>
        <w:t xml:space="preserve">m-hawa</w:t>
      </w:r>
      <w:r>
        <w:t xml:space="preserve"> dan </w:t>
      </w:r>
      <w:r>
        <w:rPr>
          <w:rStyle w:val="Transliterasi"/>
        </w:rPr>
        <w:t xml:space="preserve">k-hawa</w:t>
      </w:r>
      <w:r>
        <w:t xml:space="preserve"> pada Pasal Pertama.</w:t>
      </w:r>
    </w:p>
  </w:footnote>
  <w:footnote w:id="377">
    <w:p>
      <w:pPr>
        <w:pStyle w:val="CatatanKaki"/>
      </w:pPr>
      <w:r>
        <w:rPr>
          <w:rStyle w:val="FootnoteReference"/>
        </w:rPr>
        <w:footnoteRef/>
      </w:r>
      <w:r>
        <w:t xml:space="preserve"> </w:t>
      </w:r>
      <w:r>
        <w:rPr>
          <w:rStyle w:val="Tebal"/>
        </w:rPr>
        <w:t xml:space="preserve">Saling menolong</w:t>
      </w:r>
      <w:r>
        <w:t xml:space="preserve"> (</w:t>
      </w:r>
      <w:r>
        <w:rPr>
          <w:rStyle w:val="Transliterasi"/>
        </w:rPr>
        <w:t xml:space="preserve">taʿāwun</w:t>
      </w:r>
      <w:r>
        <w:t xml:space="preserve">, </w:t>
      </w:r>
      <w:r>
        <w:rPr>
          <w:rStyle w:val="Transliterasi"/>
        </w:rPr>
        <w:t xml:space="preserve">taẓāhur</w:t>
      </w:r>
      <w:r>
        <w:t xml:space="preserve">). Dalam </w:t>
      </w:r>
      <w:r>
        <w:rPr>
          <w:rStyle w:val="Transliterasi"/>
        </w:rPr>
        <w:t xml:space="preserve">al-Mufradāt</w:t>
      </w:r>
      <w:r>
        <w:t xml:space="preserve">: </w:t>
      </w:r>
      <w:r>
        <w:rPr>
          <w:rStyle w:val="Transliterasi"/>
        </w:rPr>
        <w:t xml:space="preserve">ʿawn</w:t>
      </w:r>
      <w:r>
        <w:t xml:space="preserve"> ialah </w:t>
      </w:r>
      <w:r>
        <w:rPr>
          <w:rStyle w:val="Transliterasi"/>
        </w:rPr>
        <w:t xml:space="preserve">muʿāwana</w:t>
      </w:r>
      <w:r>
        <w:t xml:space="preserve"> dan </w:t>
      </w:r>
      <w:r>
        <w:rPr>
          <w:rStyle w:val="Transliterasi"/>
        </w:rPr>
        <w:t xml:space="preserve">muẓāhara</w:t>
      </w:r>
      <w:r>
        <w:t xml:space="preserve"> (saling membantu dan saling menopang); </w:t>
      </w:r>
      <w:r>
        <w:rPr>
          <w:rStyle w:val="Transliterasi"/>
        </w:rPr>
        <w:t xml:space="preserve">taʿāwun</w:t>
      </w:r>
      <w:r>
        <w:t xml:space="preserve"> adalah </w:t>
      </w:r>
      <w:r>
        <w:rPr>
          <w:rStyle w:val="Transliterasi"/>
        </w:rPr>
        <w:t xml:space="preserve">taẓāhur</w:t>
      </w:r>
      <w:r>
        <w:t xml:space="preserve">, seperti </w:t>
      </w:r>
      <w:r>
        <w:rPr>
          <w:rStyle w:val="KutipanAyat"/>
        </w:rPr>
        <w:t xml:space="preserve">"Dan tolong-menolonglah kamu dalam (mengerjakan) kebajikan dan takwa, dan jangan tolong-menolong dalam berbuat dosa dan permusuhan"</w:t>
      </w:r>
      <w:r>
        <w:t xml:space="preserve"> </w:t>
      </w:r>
      <w:r>
        <w:rPr>
          <w:rStyle w:val="RujukanAyat"/>
        </w:rPr>
        <w:t xml:space="preserve">(al-Ma'idah: 2)</w:t>
      </w:r>
      <w:r>
        <w:t xml:space="preserve">. Al-Rāghib memakai kedua istilah ini sebagai sinonim dalam judul bahasan ini. Tentang tesis "manusia makhluk kota menurut tabiatnya", lihat catatan </w:t>
      </w:r>
      <w:r>
        <w:rPr>
          <w:rStyle w:val="Transliterasi"/>
        </w:rPr>
        <w:t xml:space="preserve">m-ins</w:t>
      </w:r>
      <w:r>
        <w:t xml:space="preserve"> pada Pasal Kelima.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ʿ-w-n</w:t>
      </w:r>
      <w:r>
        <w:t xml:space="preserve">.)</w:t>
      </w:r>
    </w:p>
  </w:footnote>
  <w:footnote w:id="378">
    <w:p>
      <w:pPr>
        <w:pStyle w:val="CatatanKaki"/>
      </w:pPr>
      <w:r>
        <w:rPr>
          <w:rStyle w:val="FootnoteReference"/>
        </w:rPr>
        <w:footnoteRef/>
      </w:r>
      <w:r>
        <w:t xml:space="preserve"> </w:t>
      </w:r>
      <w:r>
        <w:rPr>
          <w:rStyle w:val="Tebal"/>
        </w:rPr>
        <w:t xml:space="preserve">Keterampilan</w:t>
      </w:r>
      <w:r>
        <w:t xml:space="preserve"> (</w:t>
      </w:r>
      <w:r>
        <w:rPr>
          <w:rStyle w:val="Transliterasi"/>
        </w:rPr>
        <w:t xml:space="preserve">ṣināʿa</w:t>
      </w:r>
      <w:r>
        <w:t xml:space="preserve">, </w:t>
      </w:r>
      <w:r>
        <w:rPr>
          <w:rStyle w:val="Transliterasi"/>
        </w:rPr>
        <w:t xml:space="preserve">ṣunʿ</w:t>
      </w:r>
      <w:r>
        <w:t xml:space="preserve">). Dalam </w:t>
      </w:r>
      <w:r>
        <w:rPr>
          <w:rStyle w:val="Transliterasi"/>
        </w:rPr>
        <w:t xml:space="preserve">al-Mufradāt</w:t>
      </w:r>
      <w:r>
        <w:t xml:space="preserve">: </w:t>
      </w:r>
      <w:r>
        <w:rPr>
          <w:rStyle w:val="Transliterasi"/>
        </w:rPr>
        <w:t xml:space="preserve">ṣunʿ</w:t>
      </w:r>
      <w:r>
        <w:t xml:space="preserve"> ialah melakukan perbuatan dengan baik (</w:t>
      </w:r>
      <w:r>
        <w:rPr>
          <w:rStyle w:val="Transliterasi"/>
        </w:rPr>
        <w:t xml:space="preserve">ijādat al-fiʿl</w:t>
      </w:r>
      <w:r>
        <w:t xml:space="preserve">); maka setiap </w:t>
      </w:r>
      <w:r>
        <w:rPr>
          <w:rStyle w:val="Transliterasi"/>
        </w:rPr>
        <w:t xml:space="preserve">ṣunʿ</w:t>
      </w:r>
      <w:r>
        <w:t xml:space="preserve"> adalah </w:t>
      </w:r>
      <w:r>
        <w:rPr>
          <w:rStyle w:val="Transliterasi"/>
        </w:rPr>
        <w:t xml:space="preserve">fiʿl</w:t>
      </w:r>
      <w:r>
        <w:t xml:space="preserve"> (perbuatan), tetapi tidak setiap </w:t>
      </w:r>
      <w:r>
        <w:rPr>
          <w:rStyle w:val="Transliterasi"/>
        </w:rPr>
        <w:t xml:space="preserve">fiʿl</w:t>
      </w:r>
      <w:r>
        <w:t xml:space="preserve"> adalah </w:t>
      </w:r>
      <w:r>
        <w:rPr>
          <w:rStyle w:val="Transliterasi"/>
        </w:rPr>
        <w:t xml:space="preserve">ṣunʿ</w:t>
      </w:r>
      <w:r>
        <w:t xml:space="preserve">, dan </w:t>
      </w:r>
      <w:r>
        <w:rPr>
          <w:rStyle w:val="Transliterasi"/>
        </w:rPr>
        <w:t xml:space="preserve">ṣunʿ</w:t>
      </w:r>
      <w:r>
        <w:t xml:space="preserve"> tidak dinisbatkan kepada hewan dan benda mati sebagaimana </w:t>
      </w:r>
      <w:r>
        <w:rPr>
          <w:rStyle w:val="Transliterasi"/>
        </w:rPr>
        <w:t xml:space="preserve">fiʿl</w:t>
      </w:r>
      <w:r>
        <w:t xml:space="preserve"> dinisbatkan kepadanya, seperti </w:t>
      </w:r>
      <w:r>
        <w:rPr>
          <w:rStyle w:val="KutipanAyat"/>
        </w:rPr>
        <w:t xml:space="preserve">"(Itulah) ciptaan Allah yang mencipta dengan sempurna segala sesuatu"</w:t>
      </w:r>
      <w:r>
        <w:t xml:space="preserve"> </w:t>
      </w:r>
      <w:r>
        <w:rPr>
          <w:rStyle w:val="RujukanAyat"/>
        </w:rPr>
        <w:t xml:space="preserve">(an-Naml: 88)</w:t>
      </w:r>
      <w:r>
        <w:t xml:space="preserve">. Karena makna "melakukan dengan baik", orang yang mahir disebut </w:t>
      </w:r>
      <w:r>
        <w:rPr>
          <w:rStyle w:val="Transliterasi"/>
        </w:rPr>
        <w:t xml:space="preserve">ṣanaʿ</w:t>
      </w:r>
      <w:r>
        <w:t xml:space="preserve"> dan perempuan yang mahir </w:t>
      </w:r>
      <w:r>
        <w:rPr>
          <w:rStyle w:val="Transliterasi"/>
        </w:rPr>
        <w:t xml:space="preserve">ṣanāʿ</w:t>
      </w:r>
      <w:r>
        <w:t xml:space="preserve">. Pembedaan </w:t>
      </w:r>
      <w:r>
        <w:rPr>
          <w:rStyle w:val="Transliterasi"/>
        </w:rPr>
        <w:t xml:space="preserve">fiʿl</w:t>
      </w:r>
      <w:r>
        <w:t xml:space="preserve"> (perbuatan apa saja), </w:t>
      </w:r>
      <w:r>
        <w:rPr>
          <w:rStyle w:val="Transliterasi"/>
        </w:rPr>
        <w:t xml:space="preserve">ʿamal</w:t>
      </w:r>
      <w:r>
        <w:t xml:space="preserve"> (perbuatan yang disengaja), dan </w:t>
      </w:r>
      <w:r>
        <w:rPr>
          <w:rStyle w:val="Transliterasi"/>
        </w:rPr>
        <w:t xml:space="preserve">ṣunʿ</w:t>
      </w:r>
      <w:r>
        <w:t xml:space="preserve"> (perbuatan yang dikerjakan dengan keahlian) adalah kunci terminologi Pasal Keenam dan Ketujuh. Entri </w:t>
      </w:r>
      <w:r>
        <w:rPr>
          <w:rStyle w:val="Transliterasi"/>
        </w:rPr>
        <w:t xml:space="preserve">ṣināʿa</w:t>
      </w:r>
      <w:r>
        <w:t xml:space="preserve"> dalam </w:t>
      </w:r>
      <w:r>
        <w:rPr>
          <w:rStyle w:val="Transliterasi"/>
        </w:rPr>
        <w:t xml:space="preserve">Kashshāf</w:t>
      </w:r>
      <w:r>
        <w:t xml:space="preserve"> hanya memuat padanan asing (</w:t>
      </w:r>
      <w:r>
        <w:rPr>
          <w:rStyle w:val="Transliterasi"/>
        </w:rPr>
        <w:t xml:space="preserve">craft, art, technique</w:t>
      </w:r>
      <w:r>
        <w:t xml:space="preserve">). (</w:t>
      </w:r>
      <w:r>
        <w:rPr>
          <w:rStyle w:val="Transliterasi"/>
        </w:rPr>
        <w:t xml:space="preserve">al-Mufradāt</w:t>
      </w:r>
      <w:r>
        <w:t xml:space="preserve">, s.v. </w:t>
      </w:r>
      <w:r>
        <w:rPr>
          <w:rStyle w:val="Transliterasi"/>
        </w:rPr>
        <w:t xml:space="preserve">ṣ-n-ʿ</w:t>
      </w:r>
      <w:r>
        <w:t xml:space="preserve">.)</w:t>
      </w:r>
    </w:p>
  </w:footnote>
  <w:footnote w:id="379">
    <w:p>
      <w:pPr>
        <w:pStyle w:val="CatatanKaki"/>
      </w:pPr>
      <w:r>
        <w:rPr>
          <w:rStyle w:val="FootnoteReference"/>
        </w:rPr>
        <w:footnoteRef/>
      </w:r>
      <w:r>
        <w:t xml:space="preserve"> </w:t>
      </w:r>
      <w:r>
        <w:rPr>
          <w:rStyle w:val="Tebal"/>
        </w:rPr>
        <w:t xml:space="preserve">Penundukan</w:t>
      </w:r>
      <w:r>
        <w:t xml:space="preserve"> (</w:t>
      </w:r>
      <w:r>
        <w:rPr>
          <w:rStyle w:val="Transliterasi"/>
        </w:rPr>
        <w:t xml:space="preserve">taskhīr</w:t>
      </w:r>
      <w:r>
        <w:t xml:space="preserve">). Dalam </w:t>
      </w:r>
      <w:r>
        <w:rPr>
          <w:rStyle w:val="Transliterasi"/>
        </w:rPr>
        <w:t xml:space="preserve">al-Mufradāt</w:t>
      </w:r>
      <w:r>
        <w:t xml:space="preserve">: </w:t>
      </w:r>
      <w:r>
        <w:rPr>
          <w:rStyle w:val="Transliterasi"/>
        </w:rPr>
        <w:t xml:space="preserve">taskhīr</w:t>
      </w:r>
      <w:r>
        <w:t xml:space="preserve"> ialah menggiring sesuatu kepada tujuan khusus dengan paksa, seperti </w:t>
      </w:r>
      <w:r>
        <w:rPr>
          <w:rStyle w:val="KutipanAyat"/>
        </w:rPr>
        <w:t xml:space="preserve">"Dan Dia telah menundukkan untukmu apa yang ada di langit dan apa yang ada di bumi"</w:t>
      </w:r>
      <w:r>
        <w:t xml:space="preserve"> </w:t>
      </w:r>
      <w:r>
        <w:rPr>
          <w:rStyle w:val="RujukanAyat"/>
        </w:rPr>
        <w:t xml:space="preserve">(al-Jatsiyah: 13)</w:t>
      </w:r>
      <w:r>
        <w:t xml:space="preserve">. </w:t>
      </w:r>
      <w:r>
        <w:rPr>
          <w:rStyle w:val="Transliterasi"/>
        </w:rPr>
        <w:t xml:space="preserve">Musakhkhar</w:t>
      </w:r>
      <w:r>
        <w:t xml:space="preserve"> ialah yang disiapkan untuk suatu perbuatan, dan </w:t>
      </w:r>
      <w:r>
        <w:rPr>
          <w:rStyle w:val="Transliterasi"/>
        </w:rPr>
        <w:t xml:space="preserve">sukhriyy</w:t>
      </w:r>
      <w:r>
        <w:t xml:space="preserve"> ialah yang ditundukkan sehingga ia bekerja dengan kehendaknya, seperti </w:t>
      </w:r>
      <w:r>
        <w:rPr>
          <w:rStyle w:val="KutipanAyat"/>
        </w:rPr>
        <w:t xml:space="preserve">"agar sebagian mereka dapat memanfaatkan (sukhriyyan) sebagian yang lain"</w:t>
      </w:r>
      <w:r>
        <w:t xml:space="preserve"> </w:t>
      </w:r>
      <w:r>
        <w:rPr>
          <w:rStyle w:val="RujukanAyat"/>
        </w:rPr>
        <w:t xml:space="preserve">(az-Zukhruf: 32)</w:t>
      </w:r>
      <w:r>
        <w:t xml:space="preserve">. Makna "tunduk namun bekerja dengan kehendaknya" inilah yang dirumuskan al-Rāghib dalam bahasan ini sebagai "terpaksa dalam rupa orang yang memilih" (</w:t>
      </w:r>
      <w:r>
        <w:rPr>
          <w:rStyle w:val="Transliterasi"/>
        </w:rPr>
        <w:t xml:space="preserve">mujbar fī ṣūrat mukhtār</w:t>
      </w:r>
      <w:r>
        <w:t xml:space="preserve">). (</w:t>
      </w:r>
      <w:r>
        <w:rPr>
          <w:rStyle w:val="Transliterasi"/>
        </w:rPr>
        <w:t xml:space="preserve">al-Mufradāt</w:t>
      </w:r>
      <w:r>
        <w:t xml:space="preserve">, s.v. </w:t>
      </w:r>
      <w:r>
        <w:rPr>
          <w:rStyle w:val="Transliterasi"/>
        </w:rPr>
        <w:t xml:space="preserve">s-kh-r</w:t>
      </w:r>
      <w:r>
        <w:t xml:space="preserve">.)</w:t>
      </w:r>
    </w:p>
  </w:footnote>
  <w:footnote w:id="380">
    <w:p>
      <w:pPr>
        <w:pStyle w:val="CatatanKaki"/>
      </w:pPr>
      <w:r>
        <w:rPr>
          <w:rStyle w:val="FootnoteReference"/>
        </w:rPr>
        <w:footnoteRef/>
      </w:r>
      <w:r>
        <w:t xml:space="preserve"> </w:t>
      </w:r>
      <w:r>
        <w:t xml:space="preserve">CP: Rumusan "terpaksa dalam rupa orang yang memilih" (</w:t>
      </w:r>
      <w:r>
        <w:rPr>
          <w:rStyle w:val="Transliterasi"/>
        </w:rPr>
        <w:t xml:space="preserve">mujbar fī ṣūrat mukhtār</w:t>
      </w:r>
      <w:r>
        <w:t xml:space="preserve">) adalah jalan tengah al-Rāghib antara determinisme dan kebebasan dalam lingkup ekonomi. Kecenderungan kepada suatu profesi ditanamkan Allah melalui "kesesuaian tersembunyi" antara tabiat (</w:t>
      </w:r>
      <w:r>
        <w:rPr>
          <w:rStyle w:val="Transliterasi"/>
        </w:rPr>
        <w:t xml:space="preserve">ṭabīʿa</w:t>
      </w:r>
      <w:r>
        <w:t xml:space="preserve">) dan keterampilan (</w:t>
      </w:r>
      <w:r>
        <w:rPr>
          <w:rStyle w:val="Transliterasi"/>
        </w:rPr>
        <w:t xml:space="preserve">ṣināʿa</w:t>
      </w:r>
      <w:r>
        <w:t xml:space="preserve">), sehingga daya-daya jiwa seseorang "patuh" pada pekerjaan tertentu; namun manusia mengalaminya sebagai pilihan dan kegembiraan. Ini kelanjutan langsung dari ajaran Pasal Pertama bahwa setiap makhluk diciptakan untuk suatu perbuatan khas, dan kelak diperkuat dalam bahasan kesesuaian tubuh dengan keterampilan.</w:t>
      </w:r>
    </w:p>
  </w:footnote>
  <w:footnote w:id="381">
    <w:p>
      <w:pPr>
        <w:pStyle w:val="CatatanKaki"/>
      </w:pPr>
      <w:r>
        <w:rPr>
          <w:rStyle w:val="FootnoteReference"/>
        </w:rPr>
        <w:footnoteRef/>
      </w:r>
      <w:r>
        <w:t xml:space="preserve"> </w:t>
      </w:r>
      <w:r>
        <w:rPr>
          <w:rStyle w:val="Tebal"/>
        </w:rPr>
        <w:t xml:space="preserve">Mata pencaharian</w:t>
      </w:r>
      <w:r>
        <w:t xml:space="preserve"> (</w:t>
      </w:r>
      <w:r>
        <w:rPr>
          <w:rStyle w:val="Transliterasi"/>
        </w:rPr>
        <w:t xml:space="preserve">kasb</w:t>
      </w:r>
      <w:r>
        <w:t xml:space="preserve">). Dalam </w:t>
      </w:r>
      <w:r>
        <w:rPr>
          <w:rStyle w:val="Transliterasi"/>
        </w:rPr>
        <w:t xml:space="preserve">al-Mufradāt</w:t>
      </w:r>
      <w:r>
        <w:t xml:space="preserve">: </w:t>
      </w:r>
      <w:r>
        <w:rPr>
          <w:rStyle w:val="Transliterasi"/>
        </w:rPr>
        <w:t xml:space="preserve">kasb</w:t>
      </w:r>
      <w:r>
        <w:t xml:space="preserve"> ialah apa yang diupayakan manusia yang di dalamnya ada upaya menarik manfaat dan meraih bagian, seperti mencari harta; terkadang dipakai untuk apa yang disangka manusia akan menarik manfaat, lalu ternyata menarik mudarat. </w:t>
      </w:r>
      <w:r>
        <w:rPr>
          <w:rStyle w:val="Transliterasi"/>
        </w:rPr>
        <w:t xml:space="preserve">Kasb</w:t>
      </w:r>
      <w:r>
        <w:t xml:space="preserve"> dikatakan untuk apa yang diambil untuk dirinya dan untuk orang lain, sedang </w:t>
      </w:r>
      <w:r>
        <w:rPr>
          <w:rStyle w:val="Transliterasi"/>
        </w:rPr>
        <w:t xml:space="preserve">iktisāb</w:t>
      </w:r>
      <w:r>
        <w:t xml:space="preserve"> hanya untuk apa yang engkau peroleh bagi dirimu sendiri; maka setiap </w:t>
      </w:r>
      <w:r>
        <w:rPr>
          <w:rStyle w:val="Transliterasi"/>
        </w:rPr>
        <w:t xml:space="preserve">iktisāb</w:t>
      </w:r>
      <w:r>
        <w:t xml:space="preserve"> adalah </w:t>
      </w:r>
      <w:r>
        <w:rPr>
          <w:rStyle w:val="Transliterasi"/>
        </w:rPr>
        <w:t xml:space="preserve">kasb</w:t>
      </w:r>
      <w:r>
        <w:t xml:space="preserve">, tetapi tidak sebaliknya. Contohnya </w:t>
      </w:r>
      <w:r>
        <w:rPr>
          <w:rStyle w:val="KutipanAyat"/>
        </w:rPr>
        <w:t xml:space="preserve">"infakkanlah sebagian dari hasil usahamu yang baik-baik"</w:t>
      </w:r>
      <w:r>
        <w:t xml:space="preserve"> </w:t>
      </w:r>
      <w:r>
        <w:rPr>
          <w:rStyle w:val="RujukanAyat"/>
        </w:rPr>
        <w:t xml:space="preserve">(al-Baqarah: 267)</w:t>
      </w:r>
      <w:r>
        <w:t xml:space="preserve">. (</w:t>
      </w:r>
      <w:r>
        <w:rPr>
          <w:rStyle w:val="Transliterasi"/>
        </w:rPr>
        <w:t xml:space="preserve">al-Mufradāt</w:t>
      </w:r>
      <w:r>
        <w:t xml:space="preserve">, s.v. </w:t>
      </w:r>
      <w:r>
        <w:rPr>
          <w:rStyle w:val="Transliterasi"/>
        </w:rPr>
        <w:t xml:space="preserve">k-s-b</w:t>
      </w:r>
      <w:r>
        <w:t xml:space="preserve">.)</w:t>
      </w:r>
    </w:p>
  </w:footnote>
  <w:footnote w:id="382">
    <w:p>
      <w:pPr>
        <w:pStyle w:val="CatatanKaki"/>
      </w:pPr>
      <w:r>
        <w:rPr>
          <w:rStyle w:val="FootnoteReference"/>
        </w:rPr>
        <w:footnoteRef/>
      </w:r>
      <w:r>
        <w:t xml:space="preserve"> </w:t>
      </w:r>
      <w:r>
        <w:rPr>
          <w:rStyle w:val="Tebal"/>
        </w:rPr>
        <w:t xml:space="preserve">Mata pencaharian</w:t>
      </w:r>
      <w:r>
        <w:t xml:space="preserve"> (</w:t>
      </w:r>
      <w:r>
        <w:rPr>
          <w:rStyle w:val="Transliterasi"/>
        </w:rPr>
        <w:t xml:space="preserve">kasb</w:t>
      </w:r>
      <w:r>
        <w:t xml:space="preserve">; Ing. </w:t>
      </w:r>
      <w:r>
        <w:rPr>
          <w:rStyle w:val="Transliterasi"/>
        </w:rPr>
        <w:t xml:space="preserve">acquisition, gain</w:t>
      </w:r>
      <w:r>
        <w:t xml:space="preserve">). </w:t>
      </w:r>
      <w:r>
        <w:rPr>
          <w:rStyle w:val="Transliterasi"/>
        </w:rPr>
        <w:t xml:space="preserve">Kashshāf</w:t>
      </w:r>
      <w:r>
        <w:t xml:space="preserve"> terutama mencatat makna teologis Asy'ariyah: </w:t>
      </w:r>
      <w:r>
        <w:rPr>
          <w:rStyle w:val="Transliterasi"/>
        </w:rPr>
        <w:t xml:space="preserve">kasb</w:t>
      </w:r>
      <w:r>
        <w:t xml:space="preserve"> ialah bertautnya kemampuan dan kehendak hamba dengan perbuatan yang dimampui; perbuatan hamba terjadi dengan kemampuan Allah semata, dan Allah menjalankan kebiasaan untuk menciptakan kemampuan dan pilihan pada hamba, lalu menciptakan perbuatannya bersamaan dengan keduanya, sehingga perbuatan itu diciptakan Allah dan "diusahakan" hamba. Al-Rāghib di sini memakai </w:t>
      </w:r>
      <w:r>
        <w:rPr>
          <w:rStyle w:val="Transliterasi"/>
        </w:rPr>
        <w:t xml:space="preserve">kasb</w:t>
      </w:r>
      <w:r>
        <w:t xml:space="preserve"> dalam arti ekonomi-etis, bukan teologis, meskipun keduanya bertemu dalam gagasan bahwa hamba bertanggung jawab atas upayanya. (</w:t>
      </w:r>
      <w:r>
        <w:rPr>
          <w:rStyle w:val="Transliterasi"/>
        </w:rPr>
        <w:t xml:space="preserve">Kashshāf</w:t>
      </w:r>
      <w:r>
        <w:t xml:space="preserve">, s.v. </w:t>
      </w:r>
      <w:r>
        <w:rPr>
          <w:rStyle w:val="Transliterasi"/>
        </w:rPr>
        <w:t xml:space="preserve">al-kasb</w:t>
      </w:r>
      <w:r>
        <w:t xml:space="preserve">.)</w:t>
      </w:r>
    </w:p>
  </w:footnote>
  <w:footnote w:id="383">
    <w:p>
      <w:pPr>
        <w:pStyle w:val="CatatanKaki"/>
      </w:pPr>
      <w:r>
        <w:rPr>
          <w:rStyle w:val="FootnoteReference"/>
        </w:rPr>
        <w:footnoteRef/>
      </w:r>
      <w:r>
        <w:t xml:space="preserve"> </w:t>
      </w:r>
      <w:r>
        <w:t xml:space="preserve">CP: Argumen ini adalah penerapan konsep keadilan (Pasal Kelima) pada ekonomi: hidup dari hasil kerja orang lain tanpa memberi imbalan kerja adalah kezaliman, sejalan dengan "kezaliman terkecil" dalam bahasan kezaliman ("orang yang menganggur dari usaha dan pekerjaan, sehingga ia mengambil manfaat manusia tetapi tidak memberi mereka manfaat"). Prinsipnya proporsional: kewajiban bekerja sebanding dengan kadar yang diambil dari hasil kerja orang lain. Karena itu orang yang zuhud (mengambil sedikit) cukup dengan kerja sedikit, sedang yang berlebih-lebihan wajib bekerja lebih. Kritik terhadap "orang yang mengaku sufi lalu menganggur" berikutnya menunjukkan bahwa zuhud yang benar (Pasal Ketiga) tidak identik dengan meninggalkan kerja.</w:t>
      </w:r>
    </w:p>
  </w:footnote>
  <w:footnote w:id="384">
    <w:p>
      <w:pPr>
        <w:pStyle w:val="CatatanKaki"/>
      </w:pPr>
      <w:r>
        <w:rPr>
          <w:rStyle w:val="FootnoteReference"/>
        </w:rPr>
        <w:footnoteRef/>
      </w:r>
      <w:r>
        <w:t xml:space="preserve"> </w:t>
      </w:r>
      <w:r>
        <w:t xml:space="preserve">CE: Bait berikut milik al-Mutanabbi. Lihat </w:t>
      </w:r>
      <w:r>
        <w:rPr>
          <w:rStyle w:val="Transliterasi"/>
        </w:rPr>
        <w:t xml:space="preserve">Mukhtārāt al-Bārūdī</w:t>
      </w:r>
      <w:r>
        <w:t xml:space="preserve">, 1/37.</w:t>
      </w:r>
    </w:p>
  </w:footnote>
  <w:footnote w:id="385">
    <w:p>
      <w:pPr>
        <w:pStyle w:val="CatatanKaki"/>
      </w:pPr>
      <w:r>
        <w:rPr>
          <w:rStyle w:val="FootnoteReference"/>
        </w:rPr>
        <w:footnoteRef/>
      </w:r>
      <w:r>
        <w:t xml:space="preserve"> </w:t>
      </w:r>
      <w:r>
        <w:rPr>
          <w:rStyle w:val="Tebal"/>
        </w:rPr>
        <w:t xml:space="preserve">Tawakal</w:t>
      </w:r>
      <w:r>
        <w:t xml:space="preserve"> (</w:t>
      </w:r>
      <w:r>
        <w:rPr>
          <w:rStyle w:val="Transliterasi"/>
        </w:rPr>
        <w:t xml:space="preserve">tawakkul</w:t>
      </w:r>
      <w:r>
        <w:t xml:space="preserve">). Dalam </w:t>
      </w:r>
      <w:r>
        <w:rPr>
          <w:rStyle w:val="Transliterasi"/>
        </w:rPr>
        <w:t xml:space="preserve">al-Mufradāt</w:t>
      </w:r>
      <w:r>
        <w:t xml:space="preserve">: </w:t>
      </w:r>
      <w:r>
        <w:rPr>
          <w:rStyle w:val="Transliterasi"/>
        </w:rPr>
        <w:t xml:space="preserve">tawakkul</w:t>
      </w:r>
      <w:r>
        <w:t xml:space="preserve"> dikatakan dalam dua makna: "aku bertawakal untuk si fulan" berarti aku mengurus urusannya, dan "aku bertawakal kepadanya" berarti aku bersandar kepadanya, seperti </w:t>
      </w:r>
      <w:r>
        <w:rPr>
          <w:rStyle w:val="KutipanAyat"/>
        </w:rPr>
        <w:t xml:space="preserve">"Dan barang siapa bertawakal kepada Allah, niscaya Allah akan mencukupkan (keperluan)nya"</w:t>
      </w:r>
      <w:r>
        <w:t xml:space="preserve"> </w:t>
      </w:r>
      <w:r>
        <w:rPr>
          <w:rStyle w:val="RujukanAyat"/>
        </w:rPr>
        <w:t xml:space="preserve">(at-Talaq: 3)</w:t>
      </w:r>
      <w:r>
        <w:t xml:space="preserve">. Adapun </w:t>
      </w:r>
      <w:r>
        <w:rPr>
          <w:rStyle w:val="Transliterasi"/>
        </w:rPr>
        <w:t xml:space="preserve">wākala fulān</w:t>
      </w:r>
      <w:r>
        <w:t xml:space="preserve"> berarti ia menyia-nyiakan urusannya karena bersandar kepada orang lain, dan </w:t>
      </w:r>
      <w:r>
        <w:rPr>
          <w:rStyle w:val="Transliterasi"/>
        </w:rPr>
        <w:t xml:space="preserve">rajul wakala tukala</w:t>
      </w:r>
      <w:r>
        <w:t xml:space="preserve"> ialah orang yang menggantungkan urusannya kepada orang lain. Pembedaan tawakal (bersandar kepada Allah sambil mengurus urusan) dari </w:t>
      </w:r>
      <w:r>
        <w:rPr>
          <w:rStyle w:val="Transliterasi"/>
        </w:rPr>
        <w:t xml:space="preserve">tawākul</w:t>
      </w:r>
      <w:r>
        <w:t xml:space="preserve"> (menyia-nyiakan urusan) inilah yang mendasari pembelaan al-Rāghib terhadap kerja. (</w:t>
      </w:r>
      <w:r>
        <w:rPr>
          <w:rStyle w:val="Transliterasi"/>
        </w:rPr>
        <w:t xml:space="preserve">al-Mufradāt</w:t>
      </w:r>
      <w:r>
        <w:t xml:space="preserve">, s.v. </w:t>
      </w:r>
      <w:r>
        <w:rPr>
          <w:rStyle w:val="Transliterasi"/>
        </w:rPr>
        <w:t xml:space="preserve">w-k-l</w:t>
      </w:r>
      <w:r>
        <w:t xml:space="preserve">.)</w:t>
      </w:r>
    </w:p>
  </w:footnote>
  <w:footnote w:id="386">
    <w:p>
      <w:pPr>
        <w:pStyle w:val="CatatanKaki"/>
      </w:pPr>
      <w:r>
        <w:rPr>
          <w:rStyle w:val="FootnoteReference"/>
        </w:rPr>
        <w:footnoteRef/>
      </w:r>
      <w:r>
        <w:t xml:space="preserve"> </w:t>
      </w:r>
      <w:r>
        <w:rPr>
          <w:rStyle w:val="Tebal"/>
        </w:rPr>
        <w:t xml:space="preserve">Tawakal</w:t>
      </w:r>
      <w:r>
        <w:t xml:space="preserve"> (</w:t>
      </w:r>
      <w:r>
        <w:rPr>
          <w:rStyle w:val="Transliterasi"/>
        </w:rPr>
        <w:t xml:space="preserve">tawakkul</w:t>
      </w:r>
      <w:r>
        <w:t xml:space="preserve">; Ing. </w:t>
      </w:r>
      <w:r>
        <w:rPr>
          <w:rStyle w:val="Transliterasi"/>
        </w:rPr>
        <w:t xml:space="preserve">confidence in God</w:t>
      </w:r>
      <w:r>
        <w:t xml:space="preserve">). </w:t>
      </w:r>
      <w:r>
        <w:rPr>
          <w:rStyle w:val="Transliterasi"/>
        </w:rPr>
        <w:t xml:space="preserve">Kashshāf</w:t>
      </w:r>
      <w:r>
        <w:t xml:space="preserve">, mengutip </w:t>
      </w:r>
      <w:r>
        <w:rPr>
          <w:rStyle w:val="Transliterasi"/>
        </w:rPr>
        <w:t xml:space="preserve">Khulāṣat al-Sulūk</w:t>
      </w:r>
      <w:r>
        <w:t xml:space="preserve">: sebagian ahli makrifat berkata, tawakal ialah bersabar menahan lapar seminggu tanpa kekacauan hati; ada pula yang berkata, tawakal ialah menyibukkan diri dengan sebab-sebab sambil memandang rezeki berasal dari Allah sebagai kewajiban. Ditegaskan: siapa yang meninggalkan usaha dan mengharap-harap kepada makhluk, ia adalah </w:t>
      </w:r>
      <w:r>
        <w:rPr>
          <w:rStyle w:val="Transliterasi"/>
        </w:rPr>
        <w:t xml:space="preserve">mutaʾakkil</w:t>
      </w:r>
      <w:r>
        <w:t xml:space="preserve"> (pemakan), bukan </w:t>
      </w:r>
      <w:r>
        <w:rPr>
          <w:rStyle w:val="Transliterasi"/>
        </w:rPr>
        <w:t xml:space="preserve">mutawakkil</w:t>
      </w:r>
      <w:r>
        <w:t xml:space="preserve"> (orang yang bertawakal). Kutipan terakhir ini sejalan persis dengan kritik al-Rāghib terhadap sufi penganggur. (</w:t>
      </w:r>
      <w:r>
        <w:rPr>
          <w:rStyle w:val="Transliterasi"/>
        </w:rPr>
        <w:t xml:space="preserve">Kashshāf</w:t>
      </w:r>
      <w:r>
        <w:t xml:space="preserve">, s.v. </w:t>
      </w:r>
      <w:r>
        <w:rPr>
          <w:rStyle w:val="Transliterasi"/>
        </w:rPr>
        <w:t xml:space="preserve">al-tawakkul</w:t>
      </w:r>
      <w:r>
        <w:t xml:space="preserve">.)</w:t>
      </w:r>
    </w:p>
  </w:footnote>
  <w:footnote w:id="387">
    <w:p>
      <w:pPr>
        <w:pStyle w:val="CatatanKaki"/>
      </w:pPr>
      <w:r>
        <w:rPr>
          <w:rStyle w:val="FootnoteReference"/>
        </w:rPr>
        <w:footnoteRef/>
      </w:r>
      <w:r>
        <w:t xml:space="preserve"> </w:t>
      </w:r>
      <w:r>
        <w:t xml:space="preserve">CP: Kalimat ini merangkum etika kerja al-Rāghib dalam kerangka tiga daya jiwa: masing-masing daya memiliki "keutamaan" yang menuntut jenis usaha tertentu. Daya syahwat → </w:t>
      </w:r>
      <w:r>
        <w:rPr>
          <w:rStyle w:val="Transliterasi"/>
        </w:rPr>
        <w:t xml:space="preserve">makāsib</w:t>
      </w:r>
      <w:r>
        <w:t xml:space="preserve"> (mata pencaharian yang menumbuhkan tubuh); daya amarah → </w:t>
      </w:r>
      <w:r>
        <w:rPr>
          <w:rStyle w:val="Transliterasi"/>
        </w:rPr>
        <w:t xml:space="preserve">mujāhadāt</w:t>
      </w:r>
      <w:r>
        <w:t xml:space="preserve"> (perjuangan yang melindungi); daya pikir → </w:t>
      </w:r>
      <w:r>
        <w:rPr>
          <w:rStyle w:val="Transliterasi"/>
        </w:rPr>
        <w:t xml:space="preserve">ʿulūm</w:t>
      </w:r>
      <w:r>
        <w:t xml:space="preserve"> (ilmu yang menunjuki). Menganggur berarti membiarkan ketiga daya menganggur, dan karena "setiap keadaan jiwa dan setiap anggota yang tidak dipakai akan batal" (lihat lanjutan bahasan), ia menurunkan manusia di bawah hewan. Lawan usaha adalah </w:t>
      </w:r>
      <w:r>
        <w:rPr>
          <w:rStyle w:val="Transliterasi"/>
        </w:rPr>
        <w:t xml:space="preserve">kasal</w:t>
      </w:r>
      <w:r>
        <w:t xml:space="preserve"> (kemalasan), </w:t>
      </w:r>
      <w:r>
        <w:rPr>
          <w:rStyle w:val="Transliterasi"/>
        </w:rPr>
        <w:t xml:space="preserve">ḍajar</w:t>
      </w:r>
      <w:r>
        <w:t xml:space="preserve"> (kejemuan), </w:t>
      </w:r>
      <w:r>
        <w:rPr>
          <w:rStyle w:val="Transliterasi"/>
        </w:rPr>
        <w:t xml:space="preserve">tawānī</w:t>
      </w:r>
      <w:r>
        <w:t xml:space="preserve"> (menunda-nunda), dan </w:t>
      </w:r>
      <w:r>
        <w:rPr>
          <w:rStyle w:val="Transliterasi"/>
        </w:rPr>
        <w:t xml:space="preserve">ʿajz</w:t>
      </w:r>
      <w:r>
        <w:t xml:space="preserve"> (ketidakmampuan); lihat catatan </w:t>
      </w:r>
      <w:r>
        <w:rPr>
          <w:rStyle w:val="Transliterasi"/>
        </w:rPr>
        <w:t xml:space="preserve">m-kasal</w:t>
      </w:r>
      <w:r>
        <w:t xml:space="preserve"> pada Pasal Pertama.</w:t>
      </w:r>
    </w:p>
  </w:footnote>
  <w:footnote w:id="388">
    <w:p>
      <w:pPr>
        <w:pStyle w:val="CatatanKaki"/>
      </w:pPr>
      <w:r>
        <w:rPr>
          <w:rStyle w:val="FootnoteReference"/>
        </w:rPr>
        <w:footnoteRef/>
      </w:r>
      <w:r>
        <w:t xml:space="preserve"> </w:t>
      </w:r>
      <w:r>
        <w:rPr>
          <w:rStyle w:val="Tebal"/>
        </w:rPr>
        <w:t xml:space="preserve">Usaha</w:t>
      </w:r>
      <w:r>
        <w:t xml:space="preserve"> (</w:t>
      </w:r>
      <w:r>
        <w:rPr>
          <w:rStyle w:val="Transliterasi"/>
        </w:rPr>
        <w:t xml:space="preserve">saʿy</w:t>
      </w:r>
      <w:r>
        <w:t xml:space="preserve">) dan </w:t>
      </w:r>
      <w:r>
        <w:rPr>
          <w:rStyle w:val="Tebal"/>
        </w:rPr>
        <w:t xml:space="preserve">ketidakmampuan</w:t>
      </w:r>
      <w:r>
        <w:t xml:space="preserve"> (</w:t>
      </w:r>
      <w:r>
        <w:rPr>
          <w:rStyle w:val="Transliterasi"/>
        </w:rPr>
        <w:t xml:space="preserve">ʿajz</w:t>
      </w:r>
      <w:r>
        <w:t xml:space="preserve">). Dalam </w:t>
      </w:r>
      <w:r>
        <w:rPr>
          <w:rStyle w:val="Transliterasi"/>
        </w:rPr>
        <w:t xml:space="preserve">al-Mufradāt</w:t>
      </w:r>
      <w:r>
        <w:t xml:space="preserve">: </w:t>
      </w:r>
      <w:r>
        <w:rPr>
          <w:rStyle w:val="Transliterasi"/>
        </w:rPr>
        <w:t xml:space="preserve">saʿy</w:t>
      </w:r>
      <w:r>
        <w:t xml:space="preserve"> ialah berjalan cepat, di bawah berlari; lalu dipakai untuk kesungguhan dalam suatu urusan, baik maupun buruk, meskipun paling banyak dipakai untuk perbuatan yang terpuji, seperti </w:t>
      </w:r>
      <w:r>
        <w:rPr>
          <w:rStyle w:val="KutipanAyat"/>
        </w:rPr>
        <w:t xml:space="preserve">"dan bahwa manusia hanya memperoleh apa yang telah diusahakannya"</w:t>
      </w:r>
      <w:r>
        <w:t xml:space="preserve"> </w:t>
      </w:r>
      <w:r>
        <w:rPr>
          <w:rStyle w:val="RujukanAyat"/>
        </w:rPr>
        <w:t xml:space="preserve">(an-Najm: 39)</w:t>
      </w:r>
      <w:r>
        <w:t xml:space="preserve">. Adapun </w:t>
      </w:r>
      <w:r>
        <w:rPr>
          <w:rStyle w:val="Transliterasi"/>
        </w:rPr>
        <w:t xml:space="preserve">ʿajz</w:t>
      </w:r>
      <w:r>
        <w:t xml:space="preserve">, asalnya ialah tertinggal dari sesuatu dan terjadinya pada bagian belakang (</w:t>
      </w:r>
      <w:r>
        <w:rPr>
          <w:rStyle w:val="Transliterasi"/>
        </w:rPr>
        <w:t xml:space="preserve">ʿajuz</w:t>
      </w:r>
      <w:r>
        <w:t xml:space="preserve">) suatu urusan; lalu dalam pemakaian umum menjadi nama bagi ketidakmampuan melakukan sesuatu, lawan dari </w:t>
      </w:r>
      <w:r>
        <w:rPr>
          <w:rStyle w:val="Transliterasi"/>
        </w:rPr>
        <w:t xml:space="preserve">qudra</w:t>
      </w:r>
      <w:r>
        <w:t xml:space="preserve"> (kemampuan). Makna asal "tertinggal di belakang" sejalan dengan bait tentang </w:t>
      </w:r>
      <w:r>
        <w:rPr>
          <w:rStyle w:val="Transliterasi"/>
        </w:rPr>
        <w:t xml:space="preserve">tawānī</w:t>
      </w:r>
      <w:r>
        <w:t xml:space="preserve"> (menunda-nunda) yang "menikahkan ketidakmampuan". (</w:t>
      </w:r>
      <w:r>
        <w:rPr>
          <w:rStyle w:val="Transliterasi"/>
        </w:rPr>
        <w:t xml:space="preserve">al-Mufradāt</w:t>
      </w:r>
      <w:r>
        <w:t xml:space="preserve">, s.v. </w:t>
      </w:r>
      <w:r>
        <w:rPr>
          <w:rStyle w:val="Transliterasi"/>
        </w:rPr>
        <w:t xml:space="preserve">s-ʿ-y</w:t>
      </w:r>
      <w:r>
        <w:t xml:space="preserve">; </w:t>
      </w:r>
      <w:r>
        <w:rPr>
          <w:rStyle w:val="Transliterasi"/>
        </w:rPr>
        <w:t xml:space="preserve">ʿ-j-z</w:t>
      </w:r>
      <w:r>
        <w:t xml:space="preserve">.)</w:t>
      </w:r>
    </w:p>
  </w:footnote>
  <w:footnote w:id="389">
    <w:p>
      <w:pPr>
        <w:pStyle w:val="CatatanKaki"/>
      </w:pPr>
      <w:r>
        <w:rPr>
          <w:rStyle w:val="FootnoteReference"/>
        </w:rPr>
        <w:footnoteRef/>
      </w:r>
      <w:r>
        <w:t xml:space="preserve"> </w:t>
      </w:r>
      <w:r>
        <w:t xml:space="preserve">CP: Empat macam </w:t>
      </w:r>
      <w:r>
        <w:rPr>
          <w:rStyle w:val="Transliterasi"/>
        </w:rPr>
        <w:t xml:space="preserve">siyāsa</w:t>
      </w:r>
      <w:r>
        <w:t xml:space="preserve"> ini dibedakan oleh dua variabel: sasaran (kalangan khusus/</w:t>
      </w:r>
      <w:r>
        <w:rPr>
          <w:rStyle w:val="Transliterasi"/>
        </w:rPr>
        <w:t xml:space="preserve">khāṣṣa</w:t>
      </w:r>
      <w:r>
        <w:t xml:space="preserve"> atau awam/</w:t>
      </w:r>
      <w:r>
        <w:rPr>
          <w:rStyle w:val="Transliterasi"/>
        </w:rPr>
        <w:t xml:space="preserve">ʿāmma</w:t>
      </w:r>
      <w:r>
        <w:t xml:space="preserve">) dan wilayah (lahir/</w:t>
      </w:r>
      <w:r>
        <w:rPr>
          <w:rStyle w:val="Transliterasi"/>
        </w:rPr>
        <w:t xml:space="preserve">ẓāhir</w:t>
      </w:r>
      <w:r>
        <w:t xml:space="preserve"> atau batin/</w:t>
      </w:r>
      <w:r>
        <w:rPr>
          <w:rStyle w:val="Transliterasi"/>
        </w:rPr>
        <w:t xml:space="preserve">bāṭin</w:t>
      </w:r>
      <w:r>
        <w:t xml:space="preserve">). Nabi mencakup keduanya secara penuh; penguasa hanya lahir; para bijak hanya batin kalangan khusus; fukaha dan pemberi nasihat hanya batin kalangan awam. Bandingkan catatan </w:t>
      </w:r>
      <w:r>
        <w:rPr>
          <w:rStyle w:val="Transliterasi"/>
        </w:rPr>
        <w:t xml:space="preserve">k-siyasa</w:t>
      </w:r>
      <w:r>
        <w:t xml:space="preserve"> pada Pasal Pertama. Tiga kriteria kemuliaan keterampilan berikutnya (daya jiwa yang menampilkannya, keumuman manfaat, kemuliaan objek) kembali menempatkan daya pikir di puncak: karena itu mengajarkan ilmu adalah keterampilan paling mulia setelah kenabian, dan pengajar adalah "bendahara" bagi sifat Allah yang paling khusus.</w:t>
      </w:r>
    </w:p>
  </w:footnote>
  <w:footnote w:id="390">
    <w:p>
      <w:pPr>
        <w:pStyle w:val="CatatanKaki"/>
      </w:pPr>
      <w:r>
        <w:rPr>
          <w:rStyle w:val="FootnoteReference"/>
        </w:rPr>
        <w:footnoteRef/>
      </w:r>
      <w:r>
        <w:t xml:space="preserve"> </w:t>
      </w:r>
      <w:r>
        <w:t xml:space="preserve">CP: Teori uang al-Rāghib ini sangat awal dan patut dicatat: uang adalah "tanda" (</w:t>
      </w:r>
      <w:r>
        <w:rPr>
          <w:rStyle w:val="Transliterasi"/>
        </w:rPr>
        <w:t xml:space="preserve">ʿalāma</w:t>
      </w:r>
      <w:r>
        <w:t xml:space="preserve">) yang memungkinkan pertukaran tertunda antara orang-orang yang kebutuhannya tidak saling bertemu pada saat yang sama (masalah yang kini disebut "kebetulan ganda keinginan"). Karena itu uang disebut "hakim yang diam": ia mengukur kerja dengan kerja, sejalan dengan bahasan keadilan dalam Pasal Kelima yang menyebut uang tunai sebagai salah satu dari "tiga hakim yang adil di bumi". Menimbun uang atau menjadikan emas dan perak sebagai bejana adalah kezaliman karena "memenjarakan hakim" dan menyempitkan penghidupan manusia. Gagasan serupa kemudian dikembangkan secara panjang oleh al-Ghazālī dalam </w:t>
      </w:r>
      <w:r>
        <w:rPr>
          <w:rStyle w:val="Transliterasi"/>
        </w:rPr>
        <w:t xml:space="preserve">Iḥyāʾ</w:t>
      </w:r>
      <w:r>
        <w:t xml:space="preserve">, bab syukur.</w:t>
      </w:r>
    </w:p>
  </w:footnote>
  <w:footnote w:id="391">
    <w:p>
      <w:pPr>
        <w:pStyle w:val="CatatanKaki"/>
      </w:pPr>
      <w:r>
        <w:rPr>
          <w:rStyle w:val="FootnoteReference"/>
        </w:rPr>
        <w:footnoteRef/>
      </w:r>
      <w:r>
        <w:t xml:space="preserve"> </w:t>
      </w:r>
      <w:r>
        <w:rPr>
          <w:rStyle w:val="Tebal"/>
        </w:rPr>
        <w:t xml:space="preserve">Menimbun</w:t>
      </w:r>
      <w:r>
        <w:t xml:space="preserve"> (</w:t>
      </w:r>
      <w:r>
        <w:rPr>
          <w:rStyle w:val="Transliterasi"/>
        </w:rPr>
        <w:t xml:space="preserve">kanz</w:t>
      </w:r>
      <w:r>
        <w:t xml:space="preserve">). Dalam </w:t>
      </w:r>
      <w:r>
        <w:rPr>
          <w:rStyle w:val="Transliterasi"/>
        </w:rPr>
        <w:t xml:space="preserve">al-Mufradāt</w:t>
      </w:r>
      <w:r>
        <w:t xml:space="preserve">: </w:t>
      </w:r>
      <w:r>
        <w:rPr>
          <w:rStyle w:val="Transliterasi"/>
        </w:rPr>
        <w:t xml:space="preserve">kanz</w:t>
      </w:r>
      <w:r>
        <w:t xml:space="preserve"> ialah menjadikan harta bertumpuk sebagian di atas sebagian dan menyimpannya; asalnya dari </w:t>
      </w:r>
      <w:r>
        <w:rPr>
          <w:rStyle w:val="Transliterasi"/>
        </w:rPr>
        <w:t xml:space="preserve">kanaztu al-tamr fī al-wiʿāʾ</w:t>
      </w:r>
      <w:r>
        <w:t xml:space="preserve">, aku memadatkan kurma di dalam wadah. Firman </w:t>
      </w:r>
      <w:r>
        <w:rPr>
          <w:rStyle w:val="KutipanAyat"/>
        </w:rPr>
        <w:t xml:space="preserve">"Dan orang-orang yang menyimpan emas dan perak"</w:t>
      </w:r>
      <w:r>
        <w:t xml:space="preserve"> </w:t>
      </w:r>
      <w:r>
        <w:rPr>
          <w:rStyle w:val="RujukanAyat"/>
        </w:rPr>
        <w:t xml:space="preserve">(at-Taubah: 34)</w:t>
      </w:r>
      <w:r>
        <w:t xml:space="preserve"> berarti orang-orang yang menyimpannya. Dalam kisah Khidir, </w:t>
      </w:r>
      <w:r>
        <w:rPr>
          <w:rStyle w:val="KutipanAyat"/>
        </w:rPr>
        <w:t xml:space="preserve">"dan di bawahnya ada harta terpendam (kanz) bagi mereka berdua"</w:t>
      </w:r>
      <w:r>
        <w:t xml:space="preserve"> </w:t>
      </w:r>
      <w:r>
        <w:rPr>
          <w:rStyle w:val="RujukanAyat"/>
        </w:rPr>
        <w:t xml:space="preserve">(al-Kahf: 82)</w:t>
      </w:r>
      <w:r>
        <w:t xml:space="preserve">, dikatakan bahwa </w:t>
      </w:r>
      <w:r>
        <w:rPr>
          <w:rStyle w:val="Transliterasi"/>
        </w:rPr>
        <w:t xml:space="preserve">kanz</w:t>
      </w:r>
      <w:r>
        <w:t xml:space="preserve"> itu adalah lembaran ilmu.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k-n-z</w:t>
      </w:r>
      <w:r>
        <w:t xml:space="preserve">.)</w:t>
      </w:r>
    </w:p>
  </w:footnote>
  <w:footnote w:id="392">
    <w:p>
      <w:pPr>
        <w:pStyle w:val="CatatanKaki"/>
      </w:pPr>
      <w:r>
        <w:rPr>
          <w:rStyle w:val="FootnoteReference"/>
        </w:rPr>
        <w:footnoteRef/>
      </w:r>
      <w:r>
        <w:t xml:space="preserve"> </w:t>
      </w:r>
      <w:r>
        <w:rPr>
          <w:rStyle w:val="Tebal"/>
        </w:rPr>
        <w:t xml:space="preserve">Harta</w:t>
      </w:r>
      <w:r>
        <w:t xml:space="preserve"> (</w:t>
      </w:r>
      <w:r>
        <w:rPr>
          <w:rStyle w:val="Transliterasi"/>
        </w:rPr>
        <w:t xml:space="preserve">māl</w:t>
      </w:r>
      <w:r>
        <w:t xml:space="preserve">) dan </w:t>
      </w:r>
      <w:r>
        <w:rPr>
          <w:rStyle w:val="Tebal"/>
        </w:rPr>
        <w:t xml:space="preserve">perolehan</w:t>
      </w:r>
      <w:r>
        <w:t xml:space="preserve"> (</w:t>
      </w:r>
      <w:r>
        <w:rPr>
          <w:rStyle w:val="Transliterasi"/>
        </w:rPr>
        <w:t xml:space="preserve">qunya</w:t>
      </w:r>
      <w:r>
        <w:t xml:space="preserve">). Dalam </w:t>
      </w:r>
      <w:r>
        <w:rPr>
          <w:rStyle w:val="Transliterasi"/>
        </w:rPr>
        <w:t xml:space="preserve">al-Mufradāt</w:t>
      </w:r>
      <w:r>
        <w:t xml:space="preserve">: harta dinamai </w:t>
      </w:r>
      <w:r>
        <w:rPr>
          <w:rStyle w:val="Transliterasi"/>
        </w:rPr>
        <w:t xml:space="preserve">māl</w:t>
      </w:r>
      <w:r>
        <w:t xml:space="preserve"> karena ia selalu condong (</w:t>
      </w:r>
      <w:r>
        <w:rPr>
          <w:rStyle w:val="Transliterasi"/>
        </w:rPr>
        <w:t xml:space="preserve">māʾil</w:t>
      </w:r>
      <w:r>
        <w:t xml:space="preserve">) dan lenyap; karena itu ia juga disebut </w:t>
      </w:r>
      <w:r>
        <w:rPr>
          <w:rStyle w:val="Transliterasi"/>
        </w:rPr>
        <w:t xml:space="preserve">ʿaraḍ</w:t>
      </w:r>
      <w:r>
        <w:t xml:space="preserve"> (yang sementara), dan dikatakan: "Harta itu seperti perempuan jalang; sehari di rumah penjual minyak wangi, sehari di rumah tukang besi." Adapun </w:t>
      </w:r>
      <w:r>
        <w:rPr>
          <w:rStyle w:val="Transliterasi"/>
        </w:rPr>
        <w:t xml:space="preserve">qunya</w:t>
      </w:r>
      <w:r>
        <w:t xml:space="preserve"> ialah harta yang disimpan; </w:t>
      </w:r>
      <w:r>
        <w:rPr>
          <w:rStyle w:val="Transliterasi"/>
        </w:rPr>
        <w:t xml:space="preserve">qanaytu kadhā</w:t>
      </w:r>
      <w:r>
        <w:t xml:space="preserve"> dan </w:t>
      </w:r>
      <w:r>
        <w:rPr>
          <w:rStyle w:val="Transliterasi"/>
        </w:rPr>
        <w:t xml:space="preserve">iqtanaytuhu</w:t>
      </w:r>
      <w:r>
        <w:t xml:space="preserve"> berarti aku memilikinya, dan dalam </w:t>
      </w:r>
      <w:r>
        <w:rPr>
          <w:rStyle w:val="KutipanAyat"/>
        </w:rPr>
        <w:t xml:space="preserve">"dan bahwasanya Dialah yang memberikan kekayaan dan kecukupan (aqnā)"</w:t>
      </w:r>
      <w:r>
        <w:t xml:space="preserve"> </w:t>
      </w:r>
      <w:r>
        <w:rPr>
          <w:rStyle w:val="RujukanAyat"/>
        </w:rPr>
        <w:t xml:space="preserve">(an-Najm: 48)</w:t>
      </w:r>
      <w:r>
        <w:t xml:space="preserve">, dikatakan bahwa maknanya Dia menjadikan baginya perolehan berupa rida dan ketaatan, dan itulah kekayaan yang paling agung. Istilah </w:t>
      </w:r>
      <w:r>
        <w:rPr>
          <w:rStyle w:val="Transliterasi"/>
        </w:rPr>
        <w:t xml:space="preserve">qunya</w:t>
      </w:r>
      <w:r>
        <w:t xml:space="preserve"> inilah yang dipakai al-Rāghib untuk pembagian tiga perolehan (jiwa, badan, luar), yang sejajar dengan pembagian nikmat dalam Pasal Pertama. (</w:t>
      </w:r>
      <w:r>
        <w:rPr>
          <w:rStyle w:val="Transliterasi"/>
        </w:rPr>
        <w:t xml:space="preserve">al-Mufradāt</w:t>
      </w:r>
      <w:r>
        <w:t xml:space="preserve">, s.v. </w:t>
      </w:r>
      <w:r>
        <w:rPr>
          <w:rStyle w:val="Transliterasi"/>
        </w:rPr>
        <w:t xml:space="preserve">m-w-l</w:t>
      </w:r>
      <w:r>
        <w:t xml:space="preserve">; </w:t>
      </w:r>
      <w:r>
        <w:rPr>
          <w:rStyle w:val="Transliterasi"/>
        </w:rPr>
        <w:t xml:space="preserve">q-n-y</w:t>
      </w:r>
      <w:r>
        <w:t xml:space="preserve">.)</w:t>
      </w:r>
    </w:p>
  </w:footnote>
  <w:footnote w:id="393">
    <w:p>
      <w:pPr>
        <w:pStyle w:val="CatatanKaki"/>
      </w:pPr>
      <w:r>
        <w:rPr>
          <w:rStyle w:val="FootnoteReference"/>
        </w:rPr>
        <w:footnoteRef/>
      </w:r>
      <w:r>
        <w:t xml:space="preserve"> </w:t>
      </w:r>
      <w:r>
        <w:rPr>
          <w:rStyle w:val="Tebal"/>
        </w:rPr>
        <w:t xml:space="preserve">Harta</w:t>
      </w:r>
      <w:r>
        <w:t xml:space="preserve"> (</w:t>
      </w:r>
      <w:r>
        <w:rPr>
          <w:rStyle w:val="Transliterasi"/>
        </w:rPr>
        <w:t xml:space="preserve">māl</w:t>
      </w:r>
      <w:r>
        <w:t xml:space="preserve">; Ing. </w:t>
      </w:r>
      <w:r>
        <w:rPr>
          <w:rStyle w:val="Transliterasi"/>
        </w:rPr>
        <w:t xml:space="preserve">money, property, possessions</w:t>
      </w:r>
      <w:r>
        <w:t xml:space="preserve">). </w:t>
      </w:r>
      <w:r>
        <w:rPr>
          <w:rStyle w:val="Transliterasi"/>
        </w:rPr>
        <w:t xml:space="preserve">Kashshāf</w:t>
      </w:r>
      <w:r>
        <w:t xml:space="preserve">, menurut para fukaha: sesuatu yang ada, yang disukai tabiat dan dapat diberikan atau ditahan; sehingga tanah, abu, manfaat, dan bangkai yang mati sendiri tidak termasuk harta. Dalam </w:t>
      </w:r>
      <w:r>
        <w:rPr>
          <w:rStyle w:val="Transliterasi"/>
        </w:rPr>
        <w:t xml:space="preserve">Baḥr al-Durar</w:t>
      </w:r>
      <w:r>
        <w:t xml:space="preserve">: apa yang disukai tabiat, bergerak maupun tidak bergerak. Unsur "disukai tabiat" (</w:t>
      </w:r>
      <w:r>
        <w:rPr>
          <w:rStyle w:val="Transliterasi"/>
        </w:rPr>
        <w:t xml:space="preserve">yamīlu ilayhi al-ṭabʿ</w:t>
      </w:r>
      <w:r>
        <w:t xml:space="preserve">) sejalan dengan etimologi </w:t>
      </w:r>
      <w:r>
        <w:rPr>
          <w:rStyle w:val="Transliterasi"/>
        </w:rPr>
        <w:t xml:space="preserve">māl</w:t>
      </w:r>
      <w:r>
        <w:t xml:space="preserve"> dari </w:t>
      </w:r>
      <w:r>
        <w:rPr>
          <w:rStyle w:val="Transliterasi"/>
        </w:rPr>
        <w:t xml:space="preserve">mayl</w:t>
      </w:r>
      <w:r>
        <w:t xml:space="preserve"> (condong) dalam </w:t>
      </w:r>
      <w:r>
        <w:rPr>
          <w:rStyle w:val="Transliterasi"/>
        </w:rPr>
        <w:t xml:space="preserve">al-Mufradāt</w:t>
      </w:r>
      <w:r>
        <w:t xml:space="preserve">. (</w:t>
      </w:r>
      <w:r>
        <w:rPr>
          <w:rStyle w:val="Transliterasi"/>
        </w:rPr>
        <w:t xml:space="preserve">Kashshāf</w:t>
      </w:r>
      <w:r>
        <w:t xml:space="preserve">, s.v. </w:t>
      </w:r>
      <w:r>
        <w:rPr>
          <w:rStyle w:val="Transliterasi"/>
        </w:rPr>
        <w:t xml:space="preserve">al-māl</w:t>
      </w:r>
      <w:r>
        <w:t xml:space="preserve">.)</w:t>
      </w:r>
    </w:p>
  </w:footnote>
  <w:footnote w:id="394">
    <w:p>
      <w:pPr>
        <w:pStyle w:val="CatatanKaki"/>
      </w:pPr>
      <w:r>
        <w:rPr>
          <w:rStyle w:val="FootnoteReference"/>
        </w:rPr>
        <w:footnoteRef/>
      </w:r>
      <w:r>
        <w:t xml:space="preserve"> </w:t>
      </w:r>
      <w:r>
        <w:t xml:space="preserve">CP: Tafsir "berhala" sebagai harta (emas dan perak) adalah contoh cara al-Rāghib membaca ayat secara etis-batin tanpa menolak makna lahirnya. Dasar argumennya ada dua: pertama, al-A'raf: 138 memakai kata </w:t>
      </w:r>
      <w:r>
        <w:rPr>
          <w:rStyle w:val="Transliterasi"/>
        </w:rPr>
        <w:t xml:space="preserve">ʿakafa</w:t>
      </w:r>
      <w:r>
        <w:t xml:space="preserve"> (tekun) untuk penyembahan berhala, sama dengan ketekunan orang tamak atas hartanya; kedua, maqam kenabian Ibrahim mustahil dikhawatirkan menyembah patung dalam arti harfiah. Penafsiran ini sejalan dengan hadis </w:t>
      </w:r>
      <w:r>
        <w:rPr>
          <w:rStyle w:val="KutipanRiwayat"/>
        </w:rPr>
        <w:t xml:space="preserve">"celakalah hamba dinar"</w:t>
      </w:r>
      <w:r>
        <w:t xml:space="preserve"> yang dikutipnya, dan dengan tesis bahwa harta adalah "pelayan yang tidak dilayani"; menjadikannya tuan berarti membalik tatanan perolehan (</w:t>
      </w:r>
      <w:r>
        <w:rPr>
          <w:rStyle w:val="Transliterasi"/>
        </w:rPr>
        <w:t xml:space="preserve">qunya</w:t>
      </w:r>
      <w:r>
        <w:t xml:space="preserve">) jiwa, badan, dan luar.</w:t>
      </w:r>
    </w:p>
  </w:footnote>
  <w:footnote w:id="395">
    <w:p>
      <w:pPr>
        <w:pStyle w:val="CatatanKaki"/>
      </w:pPr>
      <w:r>
        <w:rPr>
          <w:rStyle w:val="FootnoteReference"/>
        </w:rPr>
        <w:footnoteRef/>
      </w:r>
      <w:r>
        <w:t xml:space="preserve"> </w:t>
      </w:r>
      <w:r>
        <w:rPr>
          <w:rStyle w:val="Tebal"/>
        </w:rPr>
        <w:t xml:space="preserve">Kemuliaan</w:t>
      </w:r>
      <w:r>
        <w:t xml:space="preserve"> (</w:t>
      </w:r>
      <w:r>
        <w:rPr>
          <w:rStyle w:val="Transliterasi"/>
        </w:rPr>
        <w:t xml:space="preserve">majd</w:t>
      </w:r>
      <w:r>
        <w:t xml:space="preserve">). Dalam </w:t>
      </w:r>
      <w:r>
        <w:rPr>
          <w:rStyle w:val="Transliterasi"/>
        </w:rPr>
        <w:t xml:space="preserve">al-Mufradāt</w:t>
      </w:r>
      <w:r>
        <w:t xml:space="preserve">: </w:t>
      </w:r>
      <w:r>
        <w:rPr>
          <w:rStyle w:val="Transliterasi"/>
        </w:rPr>
        <w:t xml:space="preserve">majd</w:t>
      </w:r>
      <w:r>
        <w:t xml:space="preserve"> ialah keluasan dalam kemurahan dan keagungan. Asalnya dari ungkapan </w:t>
      </w:r>
      <w:r>
        <w:rPr>
          <w:rStyle w:val="Transliterasi"/>
        </w:rPr>
        <w:t xml:space="preserve">majadat al-ibil</w:t>
      </w:r>
      <w:r>
        <w:t xml:space="preserve">, yakni unta-unta itu berada di padang rumput yang lebat dan luas, dan pepatah Arab "di setiap pohon ada api, dan </w:t>
      </w:r>
      <w:r>
        <w:rPr>
          <w:rStyle w:val="Transliterasi"/>
        </w:rPr>
        <w:t xml:space="preserve">markh</w:t>
      </w:r>
      <w:r>
        <w:t xml:space="preserve"> serta </w:t>
      </w:r>
      <w:r>
        <w:rPr>
          <w:rStyle w:val="Transliterasi"/>
        </w:rPr>
        <w:t xml:space="preserve">ʿafār</w:t>
      </w:r>
      <w:r>
        <w:t xml:space="preserve"> paling banyak apinya (</w:t>
      </w:r>
      <w:r>
        <w:rPr>
          <w:rStyle w:val="Transliterasi"/>
        </w:rPr>
        <w:t xml:space="preserve">istamjada</w:t>
      </w:r>
      <w:r>
        <w:t xml:space="preserve">)". Karena itu Allah disifati </w:t>
      </w:r>
      <w:r>
        <w:rPr>
          <w:rStyle w:val="Transliterasi"/>
        </w:rPr>
        <w:t xml:space="preserve">al-Majīd</w:t>
      </w:r>
      <w:r>
        <w:t xml:space="preserve">, yakni yang melimpahkan keluasan dalam kemurahan. Makna "keluasan" menjelaskan kaitan </w:t>
      </w:r>
      <w:r>
        <w:rPr>
          <w:rStyle w:val="Transliterasi"/>
        </w:rPr>
        <w:t xml:space="preserve">majd</w:t>
      </w:r>
      <w:r>
        <w:t xml:space="preserve"> dengan harta dalam doa Talhah: kemuliaan menuntut kelapangan untuk memberi. Istilah ini tidak memiliki entri tersendiri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m-j-d</w:t>
      </w:r>
      <w:r>
        <w:t xml:space="preserve">.)</w:t>
      </w:r>
    </w:p>
  </w:footnote>
  <w:footnote w:id="396">
    <w:p>
      <w:pPr>
        <w:pStyle w:val="CatatanKaki"/>
      </w:pPr>
      <w:r>
        <w:rPr>
          <w:rStyle w:val="FootnoteReference"/>
        </w:rPr>
        <w:footnoteRef/>
      </w:r>
      <w:r>
        <w:t xml:space="preserve"> </w:t>
      </w:r>
      <w:r>
        <w:rPr>
          <w:rStyle w:val="Tebal"/>
        </w:rPr>
        <w:t xml:space="preserve">Nasib</w:t>
      </w:r>
      <w:r>
        <w:t xml:space="preserve"> (</w:t>
      </w:r>
      <w:r>
        <w:rPr>
          <w:rStyle w:val="Transliterasi"/>
        </w:rPr>
        <w:t xml:space="preserve">jadd</w:t>
      </w:r>
      <w:r>
        <w:t xml:space="preserve">, </w:t>
      </w:r>
      <w:r>
        <w:rPr>
          <w:rStyle w:val="Transliterasi"/>
        </w:rPr>
        <w:t xml:space="preserve">bakht</w:t>
      </w:r>
      <w:r>
        <w:t xml:space="preserve">). </w:t>
      </w:r>
      <w:r>
        <w:rPr>
          <w:rStyle w:val="Transliterasi"/>
        </w:rPr>
        <w:t xml:space="preserve">Kashshāf</w:t>
      </w:r>
      <w:r>
        <w:t xml:space="preserve">: </w:t>
      </w:r>
      <w:r>
        <w:rPr>
          <w:rStyle w:val="Transliterasi"/>
        </w:rPr>
        <w:t xml:space="preserve">bakht</w:t>
      </w:r>
      <w:r>
        <w:t xml:space="preserve"> adalah </w:t>
      </w:r>
      <w:r>
        <w:rPr>
          <w:rStyle w:val="Transliterasi"/>
        </w:rPr>
        <w:t xml:space="preserve">jadd</w:t>
      </w:r>
      <w:r>
        <w:t xml:space="preserve"> (nasib, keberuntungan); dan </w:t>
      </w:r>
      <w:r>
        <w:rPr>
          <w:rStyle w:val="Transliterasi"/>
        </w:rPr>
        <w:t xml:space="preserve">tabkhīt</w:t>
      </w:r>
      <w:r>
        <w:t xml:space="preserve"> dalam istilah ahli kalam dan sebagian fukaha Syafi'i (misalnya salat menghadap arah yang dipilih tanpa ijtihad ketika kiblat samar) berarti keyakinan yang terjadi secara spontan tanpa penalaran. Al-Rāghib memakai </w:t>
      </w:r>
      <w:r>
        <w:rPr>
          <w:rStyle w:val="Transliterasi"/>
        </w:rPr>
        <w:t xml:space="preserve">jadd</w:t>
      </w:r>
      <w:r>
        <w:t xml:space="preserve"> dan </w:t>
      </w:r>
      <w:r>
        <w:rPr>
          <w:rStyle w:val="Transliterasi"/>
        </w:rPr>
        <w:t xml:space="preserve">bakht</w:t>
      </w:r>
      <w:r>
        <w:t xml:space="preserve"> untuk bagian harta yang datang tanpa kaitan langsung dengan usaha, dan membedakannya dari </w:t>
      </w:r>
      <w:r>
        <w:rPr>
          <w:rStyle w:val="Transliterasi"/>
        </w:rPr>
        <w:t xml:space="preserve">kadd</w:t>
      </w:r>
      <w:r>
        <w:t xml:space="preserve"> (jerih payah). </w:t>
      </w:r>
      <w:r>
        <w:rPr>
          <w:rStyle w:val="Transliterasi"/>
        </w:rPr>
        <w:t xml:space="preserve">Al-Mufradāt</w:t>
      </w:r>
      <w:r>
        <w:t xml:space="preserve"> tidak memuat entri untuk </w:t>
      </w:r>
      <w:r>
        <w:rPr>
          <w:rStyle w:val="Transliterasi"/>
        </w:rPr>
        <w:t xml:space="preserve">bakht</w:t>
      </w:r>
      <w:r>
        <w:t xml:space="preserve">. (</w:t>
      </w:r>
      <w:r>
        <w:rPr>
          <w:rStyle w:val="Transliterasi"/>
        </w:rPr>
        <w:t xml:space="preserve">Kashshāf</w:t>
      </w:r>
      <w:r>
        <w:t xml:space="preserve">, s.v. </w:t>
      </w:r>
      <w:r>
        <w:rPr>
          <w:rStyle w:val="Transliterasi"/>
        </w:rPr>
        <w:t xml:space="preserve">al-bakht</w:t>
      </w:r>
      <w:r>
        <w:t xml:space="preserve">.)</w:t>
      </w:r>
    </w:p>
  </w:footnote>
  <w:footnote w:id="397">
    <w:p>
      <w:pPr>
        <w:pStyle w:val="CatatanKaki"/>
      </w:pPr>
      <w:r>
        <w:rPr>
          <w:rStyle w:val="FootnoteReference"/>
        </w:rPr>
        <w:footnoteRef/>
      </w:r>
      <w:r>
        <w:t xml:space="preserve"> </w:t>
      </w:r>
      <w:r>
        <w:t xml:space="preserve">CP: Pembedaan </w:t>
      </w:r>
      <w:r>
        <w:rPr>
          <w:rStyle w:val="Transliterasi"/>
        </w:rPr>
        <w:t xml:space="preserve">jadd</w:t>
      </w:r>
      <w:r>
        <w:t xml:space="preserve"> (nasib) dan </w:t>
      </w:r>
      <w:r>
        <w:rPr>
          <w:rStyle w:val="Transliterasi"/>
        </w:rPr>
        <w:t xml:space="preserve">kadd</w:t>
      </w:r>
      <w:r>
        <w:t xml:space="preserve"> (jerih payah) ini penting bagi etika al-Rāghib. Harta, sebagai perolehan "luar" (</w:t>
      </w:r>
      <w:r>
        <w:rPr>
          <w:rStyle w:val="Transliterasi"/>
        </w:rPr>
        <w:t xml:space="preserve">khārija</w:t>
      </w:r>
      <w:r>
        <w:t xml:space="preserve">), sebagian besar ditentukan oleh nasib; sedang keutamaan jiwa dan amal ukhrawi sebagian besar ditentukan oleh usaha. Konsekuensinya: orang berakal mencurahkan perhatian pada apa yang "bila dicari akan didapat, dan bila didapat tidak dikhawatirkan hilang" (keutamaan jiwa), dan tidak terlalu peduli pada apa yang akan datang bila ditakdirkan, dicari atau tidak (harta). Ini sejalan dengan pembagian nikmat dalam Pasal Pertama dan kritik terhadap </w:t>
      </w:r>
      <w:r>
        <w:rPr>
          <w:rStyle w:val="Transliterasi"/>
        </w:rPr>
        <w:t xml:space="preserve">faraḥ</w:t>
      </w:r>
      <w:r>
        <w:t xml:space="preserve"> yang terikat pada perolehan duniawi dalam Pasal Keempat.</w:t>
      </w:r>
    </w:p>
  </w:footnote>
  <w:footnote w:id="398">
    <w:p>
      <w:pPr>
        <w:pStyle w:val="CatatanKaki"/>
      </w:pPr>
      <w:r>
        <w:rPr>
          <w:rStyle w:val="FootnoteReference"/>
        </w:rPr>
        <w:footnoteRef/>
      </w:r>
      <w:r>
        <w:t xml:space="preserve"> </w:t>
      </w:r>
      <w:r>
        <w:t xml:space="preserve">CP: Lafaz ucapan ini dalam edisi yang kami gunakan tampak tidak utuh (diawali potongan kata yang tidak jelas), sehingga terjemahan di sini mengikuti makna yang tampak: seorang pelawak menyindir pembagian rezeki oleh Allah. Al-Rāghib mengutipnya hanya sebagai contoh kelancangan orang-orang yang kecewa terhadap nasib.</w:t>
      </w:r>
    </w:p>
  </w:footnote>
  <w:footnote w:id="399">
    <w:p>
      <w:pPr>
        <w:pStyle w:val="CatatanKaki"/>
      </w:pPr>
      <w:r>
        <w:rPr>
          <w:rStyle w:val="FootnoteReference"/>
        </w:rPr>
        <w:footnoteRef/>
      </w:r>
      <w:r>
        <w:t xml:space="preserve"> </w:t>
      </w:r>
      <w:r>
        <w:rPr>
          <w:rStyle w:val="Tebal"/>
        </w:rPr>
        <w:t xml:space="preserve">Pinjaman</w:t>
      </w:r>
      <w:r>
        <w:t xml:space="preserve"> (</w:t>
      </w:r>
      <w:r>
        <w:rPr>
          <w:rStyle w:val="Transliterasi"/>
        </w:rPr>
        <w:t xml:space="preserve">ʿāriya</w:t>
      </w:r>
      <w:r>
        <w:t xml:space="preserve">). Dalam </w:t>
      </w:r>
      <w:r>
        <w:rPr>
          <w:rStyle w:val="Transliterasi"/>
        </w:rPr>
        <w:t xml:space="preserve">al-Mufradāt</w:t>
      </w:r>
      <w:r>
        <w:t xml:space="preserve">, di bawah akar </w:t>
      </w:r>
      <w:r>
        <w:rPr>
          <w:rStyle w:val="Transliterasi"/>
        </w:rPr>
        <w:t xml:space="preserve">ʿ-w-r</w:t>
      </w:r>
      <w:r>
        <w:t xml:space="preserve">: </w:t>
      </w:r>
      <w:r>
        <w:rPr>
          <w:rStyle w:val="Transliterasi"/>
        </w:rPr>
        <w:t xml:space="preserve">ʿāriya</w:t>
      </w:r>
      <w:r>
        <w:t xml:space="preserve"> berbentuk </w:t>
      </w:r>
      <w:r>
        <w:rPr>
          <w:rStyle w:val="Transliterasi"/>
        </w:rPr>
        <w:t xml:space="preserve">faʿliyya</w:t>
      </w:r>
      <w:r>
        <w:t xml:space="preserve"> dari makna saling bergantian (</w:t>
      </w:r>
      <w:r>
        <w:rPr>
          <w:rStyle w:val="Transliterasi"/>
        </w:rPr>
        <w:t xml:space="preserve">taʿāwur</w:t>
      </w:r>
      <w:r>
        <w:t xml:space="preserve">), sehingga dikatakan </w:t>
      </w:r>
      <w:r>
        <w:rPr>
          <w:rStyle w:val="Transliterasi"/>
        </w:rPr>
        <w:t xml:space="preserve">taʿāwarathu al-ʿawārī</w:t>
      </w:r>
      <w:r>
        <w:t xml:space="preserve"> (pinjaman-pinjaman bergantian menimpanya). Sebagian ulama berkata ia berasal dari </w:t>
      </w:r>
      <w:r>
        <w:rPr>
          <w:rStyle w:val="Transliterasi"/>
        </w:rPr>
        <w:t xml:space="preserve">ʿār</w:t>
      </w:r>
      <w:r>
        <w:t xml:space="preserve"> (aib), karena meminjamkannya mewariskan celaan, seperti dalam pepatah bahwa pinjaman ditanya "ke mana engkau pergi?" lalu menjawab "aku membawa celaan dan aib kepada keluargaku"; tetapi pendapat ini ditolak dari segi derivasi karena </w:t>
      </w:r>
      <w:r>
        <w:rPr>
          <w:rStyle w:val="Transliterasi"/>
        </w:rPr>
        <w:t xml:space="preserve">ʿāriya</w:t>
      </w:r>
      <w:r>
        <w:t xml:space="preserve"> berasal dari </w:t>
      </w:r>
      <w:r>
        <w:rPr>
          <w:rStyle w:val="Transliterasi"/>
        </w:rPr>
        <w:t xml:space="preserve">wāw</w:t>
      </w:r>
      <w:r>
        <w:t xml:space="preserve"> sedang </w:t>
      </w:r>
      <w:r>
        <w:rPr>
          <w:rStyle w:val="Transliterasi"/>
        </w:rPr>
        <w:t xml:space="preserve">ʿār</w:t>
      </w:r>
      <w:r>
        <w:t xml:space="preserve"> dari </w:t>
      </w:r>
      <w:r>
        <w:rPr>
          <w:rStyle w:val="Transliterasi"/>
        </w:rPr>
        <w:t xml:space="preserve">yāʾ</w:t>
      </w:r>
      <w:r>
        <w:t xml:space="preserve">. Makna "bergantian" cocok dengan gambaran al-Rāghib tentang nampan emas yang berpindah dari tamu ke tamu. (</w:t>
      </w:r>
      <w:r>
        <w:rPr>
          <w:rStyle w:val="Transliterasi"/>
        </w:rPr>
        <w:t xml:space="preserve">al-Mufradāt</w:t>
      </w:r>
      <w:r>
        <w:t xml:space="preserve">, s.v. </w:t>
      </w:r>
      <w:r>
        <w:rPr>
          <w:rStyle w:val="Transliterasi"/>
        </w:rPr>
        <w:t xml:space="preserve">ʿ-w-r</w:t>
      </w:r>
      <w:r>
        <w:t xml:space="preserve">.)</w:t>
      </w:r>
    </w:p>
  </w:footnote>
  <w:footnote w:id="400">
    <w:p>
      <w:pPr>
        <w:pStyle w:val="CatatanKaki"/>
      </w:pPr>
      <w:r>
        <w:rPr>
          <w:rStyle w:val="FootnoteReference"/>
        </w:rPr>
        <w:footnoteRef/>
      </w:r>
      <w:r>
        <w:t xml:space="preserve"> </w:t>
      </w:r>
      <w:r>
        <w:t xml:space="preserve">CP: Tiga model hukum dipakai al-Rāghib untuk menggambarkan status harta di tangan manusia: </w:t>
      </w:r>
      <w:r>
        <w:rPr>
          <w:rStyle w:val="Transliterasi"/>
        </w:rPr>
        <w:t xml:space="preserve">ʿāriya</w:t>
      </w:r>
      <w:r>
        <w:t xml:space="preserve"> (pinjaman pakai yang akan diambil kembali), </w:t>
      </w:r>
      <w:r>
        <w:rPr>
          <w:rStyle w:val="Transliterasi"/>
        </w:rPr>
        <w:t xml:space="preserve">manīḥa</w:t>
      </w:r>
      <w:r>
        <w:t xml:space="preserve"> (pemberian manfaat sementara, seperti unta perahan yang dipinjamkan untuk diambil susunya lalu dikembalikan), dan </w:t>
      </w:r>
      <w:r>
        <w:rPr>
          <w:rStyle w:val="Transliterasi"/>
        </w:rPr>
        <w:t xml:space="preserve">wadīʿa</w:t>
      </w:r>
      <w:r>
        <w:t xml:space="preserve"> (titipan yang boleh dipakai dengan syarat tidak berlebihan). Ketiganya menolak anggapan bahwa harta adalah </w:t>
      </w:r>
      <w:r>
        <w:rPr>
          <w:rStyle w:val="Transliterasi"/>
        </w:rPr>
        <w:t xml:space="preserve">hiba muʾabbada</w:t>
      </w:r>
      <w:r>
        <w:t xml:space="preserve"> (hibah abadi). Sikap jiwa yang lahir dari kesadaran ini ialah syukur saat menerima dan lapang dada saat dikembalikan; sedang yang lahir dari kelupaan adalah </w:t>
      </w:r>
      <w:r>
        <w:rPr>
          <w:rStyle w:val="Transliterasi"/>
        </w:rPr>
        <w:t xml:space="preserve">rukūn</w:t>
      </w:r>
      <w:r>
        <w:t xml:space="preserve"> (bersandar), </w:t>
      </w:r>
      <w:r>
        <w:rPr>
          <w:rStyle w:val="Transliterasi"/>
        </w:rPr>
        <w:t xml:space="preserve">ḍajar</w:t>
      </w:r>
      <w:r>
        <w:t xml:space="preserve"> (jemu), dan </w:t>
      </w:r>
      <w:r>
        <w:rPr>
          <w:rStyle w:val="Transliterasi"/>
        </w:rPr>
        <w:t xml:space="preserve">jazaʿ</w:t>
      </w:r>
      <w:r>
        <w:t xml:space="preserve"> (keluh kesah).</w:t>
      </w:r>
    </w:p>
  </w:footnote>
  <w:footnote w:id="401">
    <w:p>
      <w:pPr>
        <w:pStyle w:val="CatatanKaki"/>
      </w:pPr>
      <w:r>
        <w:rPr>
          <w:rStyle w:val="FootnoteReference"/>
        </w:rPr>
        <w:footnoteRef/>
      </w:r>
      <w:r>
        <w:t xml:space="preserve"> </w:t>
      </w:r>
      <w:r>
        <w:rPr>
          <w:rStyle w:val="Tebal"/>
        </w:rPr>
        <w:t xml:space="preserve">Dunia</w:t>
      </w:r>
      <w:r>
        <w:t xml:space="preserve"> (</w:t>
      </w:r>
      <w:r>
        <w:rPr>
          <w:rStyle w:val="Transliterasi"/>
        </w:rPr>
        <w:t xml:space="preserve">dunyā</w:t>
      </w:r>
      <w:r>
        <w:t xml:space="preserve">; Ing. </w:t>
      </w:r>
      <w:r>
        <w:rPr>
          <w:rStyle w:val="Transliterasi"/>
        </w:rPr>
        <w:t xml:space="preserve">the world, life here below</w:t>
      </w:r>
      <w:r>
        <w:t xml:space="preserve">). </w:t>
      </w:r>
      <w:r>
        <w:rPr>
          <w:rStyle w:val="Transliterasi"/>
        </w:rPr>
        <w:t xml:space="preserve">Kashshāf</w:t>
      </w:r>
      <w:r>
        <w:t xml:space="preserve">: secara bahasa, alam ini. Mengutip </w:t>
      </w:r>
      <w:r>
        <w:rPr>
          <w:rStyle w:val="Transliterasi"/>
        </w:rPr>
        <w:t xml:space="preserve">Fatḥ al-Mubīn</w:t>
      </w:r>
      <w:r>
        <w:t xml:space="preserve"> syarah </w:t>
      </w:r>
      <w:r>
        <w:rPr>
          <w:rStyle w:val="Transliterasi"/>
        </w:rPr>
        <w:t xml:space="preserve">al-Arbaʿīn</w:t>
      </w:r>
      <w:r>
        <w:t xml:space="preserve"> al-Nawawī: para ulama menafsirkan dunia sebagai apa yang diliputi malam dan siang, dinaungi langit, dan ditopang bumi; mereka berbeda pendapat tentang apa yang dizuhudi darinya: dinar dan dirham, atau makanan, minuman, pakaian, dan tempat tinggal, dan sebagainya. Menurut ahli suluk, dunia ialah apa saja yang menyibukkan dari Allah. Definisi terakhir inilah yang menjadi kunci pembahasan al-Rāghib dalam bahasan ini dan berikutnya: dunia tercela bukan karena wujudnya, melainkan karena cara orang mengambil dan memperlakukannya. (</w:t>
      </w:r>
      <w:r>
        <w:rPr>
          <w:rStyle w:val="Transliterasi"/>
        </w:rPr>
        <w:t xml:space="preserve">Kashshāf</w:t>
      </w:r>
      <w:r>
        <w:t xml:space="preserve">, s.v. </w:t>
      </w:r>
      <w:r>
        <w:rPr>
          <w:rStyle w:val="Transliterasi"/>
        </w:rPr>
        <w:t xml:space="preserve">al-dunyā</w:t>
      </w:r>
      <w:r>
        <w:t xml:space="preserve">.)</w:t>
      </w:r>
    </w:p>
  </w:footnote>
  <w:footnote w:id="402">
    <w:p>
      <w:pPr>
        <w:pStyle w:val="CatatanKaki"/>
      </w:pPr>
      <w:r>
        <w:rPr>
          <w:rStyle w:val="FootnoteReference"/>
        </w:rPr>
        <w:footnoteRef/>
      </w:r>
      <w:r>
        <w:t xml:space="preserve"> </w:t>
      </w:r>
      <w:r>
        <w:t xml:space="preserve">CE: </w:t>
      </w:r>
      <w:r>
        <w:rPr>
          <w:rStyle w:val="Transliterasi"/>
        </w:rPr>
        <w:t xml:space="preserve">Nahj al-Balāgha</w:t>
      </w:r>
      <w:r>
        <w:t xml:space="preserve">, no. 384.</w:t>
      </w:r>
    </w:p>
  </w:footnote>
  <w:footnote w:id="403">
    <w:p>
      <w:pPr>
        <w:pStyle w:val="CatatanKaki"/>
      </w:pPr>
      <w:r>
        <w:rPr>
          <w:rStyle w:val="FootnoteReference"/>
        </w:rPr>
        <w:footnoteRef/>
      </w:r>
      <w:r>
        <w:t xml:space="preserve"> </w:t>
      </w:r>
      <w:r>
        <w:t xml:space="preserve">CP: Di sini prinsip jalan tengah (</w:t>
      </w:r>
      <w:r>
        <w:rPr>
          <w:rStyle w:val="Transliterasi"/>
        </w:rPr>
        <w:t xml:space="preserve">iʿtidāl</w:t>
      </w:r>
      <w:r>
        <w:t xml:space="preserve">) diterapkan pada orientasi hidup secara keseluruhan: tenggelam dalam dunia (kelebihan orientasi duniawi) dan meninggalkan dunia sama sekali (kelebihan orientasi ukhrawi yang mengabaikan badan dan masyarakat) sama-sama menyimpang, sedang yang menunaikan hak kedua negeri adalah </w:t>
      </w:r>
      <w:r>
        <w:rPr>
          <w:rStyle w:val="Transliterasi"/>
        </w:rPr>
        <w:t xml:space="preserve">al-sābiqūn</w:t>
      </w:r>
      <w:r>
        <w:t xml:space="preserve">. Argumennya antropologis: manusia tersusun dari dua bagian, jiwa dan badan (beserta dunianya); menelantarkan salah satunya berarti "menentang Allah" dalam membatalkan apa yang Dia ciptakan dan sempurnakan. Ini konsisten dengan pembelaan terhadap kerja (bahasan kewajiban mencari penghidupan) dan kritik terhadap zuhud yang keliru (Pasal Ketiga).</w:t>
      </w:r>
    </w:p>
  </w:footnote>
  <w:footnote w:id="404">
    <w:p>
      <w:pPr>
        <w:pStyle w:val="CatatanKaki"/>
      </w:pPr>
      <w:r>
        <w:rPr>
          <w:rStyle w:val="FootnoteReference"/>
        </w:rPr>
        <w:footnoteRef/>
      </w:r>
      <w:r>
        <w:t xml:space="preserve"> </w:t>
      </w:r>
      <w:r>
        <w:t xml:space="preserve">CP: Perumpamaan tiga golongan pasukan ini adalah penerapan skema keberanian dari Pasal Keempat (kepengecutan, kenekatan, keberanian) pada pilihan hidup antara menjauhi dunia dan mengelolanya. Yang menjauh (</w:t>
      </w:r>
      <w:r>
        <w:rPr>
          <w:rStyle w:val="Transliterasi"/>
        </w:rPr>
        <w:t xml:space="preserve">mutaḥarriz</w:t>
      </w:r>
      <w:r>
        <w:t xml:space="preserve">) setara dengan sisi kekurangan: selamat dari celaan tetapi tidak meraih pujian; yang nekat (</w:t>
      </w:r>
      <w:r>
        <w:rPr>
          <w:rStyle w:val="Transliterasi"/>
        </w:rPr>
        <w:t xml:space="preserve">mutahawwir</w:t>
      </w:r>
      <w:r>
        <w:t xml:space="preserve">) adalah yang terjun ke dunia tanpa bekal ilmu; yang berani (</w:t>
      </w:r>
      <w:r>
        <w:rPr>
          <w:rStyle w:val="Transliterasi"/>
        </w:rPr>
        <w:t xml:space="preserve">shujāʿ</w:t>
      </w:r>
      <w:r>
        <w:t xml:space="preserve">) adalah yang terjun dengan </w:t>
      </w:r>
      <w:r>
        <w:rPr>
          <w:rStyle w:val="Transliterasi"/>
        </w:rPr>
        <w:t xml:space="preserve">baṣīra</w:t>
      </w:r>
      <w:r>
        <w:t xml:space="preserve">. Putra raja yang zuhud itu mengakui dirinya memilih jalan yang lebih rendah karena menyadari kelemahannya, dan justru mendorong sang raja kepada jalan yang lebih tinggi. Ini menegaskan tesis al-Rāghib bahwa kekhalifahan (mengelola dunia untuk Allah) lebih utama daripada pengasingan diri, bagi yang mampu.</w:t>
      </w:r>
    </w:p>
  </w:footnote>
  <w:footnote w:id="405">
    <w:p>
      <w:pPr>
        <w:pStyle w:val="CatatanKaki"/>
      </w:pPr>
      <w:r>
        <w:rPr>
          <w:rStyle w:val="FootnoteReference"/>
        </w:rPr>
        <w:footnoteRef/>
      </w:r>
      <w:r>
        <w:t xml:space="preserve"> </w:t>
      </w:r>
      <w:r>
        <w:t xml:space="preserve">CE: Kami tidak menemukan ucapan ini dinisbatkan kepada Imam Ali. Akan tetapi al-Harits al-Muhasibi (w. 243 H) memiliki ungkapan yang semakna dengan lafaz yang dekat, yang ia sebutkan tanpa menisbatkannya kepada siapa pun.</w:t>
      </w:r>
    </w:p>
  </w:footnote>
  <w:footnote w:id="406">
    <w:p>
      <w:pPr>
        <w:pStyle w:val="CatatanKaki"/>
      </w:pPr>
      <w:r>
        <w:rPr>
          <w:rStyle w:val="FootnoteReference"/>
        </w:rPr>
        <w:footnoteRef/>
      </w:r>
      <w:r>
        <w:t xml:space="preserve"> </w:t>
      </w:r>
      <w:r>
        <w:t xml:space="preserve">CE: Ungkapan ini, dengan beberapa perbedaan, dinisbatkan kepada Imam Ali. Lihat </w:t>
      </w:r>
      <w:r>
        <w:rPr>
          <w:rStyle w:val="Transliterasi"/>
        </w:rPr>
        <w:t xml:space="preserve">Nahj al-Balāgha</w:t>
      </w:r>
      <w:r>
        <w:t xml:space="preserve">, no. 374.</w:t>
      </w:r>
    </w:p>
  </w:footnote>
  <w:footnote w:id="407">
    <w:p>
      <w:pPr>
        <w:pStyle w:val="CatatanKaki"/>
      </w:pPr>
      <w:r>
        <w:rPr>
          <w:rStyle w:val="FootnoteReference"/>
        </w:rPr>
        <w:footnoteRef/>
      </w:r>
      <w:r>
        <w:t xml:space="preserve"> </w:t>
      </w:r>
      <w:r>
        <w:rPr>
          <w:rStyle w:val="Tebal"/>
        </w:rPr>
        <w:t xml:space="preserve">Infak</w:t>
      </w:r>
      <w:r>
        <w:t xml:space="preserve"> (</w:t>
      </w:r>
      <w:r>
        <w:rPr>
          <w:rStyle w:val="Transliterasi"/>
        </w:rPr>
        <w:t xml:space="preserve">infāq</w:t>
      </w:r>
      <w:r>
        <w:t xml:space="preserve">) dan </w:t>
      </w:r>
      <w:r>
        <w:rPr>
          <w:rStyle w:val="Tebal"/>
        </w:rPr>
        <w:t xml:space="preserve">pemborosan</w:t>
      </w:r>
      <w:r>
        <w:t xml:space="preserve"> (</w:t>
      </w:r>
      <w:r>
        <w:rPr>
          <w:rStyle w:val="Transliterasi"/>
        </w:rPr>
        <w:t xml:space="preserve">isrāf</w:t>
      </w:r>
      <w:r>
        <w:t xml:space="preserve">). Dalam </w:t>
      </w:r>
      <w:r>
        <w:rPr>
          <w:rStyle w:val="Transliterasi"/>
        </w:rPr>
        <w:t xml:space="preserve">al-Mufradāt</w:t>
      </w:r>
      <w:r>
        <w:t xml:space="preserve">: </w:t>
      </w:r>
      <w:r>
        <w:rPr>
          <w:rStyle w:val="Transliterasi"/>
        </w:rPr>
        <w:t xml:space="preserve">saraf</w:t>
      </w:r>
      <w:r>
        <w:t xml:space="preserve"> ialah melampaui batas dalam setiap perbuatan yang dilakukan manusia, meskipun dalam infak lebih terkenal, seperti </w:t>
      </w:r>
      <w:r>
        <w:rPr>
          <w:rStyle w:val="KutipanAyat"/>
        </w:rPr>
        <w:t xml:space="preserve">"Dan (termasuk hamba-hamba Tuhan Yang Maha Pengasih) orang-orang yang apabila menginfakkan (harta), mereka tidak berlebihan, dan tidak (pula) kikir"</w:t>
      </w:r>
      <w:r>
        <w:t xml:space="preserve"> </w:t>
      </w:r>
      <w:r>
        <w:rPr>
          <w:rStyle w:val="RujukanAyat"/>
        </w:rPr>
        <w:t xml:space="preserve">(al-Furqan: 67)</w:t>
      </w:r>
      <w:r>
        <w:t xml:space="preserve">. </w:t>
      </w:r>
      <w:r>
        <w:rPr>
          <w:rStyle w:val="Transliterasi"/>
        </w:rPr>
        <w:t xml:space="preserve">Isrāf</w:t>
      </w:r>
      <w:r>
        <w:t xml:space="preserve"> terkadang dikatakan dengan memandang kadar dan terkadang dengan memandang cara; karena itu Sufyan berkata: "Apa yang engkau infakkan bukan dalam ketaatan kepada Allah adalah </w:t>
      </w:r>
      <w:r>
        <w:rPr>
          <w:rStyle w:val="Transliterasi"/>
        </w:rPr>
        <w:t xml:space="preserve">saraf</w:t>
      </w:r>
      <w:r>
        <w:t xml:space="preserve">, meskipun sedikit." Pembedaan kadar (</w:t>
      </w:r>
      <w:r>
        <w:rPr>
          <w:rStyle w:val="Transliterasi"/>
        </w:rPr>
        <w:t xml:space="preserve">kammiyya</w:t>
      </w:r>
      <w:r>
        <w:t xml:space="preserve">) dan cara (</w:t>
      </w:r>
      <w:r>
        <w:rPr>
          <w:rStyle w:val="Transliterasi"/>
        </w:rPr>
        <w:t xml:space="preserve">kayfiyya</w:t>
      </w:r>
      <w:r>
        <w:t xml:space="preserve">) inilah yang dipakai al-Rāghib dalam bahasan ini, dan ucapan Sufyan sejajar dengan jawaban sang bijak tentang "sedikit yang boros dan banyak yang hemat". (</w:t>
      </w:r>
      <w:r>
        <w:rPr>
          <w:rStyle w:val="Transliterasi"/>
        </w:rPr>
        <w:t xml:space="preserve">al-Mufradāt</w:t>
      </w:r>
      <w:r>
        <w:t xml:space="preserve">, s.v. </w:t>
      </w:r>
      <w:r>
        <w:rPr>
          <w:rStyle w:val="Transliterasi"/>
        </w:rPr>
        <w:t xml:space="preserve">s-r-f</w:t>
      </w:r>
      <w:r>
        <w:t xml:space="preserve">.)</w:t>
      </w:r>
    </w:p>
  </w:footnote>
  <w:footnote w:id="408">
    <w:p>
      <w:pPr>
        <w:pStyle w:val="CatatanKaki"/>
      </w:pPr>
      <w:r>
        <w:rPr>
          <w:rStyle w:val="FootnoteReference"/>
        </w:rPr>
        <w:footnoteRef/>
      </w:r>
      <w:r>
        <w:t xml:space="preserve"> </w:t>
      </w:r>
      <w:r>
        <w:rPr>
          <w:rStyle w:val="Tebal"/>
        </w:rPr>
        <w:t xml:space="preserve">Menghambur-hamburkan</w:t>
      </w:r>
      <w:r>
        <w:t xml:space="preserve"> (</w:t>
      </w:r>
      <w:r>
        <w:rPr>
          <w:rStyle w:val="Transliterasi"/>
        </w:rPr>
        <w:t xml:space="preserve">tabdhīr</w:t>
      </w:r>
      <w:r>
        <w:t xml:space="preserve">) dan </w:t>
      </w:r>
      <w:r>
        <w:rPr>
          <w:rStyle w:val="Tebal"/>
        </w:rPr>
        <w:t xml:space="preserve">menyempitkan nafkah</w:t>
      </w:r>
      <w:r>
        <w:t xml:space="preserve"> (</w:t>
      </w:r>
      <w:r>
        <w:rPr>
          <w:rStyle w:val="Transliterasi"/>
        </w:rPr>
        <w:t xml:space="preserve">taqtīr</w:t>
      </w:r>
      <w:r>
        <w:t xml:space="preserve">). Dalam </w:t>
      </w:r>
      <w:r>
        <w:rPr>
          <w:rStyle w:val="Transliterasi"/>
        </w:rPr>
        <w:t xml:space="preserve">al-Mufradāt</w:t>
      </w:r>
      <w:r>
        <w:t xml:space="preserve">: </w:t>
      </w:r>
      <w:r>
        <w:rPr>
          <w:rStyle w:val="Transliterasi"/>
        </w:rPr>
        <w:t xml:space="preserve">tabdhīr</w:t>
      </w:r>
      <w:r>
        <w:t xml:space="preserve"> ialah mencerai-beraikan; asalnya menebar dan melemparkan benih (</w:t>
      </w:r>
      <w:r>
        <w:rPr>
          <w:rStyle w:val="Transliterasi"/>
        </w:rPr>
        <w:t xml:space="preserve">badhr</w:t>
      </w:r>
      <w:r>
        <w:t xml:space="preserve">), lalu dipinjam untuk setiap orang yang menyia-nyiakan hartanya, sebab menebar benih tampak sebagai penyia-nyiaan bagi orang yang tidak tahu akhirnya (al-Isra': 26-27). Adapun </w:t>
      </w:r>
      <w:r>
        <w:rPr>
          <w:rStyle w:val="Transliterasi"/>
        </w:rPr>
        <w:t xml:space="preserve">qatr</w:t>
      </w:r>
      <w:r>
        <w:t xml:space="preserve"> ialah menyedikitkan nafkah, dan ia berhadapan dengan </w:t>
      </w:r>
      <w:r>
        <w:rPr>
          <w:rStyle w:val="Transliterasi"/>
        </w:rPr>
        <w:t xml:space="preserve">isrāf</w:t>
      </w:r>
      <w:r>
        <w:t xml:space="preserve">; keduanya tercela (al-Furqan: 67). Asalnya dari </w:t>
      </w:r>
      <w:r>
        <w:rPr>
          <w:rStyle w:val="Transliterasi"/>
        </w:rPr>
        <w:t xml:space="preserve">qutār</w:t>
      </w:r>
      <w:r>
        <w:t xml:space="preserve">, asap yang naik dari panggangan, seakan orang kikir hanya mengambil asap dari sesuatu. Firman </w:t>
      </w:r>
      <w:r>
        <w:rPr>
          <w:rStyle w:val="KutipanAyat"/>
        </w:rPr>
        <w:t xml:space="preserve">"Dan manusia itu memang sangat kikir (qatūr)"</w:t>
      </w:r>
      <w:r>
        <w:t xml:space="preserve"> </w:t>
      </w:r>
      <w:r>
        <w:rPr>
          <w:rStyle w:val="RujukanAyat"/>
        </w:rPr>
        <w:t xml:space="preserve">(al-Isra': 100)</w:t>
      </w:r>
      <w:r>
        <w:t xml:space="preserve"> adalah peringatan tentang kekikiran yang menjadi tabiat manusia. Di tengah keduanya adalah </w:t>
      </w:r>
      <w:r>
        <w:rPr>
          <w:rStyle w:val="Transliterasi"/>
        </w:rPr>
        <w:t xml:space="preserve">iqtiṣād</w:t>
      </w:r>
      <w:r>
        <w:t xml:space="preserve"> (kesederhanaan), yang dalam </w:t>
      </w:r>
      <w:r>
        <w:rPr>
          <w:rStyle w:val="Transliterasi"/>
        </w:rPr>
        <w:t xml:space="preserve">al-Mufradāt</w:t>
      </w:r>
      <w:r>
        <w:t xml:space="preserve"> disebut "terpuji secara mutlak dalam hal yang memiliki dua tepi, kelebihan dan kekurangan, seperti kemurahan yang berada di antara pemborosan dan kekikiran". (</w:t>
      </w:r>
      <w:r>
        <w:rPr>
          <w:rStyle w:val="Transliterasi"/>
        </w:rPr>
        <w:t xml:space="preserve">al-Mufradāt</w:t>
      </w:r>
      <w:r>
        <w:t xml:space="preserve">, s.v. </w:t>
      </w:r>
      <w:r>
        <w:rPr>
          <w:rStyle w:val="Transliterasi"/>
        </w:rPr>
        <w:t xml:space="preserve">b-dh-r</w:t>
      </w:r>
      <w:r>
        <w:t xml:space="preserve">; </w:t>
      </w:r>
      <w:r>
        <w:rPr>
          <w:rStyle w:val="Transliterasi"/>
        </w:rPr>
        <w:t xml:space="preserve">q-t-r</w:t>
      </w:r>
      <w:r>
        <w:t xml:space="preserve">; </w:t>
      </w:r>
      <w:r>
        <w:rPr>
          <w:rStyle w:val="Transliterasi"/>
        </w:rPr>
        <w:t xml:space="preserve">q-ṣ-d</w:t>
      </w:r>
      <w:r>
        <w:t xml:space="preserve">.)</w:t>
      </w:r>
    </w:p>
  </w:footnote>
  <w:footnote w:id="409">
    <w:p>
      <w:pPr>
        <w:pStyle w:val="CatatanKaki"/>
      </w:pPr>
      <w:r>
        <w:rPr>
          <w:rStyle w:val="FootnoteReference"/>
        </w:rPr>
        <w:footnoteRef/>
      </w:r>
      <w:r>
        <w:t xml:space="preserve"> </w:t>
      </w:r>
      <w:r>
        <w:rPr>
          <w:rStyle w:val="Tebal"/>
        </w:rPr>
        <w:t xml:space="preserve">Pemborosan</w:t>
      </w:r>
      <w:r>
        <w:t xml:space="preserve"> (</w:t>
      </w:r>
      <w:r>
        <w:rPr>
          <w:rStyle w:val="Transliterasi"/>
        </w:rPr>
        <w:t xml:space="preserve">isrāf</w:t>
      </w:r>
      <w:r>
        <w:t xml:space="preserve">; Ing. </w:t>
      </w:r>
      <w:r>
        <w:rPr>
          <w:rStyle w:val="Transliterasi"/>
        </w:rPr>
        <w:t xml:space="preserve">excess, surplus</w:t>
      </w:r>
      <w:r>
        <w:t xml:space="preserve">). </w:t>
      </w:r>
      <w:r>
        <w:rPr>
          <w:rStyle w:val="Transliterasi"/>
        </w:rPr>
        <w:t xml:space="preserve">Kashshāf</w:t>
      </w:r>
      <w:r>
        <w:t xml:space="preserve">, mengutip al-Jurjānī: membelanjakan harta yang banyak untuk tujuan yang rendah; dikatakan pula, </w:t>
      </w:r>
      <w:r>
        <w:rPr>
          <w:rStyle w:val="Transliterasi"/>
        </w:rPr>
        <w:t xml:space="preserve">isrāf</w:t>
      </w:r>
      <w:r>
        <w:t xml:space="preserve"> ialah membelanjakan sesuatu pada tempat yang semestinya tetapi melebihi yang semestinya, berbeda dengan </w:t>
      </w:r>
      <w:r>
        <w:rPr>
          <w:rStyle w:val="Transliterasi"/>
        </w:rPr>
        <w:t xml:space="preserve">tabdhīr</w:t>
      </w:r>
      <w:r>
        <w:t xml:space="preserve"> yang ialah membelanjakan sesuatu pada tempat yang tidak semestinya. Pembedaan al-Jurjānī ini (kadar untuk </w:t>
      </w:r>
      <w:r>
        <w:rPr>
          <w:rStyle w:val="Transliterasi"/>
        </w:rPr>
        <w:t xml:space="preserve">isrāf</w:t>
      </w:r>
      <w:r>
        <w:t xml:space="preserve">, tempat untuk </w:t>
      </w:r>
      <w:r>
        <w:rPr>
          <w:rStyle w:val="Transliterasi"/>
        </w:rPr>
        <w:t xml:space="preserve">tabdhīr</w:t>
      </w:r>
      <w:r>
        <w:t xml:space="preserve">) sejalan dengan dua ukuran al-Rāghib, meskipun al-Rāghib menerapkan keduanya sekaligus pada </w:t>
      </w:r>
      <w:r>
        <w:rPr>
          <w:rStyle w:val="Transliterasi"/>
        </w:rPr>
        <w:t xml:space="preserve">tabdhīr</w:t>
      </w:r>
      <w:r>
        <w:t xml:space="preserve">. (</w:t>
      </w:r>
      <w:r>
        <w:rPr>
          <w:rStyle w:val="Transliterasi"/>
        </w:rPr>
        <w:t xml:space="preserve">Kashshāf</w:t>
      </w:r>
      <w:r>
        <w:t xml:space="preserve">, s.v. </w:t>
      </w:r>
      <w:r>
        <w:rPr>
          <w:rStyle w:val="Transliterasi"/>
        </w:rPr>
        <w:t xml:space="preserve">al-isrāf</w:t>
      </w:r>
      <w:r>
        <w:t xml:space="preserve">.)</w:t>
      </w:r>
    </w:p>
  </w:footnote>
  <w:footnote w:id="410">
    <w:p>
      <w:pPr>
        <w:pStyle w:val="CatatanKaki"/>
      </w:pPr>
      <w:r>
        <w:rPr>
          <w:rStyle w:val="FootnoteReference"/>
        </w:rPr>
        <w:footnoteRef/>
      </w:r>
      <w:r>
        <w:t xml:space="preserve"> </w:t>
      </w:r>
      <w:r>
        <w:t xml:space="preserve">CP: Perbandingan kekikiran dan pemborosan di sini dibuat dari dua sudut pandang yang berbeda. Dari sudut pandang awam dan dari segi kemungkinan perbaikan, pemborosan lebih ringan: ia masih bentuk kemurahan (hanya berlebih), mudah dikembalikan ke kedermawanan, dan masih bermanfaat bagi orang lain. Dari sudut pandang hakikat dan keadilan, pemborosan lebih berat: selalu ada hak yang disia-siakan di sampingnya, dan ia mendorong kepada kezaliman (mengambil dari yang bukan tempatnya untuk menutup pemborosan). Karena itu al-Qur'an mencelanya lebih keras ("saudara-saudara setan"). Pola ini menunjukkan bahwa bagi al-Rāghib, dua ekstrem sebuah keutamaan tidak harus setara buruknya.</w:t>
      </w:r>
    </w:p>
  </w:footnote>
  <w:footnote w:id="411">
    <w:p>
      <w:pPr>
        <w:pStyle w:val="CatatanKaki"/>
      </w:pPr>
      <w:r>
        <w:rPr>
          <w:rStyle w:val="FootnoteReference"/>
        </w:rPr>
        <w:footnoteRef/>
      </w:r>
      <w:r>
        <w:t xml:space="preserve"> </w:t>
      </w:r>
      <w:r>
        <w:rPr>
          <w:rStyle w:val="Tebal"/>
        </w:rPr>
        <w:t xml:space="preserve">Kemurahan</w:t>
      </w:r>
      <w:r>
        <w:t xml:space="preserve"> (</w:t>
      </w:r>
      <w:r>
        <w:rPr>
          <w:rStyle w:val="Transliterasi"/>
        </w:rPr>
        <w:t xml:space="preserve">jūd</w:t>
      </w:r>
      <w:r>
        <w:t xml:space="preserve">). Dalam </w:t>
      </w:r>
      <w:r>
        <w:rPr>
          <w:rStyle w:val="Transliterasi"/>
        </w:rPr>
        <w:t xml:space="preserve">al-Mufradāt</w:t>
      </w:r>
      <w:r>
        <w:t xml:space="preserve">: </w:t>
      </w:r>
      <w:r>
        <w:rPr>
          <w:rStyle w:val="Transliterasi"/>
        </w:rPr>
        <w:t xml:space="preserve">jūd</w:t>
      </w:r>
      <w:r>
        <w:t xml:space="preserve"> ialah memberikan perolehan-perolehan, baik harta maupun ilmu; dikatakan </w:t>
      </w:r>
      <w:r>
        <w:rPr>
          <w:rStyle w:val="Transliterasi"/>
        </w:rPr>
        <w:t xml:space="preserve">rajul jawād</w:t>
      </w:r>
      <w:r>
        <w:t xml:space="preserve">, dan kuda yang </w:t>
      </w:r>
      <w:r>
        <w:rPr>
          <w:rStyle w:val="Transliterasi"/>
        </w:rPr>
        <w:t xml:space="preserve">jawād</w:t>
      </w:r>
      <w:r>
        <w:t xml:space="preserve"> ialah yang dermawan dengan simpanan larinya; hujan yang lebat disebut </w:t>
      </w:r>
      <w:r>
        <w:rPr>
          <w:rStyle w:val="Transliterasi"/>
        </w:rPr>
        <w:t xml:space="preserve">jawd</w:t>
      </w:r>
      <w:r>
        <w:t xml:space="preserve">; dan Allah disifati </w:t>
      </w:r>
      <w:r>
        <w:rPr>
          <w:rStyle w:val="Transliterasi"/>
        </w:rPr>
        <w:t xml:space="preserve">al-Jawād</w:t>
      </w:r>
      <w:r>
        <w:t xml:space="preserve">. Kaitan dengan </w:t>
      </w:r>
      <w:r>
        <w:rPr>
          <w:rStyle w:val="Transliterasi"/>
        </w:rPr>
        <w:t xml:space="preserve">jayyid</w:t>
      </w:r>
      <w:r>
        <w:t xml:space="preserve"> (baik) diisyaratkan oleh </w:t>
      </w:r>
      <w:r>
        <w:rPr>
          <w:rStyle w:val="KutipanAyat"/>
        </w:rPr>
        <w:t xml:space="preserve">"(Tuhan kami) ialah (Tuhan) yang telah memberikan kepada setiap sesuatu bentuk kejadiannya, kemudian memberinya petunjuk"</w:t>
      </w:r>
      <w:r>
        <w:t xml:space="preserve"> </w:t>
      </w:r>
      <w:r>
        <w:rPr>
          <w:rStyle w:val="RujukanAyat"/>
        </w:rPr>
        <w:t xml:space="preserve">(Taha: 50)</w:t>
      </w:r>
      <w:r>
        <w:t xml:space="preserve">. Definisi ini sama dengan definisi al-Rāghib di sini: </w:t>
      </w:r>
      <w:r>
        <w:rPr>
          <w:rStyle w:val="Transliterasi"/>
        </w:rPr>
        <w:t xml:space="preserve">jūd</w:t>
      </w:r>
      <w:r>
        <w:t xml:space="preserve"> adalah pemberian aktual, bukan disposisinya. (</w:t>
      </w:r>
      <w:r>
        <w:rPr>
          <w:rStyle w:val="Transliterasi"/>
        </w:rPr>
        <w:t xml:space="preserve">al-Mufradāt</w:t>
      </w:r>
      <w:r>
        <w:t xml:space="preserve">, s.v. </w:t>
      </w:r>
      <w:r>
        <w:rPr>
          <w:rStyle w:val="Transliterasi"/>
        </w:rPr>
        <w:t xml:space="preserve">j-w-d</w:t>
      </w:r>
      <w:r>
        <w:t xml:space="preserve">.)</w:t>
      </w:r>
    </w:p>
  </w:footnote>
  <w:footnote w:id="412">
    <w:p>
      <w:pPr>
        <w:pStyle w:val="CatatanKaki"/>
      </w:pPr>
      <w:r>
        <w:rPr>
          <w:rStyle w:val="FootnoteReference"/>
        </w:rPr>
        <w:footnoteRef/>
      </w:r>
      <w:r>
        <w:t xml:space="preserve"> </w:t>
      </w:r>
      <w:r>
        <w:rPr>
          <w:rStyle w:val="Tebal"/>
        </w:rPr>
        <w:t xml:space="preserve">Kemurahan</w:t>
      </w:r>
      <w:r>
        <w:t xml:space="preserve"> (</w:t>
      </w:r>
      <w:r>
        <w:rPr>
          <w:rStyle w:val="Transliterasi"/>
        </w:rPr>
        <w:t xml:space="preserve">jūd</w:t>
      </w:r>
      <w:r>
        <w:t xml:space="preserve">; Ing. </w:t>
      </w:r>
      <w:r>
        <w:rPr>
          <w:rStyle w:val="Transliterasi"/>
        </w:rPr>
        <w:t xml:space="preserve">generosity, mercy</w:t>
      </w:r>
      <w:r>
        <w:t xml:space="preserve">). </w:t>
      </w:r>
      <w:r>
        <w:rPr>
          <w:rStyle w:val="Transliterasi"/>
        </w:rPr>
        <w:t xml:space="preserve">Kashshāf</w:t>
      </w:r>
      <w:r>
        <w:t xml:space="preserve">: memberikan apa yang semestinya, bukan karena imbalan dan bukan karena tujuan tertentu; dirujuk kepada entri </w:t>
      </w:r>
      <w:r>
        <w:rPr>
          <w:rStyle w:val="Transliterasi"/>
        </w:rPr>
        <w:t xml:space="preserve">raḥma</w:t>
      </w:r>
      <w:r>
        <w:t xml:space="preserve">. Definisi ini, yang berasal dari para filsuf dan ahli kalam, identik dengan apa yang al-Rāghib sebut "kemurahan ilahi" dalam bahasan macam-macam kemurahan: pemberian tanpa pamrih, sehingga orang yang memberi karena takut atau mengharap pujian disebut "orang yang menjaga dirinya" atau "pedagang". Entri </w:t>
      </w:r>
      <w:r>
        <w:rPr>
          <w:rStyle w:val="Transliterasi"/>
        </w:rPr>
        <w:t xml:space="preserve">sakhāʾ</w:t>
      </w:r>
      <w:r>
        <w:t xml:space="preserve">, </w:t>
      </w:r>
      <w:r>
        <w:rPr>
          <w:rStyle w:val="Transliterasi"/>
        </w:rPr>
        <w:t xml:space="preserve">shuḥḥ</w:t>
      </w:r>
      <w:r>
        <w:t xml:space="preserve">, dan </w:t>
      </w:r>
      <w:r>
        <w:rPr>
          <w:rStyle w:val="Transliterasi"/>
        </w:rPr>
        <w:t xml:space="preserve">bukhl</w:t>
      </w:r>
      <w:r>
        <w:t xml:space="preserve"> tidak terdapat dalam </w:t>
      </w:r>
      <w:r>
        <w:rPr>
          <w:rStyle w:val="Transliterasi"/>
        </w:rPr>
        <w:t xml:space="preserve">Kashshāf</w:t>
      </w:r>
      <w:r>
        <w:t xml:space="preserve">. (</w:t>
      </w:r>
      <w:r>
        <w:rPr>
          <w:rStyle w:val="Transliterasi"/>
        </w:rPr>
        <w:t xml:space="preserve">Kashshāf</w:t>
      </w:r>
      <w:r>
        <w:t xml:space="preserve">, s.v. </w:t>
      </w:r>
      <w:r>
        <w:rPr>
          <w:rStyle w:val="Transliterasi"/>
        </w:rPr>
        <w:t xml:space="preserve">al-jūd</w:t>
      </w:r>
      <w:r>
        <w:t xml:space="preserve">.)</w:t>
      </w:r>
    </w:p>
  </w:footnote>
  <w:footnote w:id="413">
    <w:p>
      <w:pPr>
        <w:pStyle w:val="CatatanKaki"/>
      </w:pPr>
      <w:r>
        <w:rPr>
          <w:rStyle w:val="FootnoteReference"/>
        </w:rPr>
        <w:footnoteRef/>
      </w:r>
      <w:r>
        <w:t xml:space="preserve"> </w:t>
      </w:r>
      <w:r>
        <w:rPr>
          <w:rStyle w:val="Tebal"/>
        </w:rPr>
        <w:t xml:space="preserve">Kebakhilan</w:t>
      </w:r>
      <w:r>
        <w:t xml:space="preserve"> (</w:t>
      </w:r>
      <w:r>
        <w:rPr>
          <w:rStyle w:val="Transliterasi"/>
        </w:rPr>
        <w:t xml:space="preserve">shuḥḥ</w:t>
      </w:r>
      <w:r>
        <w:t xml:space="preserve">). Dalam </w:t>
      </w:r>
      <w:r>
        <w:rPr>
          <w:rStyle w:val="Transliterasi"/>
        </w:rPr>
        <w:t xml:space="preserve">al-Mufradāt</w:t>
      </w:r>
      <w:r>
        <w:t xml:space="preserve">: </w:t>
      </w:r>
      <w:r>
        <w:rPr>
          <w:rStyle w:val="Transliterasi"/>
        </w:rPr>
        <w:t xml:space="preserve">shuḥḥ</w:t>
      </w:r>
      <w:r>
        <w:t xml:space="preserve"> ialah kekikiran yang disertai keinginan keras (</w:t>
      </w:r>
      <w:r>
        <w:rPr>
          <w:rStyle w:val="Transliterasi"/>
        </w:rPr>
        <w:t xml:space="preserve">ḥirṣ</w:t>
      </w:r>
      <w:r>
        <w:t xml:space="preserve">), dan itu dalam hal yang telah menjadi kebiasaan, seperti </w:t>
      </w:r>
      <w:r>
        <w:rPr>
          <w:rStyle w:val="KutipanAyat"/>
        </w:rPr>
        <w:t xml:space="preserve">"walaupun manusia itu menurut tabiatnya kikir (al-shuḥḥ)"</w:t>
      </w:r>
      <w:r>
        <w:t xml:space="preserve"> </w:t>
      </w:r>
      <w:r>
        <w:rPr>
          <w:rStyle w:val="RujukanAyat"/>
        </w:rPr>
        <w:t xml:space="preserve">(an-Nisa': 128)</w:t>
      </w:r>
      <w:r>
        <w:t xml:space="preserve"> dan </w:t>
      </w:r>
      <w:r>
        <w:rPr>
          <w:rStyle w:val="KutipanAyat"/>
        </w:rPr>
        <w:t xml:space="preserve">"Dan siapa yang dijaga dirinya dari kekikiran (shuḥḥ)"</w:t>
      </w:r>
      <w:r>
        <w:t xml:space="preserve"> </w:t>
      </w:r>
      <w:r>
        <w:rPr>
          <w:rStyle w:val="RujukanAyat"/>
        </w:rPr>
        <w:t xml:space="preserve">(al-Hasyr: 9)</w:t>
      </w:r>
      <w:r>
        <w:t xml:space="preserve">. Unsur "kebiasaan" dan "tabiat" menjelaskan mengapa al-Rāghib di sini menjadikan </w:t>
      </w:r>
      <w:r>
        <w:rPr>
          <w:rStyle w:val="Transliterasi"/>
        </w:rPr>
        <w:t xml:space="preserve">shuḥḥ</w:t>
      </w:r>
      <w:r>
        <w:t xml:space="preserve"> sebagai disposisi (lawan </w:t>
      </w:r>
      <w:r>
        <w:rPr>
          <w:rStyle w:val="Transliterasi"/>
        </w:rPr>
        <w:t xml:space="preserve">sakhāʾ</w:t>
      </w:r>
      <w:r>
        <w:t xml:space="preserve">), bukan perbuatan. (</w:t>
      </w:r>
      <w:r>
        <w:rPr>
          <w:rStyle w:val="Transliterasi"/>
        </w:rPr>
        <w:t xml:space="preserve">al-Mufradāt</w:t>
      </w:r>
      <w:r>
        <w:t xml:space="preserve">, s.v. </w:t>
      </w:r>
      <w:r>
        <w:rPr>
          <w:rStyle w:val="Transliterasi"/>
        </w:rPr>
        <w:t xml:space="preserve">sh-ḥ-ḥ</w:t>
      </w:r>
      <w:r>
        <w:t xml:space="preserve">.)</w:t>
      </w:r>
    </w:p>
  </w:footnote>
  <w:footnote w:id="414">
    <w:p>
      <w:pPr>
        <w:pStyle w:val="CatatanKaki"/>
      </w:pPr>
      <w:r>
        <w:rPr>
          <w:rStyle w:val="FootnoteReference"/>
        </w:rPr>
        <w:footnoteRef/>
      </w:r>
      <w:r>
        <w:t xml:space="preserve"> </w:t>
      </w:r>
      <w:r>
        <w:rPr>
          <w:rStyle w:val="Tebal"/>
        </w:rPr>
        <w:t xml:space="preserve">Kekikiran</w:t>
      </w:r>
      <w:r>
        <w:t xml:space="preserve"> (</w:t>
      </w:r>
      <w:r>
        <w:rPr>
          <w:rStyle w:val="Transliterasi"/>
        </w:rPr>
        <w:t xml:space="preserve">bukhl</w:t>
      </w:r>
      <w:r>
        <w:t xml:space="preserve">). Dalam </w:t>
      </w:r>
      <w:r>
        <w:rPr>
          <w:rStyle w:val="Transliterasi"/>
        </w:rPr>
        <w:t xml:space="preserve">al-Mufradāt</w:t>
      </w:r>
      <w:r>
        <w:t xml:space="preserve">: </w:t>
      </w:r>
      <w:r>
        <w:rPr>
          <w:rStyle w:val="Transliterasi"/>
        </w:rPr>
        <w:t xml:space="preserve">bukhl</w:t>
      </w:r>
      <w:r>
        <w:t xml:space="preserve"> ialah menahan perolehan-perolehan dari apa yang tidak semestinya ditahan darinya, dan lawannya adalah </w:t>
      </w:r>
      <w:r>
        <w:rPr>
          <w:rStyle w:val="Transliterasi"/>
        </w:rPr>
        <w:t xml:space="preserve">jūd</w:t>
      </w:r>
      <w:r>
        <w:t xml:space="preserve">. Dikatakan </w:t>
      </w:r>
      <w:r>
        <w:rPr>
          <w:rStyle w:val="Transliterasi"/>
        </w:rPr>
        <w:t xml:space="preserve">bakhila fa-huwa bākhil</w:t>
      </w:r>
      <w:r>
        <w:t xml:space="preserve">; adapun </w:t>
      </w:r>
      <w:r>
        <w:rPr>
          <w:rStyle w:val="Transliterasi"/>
        </w:rPr>
        <w:t xml:space="preserve">bakhīl</w:t>
      </w:r>
      <w:r>
        <w:t xml:space="preserve"> ialah yang banyak kekikirannya, seperti </w:t>
      </w:r>
      <w:r>
        <w:rPr>
          <w:rStyle w:val="Transliterasi"/>
        </w:rPr>
        <w:t xml:space="preserve">raḥīm</w:t>
      </w:r>
      <w:r>
        <w:t xml:space="preserve"> dari </w:t>
      </w:r>
      <w:r>
        <w:rPr>
          <w:rStyle w:val="Transliterasi"/>
        </w:rPr>
        <w:t xml:space="preserve">rāḥim</w:t>
      </w:r>
      <w:r>
        <w:t xml:space="preserve">. Kekikiran ada dua: kikir dengan perolehan milik sendiri, dan kikir dengan perolehan milik orang lain, dan yang kedua paling tercela, berdasarkan </w:t>
      </w:r>
      <w:r>
        <w:rPr>
          <w:rStyle w:val="KutipanAyat"/>
        </w:rPr>
        <w:t xml:space="preserve">"(yaitu) orang yang kikir, dan menyuruh orang lain berbuat kikir"</w:t>
      </w:r>
      <w:r>
        <w:t xml:space="preserve"> </w:t>
      </w:r>
      <w:r>
        <w:rPr>
          <w:rStyle w:val="RujukanAyat"/>
        </w:rPr>
        <w:t xml:space="preserve">(an-Nisa': 37)</w:t>
      </w:r>
      <w:r>
        <w:t xml:space="preserve">. Uraian bentuk kata </w:t>
      </w:r>
      <w:r>
        <w:rPr>
          <w:rStyle w:val="Transliterasi"/>
        </w:rPr>
        <w:t xml:space="preserve">bākhil</w:t>
      </w:r>
      <w:r>
        <w:t xml:space="preserve">/</w:t>
      </w:r>
      <w:r>
        <w:rPr>
          <w:rStyle w:val="Transliterasi"/>
        </w:rPr>
        <w:t xml:space="preserve">bakhīl</w:t>
      </w:r>
      <w:r>
        <w:t xml:space="preserve"> dan pembagian kekikiran dalam </w:t>
      </w:r>
      <w:r>
        <w:rPr>
          <w:rStyle w:val="Transliterasi"/>
        </w:rPr>
        <w:t xml:space="preserve">al-Mufradāt</w:t>
      </w:r>
      <w:r>
        <w:t xml:space="preserve"> sama dengan yang dipakai di sini. (</w:t>
      </w:r>
      <w:r>
        <w:rPr>
          <w:rStyle w:val="Transliterasi"/>
        </w:rPr>
        <w:t xml:space="preserve">al-Mufradāt</w:t>
      </w:r>
      <w:r>
        <w:t xml:space="preserve">, s.v. </w:t>
      </w:r>
      <w:r>
        <w:rPr>
          <w:rStyle w:val="Transliterasi"/>
        </w:rPr>
        <w:t xml:space="preserve">b-kh-l</w:t>
      </w:r>
      <w:r>
        <w:t xml:space="preserve">.)</w:t>
      </w:r>
    </w:p>
  </w:footnote>
  <w:footnote w:id="415">
    <w:p>
      <w:pPr>
        <w:pStyle w:val="CatatanKaki"/>
      </w:pPr>
      <w:r>
        <w:rPr>
          <w:rStyle w:val="FootnoteReference"/>
        </w:rPr>
        <w:footnoteRef/>
      </w:r>
      <w:r>
        <w:t xml:space="preserve"> </w:t>
      </w:r>
      <w:r>
        <w:t xml:space="preserve">CP: Pembedaan ini adalah salah satu kunci terpenting dalam glosarium keutamaan al-Rāghib. </w:t>
      </w:r>
      <w:r>
        <w:rPr>
          <w:rStyle w:val="Transliterasi"/>
        </w:rPr>
        <w:t xml:space="preserve">Sakhāʾ</w:t>
      </w:r>
      <w:r>
        <w:t xml:space="preserve"> dan </w:t>
      </w:r>
      <w:r>
        <w:rPr>
          <w:rStyle w:val="Transliterasi"/>
        </w:rPr>
        <w:t xml:space="preserve">shuḥḥ</w:t>
      </w:r>
      <w:r>
        <w:t xml:space="preserve"> adalah </w:t>
      </w:r>
      <w:r>
        <w:rPr>
          <w:rStyle w:val="Transliterasi"/>
        </w:rPr>
        <w:t xml:space="preserve">hayʾa</w:t>
      </w:r>
      <w:r>
        <w:t xml:space="preserve"> (disposisi, naluri, akhlak), sedang </w:t>
      </w:r>
      <w:r>
        <w:rPr>
          <w:rStyle w:val="Transliterasi"/>
        </w:rPr>
        <w:t xml:space="preserve">jūd</w:t>
      </w:r>
      <w:r>
        <w:t xml:space="preserve"> dan </w:t>
      </w:r>
      <w:r>
        <w:rPr>
          <w:rStyle w:val="Transliterasi"/>
        </w:rPr>
        <w:t xml:space="preserve">bukhl</w:t>
      </w:r>
      <w:r>
        <w:t xml:space="preserve"> adalah </w:t>
      </w:r>
      <w:r>
        <w:rPr>
          <w:rStyle w:val="Transliterasi"/>
        </w:rPr>
        <w:t xml:space="preserve">fiʿl</w:t>
      </w:r>
      <w:r>
        <w:t xml:space="preserve"> (perbuatan aktual). Bukti linguistiknya: wazan </w:t>
      </w:r>
      <w:r>
        <w:rPr>
          <w:rStyle w:val="Transliterasi"/>
        </w:rPr>
        <w:t xml:space="preserve">faʿīl</w:t>
      </w:r>
      <w:r>
        <w:t xml:space="preserve"> (</w:t>
      </w:r>
      <w:r>
        <w:rPr>
          <w:rStyle w:val="Transliterasi"/>
        </w:rPr>
        <w:t xml:space="preserve">sakhiyy</w:t>
      </w:r>
      <w:r>
        <w:t xml:space="preserve">, </w:t>
      </w:r>
      <w:r>
        <w:rPr>
          <w:rStyle w:val="Transliterasi"/>
        </w:rPr>
        <w:t xml:space="preserve">shaḥīḥ</w:t>
      </w:r>
      <w:r>
        <w:t xml:space="preserve">) dipakai untuk sifat bawaan, sedang </w:t>
      </w:r>
      <w:r>
        <w:rPr>
          <w:rStyle w:val="Transliterasi"/>
        </w:rPr>
        <w:t xml:space="preserve">fāʿil</w:t>
      </w:r>
      <w:r>
        <w:t xml:space="preserve"> (</w:t>
      </w:r>
      <w:r>
        <w:rPr>
          <w:rStyle w:val="Transliterasi"/>
        </w:rPr>
        <w:t xml:space="preserve">jawād</w:t>
      </w:r>
      <w:r>
        <w:t xml:space="preserve">, </w:t>
      </w:r>
      <w:r>
        <w:rPr>
          <w:rStyle w:val="Transliterasi"/>
        </w:rPr>
        <w:t xml:space="preserve">bākhil</w:t>
      </w:r>
      <w:r>
        <w:t xml:space="preserve">) untuk pelaku perbuatan. Konsekuensi teologisnya: Allah disifati </w:t>
      </w:r>
      <w:r>
        <w:rPr>
          <w:rStyle w:val="Transliterasi"/>
        </w:rPr>
        <w:t xml:space="preserve">al-Jawād</w:t>
      </w:r>
      <w:r>
        <w:t xml:space="preserve"> (karena Dia memberi) tetapi tidak disifati </w:t>
      </w:r>
      <w:r>
        <w:rPr>
          <w:rStyle w:val="Transliterasi"/>
        </w:rPr>
        <w:t xml:space="preserve">sakhiyy</w:t>
      </w:r>
      <w:r>
        <w:t xml:space="preserve"> (karena itu naluri makhluk). Konsekuensi etisnya: </w:t>
      </w:r>
      <w:r>
        <w:rPr>
          <w:rStyle w:val="Transliterasi"/>
        </w:rPr>
        <w:t xml:space="preserve">shuḥḥ</w:t>
      </w:r>
      <w:r>
        <w:t xml:space="preserve"> dalam jiwa tidak tercela selama tidak ditaati (hadis "kebakhilan yang ditaati"), sebab yang tercela adalah tunduk kepadanya dalam perbuatan. Hubungan ini sejajar dengan pasangan </w:t>
      </w:r>
      <w:r>
        <w:rPr>
          <w:rStyle w:val="Transliterasi"/>
        </w:rPr>
        <w:t xml:space="preserve">ḥilm</w:t>
      </w:r>
      <w:r>
        <w:t xml:space="preserve"> dan </w:t>
      </w:r>
      <w:r>
        <w:rPr>
          <w:rStyle w:val="Transliterasi"/>
        </w:rPr>
        <w:t xml:space="preserve">taḥallum</w:t>
      </w:r>
      <w:r>
        <w:t xml:space="preserve"> dalam Pasal Keempat.</w:t>
      </w:r>
    </w:p>
  </w:footnote>
  <w:footnote w:id="416">
    <w:p>
      <w:pPr>
        <w:pStyle w:val="CatatanKaki"/>
      </w:pPr>
      <w:r>
        <w:rPr>
          <w:rStyle w:val="FootnoteReference"/>
        </w:rPr>
        <w:footnoteRef/>
      </w:r>
      <w:r>
        <w:t xml:space="preserve"> </w:t>
      </w:r>
      <w:r>
        <w:rPr>
          <w:rStyle w:val="Tebal"/>
        </w:rPr>
        <w:t xml:space="preserve">Keberuntungan</w:t>
      </w:r>
      <w:r>
        <w:t xml:space="preserve"> (</w:t>
      </w:r>
      <w:r>
        <w:rPr>
          <w:rStyle w:val="Transliterasi"/>
        </w:rPr>
        <w:t xml:space="preserve">falāḥ</w:t>
      </w:r>
      <w:r>
        <w:t xml:space="preserve">). Dalam </w:t>
      </w:r>
      <w:r>
        <w:rPr>
          <w:rStyle w:val="Transliterasi"/>
        </w:rPr>
        <w:t xml:space="preserve">al-Mufradāt</w:t>
      </w:r>
      <w:r>
        <w:t xml:space="preserve">: </w:t>
      </w:r>
      <w:r>
        <w:rPr>
          <w:rStyle w:val="Transliterasi"/>
        </w:rPr>
        <w:t xml:space="preserve">falāḥ</w:t>
      </w:r>
      <w:r>
        <w:t xml:space="preserve"> ialah kemenangan dan tercapainya keinginan, dan ada dua macam: duniawi, yaitu meraih kebahagiaan-kebahagiaan yang membuat hidup dunia menyenangkan, yakni kekekalan, kekayaan, dan kemuliaan; dan ukhrawi, yaitu empat hal: kekekalan tanpa kefanaan, kekayaan tanpa kefakiran, kemuliaan tanpa kehinaan, dan ilmu tanpa kebodohan. Karena itu dikatakan: "Tidak ada kehidupan kecuali kehidupan akhirat." Pembagian ini menjelaskan pernyataan al-Rāghib di sini bahwa </w:t>
      </w:r>
      <w:r>
        <w:rPr>
          <w:rStyle w:val="Transliterasi"/>
        </w:rPr>
        <w:t xml:space="preserve">falāḥ</w:t>
      </w:r>
      <w:r>
        <w:t xml:space="preserve"> adalah "nama yang paling menghimpun kebahagiaan dua negeri". (</w:t>
      </w:r>
      <w:r>
        <w:rPr>
          <w:rStyle w:val="Transliterasi"/>
        </w:rPr>
        <w:t xml:space="preserve">al-Mufradāt</w:t>
      </w:r>
      <w:r>
        <w:t xml:space="preserve">, s.v. </w:t>
      </w:r>
      <w:r>
        <w:rPr>
          <w:rStyle w:val="Transliterasi"/>
        </w:rPr>
        <w:t xml:space="preserve">f-l-ḥ</w:t>
      </w:r>
      <w:r>
        <w:t xml:space="preserve">.)</w:t>
      </w:r>
    </w:p>
  </w:footnote>
  <w:footnote w:id="417">
    <w:p>
      <w:pPr>
        <w:pStyle w:val="CatatanKaki"/>
      </w:pPr>
      <w:r>
        <w:rPr>
          <w:rStyle w:val="FootnoteReference"/>
        </w:rPr>
        <w:footnoteRef/>
      </w:r>
      <w:r>
        <w:t xml:space="preserve"> </w:t>
      </w:r>
      <w:r>
        <w:t xml:space="preserve">CP: Lima macam kemurahan ini disusun dari yang tertinggi (meneladani sifat Allah) hingga yang paling sempit lingkupnya. Kriteria kemurahan sejati ada tiga: (1) kadar: sebatas kemampuan (</w:t>
      </w:r>
      <w:r>
        <w:rPr>
          <w:rStyle w:val="Transliterasi"/>
        </w:rPr>
        <w:t xml:space="preserve">bi-qadr al-ṭāqa</w:t>
      </w:r>
      <w:r>
        <w:t xml:space="preserve">); (2) sasaran: setiap yang membutuhkan sesuai kelayakannya (</w:t>
      </w:r>
      <w:r>
        <w:rPr>
          <w:rStyle w:val="Transliterasi"/>
        </w:rPr>
        <w:t xml:space="preserve">bi-qadr istiḥqāqihi</w:t>
      </w:r>
      <w:r>
        <w:t xml:space="preserve">), sehingga memberi kepada yang tidak butuh adalah </w:t>
      </w:r>
      <w:r>
        <w:rPr>
          <w:rStyle w:val="Transliterasi"/>
        </w:rPr>
        <w:t xml:space="preserve">isrāf</w:t>
      </w:r>
      <w:r>
        <w:t xml:space="preserve">; (3) motif: tanpa </w:t>
      </w:r>
      <w:r>
        <w:rPr>
          <w:rStyle w:val="Transliterasi"/>
        </w:rPr>
        <w:t xml:space="preserve">mann</w:t>
      </w:r>
      <w:r>
        <w:t xml:space="preserve"> (mengungkit) dan </w:t>
      </w:r>
      <w:r>
        <w:rPr>
          <w:rStyle w:val="Transliterasi"/>
        </w:rPr>
        <w:t xml:space="preserve">adhā</w:t>
      </w:r>
      <w:r>
        <w:t xml:space="preserve"> (menyakiti), dan tanpa pamrih. Motif-motif yang tidak murni diberi nama: memberi karena takut = </w:t>
      </w:r>
      <w:r>
        <w:rPr>
          <w:rStyle w:val="Transliterasi"/>
        </w:rPr>
        <w:t xml:space="preserve">wāqin nafsahu</w:t>
      </w:r>
      <w:r>
        <w:t xml:space="preserve"> (menjaga diri); karena mengharap pahala atau pujian = </w:t>
      </w:r>
      <w:r>
        <w:rPr>
          <w:rStyle w:val="Transliterasi"/>
        </w:rPr>
        <w:t xml:space="preserve">tājir</w:t>
      </w:r>
      <w:r>
        <w:t xml:space="preserve"> (pedagang). Bandingkan catatan </w:t>
      </w:r>
      <w:r>
        <w:rPr>
          <w:rStyle w:val="Transliterasi"/>
        </w:rPr>
        <w:t xml:space="preserve">Kashshāf</w:t>
      </w:r>
      <w:r>
        <w:t xml:space="preserve"> tentang </w:t>
      </w:r>
      <w:r>
        <w:rPr>
          <w:rStyle w:val="Transliterasi"/>
        </w:rPr>
        <w:t xml:space="preserve">jūd</w:t>
      </w:r>
      <w:r>
        <w:t xml:space="preserve">: "memberikan apa yang semestinya, bukan karena imbalan dan bukan karena tujuan".</w:t>
      </w:r>
    </w:p>
  </w:footnote>
  <w:footnote w:id="418">
    <w:p>
      <w:pPr>
        <w:pStyle w:val="CatatanKaki"/>
      </w:pPr>
      <w:r>
        <w:rPr>
          <w:rStyle w:val="FootnoteReference"/>
        </w:rPr>
        <w:footnoteRef/>
      </w:r>
      <w:r>
        <w:t xml:space="preserve"> </w:t>
      </w:r>
      <w:r>
        <w:t xml:space="preserve">CE: </w:t>
      </w:r>
      <w:r>
        <w:rPr>
          <w:rStyle w:val="Transliterasi"/>
        </w:rPr>
        <w:t xml:space="preserve">Mukhtārāt al-Bārūdī</w:t>
      </w:r>
      <w:r>
        <w:t xml:space="preserve">, 1/109.</w:t>
      </w:r>
    </w:p>
  </w:footnote>
  <w:footnote w:id="419">
    <w:p>
      <w:pPr>
        <w:pStyle w:val="CatatanKaki"/>
      </w:pPr>
      <w:r>
        <w:rPr>
          <w:rStyle w:val="FootnoteReference"/>
        </w:rPr>
        <w:footnoteRef/>
      </w:r>
      <w:r>
        <w:t xml:space="preserve"> </w:t>
      </w:r>
      <w:r>
        <w:t xml:space="preserve">CE: </w:t>
      </w:r>
      <w:r>
        <w:rPr>
          <w:rStyle w:val="Transliterasi"/>
        </w:rPr>
        <w:t xml:space="preserve">Mukhtārāt al-Bārūdī</w:t>
      </w:r>
      <w:r>
        <w:t xml:space="preserve">, 1/104.</w:t>
      </w:r>
    </w:p>
  </w:footnote>
  <w:footnote w:id="420">
    <w:p>
      <w:pPr>
        <w:pStyle w:val="CatatanKaki"/>
      </w:pPr>
      <w:r>
        <w:rPr>
          <w:rStyle w:val="FootnoteReference"/>
        </w:rPr>
        <w:footnoteRef/>
      </w:r>
      <w:r>
        <w:t xml:space="preserve"> </w:t>
      </w:r>
      <w:r>
        <w:rPr>
          <w:rStyle w:val="Tebal"/>
        </w:rPr>
        <w:t xml:space="preserve">Penciptaan</w:t>
      </w:r>
      <w:r>
        <w:t xml:space="preserve"> (</w:t>
      </w:r>
      <w:r>
        <w:rPr>
          <w:rStyle w:val="Transliterasi"/>
        </w:rPr>
        <w:t xml:space="preserve">khalq</w:t>
      </w:r>
      <w:r>
        <w:t xml:space="preserve">). Dalam </w:t>
      </w:r>
      <w:r>
        <w:rPr>
          <w:rStyle w:val="Transliterasi"/>
        </w:rPr>
        <w:t xml:space="preserve">al-Mufradāt</w:t>
      </w:r>
      <w:r>
        <w:t xml:space="preserve">, al-Rāghib memberi definisi yang sama: asal makna </w:t>
      </w:r>
      <w:r>
        <w:rPr>
          <w:rStyle w:val="Transliterasi"/>
        </w:rPr>
        <w:t xml:space="preserve">khalq</w:t>
      </w:r>
      <w:r>
        <w:t xml:space="preserve"> ialah penentuan ukuran yang lurus (</w:t>
      </w:r>
      <w:r>
        <w:rPr>
          <w:rStyle w:val="Transliterasi"/>
        </w:rPr>
        <w:t xml:space="preserve">al-taqdīr al-mustaqīm</w:t>
      </w:r>
      <w:r>
        <w:t xml:space="preserve">). Ia dipakai untuk mengadakan sesuatu tanpa asal dan tanpa contoh (</w:t>
      </w:r>
      <w:r>
        <w:rPr>
          <w:rStyle w:val="KutipanRiwayat"/>
        </w:rPr>
        <w:t xml:space="preserve">"Dia menciptakan langit dan bumi"</w:t>
      </w:r>
      <w:r>
        <w:t xml:space="preserve">, al-An'am: 1, yakni mengadakannya dari ketiadaan, berdasarkan </w:t>
      </w:r>
      <w:r>
        <w:rPr>
          <w:rStyle w:val="KutipanRiwayat"/>
        </w:rPr>
        <w:t xml:space="preserve">"(Allah) pencipta langit dan bumi"</w:t>
      </w:r>
      <w:r>
        <w:t xml:space="preserve">, al-Baqarah: 117), dan untuk mengadakan sesuatu dari sesuatu (an-Nisa': 1; an-Nahl: 4). </w:t>
      </w:r>
      <w:r>
        <w:rPr>
          <w:rStyle w:val="Transliterasi"/>
        </w:rPr>
        <w:t xml:space="preserve">Khalq</w:t>
      </w:r>
      <w:r>
        <w:t xml:space="preserve"> dalam arti </w:t>
      </w:r>
      <w:r>
        <w:rPr>
          <w:rStyle w:val="Transliterasi"/>
        </w:rPr>
        <w:t xml:space="preserve">ibdāʿ</w:t>
      </w:r>
      <w:r>
        <w:t xml:space="preserve"> hanya milik Allah (</w:t>
      </w:r>
      <w:r>
        <w:rPr>
          <w:rStyle w:val="KutipanRiwayat"/>
        </w:rPr>
        <w:t xml:space="preserve">"Maka apakah (Allah) yang menciptakan sama dengan yang tidak dapat menciptakan?"</w:t>
      </w:r>
      <w:r>
        <w:t xml:space="preserve">, an-Nahl: 17); adapun </w:t>
      </w:r>
      <w:r>
        <w:rPr>
          <w:rStyle w:val="Transliterasi"/>
        </w:rPr>
        <w:t xml:space="preserve">khalq</w:t>
      </w:r>
      <w:r>
        <w:t xml:space="preserve"> dalam arti pengubahan (</w:t>
      </w:r>
      <w:r>
        <w:rPr>
          <w:rStyle w:val="Transliterasi"/>
        </w:rPr>
        <w:t xml:space="preserve">istiḥāla</w:t>
      </w:r>
      <w:r>
        <w:t xml:space="preserve">) terkadang Allah berikan kepada selain-Nya, seperti Isa (</w:t>
      </w:r>
      <w:r>
        <w:rPr>
          <w:rStyle w:val="KutipanRiwayat"/>
        </w:rPr>
        <w:t xml:space="preserve">"dan ketika engkau membentuk dari tanah berupa burung dengan seizin-Ku"</w:t>
      </w:r>
      <w:r>
        <w:t xml:space="preserve">, al-Ma'idah: 110). Pembedaan ini sejajar dengan empat perbuatan ilahi di sini. (</w:t>
      </w:r>
      <w:r>
        <w:rPr>
          <w:rStyle w:val="Transliterasi"/>
        </w:rPr>
        <w:t xml:space="preserve">al-Mufradāt</w:t>
      </w:r>
      <w:r>
        <w:t xml:space="preserve">, s.v. </w:t>
      </w:r>
      <w:r>
        <w:rPr>
          <w:rStyle w:val="Transliterasi"/>
        </w:rPr>
        <w:t xml:space="preserve">kh-l-q</w:t>
      </w:r>
      <w:r>
        <w:t xml:space="preserve">.)</w:t>
      </w:r>
    </w:p>
  </w:footnote>
  <w:footnote w:id="421">
    <w:p>
      <w:pPr>
        <w:pStyle w:val="CatatanKaki"/>
      </w:pPr>
      <w:r>
        <w:rPr>
          <w:rStyle w:val="FootnoteReference"/>
        </w:rPr>
        <w:footnoteRef/>
      </w:r>
      <w:r>
        <w:t xml:space="preserve"> </w:t>
      </w:r>
      <w:r>
        <w:rPr>
          <w:rStyle w:val="Tebal"/>
        </w:rPr>
        <w:t xml:space="preserve">Penciptaan dari ketiadaan</w:t>
      </w:r>
      <w:r>
        <w:t xml:space="preserve"> (</w:t>
      </w:r>
      <w:r>
        <w:rPr>
          <w:rStyle w:val="Transliterasi"/>
        </w:rPr>
        <w:t xml:space="preserve">ibdāʿ</w:t>
      </w:r>
      <w:r>
        <w:t xml:space="preserve">). Dalam </w:t>
      </w:r>
      <w:r>
        <w:rPr>
          <w:rStyle w:val="Transliterasi"/>
        </w:rPr>
        <w:t xml:space="preserve">al-Mufradāt</w:t>
      </w:r>
      <w:r>
        <w:t xml:space="preserve">: </w:t>
      </w:r>
      <w:r>
        <w:rPr>
          <w:rStyle w:val="Transliterasi"/>
        </w:rPr>
        <w:t xml:space="preserve">ibdāʿ</w:t>
      </w:r>
      <w:r>
        <w:t xml:space="preserve"> ialah membuat suatu karya tanpa meniru dan tanpa mengikuti contoh; dari situ dikatakan </w:t>
      </w:r>
      <w:r>
        <w:rPr>
          <w:rStyle w:val="Transliterasi"/>
        </w:rPr>
        <w:t xml:space="preserve">rakiyya badīʿ</w:t>
      </w:r>
      <w:r>
        <w:t xml:space="preserve">, sumur yang baru digali. Bila dipakai untuk Allah, maknanya adalah mengadakan sesuatu tanpa alat, tanpa materi, tanpa waktu, dan tanpa tempat, dan itu hanya milik Allah. </w:t>
      </w:r>
      <w:r>
        <w:rPr>
          <w:rStyle w:val="Transliterasi"/>
        </w:rPr>
        <w:t xml:space="preserve">Badīʿ</w:t>
      </w:r>
      <w:r>
        <w:t xml:space="preserve"> dipakai untuk pencipta (</w:t>
      </w:r>
      <w:r>
        <w:rPr>
          <w:rStyle w:val="KutipanRiwayat"/>
        </w:rPr>
        <w:t xml:space="preserve">"(Allah) pencipta (badīʿ) langit dan bumi"</w:t>
      </w:r>
      <w:r>
        <w:t xml:space="preserve">, al-Baqarah: 117) dan untuk yang diciptakan (sumur yang baru). Contoh "sumur yang baru digali" disebut pula di sini. (</w:t>
      </w:r>
      <w:r>
        <w:rPr>
          <w:rStyle w:val="Transliterasi"/>
        </w:rPr>
        <w:t xml:space="preserve">al-Mufradāt</w:t>
      </w:r>
      <w:r>
        <w:t xml:space="preserve">, s.v. </w:t>
      </w:r>
      <w:r>
        <w:rPr>
          <w:rStyle w:val="Transliterasi"/>
        </w:rPr>
        <w:t xml:space="preserve">b-d-ʿ</w:t>
      </w:r>
      <w:r>
        <w:t xml:space="preserve">.)</w:t>
      </w:r>
    </w:p>
  </w:footnote>
  <w:footnote w:id="422">
    <w:p>
      <w:pPr>
        <w:pStyle w:val="CatatanKaki"/>
      </w:pPr>
      <w:r>
        <w:rPr>
          <w:rStyle w:val="FootnoteReference"/>
        </w:rPr>
        <w:footnoteRef/>
      </w:r>
      <w:r>
        <w:t xml:space="preserve"> </w:t>
      </w:r>
      <w:r>
        <w:rPr>
          <w:rStyle w:val="Tebal"/>
        </w:rPr>
        <w:t xml:space="preserve">Penciptaan dari ketiadaan</w:t>
      </w:r>
      <w:r>
        <w:t xml:space="preserve"> (</w:t>
      </w:r>
      <w:r>
        <w:rPr>
          <w:rStyle w:val="Transliterasi"/>
        </w:rPr>
        <w:t xml:space="preserve">ibdāʿ</w:t>
      </w:r>
      <w:r>
        <w:t xml:space="preserve">; Ing. </w:t>
      </w:r>
      <w:r>
        <w:rPr>
          <w:rStyle w:val="Transliterasi"/>
        </w:rPr>
        <w:t xml:space="preserve">creativity</w:t>
      </w:r>
      <w:r>
        <w:t xml:space="preserve">). </w:t>
      </w:r>
      <w:r>
        <w:rPr>
          <w:rStyle w:val="Transliterasi"/>
        </w:rPr>
        <w:t xml:space="preserve">Kashshāf</w:t>
      </w:r>
      <w:r>
        <w:t xml:space="preserve">: secara bahasa, mengadakan sesuatu tanpa contoh sebelumnya. Dalam istilah para filsuf, mengadakan sesuatu yang tidak didahului ketiadaan; lawannya adalah </w:t>
      </w:r>
      <w:r>
        <w:rPr>
          <w:rStyle w:val="Transliterasi"/>
        </w:rPr>
        <w:t xml:space="preserve">ṣunʿ</w:t>
      </w:r>
      <w:r>
        <w:t xml:space="preserve">, yaitu mengadakan sesuatu yang didahului ketiadaan. Dikutip Ibn Sīnā dalam </w:t>
      </w:r>
      <w:r>
        <w:rPr>
          <w:rStyle w:val="Transliterasi"/>
        </w:rPr>
        <w:t xml:space="preserve">al-Ishārāt</w:t>
      </w:r>
      <w:r>
        <w:t xml:space="preserve">: </w:t>
      </w:r>
      <w:r>
        <w:rPr>
          <w:rStyle w:val="Transliterasi"/>
        </w:rPr>
        <w:t xml:space="preserve">ibdāʿ</w:t>
      </w:r>
      <w:r>
        <w:t xml:space="preserve"> ialah bahwa dari sesuatu terdapat wujud bagi yang lain yang bergantung kepadanya semata, tanpa perantara berupa materi, alat, atau waktu. Rumusan "tanpa materi, alat, dan waktu" ini sama dengan penjelasan al-Rāghib, meskipun ia tidak mengikuti tesis filsuf tentang yang "tidak didahului ketiadaan". (</w:t>
      </w:r>
      <w:r>
        <w:rPr>
          <w:rStyle w:val="Transliterasi"/>
        </w:rPr>
        <w:t xml:space="preserve">Kashshāf</w:t>
      </w:r>
      <w:r>
        <w:t xml:space="preserve">, s.v. </w:t>
      </w:r>
      <w:r>
        <w:rPr>
          <w:rStyle w:val="Transliterasi"/>
        </w:rPr>
        <w:t xml:space="preserve">al-ibdāʿ</w:t>
      </w:r>
      <w:r>
        <w:t xml:space="preserve">.)</w:t>
      </w:r>
    </w:p>
  </w:footnote>
  <w:footnote w:id="423">
    <w:p>
      <w:pPr>
        <w:pStyle w:val="CatatanKaki"/>
      </w:pPr>
      <w:r>
        <w:rPr>
          <w:rStyle w:val="FootnoteReference"/>
        </w:rPr>
        <w:footnoteRef/>
      </w:r>
      <w:r>
        <w:t xml:space="preserve"> </w:t>
      </w:r>
      <w:r>
        <w:rPr>
          <w:rStyle w:val="Tebal"/>
        </w:rPr>
        <w:t xml:space="preserve">Pembentukan</w:t>
      </w:r>
      <w:r>
        <w:t xml:space="preserve"> (</w:t>
      </w:r>
      <w:r>
        <w:rPr>
          <w:rStyle w:val="Transliterasi"/>
        </w:rPr>
        <w:t xml:space="preserve">takwīn</w:t>
      </w:r>
      <w:r>
        <w:t xml:space="preserve">; Ing. </w:t>
      </w:r>
      <w:r>
        <w:rPr>
          <w:rStyle w:val="Transliterasi"/>
        </w:rPr>
        <w:t xml:space="preserve">creation, generation</w:t>
      </w:r>
      <w:r>
        <w:t xml:space="preserve">). </w:t>
      </w:r>
      <w:r>
        <w:rPr>
          <w:rStyle w:val="Transliterasi"/>
        </w:rPr>
        <w:t xml:space="preserve">Kashshāf</w:t>
      </w:r>
      <w:r>
        <w:t xml:space="preserve">: menurut ahli kalam, mengeluarkan yang tiada dari ketiadaan menuju keberadaan; dan darinya diungkapkan dengan </w:t>
      </w:r>
      <w:r>
        <w:rPr>
          <w:rStyle w:val="Transliterasi"/>
        </w:rPr>
        <w:t xml:space="preserve">fiʿl</w:t>
      </w:r>
      <w:r>
        <w:t xml:space="preserve">, </w:t>
      </w:r>
      <w:r>
        <w:rPr>
          <w:rStyle w:val="Transliterasi"/>
        </w:rPr>
        <w:t xml:space="preserve">khalq</w:t>
      </w:r>
      <w:r>
        <w:t xml:space="preserve">, </w:t>
      </w:r>
      <w:r>
        <w:rPr>
          <w:rStyle w:val="Transliterasi"/>
        </w:rPr>
        <w:t xml:space="preserve">ikhtirāʿ</w:t>
      </w:r>
      <w:r>
        <w:t xml:space="preserve">, </w:t>
      </w:r>
      <w:r>
        <w:rPr>
          <w:rStyle w:val="Transliterasi"/>
        </w:rPr>
        <w:t xml:space="preserve">ibdāʿ</w:t>
      </w:r>
      <w:r>
        <w:t xml:space="preserve">, </w:t>
      </w:r>
      <w:r>
        <w:rPr>
          <w:rStyle w:val="Transliterasi"/>
        </w:rPr>
        <w:t xml:space="preserve">ṣunʿ</w:t>
      </w:r>
      <w:r>
        <w:t xml:space="preserve">, bahkan memberi rezeki, membentuk rupa, dan menghidupkan, sebagai ungkapan-ungkapan tentang </w:t>
      </w:r>
      <w:r>
        <w:rPr>
          <w:rStyle w:val="Transliterasi"/>
        </w:rPr>
        <w:t xml:space="preserve">takwīn</w:t>
      </w:r>
      <w:r>
        <w:t xml:space="preserve"> dengan memandang keterkaitan tertentu. Menurut para filsuf, </w:t>
      </w:r>
      <w:r>
        <w:rPr>
          <w:rStyle w:val="Transliterasi"/>
        </w:rPr>
        <w:t xml:space="preserve">ikhtirāʿ</w:t>
      </w:r>
      <w:r>
        <w:t xml:space="preserve"> dan </w:t>
      </w:r>
      <w:r>
        <w:rPr>
          <w:rStyle w:val="Transliterasi"/>
        </w:rPr>
        <w:t xml:space="preserve">ibdāʿ</w:t>
      </w:r>
      <w:r>
        <w:t xml:space="preserve"> berbeda dari </w:t>
      </w:r>
      <w:r>
        <w:rPr>
          <w:rStyle w:val="Transliterasi"/>
        </w:rPr>
        <w:t xml:space="preserve">iḥdāth</w:t>
      </w:r>
      <w:r>
        <w:t xml:space="preserve">, karena keduanya tanpa masa dan tidak didahului ketiadaan, dan </w:t>
      </w:r>
      <w:r>
        <w:rPr>
          <w:rStyle w:val="Transliterasi"/>
        </w:rPr>
        <w:t xml:space="preserve">ibdāʿ</w:t>
      </w:r>
      <w:r>
        <w:t xml:space="preserve"> lebih khusus lagi karena disyaratkan tanpa materi. Catatan ini membenarkan pengamatan al-Rāghib bahwa para ahli kalam memakai </w:t>
      </w:r>
      <w:r>
        <w:rPr>
          <w:rStyle w:val="Transliterasi"/>
        </w:rPr>
        <w:t xml:space="preserve">takwīn</w:t>
      </w:r>
      <w:r>
        <w:t xml:space="preserve"> sebagai sinonim </w:t>
      </w:r>
      <w:r>
        <w:rPr>
          <w:rStyle w:val="Transliterasi"/>
        </w:rPr>
        <w:t xml:space="preserve">ibdāʿ</w:t>
      </w:r>
      <w:r>
        <w:t xml:space="preserve">, sedang ia sendiri membedakannya secara tegas. </w:t>
      </w:r>
      <w:r>
        <w:rPr>
          <w:rStyle w:val="Transliterasi"/>
        </w:rPr>
        <w:t xml:space="preserve">Al-Mufradāt</w:t>
      </w:r>
      <w:r>
        <w:t xml:space="preserve"> di bawah akar </w:t>
      </w:r>
      <w:r>
        <w:rPr>
          <w:rStyle w:val="Transliterasi"/>
        </w:rPr>
        <w:t xml:space="preserve">k-w-n</w:t>
      </w:r>
      <w:r>
        <w:t xml:space="preserve"> juga mencatat bahwa "banyak ahli kalam memakai </w:t>
      </w:r>
      <w:r>
        <w:rPr>
          <w:rStyle w:val="Transliterasi"/>
        </w:rPr>
        <w:t xml:space="preserve">kawn</w:t>
      </w:r>
      <w:r>
        <w:t xml:space="preserve"> dalam makna </w:t>
      </w:r>
      <w:r>
        <w:rPr>
          <w:rStyle w:val="Transliterasi"/>
        </w:rPr>
        <w:t xml:space="preserve">ibdāʿ</w:t>
      </w:r>
      <w:r>
        <w:t xml:space="preserve">". (</w:t>
      </w:r>
      <w:r>
        <w:rPr>
          <w:rStyle w:val="Transliterasi"/>
        </w:rPr>
        <w:t xml:space="preserve">Kashshāf</w:t>
      </w:r>
      <w:r>
        <w:t xml:space="preserve">, s.v. </w:t>
      </w:r>
      <w:r>
        <w:rPr>
          <w:rStyle w:val="Transliterasi"/>
        </w:rPr>
        <w:t xml:space="preserve">al-takwīn</w:t>
      </w:r>
      <w:r>
        <w:t xml:space="preserve">.)</w:t>
      </w:r>
    </w:p>
  </w:footnote>
  <w:footnote w:id="424">
    <w:p>
      <w:pPr>
        <w:pStyle w:val="CatatanKaki"/>
      </w:pPr>
      <w:r>
        <w:rPr>
          <w:rStyle w:val="FootnoteReference"/>
        </w:rPr>
        <w:footnoteRef/>
      </w:r>
      <w:r>
        <w:t xml:space="preserve"> </w:t>
      </w:r>
      <w:r>
        <w:rPr>
          <w:rStyle w:val="Tebal"/>
        </w:rPr>
        <w:t xml:space="preserve">Pemeliharaan</w:t>
      </w:r>
      <w:r>
        <w:t xml:space="preserve"> (</w:t>
      </w:r>
      <w:r>
        <w:rPr>
          <w:rStyle w:val="Transliterasi"/>
        </w:rPr>
        <w:t xml:space="preserve">rabb</w:t>
      </w:r>
      <w:r>
        <w:t xml:space="preserve">, </w:t>
      </w:r>
      <w:r>
        <w:rPr>
          <w:rStyle w:val="Transliterasi"/>
        </w:rPr>
        <w:t xml:space="preserve">tarbiya</w:t>
      </w:r>
      <w:r>
        <w:t xml:space="preserve">). Dalam </w:t>
      </w:r>
      <w:r>
        <w:rPr>
          <w:rStyle w:val="Transliterasi"/>
        </w:rPr>
        <w:t xml:space="preserve">al-Mufradāt</w:t>
      </w:r>
      <w:r>
        <w:t xml:space="preserve">: </w:t>
      </w:r>
      <w:r>
        <w:rPr>
          <w:rStyle w:val="Transliterasi"/>
        </w:rPr>
        <w:t xml:space="preserve">rabb</w:t>
      </w:r>
      <w:r>
        <w:t xml:space="preserve"> pada asalnya adalah </w:t>
      </w:r>
      <w:r>
        <w:rPr>
          <w:rStyle w:val="Transliterasi"/>
        </w:rPr>
        <w:t xml:space="preserve">tarbiya</w:t>
      </w:r>
      <w:r>
        <w:t xml:space="preserve">, yaitu menumbuhkan sesuatu keadaan demi keadaan hingga batas kesempurnaan. </w:t>
      </w:r>
      <w:r>
        <w:rPr>
          <w:rStyle w:val="Transliterasi"/>
        </w:rPr>
        <w:t xml:space="preserve">Rabb</w:t>
      </w:r>
      <w:r>
        <w:t xml:space="preserve"> adalah masdar yang dipinjam untuk pelaku, dan tidak dikatakan </w:t>
      </w:r>
      <w:r>
        <w:rPr>
          <w:rStyle w:val="Transliterasi"/>
        </w:rPr>
        <w:t xml:space="preserve">al-Rabb</w:t>
      </w:r>
      <w:r>
        <w:t xml:space="preserve"> secara mutlak kecuali untuk Allah Ta'ala, yang menjamin kemaslahatan seluruh yang ada. Dengan idafah ia dipakai untuk-Nya dan untuk selain-Nya, seperti </w:t>
      </w:r>
      <w:r>
        <w:rPr>
          <w:rStyle w:val="Transliterasi"/>
        </w:rPr>
        <w:t xml:space="preserve">Rabb al-ʿĀlamīn</w:t>
      </w:r>
      <w:r>
        <w:t xml:space="preserve"> (al-Fatihah: 2) dan "pemilik rumah" (</w:t>
      </w:r>
      <w:r>
        <w:rPr>
          <w:rStyle w:val="Transliterasi"/>
        </w:rPr>
        <w:t xml:space="preserve">rabb al-dār</w:t>
      </w:r>
      <w:r>
        <w:t xml:space="preserve">). (</w:t>
      </w:r>
      <w:r>
        <w:rPr>
          <w:rStyle w:val="Transliterasi"/>
        </w:rPr>
        <w:t xml:space="preserve">al-Mufradāt</w:t>
      </w:r>
      <w:r>
        <w:t xml:space="preserve">, s.v. </w:t>
      </w:r>
      <w:r>
        <w:rPr>
          <w:rStyle w:val="Transliterasi"/>
        </w:rPr>
        <w:t xml:space="preserve">r-b-b</w:t>
      </w:r>
      <w:r>
        <w:t xml:space="preserve">.)</w:t>
      </w:r>
    </w:p>
  </w:footnote>
  <w:footnote w:id="425">
    <w:p>
      <w:pPr>
        <w:pStyle w:val="CatatanKaki"/>
      </w:pPr>
      <w:r>
        <w:rPr>
          <w:rStyle w:val="FootnoteReference"/>
        </w:rPr>
        <w:footnoteRef/>
      </w:r>
      <w:r>
        <w:t xml:space="preserve"> </w:t>
      </w:r>
      <w:r>
        <w:t xml:space="preserve">CP: Empat perbuatan ilahi ini adalah kerangka kosmologis yang mendasari etika al-Rāghib. </w:t>
      </w:r>
      <w:r>
        <w:rPr>
          <w:rStyle w:val="Transliterasi"/>
        </w:rPr>
        <w:t xml:space="preserve">Ibdāʿ</w:t>
      </w:r>
      <w:r>
        <w:t xml:space="preserve"> (dari ketiadaan, sekaligus, tanpa perantara) hanya milik Allah; </w:t>
      </w:r>
      <w:r>
        <w:rPr>
          <w:rStyle w:val="Transliterasi"/>
        </w:rPr>
        <w:t xml:space="preserve">takwīn</w:t>
      </w:r>
      <w:r>
        <w:t xml:space="preserve"> (bertahap dari kurang menuju sempurna) adalah pola penciptaan makhluk yang tumbuh; </w:t>
      </w:r>
      <w:r>
        <w:rPr>
          <w:rStyle w:val="Transliterasi"/>
        </w:rPr>
        <w:t xml:space="preserve">tarbiya</w:t>
      </w:r>
      <w:r>
        <w:t xml:space="preserve"> (memelihara dengan mengganti yang terurai) adalah dasar nama </w:t>
      </w:r>
      <w:r>
        <w:rPr>
          <w:rStyle w:val="Transliterasi"/>
        </w:rPr>
        <w:t xml:space="preserve">Rabb</w:t>
      </w:r>
      <w:r>
        <w:t xml:space="preserve">; </w:t>
      </w:r>
      <w:r>
        <w:rPr>
          <w:rStyle w:val="Transliterasi"/>
        </w:rPr>
        <w:t xml:space="preserve">iḥāla</w:t>
      </w:r>
      <w:r>
        <w:t xml:space="preserve"> (mengubah kualitas) adalah perubahan aksiden. Dua yang terakhir, dalam batas tertentu, dapat "ditiru" manusia melalui keterampilan dan pendidikan, yang sejalan dengan tesis Pasal Pertama bahwa manusia adalah khalifah Allah yang meneladani sifat-sifat-Nya sebatas kemampuan manusiawi.</w:t>
      </w:r>
    </w:p>
  </w:footnote>
  <w:footnote w:id="426">
    <w:p>
      <w:pPr>
        <w:pStyle w:val="CatatanKaki"/>
      </w:pPr>
      <w:r>
        <w:rPr>
          <w:rStyle w:val="FootnoteReference"/>
        </w:rPr>
        <w:footnoteRef/>
      </w:r>
      <w:r>
        <w:t xml:space="preserve"> </w:t>
      </w:r>
      <w:r>
        <w:rPr>
          <w:rStyle w:val="Tebal"/>
        </w:rPr>
        <w:t xml:space="preserve">Perbuatan</w:t>
      </w:r>
      <w:r>
        <w:t xml:space="preserve"> (</w:t>
      </w:r>
      <w:r>
        <w:rPr>
          <w:rStyle w:val="Transliterasi"/>
        </w:rPr>
        <w:t xml:space="preserve">fiʿl</w:t>
      </w:r>
      <w:r>
        <w:t xml:space="preserve">) dan </w:t>
      </w:r>
      <w:r>
        <w:rPr>
          <w:rStyle w:val="Tebal"/>
        </w:rPr>
        <w:t xml:space="preserve">amal</w:t>
      </w:r>
      <w:r>
        <w:t xml:space="preserve"> (</w:t>
      </w:r>
      <w:r>
        <w:rPr>
          <w:rStyle w:val="Transliterasi"/>
        </w:rPr>
        <w:t xml:space="preserve">ʿamal</w:t>
      </w:r>
      <w:r>
        <w:t xml:space="preserve">). Dalam </w:t>
      </w:r>
      <w:r>
        <w:rPr>
          <w:rStyle w:val="Transliterasi"/>
        </w:rPr>
        <w:t xml:space="preserve">al-Mufradāt</w:t>
      </w:r>
      <w:r>
        <w:t xml:space="preserve">, definisi </w:t>
      </w:r>
      <w:r>
        <w:rPr>
          <w:rStyle w:val="Transliterasi"/>
        </w:rPr>
        <w:t xml:space="preserve">fiʿl</w:t>
      </w:r>
      <w:r>
        <w:t xml:space="preserve"> sama dengan di sini: pengaruh dari pihak yang memengaruhi, yang umum untuk apa yang dikerjakan dengan baik maupun tidak, dengan ilmu maupun tanpa ilmu, dengan maksud maupun tanpa maksud, dari manusia, hewan, dan benda mati. Adapun </w:t>
      </w:r>
      <w:r>
        <w:rPr>
          <w:rStyle w:val="Transliterasi"/>
        </w:rPr>
        <w:t xml:space="preserve">ʿamal</w:t>
      </w:r>
      <w:r>
        <w:t xml:space="preserve"> ialah setiap perbuatan yang berasal dari makhluk hidup dengan maksud, sehingga lebih khusus daripada </w:t>
      </w:r>
      <w:r>
        <w:rPr>
          <w:rStyle w:val="Transliterasi"/>
        </w:rPr>
        <w:t xml:space="preserve">fiʿl</w:t>
      </w:r>
      <w:r>
        <w:t xml:space="preserve">, sebab </w:t>
      </w:r>
      <w:r>
        <w:rPr>
          <w:rStyle w:val="Transliterasi"/>
        </w:rPr>
        <w:t xml:space="preserve">fiʿl</w:t>
      </w:r>
      <w:r>
        <w:t xml:space="preserve"> bisa dinisbatkan kepada hewan yang berbuat tanpa maksud dan kepada benda mati, sedang </w:t>
      </w:r>
      <w:r>
        <w:rPr>
          <w:rStyle w:val="Transliterasi"/>
        </w:rPr>
        <w:t xml:space="preserve">ʿamal</w:t>
      </w:r>
      <w:r>
        <w:t xml:space="preserve"> jarang dinisbatkan kepada keduanya, kecuali dalam ungkapan </w:t>
      </w:r>
      <w:r>
        <w:rPr>
          <w:rStyle w:val="Transliterasi"/>
        </w:rPr>
        <w:t xml:space="preserve">al-baqar al-ʿawāmil</w:t>
      </w:r>
      <w:r>
        <w:t xml:space="preserve"> (sapi-sapi pekerja). Adapun </w:t>
      </w:r>
      <w:r>
        <w:rPr>
          <w:rStyle w:val="Transliterasi"/>
        </w:rPr>
        <w:t xml:space="preserve">ṣunʿ</w:t>
      </w:r>
      <w:r>
        <w:t xml:space="preserve"> lebih khusus lagi (lihat catatan </w:t>
      </w:r>
      <w:r>
        <w:rPr>
          <w:rStyle w:val="Transliterasi"/>
        </w:rPr>
        <w:t xml:space="preserve">m-sina</w:t>
      </w:r>
      <w:r>
        <w:t xml:space="preserve"> pada Pasal Keenam). Tiga entri ini dalam </w:t>
      </w:r>
      <w:r>
        <w:rPr>
          <w:rStyle w:val="Transliterasi"/>
        </w:rPr>
        <w:t xml:space="preserve">al-Mufradāt</w:t>
      </w:r>
      <w:r>
        <w:t xml:space="preserve"> saling merujuk, menunjukkan bahwa bahasan ini adalah ringkasan sistematis dari leksikografi al-Rāghib sendiri. (</w:t>
      </w:r>
      <w:r>
        <w:rPr>
          <w:rStyle w:val="Transliterasi"/>
        </w:rPr>
        <w:t xml:space="preserve">al-Mufradāt</w:t>
      </w:r>
      <w:r>
        <w:t xml:space="preserve">, s.v. </w:t>
      </w:r>
      <w:r>
        <w:rPr>
          <w:rStyle w:val="Transliterasi"/>
        </w:rPr>
        <w:t xml:space="preserve">f-ʿ-l</w:t>
      </w:r>
      <w:r>
        <w:t xml:space="preserve">; </w:t>
      </w:r>
      <w:r>
        <w:rPr>
          <w:rStyle w:val="Transliterasi"/>
        </w:rPr>
        <w:t xml:space="preserve">ʿ-m-l</w:t>
      </w:r>
      <w:r>
        <w:t xml:space="preserve">.)</w:t>
      </w:r>
    </w:p>
  </w:footnote>
  <w:footnote w:id="427">
    <w:p>
      <w:pPr>
        <w:pStyle w:val="CatatanKaki"/>
      </w:pPr>
      <w:r>
        <w:rPr>
          <w:rStyle w:val="FootnoteReference"/>
        </w:rPr>
        <w:footnoteRef/>
      </w:r>
      <w:r>
        <w:t xml:space="preserve"> </w:t>
      </w:r>
      <w:r>
        <w:rPr>
          <w:rStyle w:val="Tebal"/>
        </w:rPr>
        <w:t xml:space="preserve">Perbuatan</w:t>
      </w:r>
      <w:r>
        <w:t xml:space="preserve"> (</w:t>
      </w:r>
      <w:r>
        <w:rPr>
          <w:rStyle w:val="Transliterasi"/>
        </w:rPr>
        <w:t xml:space="preserve">fiʿl</w:t>
      </w:r>
      <w:r>
        <w:t xml:space="preserve">; Ing. </w:t>
      </w:r>
      <w:r>
        <w:rPr>
          <w:rStyle w:val="Transliterasi"/>
        </w:rPr>
        <w:t xml:space="preserve">deed, action</w:t>
      </w:r>
      <w:r>
        <w:t xml:space="preserve">). Entri </w:t>
      </w:r>
      <w:r>
        <w:rPr>
          <w:rStyle w:val="Transliterasi"/>
        </w:rPr>
        <w:t xml:space="preserve">fiʿl</w:t>
      </w:r>
      <w:r>
        <w:t xml:space="preserve"> dalam </w:t>
      </w:r>
      <w:r>
        <w:rPr>
          <w:rStyle w:val="Transliterasi"/>
        </w:rPr>
        <w:t xml:space="preserve">Kashshāf</w:t>
      </w:r>
      <w:r>
        <w:t xml:space="preserve"> terutama membahas makna nahwu (kata kerja: apa yang menunjukkan makna pada dirinya disertai salah satu dari tiga zaman), sedang makna etis-filosofisnya terdapat dalam entri </w:t>
      </w:r>
      <w:r>
        <w:rPr>
          <w:rStyle w:val="Transliterasi"/>
        </w:rPr>
        <w:t xml:space="preserve">khuluq</w:t>
      </w:r>
      <w:r>
        <w:t xml:space="preserve">: "watak yang dengannya perbuatan-perbuatan keluar dari jiwa dengan mudah tanpa didahului pikiran, pertimbangan, dan pemaksaan diri". Pembedaan al-Rāghib bahwa </w:t>
      </w:r>
      <w:r>
        <w:rPr>
          <w:rStyle w:val="Transliterasi"/>
        </w:rPr>
        <w:t xml:space="preserve">ṣunʿ</w:t>
      </w:r>
      <w:r>
        <w:t xml:space="preserve"> "terkadang tanpa pikiran karena kemuliaan pelakunya" sejalan dengan definisi </w:t>
      </w:r>
      <w:r>
        <w:rPr>
          <w:rStyle w:val="Transliterasi"/>
        </w:rPr>
        <w:t xml:space="preserve">khuluq</w:t>
      </w:r>
      <w:r>
        <w:t xml:space="preserve"> ini: keahlian yang telah menjadi watak tidak lagi memerlukan pertimbangan. Lihat catatan </w:t>
      </w:r>
      <w:r>
        <w:rPr>
          <w:rStyle w:val="Transliterasi"/>
        </w:rPr>
        <w:t xml:space="preserve">k-khuluq</w:t>
      </w:r>
      <w:r>
        <w:t xml:space="preserve"> pada Pasal Pertama. (</w:t>
      </w:r>
      <w:r>
        <w:rPr>
          <w:rStyle w:val="Transliterasi"/>
        </w:rPr>
        <w:t xml:space="preserve">Kashshāf</w:t>
      </w:r>
      <w:r>
        <w:t xml:space="preserve">, s.v. </w:t>
      </w:r>
      <w:r>
        <w:rPr>
          <w:rStyle w:val="Transliterasi"/>
        </w:rPr>
        <w:t xml:space="preserve">al-fiʿl</w:t>
      </w:r>
      <w:r>
        <w:t xml:space="preserve">; </w:t>
      </w:r>
      <w:r>
        <w:rPr>
          <w:rStyle w:val="Transliterasi"/>
        </w:rPr>
        <w:t xml:space="preserve">al-khuluq</w:t>
      </w:r>
      <w:r>
        <w:t xml:space="preserve">.)</w:t>
      </w:r>
    </w:p>
  </w:footnote>
  <w:footnote w:id="428">
    <w:p>
      <w:pPr>
        <w:pStyle w:val="CatatanKaki"/>
      </w:pPr>
      <w:r>
        <w:rPr>
          <w:rStyle w:val="FootnoteReference"/>
        </w:rPr>
        <w:footnoteRef/>
      </w:r>
      <w:r>
        <w:t xml:space="preserve"> </w:t>
      </w:r>
      <w:r>
        <w:t xml:space="preserve">CP: Pembedaan tiga istilah ini adalah kunci terminologi seluruh </w:t>
      </w:r>
      <w:r>
        <w:rPr>
          <w:rStyle w:val="Transliterasi"/>
        </w:rPr>
        <w:t xml:space="preserve">al-Dharīʿa</w:t>
      </w:r>
      <w:r>
        <w:t xml:space="preserve">, yang judulnya sendiri (</w:t>
      </w:r>
      <w:r>
        <w:rPr>
          <w:rStyle w:val="Transliterasi"/>
        </w:rPr>
        <w:t xml:space="preserve">al-Dharīʿa ilā Makārim al-Sharīʿa</w:t>
      </w:r>
      <w:r>
        <w:t xml:space="preserve">) menyangkut perbuatan yang terpuji. </w:t>
      </w:r>
      <w:r>
        <w:rPr>
          <w:rStyle w:val="Transliterasi"/>
        </w:rPr>
        <w:t xml:space="preserve">Fiʿl</w:t>
      </w:r>
      <w:r>
        <w:t xml:space="preserve"> (perbuatan) paling umum: berlaku bagi benda mati, hewan, dan manusia, dengan atau tanpa ilmu dan maksud. </w:t>
      </w:r>
      <w:r>
        <w:rPr>
          <w:rStyle w:val="Transliterasi"/>
        </w:rPr>
        <w:t xml:space="preserve">ʿAmal</w:t>
      </w:r>
      <w:r>
        <w:t xml:space="preserve"> (amal) di tengah: hanya bagi makhluk hidup, dan harus dengan ilmu dan maksud, sehingga "pelakunya berada di tengah" dan memerlukan pikiran. </w:t>
      </w:r>
      <w:r>
        <w:rPr>
          <w:rStyle w:val="Transliterasi"/>
        </w:rPr>
        <w:t xml:space="preserve">Ṣunʿ</w:t>
      </w:r>
      <w:r>
        <w:t xml:space="preserve"> (karya) paling khusus: hanya bagi manusia, dan harus dikerjakan dengan baik (</w:t>
      </w:r>
      <w:r>
        <w:rPr>
          <w:rStyle w:val="Transliterasi"/>
        </w:rPr>
        <w:t xml:space="preserve">ijāda</w:t>
      </w:r>
      <w:r>
        <w:t xml:space="preserve">); ia bisa tanpa pikiran karena keahlian telah menjadi watak. Glosarium ini memakai padanan tetap: </w:t>
      </w:r>
      <w:r>
        <w:rPr>
          <w:rStyle w:val="Transliterasi"/>
        </w:rPr>
        <w:t xml:space="preserve">fiʿl</w:t>
      </w:r>
      <w:r>
        <w:t xml:space="preserve"> = perbuatan, </w:t>
      </w:r>
      <w:r>
        <w:rPr>
          <w:rStyle w:val="Transliterasi"/>
        </w:rPr>
        <w:t xml:space="preserve">ʿamal</w:t>
      </w:r>
      <w:r>
        <w:t xml:space="preserve"> = amal, </w:t>
      </w:r>
      <w:r>
        <w:rPr>
          <w:rStyle w:val="Transliterasi"/>
        </w:rPr>
        <w:t xml:space="preserve">ṣunʿ</w:t>
      </w:r>
      <w:r>
        <w:t xml:space="preserve"> = karya.</w:t>
      </w:r>
    </w:p>
  </w:footnote>
  <w:footnote w:id="429">
    <w:p>
      <w:pPr>
        <w:pStyle w:val="CatatanKaki"/>
      </w:pPr>
      <w:r>
        <w:rPr>
          <w:rStyle w:val="FootnoteReference"/>
        </w:rPr>
        <w:footnoteRef/>
      </w:r>
      <w:r>
        <w:t xml:space="preserve"> </w:t>
      </w:r>
      <w:r>
        <w:t xml:space="preserve">CP: Kalimat ini adalah hierarki wujud menurut daya-daya yang menjadi sumber perbuatan, dan sekaligus ringkasan antropologi seluruh kitab. Benda mati: hanya </w:t>
      </w:r>
      <w:r>
        <w:rPr>
          <w:rStyle w:val="Transliterasi"/>
        </w:rPr>
        <w:t xml:space="preserve">taskhīr</w:t>
      </w:r>
      <w:r>
        <w:t xml:space="preserve"> (ditundukkan). Tumbuhan: </w:t>
      </w:r>
      <w:r>
        <w:rPr>
          <w:rStyle w:val="Transliterasi"/>
        </w:rPr>
        <w:t xml:space="preserve">taskhīr</w:t>
      </w:r>
      <w:r>
        <w:t xml:space="preserve"> + </w:t>
      </w:r>
      <w:r>
        <w:rPr>
          <w:rStyle w:val="Transliterasi"/>
        </w:rPr>
        <w:t xml:space="preserve">nizāʿ</w:t>
      </w:r>
      <w:r>
        <w:t xml:space="preserve"> (dorongan menarik yang bersumber dari daya syahwat, dalam arti daya menarik apa yang sesuai). Hewan: + </w:t>
      </w:r>
      <w:r>
        <w:rPr>
          <w:rStyle w:val="Transliterasi"/>
        </w:rPr>
        <w:t xml:space="preserve">ghalaba</w:t>
      </w:r>
      <w:r>
        <w:t xml:space="preserve"> (dorongan mengalahkan, dari daya amarah). Manusia: + </w:t>
      </w:r>
      <w:r>
        <w:rPr>
          <w:rStyle w:val="Transliterasi"/>
        </w:rPr>
        <w:t xml:space="preserve">fikra</w:t>
      </w:r>
      <w:r>
        <w:t xml:space="preserve"> (pikiran, dari daya akal). Karena manusia memiliki semua lapisan ini, ia dapat bertindak menurut daya mana pun; keutamaannya ialah bila daya akal memimpin daya amarah dan syahwat, sebagaimana diuraikan dalam Pasal Pertama hingga Keenam. Bandingkan tiga sumber kehendak di atas: </w:t>
      </w:r>
      <w:r>
        <w:rPr>
          <w:rStyle w:val="Transliterasi"/>
        </w:rPr>
        <w:t xml:space="preserve">tamyīz</w:t>
      </w:r>
      <w:r>
        <w:t xml:space="preserve"> (daya pikir), </w:t>
      </w:r>
      <w:r>
        <w:rPr>
          <w:rStyle w:val="Transliterasi"/>
        </w:rPr>
        <w:t xml:space="preserve">ghaḍab</w:t>
      </w:r>
      <w:r>
        <w:t xml:space="preserve"> (daya amarah), </w:t>
      </w:r>
      <w:r>
        <w:rPr>
          <w:rStyle w:val="Transliterasi"/>
        </w:rPr>
        <w:t xml:space="preserve">shahwa</w:t>
      </w:r>
      <w:r>
        <w:t xml:space="preserve"> (daya syahwat).</w:t>
      </w:r>
    </w:p>
  </w:footnote>
  <w:footnote w:id="430">
    <w:p>
      <w:pPr>
        <w:pStyle w:val="CatatanKaki"/>
      </w:pPr>
      <w:r>
        <w:rPr>
          <w:rStyle w:val="FootnoteReference"/>
        </w:rPr>
        <w:footnoteRef/>
      </w:r>
      <w:r>
        <w:t xml:space="preserve"> </w:t>
      </w:r>
      <w:r>
        <w:rPr>
          <w:rStyle w:val="Tebal"/>
        </w:rPr>
        <w:t xml:space="preserve">Pilihan</w:t>
      </w:r>
      <w:r>
        <w:t xml:space="preserve"> (</w:t>
      </w:r>
      <w:r>
        <w:rPr>
          <w:rStyle w:val="Transliterasi"/>
        </w:rPr>
        <w:t xml:space="preserve">ikhtiyār</w:t>
      </w:r>
      <w:r>
        <w:t xml:space="preserve">; Ing. </w:t>
      </w:r>
      <w:r>
        <w:rPr>
          <w:rStyle w:val="Transliterasi"/>
        </w:rPr>
        <w:t xml:space="preserve">choice, free will</w:t>
      </w:r>
      <w:r>
        <w:t xml:space="preserve">). </w:t>
      </w:r>
      <w:r>
        <w:rPr>
          <w:rStyle w:val="Transliterasi"/>
        </w:rPr>
        <w:t xml:space="preserve">Kashshāf</w:t>
      </w:r>
      <w:r>
        <w:t xml:space="preserve">: secara bahasa </w:t>
      </w:r>
      <w:r>
        <w:rPr>
          <w:rStyle w:val="Transliterasi"/>
        </w:rPr>
        <w:t xml:space="preserve">īthār</w:t>
      </w:r>
      <w:r>
        <w:t xml:space="preserve"> (mengutamakan), yaitu menguatkan, mengkhususkan, dan mendahulukan sesuatu atas yang lain; ia lebih khusus daripada </w:t>
      </w:r>
      <w:r>
        <w:rPr>
          <w:rStyle w:val="Transliterasi"/>
        </w:rPr>
        <w:t xml:space="preserve">irāda</w:t>
      </w:r>
      <w:r>
        <w:t xml:space="preserve">. Di kalangan ahli kalam dan filsuf, kadang ia dipakai untuk </w:t>
      </w:r>
      <w:r>
        <w:rPr>
          <w:rStyle w:val="Transliterasi"/>
        </w:rPr>
        <w:t xml:space="preserve">irāda</w:t>
      </w:r>
      <w:r>
        <w:t xml:space="preserve"> dan kadang untuk </w:t>
      </w:r>
      <w:r>
        <w:rPr>
          <w:rStyle w:val="Transliterasi"/>
        </w:rPr>
        <w:t xml:space="preserve">qudra</w:t>
      </w:r>
      <w:r>
        <w:t xml:space="preserve"> (kemampuan), lawan dari </w:t>
      </w:r>
      <w:r>
        <w:rPr>
          <w:rStyle w:val="Transliterasi"/>
        </w:rPr>
        <w:t xml:space="preserve">ījāb</w:t>
      </w:r>
      <w:r>
        <w:t xml:space="preserve"> (keniscayaan). Makna yang masyhur: keadaan pelaku yang bila ia mau, ia berbuat, dan bila tidak mau, ia tidak berbuat. Al-Rāghib di sini memberi makna etis yang lebih sempit: </w:t>
      </w:r>
      <w:r>
        <w:rPr>
          <w:rStyle w:val="Transliterasi"/>
        </w:rPr>
        <w:t xml:space="preserve">ikhtiyār</w:t>
      </w:r>
      <w:r>
        <w:t xml:space="preserve"> ialah kehendak dari pertimbangan jiwa bertutur yang mencari apa yang benar-benar baik; karena itu ia "selalu terpuji" bila merupakan pilihan yang hakiki. Tentang </w:t>
      </w:r>
      <w:r>
        <w:rPr>
          <w:rStyle w:val="Transliterasi"/>
        </w:rPr>
        <w:t xml:space="preserve">irāda</w:t>
      </w:r>
      <w:r>
        <w:t xml:space="preserve">, lihat catatan </w:t>
      </w:r>
      <w:r>
        <w:rPr>
          <w:rStyle w:val="Transliterasi"/>
        </w:rPr>
        <w:t xml:space="preserve">m-irada</w:t>
      </w:r>
      <w:r>
        <w:t xml:space="preserve"> dan </w:t>
      </w:r>
      <w:r>
        <w:rPr>
          <w:rStyle w:val="Transliterasi"/>
        </w:rPr>
        <w:t xml:space="preserve">k-irada</w:t>
      </w:r>
      <w:r>
        <w:t xml:space="preserve"> pada Pasal Pertama. (</w:t>
      </w:r>
      <w:r>
        <w:rPr>
          <w:rStyle w:val="Transliterasi"/>
        </w:rPr>
        <w:t xml:space="preserve">Kashshāf</w:t>
      </w:r>
      <w:r>
        <w:t xml:space="preserve">, s.v. </w:t>
      </w:r>
      <w:r>
        <w:rPr>
          <w:rStyle w:val="Transliterasi"/>
        </w:rPr>
        <w:t xml:space="preserve">al-ikhtiyār</w:t>
      </w:r>
      <w:r>
        <w:t xml:space="preserve">.)</w:t>
      </w:r>
    </w:p>
  </w:footnote>
  <w:footnote w:id="431">
    <w:p>
      <w:pPr>
        <w:pStyle w:val="CatatanKaki"/>
      </w:pPr>
      <w:r>
        <w:rPr>
          <w:rStyle w:val="FootnoteReference"/>
        </w:rPr>
        <w:footnoteRef/>
      </w:r>
      <w:r>
        <w:t xml:space="preserve"> </w:t>
      </w:r>
      <w:r>
        <w:rPr>
          <w:rStyle w:val="Tebal"/>
        </w:rPr>
        <w:t xml:space="preserve">Pemaksaan</w:t>
      </w:r>
      <w:r>
        <w:t xml:space="preserve"> (</w:t>
      </w:r>
      <w:r>
        <w:rPr>
          <w:rStyle w:val="Transliterasi"/>
        </w:rPr>
        <w:t xml:space="preserve">ikrāh</w:t>
      </w:r>
      <w:r>
        <w:t xml:space="preserve">; Ing. </w:t>
      </w:r>
      <w:r>
        <w:rPr>
          <w:rStyle w:val="Transliterasi"/>
        </w:rPr>
        <w:t xml:space="preserve">constraint, coercion</w:t>
      </w:r>
      <w:r>
        <w:t xml:space="preserve">). </w:t>
      </w:r>
      <w:r>
        <w:rPr>
          <w:rStyle w:val="Transliterasi"/>
        </w:rPr>
        <w:t xml:space="preserve">Kashshāf</w:t>
      </w:r>
      <w:r>
        <w:t xml:space="preserve">: secara bahasa, membawa seseorang kepada perkara yang tidak ia sukai, atau yang tidak ia kehendaki menurut tabiat atau syariat. Menurut syariat, perbuatan yang dilakukan seseorang terhadap orang lain sehingga hilang kerelaannya atau rusak pilihannya, sementara kecakapannya tetap. Perbuatan itu mencakup yang bersifat hukmi, misalnya seseorang diperintah membunuh tanpa diancam, tetapi ia tahu dari keadaan bahwa jika tidak membunuh, ia akan dibunuh. Kriteria al-Rāghib (perbandingan antara beratnya perbuatan yang dipaksakan dan beratnya ancaman) melengkapi definisi fikih ini dengan timbangan etis. </w:t>
      </w:r>
      <w:r>
        <w:rPr>
          <w:rStyle w:val="Transliterasi"/>
        </w:rPr>
        <w:t xml:space="preserve">Al-Mufradāt</w:t>
      </w:r>
      <w:r>
        <w:t xml:space="preserve"> membahas akar </w:t>
      </w:r>
      <w:r>
        <w:rPr>
          <w:rStyle w:val="Transliterasi"/>
        </w:rPr>
        <w:t xml:space="preserve">k-r-h</w:t>
      </w:r>
      <w:r>
        <w:t xml:space="preserve"> terutama dalam pasangan </w:t>
      </w:r>
      <w:r>
        <w:rPr>
          <w:rStyle w:val="Transliterasi"/>
        </w:rPr>
        <w:t xml:space="preserve">ṭawʿan wa karhan</w:t>
      </w:r>
      <w:r>
        <w:t xml:space="preserve"> (Fussilat: 11). (</w:t>
      </w:r>
      <w:r>
        <w:rPr>
          <w:rStyle w:val="Transliterasi"/>
        </w:rPr>
        <w:t xml:space="preserve">Kashshāf</w:t>
      </w:r>
      <w:r>
        <w:t xml:space="preserve">, s.v. </w:t>
      </w:r>
      <w:r>
        <w:rPr>
          <w:rStyle w:val="Transliterasi"/>
        </w:rPr>
        <w:t xml:space="preserve">al-ikrāh</w:t>
      </w:r>
      <w:r>
        <w:t xml:space="preserve">.)</w:t>
      </w:r>
    </w:p>
  </w:footnote>
  <w:footnote w:id="432">
    <w:p>
      <w:pPr>
        <w:pStyle w:val="CatatanKaki"/>
      </w:pPr>
      <w:r>
        <w:rPr>
          <w:rStyle w:val="FootnoteReference"/>
        </w:rPr>
        <w:footnoteRef/>
      </w:r>
      <w:r>
        <w:t xml:space="preserve"> </w:t>
      </w:r>
      <w:r>
        <w:rPr>
          <w:rStyle w:val="Tebal"/>
        </w:rPr>
        <w:t xml:space="preserve">Kekeliruan</w:t>
      </w:r>
      <w:r>
        <w:t xml:space="preserve"> (</w:t>
      </w:r>
      <w:r>
        <w:rPr>
          <w:rStyle w:val="Transliterasi"/>
        </w:rPr>
        <w:t xml:space="preserve">khaṭaʾ</w:t>
      </w:r>
      <w:r>
        <w:t xml:space="preserve">). Dalam </w:t>
      </w:r>
      <w:r>
        <w:rPr>
          <w:rStyle w:val="Transliterasi"/>
        </w:rPr>
        <w:t xml:space="preserve">al-Mufradāt</w:t>
      </w:r>
      <w:r>
        <w:t xml:space="preserve">: </w:t>
      </w:r>
      <w:r>
        <w:rPr>
          <w:rStyle w:val="Transliterasi"/>
        </w:rPr>
        <w:t xml:space="preserve">khaṭaʾ</w:t>
      </w:r>
      <w:r>
        <w:t xml:space="preserve"> ialah menyimpang dari arah, dan ada beberapa macam. Pertama, menghendaki sesuatu yang tidak baik untuk dikehendaki lalu melakukannya; inilah kesalahan penuh yang dituntut atas pelakunya, dan dikatakan </w:t>
      </w:r>
      <w:r>
        <w:rPr>
          <w:rStyle w:val="Transliterasi"/>
        </w:rPr>
        <w:t xml:space="preserve">khaṭiʾa yakhṭaʾu</w:t>
      </w:r>
      <w:r>
        <w:t xml:space="preserve"> (</w:t>
      </w:r>
      <w:r>
        <w:rPr>
          <w:rStyle w:val="KutipanRiwayat"/>
        </w:rPr>
        <w:t xml:space="preserve">"Sungguh, membunuh mereka itu suatu dosa yang besar"</w:t>
      </w:r>
      <w:r>
        <w:t xml:space="preserve">, al-Isra': 31). Kedua, menghendaki sesuatu yang baik dilakukan, tetapi yang terjadi adalah kebalikan dari yang dikehendaki, dan dikatakan </w:t>
      </w:r>
      <w:r>
        <w:rPr>
          <w:rStyle w:val="Transliterasi"/>
        </w:rPr>
        <w:t xml:space="preserve">akhṭaʾa</w:t>
      </w:r>
      <w:r>
        <w:t xml:space="preserve"> dan pelakunya </w:t>
      </w:r>
      <w:r>
        <w:rPr>
          <w:rStyle w:val="Transliterasi"/>
        </w:rPr>
        <w:t xml:space="preserve">mukhṭiʾ</w:t>
      </w:r>
      <w:r>
        <w:t xml:space="preserve">; ia benar dalam kehendak dan keliru dalam perbuatan, dan inilah yang dimaksud hadis </w:t>
      </w:r>
      <w:r>
        <w:rPr>
          <w:rStyle w:val="KutipanRiwayat"/>
        </w:rPr>
        <w:t xml:space="preserve">"diangkat dari umatku kekeliruan dan lupa"</w:t>
      </w:r>
      <w:r>
        <w:t xml:space="preserve"> dan </w:t>
      </w:r>
      <w:r>
        <w:rPr>
          <w:rStyle w:val="KutipanRiwayat"/>
        </w:rPr>
        <w:t xml:space="preserve">"siapa yang berijtihad lalu keliru, baginya satu pahala"</w:t>
      </w:r>
      <w:r>
        <w:t xml:space="preserve">. Ketiga, menghendaki sesuatu yang tidak baik, lalu yang terjadi kebalikannya; ia keliru dalam kehendak dan benar dalam perbuatan, sehingga tercela karena maksudnya dan tidak terpuji karena perbuatannya. Pembedaan </w:t>
      </w:r>
      <w:r>
        <w:rPr>
          <w:rStyle w:val="Transliterasi"/>
        </w:rPr>
        <w:t xml:space="preserve">khaṭiʾa</w:t>
      </w:r>
      <w:r>
        <w:t xml:space="preserve"> (sengaja) dan </w:t>
      </w:r>
      <w:r>
        <w:rPr>
          <w:rStyle w:val="Transliterasi"/>
        </w:rPr>
        <w:t xml:space="preserve">akhṭaʾa</w:t>
      </w:r>
      <w:r>
        <w:t xml:space="preserve"> (tidak sengaja) inilah yang ditutupkan al-Rāghib di akhir bahasan ini. (</w:t>
      </w:r>
      <w:r>
        <w:rPr>
          <w:rStyle w:val="Transliterasi"/>
        </w:rPr>
        <w:t xml:space="preserve">al-Mufradāt</w:t>
      </w:r>
      <w:r>
        <w:t xml:space="preserve">, s.v. </w:t>
      </w:r>
      <w:r>
        <w:rPr>
          <w:rStyle w:val="Transliterasi"/>
        </w:rPr>
        <w:t xml:space="preserve">kh-ṭ-ʾ</w:t>
      </w:r>
      <w:r>
        <w:t xml:space="preserve">.)</w:t>
      </w:r>
    </w:p>
  </w:footnote>
  <w:footnote w:id="433">
    <w:p>
      <w:pPr>
        <w:pStyle w:val="CatatanKaki"/>
      </w:pPr>
      <w:r>
        <w:rPr>
          <w:rStyle w:val="FootnoteReference"/>
        </w:rPr>
        <w:footnoteRef/>
      </w:r>
      <w:r>
        <w:t xml:space="preserve"> </w:t>
      </w:r>
      <w:r>
        <w:rPr>
          <w:rStyle w:val="Tebal"/>
        </w:rPr>
        <w:t xml:space="preserve">Kekeliruan</w:t>
      </w:r>
      <w:r>
        <w:t xml:space="preserve"> (</w:t>
      </w:r>
      <w:r>
        <w:rPr>
          <w:rStyle w:val="Transliterasi"/>
        </w:rPr>
        <w:t xml:space="preserve">khaṭaʾ</w:t>
      </w:r>
      <w:r>
        <w:t xml:space="preserve">; Ing. </w:t>
      </w:r>
      <w:r>
        <w:rPr>
          <w:rStyle w:val="Transliterasi"/>
        </w:rPr>
        <w:t xml:space="preserve">mistake</w:t>
      </w:r>
      <w:r>
        <w:t xml:space="preserve">). </w:t>
      </w:r>
      <w:r>
        <w:rPr>
          <w:rStyle w:val="Transliterasi"/>
        </w:rPr>
        <w:t xml:space="preserve">Kashshāf</w:t>
      </w:r>
      <w:r>
        <w:t xml:space="preserve">: lawan dari benar (</w:t>
      </w:r>
      <w:r>
        <w:rPr>
          <w:rStyle w:val="Transliterasi"/>
        </w:rPr>
        <w:t xml:space="preserve">ṣawāb</w:t>
      </w:r>
      <w:r>
        <w:t xml:space="preserve">); dengan kasrah (</w:t>
      </w:r>
      <w:r>
        <w:rPr>
          <w:rStyle w:val="Transliterasi"/>
        </w:rPr>
        <w:t xml:space="preserve">khiṭʾ</w:t>
      </w:r>
      <w:r>
        <w:t xml:space="preserve">) berarti dosa (al-Isra': 31). Mengutip </w:t>
      </w:r>
      <w:r>
        <w:rPr>
          <w:rStyle w:val="Transliterasi"/>
        </w:rPr>
        <w:t xml:space="preserve">Fatḥ al-Mubīn</w:t>
      </w:r>
      <w:r>
        <w:t xml:space="preserve"> syarah </w:t>
      </w:r>
      <w:r>
        <w:rPr>
          <w:rStyle w:val="Transliterasi"/>
        </w:rPr>
        <w:t xml:space="preserve">al-Arbaʿīn</w:t>
      </w:r>
      <w:r>
        <w:t xml:space="preserve">: </w:t>
      </w:r>
      <w:r>
        <w:rPr>
          <w:rStyle w:val="Transliterasi"/>
        </w:rPr>
        <w:t xml:space="preserve">khaṭaʾ</w:t>
      </w:r>
      <w:r>
        <w:t xml:space="preserve"> dipakai dalam tiga makna, yaitu dosa, lawan kesengajaan, dan lawan kebenaran. Yang dimaksud dalam hadis </w:t>
      </w:r>
      <w:r>
        <w:rPr>
          <w:rStyle w:val="KutipanRiwayat"/>
        </w:rPr>
        <w:t xml:space="preserve">"Sesungguhnya Allah memaafkan dari umatku kekeliruan"</w:t>
      </w:r>
      <w:r>
        <w:t xml:space="preserve"> adalah lawan kesengajaan, yaitu seseorang bermaksud dengan perbuatannya sesuatu lalu yang terjadi bukan yang ia maksud. Makna inilah yang dipakai al-Rāghib untuk jenis pertama kekeliruan (yang tidak tercela). (</w:t>
      </w:r>
      <w:r>
        <w:rPr>
          <w:rStyle w:val="Transliterasi"/>
        </w:rPr>
        <w:t xml:space="preserve">Kashshāf</w:t>
      </w:r>
      <w:r>
        <w:t xml:space="preserve">, s.v. </w:t>
      </w:r>
      <w:r>
        <w:rPr>
          <w:rStyle w:val="Transliterasi"/>
        </w:rPr>
        <w:t xml:space="preserve">al-khaṭaʾ</w:t>
      </w:r>
      <w:r>
        <w:t xml:space="preserve">.)</w:t>
      </w:r>
    </w:p>
  </w:footnote>
  <w:footnote w:id="434">
    <w:p>
      <w:pPr>
        <w:pStyle w:val="CatatanKaki"/>
      </w:pPr>
      <w:r>
        <w:rPr>
          <w:rStyle w:val="FootnoteReference"/>
        </w:rPr>
        <w:footnoteRef/>
      </w:r>
      <w:r>
        <w:t xml:space="preserve"> </w:t>
      </w:r>
      <w:r>
        <w:t xml:space="preserve">CP: Sepuluh sebab ini adalah perluasan empat sebab Aristotelian: sebab pelaku (</w:t>
      </w:r>
      <w:r>
        <w:rPr>
          <w:rStyle w:val="Transliterasi"/>
        </w:rPr>
        <w:t xml:space="preserve">fāʿil</w:t>
      </w:r>
      <w:r>
        <w:t xml:space="preserve">: tukang kayu), sebab materi (</w:t>
      </w:r>
      <w:r>
        <w:rPr>
          <w:rStyle w:val="Transliterasi"/>
        </w:rPr>
        <w:t xml:space="preserve">ʿunṣur</w:t>
      </w:r>
      <w:r>
        <w:t xml:space="preserve">: kayu), sebab bentuk (di sini dipecah menjadi </w:t>
      </w:r>
      <w:r>
        <w:rPr>
          <w:rStyle w:val="Transliterasi"/>
        </w:rPr>
        <w:t xml:space="preserve">ʿamal</w:t>
      </w:r>
      <w:r>
        <w:t xml:space="preserve">/pengerjaan dan </w:t>
      </w:r>
      <w:r>
        <w:rPr>
          <w:rStyle w:val="Transliterasi"/>
        </w:rPr>
        <w:t xml:space="preserve">mithāl</w:t>
      </w:r>
      <w:r>
        <w:t xml:space="preserve">/contoh), dan sebab tujuan (dipecah menjadi </w:t>
      </w:r>
      <w:r>
        <w:rPr>
          <w:rStyle w:val="Transliterasi"/>
        </w:rPr>
        <w:t xml:space="preserve">gharaḍ qarīb</w:t>
      </w:r>
      <w:r>
        <w:t xml:space="preserve"> dan </w:t>
      </w:r>
      <w:r>
        <w:rPr>
          <w:rStyle w:val="Transliterasi"/>
        </w:rPr>
        <w:t xml:space="preserve">gharaḍ baʿīd</w:t>
      </w:r>
      <w:r>
        <w:t xml:space="preserve">), ditambah waktu, tempat, alat, dan pembimbing (</w:t>
      </w:r>
      <w:r>
        <w:rPr>
          <w:rStyle w:val="Transliterasi"/>
        </w:rPr>
        <w:t xml:space="preserve">murshid</w:t>
      </w:r>
      <w:r>
        <w:t xml:space="preserve">). Kegunaannya dalam etika dan teologi segera tampak: karena setiap perbuatan makhluk bergantung pada banyak sebab, perbuatan itu sah dinisbatkan kepada salah satu sebab dari satu sisi dan dinafikan darinya dari sisi lain. Dengan ini al-Rāghib menjelaskan bagaimana petunjuk dan kesesatan dapat dinisbatkan sekaligus kepada Allah (sebab pertama), setan (penyeru), Rasul dan Al-Qur'an (pembimbing), dan jiwa manusia sendiri (yang meninggalkan kewaspadaan), tanpa menjadikan Allah penyeru kepada kesesatan.</w:t>
      </w:r>
    </w:p>
  </w:footnote>
  <w:footnote w:id="435">
    <w:p>
      <w:pPr>
        <w:pStyle w:val="CatatanKaki"/>
      </w:pPr>
      <w:r>
        <w:rPr>
          <w:rStyle w:val="FootnoteReference"/>
        </w:rPr>
        <w:footnoteRef/>
      </w:r>
      <w:r>
        <w:t xml:space="preserve"> </w:t>
      </w:r>
      <w:r>
        <w:t xml:space="preserve">CE: Penggalan ini dari bait Jarir, yang lengkapnya: "Engkau mencelaku, wahai Ummu Ghailan, di malam hari, lalu engkau tidur; padahal malam para penunggang unta tidaklah tidur." Lihat </w:t>
      </w:r>
      <w:r>
        <w:rPr>
          <w:rStyle w:val="Transliterasi"/>
        </w:rPr>
        <w:t xml:space="preserve">Dīwān Jarīr</w:t>
      </w:r>
      <w:r>
        <w:t xml:space="preserve">, 2/992.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udulBuku">
    <w:name w:val="Judul Buku"/>
    <w:basedOn w:val="Normal"/>
    <w:next w:val="JudulBuku"/>
    <w:qFormat/>
    <w:pPr>
      <w:spacing w:after="240" w:before="2400"/>
      <w:jc w:val="center"/>
    </w:pPr>
    <w:rPr>
      <w:rFonts w:ascii="Times New Roman" w:cs="Times New Roman" w:eastAsia="Times New Roman" w:hAnsi="Times New Roman"/>
      <w:b/>
      <w:bCs/>
      <w:sz w:val="52"/>
      <w:szCs w:val="52"/>
    </w:rPr>
  </w:style>
  <w:style w:type="paragraph" w:styleId="SubjudulBuku">
    <w:name w:val="Subjudul Buku"/>
    <w:basedOn w:val="Normal"/>
    <w:next w:val="SubjudulBuku"/>
    <w:qFormat/>
    <w:pPr>
      <w:spacing w:after="120"/>
      <w:jc w:val="center"/>
    </w:pPr>
    <w:rPr>
      <w:rFonts w:ascii="Times New Roman" w:cs="Times New Roman" w:eastAsia="Times New Roman" w:hAnsi="Times New Roman"/>
      <w:i/>
      <w:iCs/>
      <w:sz w:val="26"/>
      <w:szCs w:val="26"/>
    </w:rPr>
  </w:style>
  <w:style w:type="paragraph" w:styleId="PengarangBuku">
    <w:name w:val="Pengarang Buku"/>
    <w:basedOn w:val="Normal"/>
    <w:next w:val="PengarangBuku"/>
    <w:qFormat/>
    <w:pPr>
      <w:spacing w:after="120" w:before="720"/>
      <w:jc w:val="center"/>
    </w:pPr>
    <w:rPr>
      <w:rFonts w:ascii="Times New Roman" w:cs="Times New Roman" w:eastAsia="Times New Roman" w:hAnsi="Times New Roman"/>
      <w:smallCaps/>
      <w:sz w:val="26"/>
      <w:szCs w:val="26"/>
    </w:rPr>
  </w:style>
  <w:style w:type="paragraph" w:styleId="KeteranganBuku">
    <w:name w:val="Keterangan Buku"/>
    <w:basedOn w:val="Normal"/>
    <w:next w:val="KeteranganBuku"/>
    <w:qFormat/>
    <w:pPr>
      <w:spacing w:after="120"/>
      <w:jc w:val="center"/>
    </w:pPr>
    <w:rPr>
      <w:rFonts w:ascii="Times New Roman" w:cs="Times New Roman" w:eastAsia="Times New Roman" w:hAnsi="Times New Roman"/>
      <w:i/>
      <w:iCs/>
      <w:sz w:val="20"/>
      <w:szCs w:val="20"/>
    </w:rPr>
  </w:style>
  <w:style w:type="paragraph" w:styleId="JudulPengantar">
    <w:name w:val="Judul Pengantar"/>
    <w:basedOn w:val="Normal"/>
    <w:next w:val="JudulPengantar"/>
    <w:qFormat/>
    <w:pPr>
      <w:keepNext/>
      <w:pageBreakBefore/>
      <w:spacing w:after="360" w:before="720"/>
      <w:jc w:val="center"/>
      <w:outlineLvl w:val="0"/>
    </w:pPr>
    <w:rPr>
      <w:rFonts w:ascii="Times New Roman" w:cs="Times New Roman" w:eastAsia="Times New Roman" w:hAnsi="Times New Roman"/>
      <w:b/>
      <w:bCs/>
      <w:sz w:val="28"/>
      <w:szCs w:val="28"/>
    </w:rPr>
  </w:style>
  <w:style w:type="paragraph" w:styleId="TeksPengantar">
    <w:name w:val="Teks Pengantar"/>
    <w:basedOn w:val="Normal"/>
    <w:next w:val="TeksPengantar"/>
    <w:qFormat/>
    <w:pPr>
      <w:spacing w:after="120" w:line="264"/>
      <w:jc w:val="both"/>
    </w:pPr>
    <w:rPr>
      <w:rFonts w:ascii="Times New Roman" w:cs="Times New Roman" w:eastAsia="Times New Roman" w:hAnsi="Times New Roman"/>
      <w:sz w:val="20"/>
      <w:szCs w:val="20"/>
    </w:rPr>
  </w:style>
  <w:style w:type="paragraph" w:styleId="KitabKe">
    <w:name w:val="Kitab Ke"/>
    <w:basedOn w:val="Normal"/>
    <w:next w:val="KitabKe"/>
    <w:qFormat/>
    <w:pPr>
      <w:keepNext/>
      <w:pageBreakBefore/>
      <w:spacing w:after="160" w:before="1800"/>
      <w:jc w:val="center"/>
      <w:outlineLvl w:val="0"/>
    </w:pPr>
    <w:rPr>
      <w:rFonts w:ascii="Times New Roman" w:cs="Times New Roman" w:eastAsia="Times New Roman" w:hAnsi="Times New Roman"/>
      <w:smallCaps/>
      <w:spacing w:val="40"/>
      <w:sz w:val="24"/>
      <w:szCs w:val="24"/>
    </w:rPr>
  </w:style>
  <w:style w:type="paragraph" w:styleId="JudulKitab">
    <w:name w:val="Judul Kitab"/>
    <w:basedOn w:val="Normal"/>
    <w:next w:val="JudulKitab"/>
    <w:qFormat/>
    <w:pPr>
      <w:keepNext/>
      <w:spacing w:after="360"/>
      <w:jc w:val="center"/>
      <w:outlineLvl w:val="0"/>
    </w:pPr>
    <w:rPr>
      <w:rFonts w:ascii="Times New Roman" w:cs="Times New Roman" w:eastAsia="Times New Roman" w:hAnsi="Times New Roman"/>
      <w:b/>
      <w:bCs/>
      <w:sz w:val="32"/>
      <w:szCs w:val="32"/>
    </w:rPr>
  </w:style>
  <w:style w:type="paragraph" w:styleId="Basmalah">
    <w:name w:val="Basmalah"/>
    <w:basedOn w:val="Normal"/>
    <w:next w:val="TeksIsiPertama"/>
    <w:qFormat/>
    <w:pPr>
      <w:keepNext/>
      <w:spacing w:after="240" w:before="120"/>
      <w:jc w:val="center"/>
    </w:pPr>
    <w:rPr>
      <w:rFonts w:ascii="Times New Roman" w:cs="Times New Roman" w:eastAsia="Times New Roman" w:hAnsi="Times New Roman"/>
      <w:i/>
      <w:iCs/>
      <w:sz w:val="22"/>
      <w:szCs w:val="22"/>
    </w:rPr>
  </w:style>
  <w:style w:type="paragraph" w:styleId="JudulBab">
    <w:name w:val="Judul Bab"/>
    <w:basedOn w:val="Normal"/>
    <w:next w:val="JudulBab"/>
    <w:qFormat/>
    <w:pPr>
      <w:keepNext/>
      <w:spacing w:after="240" w:before="480"/>
      <w:jc w:val="center"/>
      <w:outlineLvl w:val="1"/>
    </w:pPr>
    <w:rPr>
      <w:rFonts w:ascii="Times New Roman" w:cs="Times New Roman" w:eastAsia="Times New Roman" w:hAnsi="Times New Roman"/>
      <w:b/>
      <w:bCs/>
      <w:sz w:val="24"/>
      <w:szCs w:val="24"/>
    </w:rPr>
  </w:style>
  <w:style w:type="paragraph" w:styleId="JudulPasal">
    <w:name w:val="Judul Pasal"/>
    <w:basedOn w:val="Normal"/>
    <w:next w:val="JudulPasal"/>
    <w:qFormat/>
    <w:pPr>
      <w:keepNext/>
      <w:spacing w:after="120" w:before="280"/>
      <w:jc w:val="left"/>
      <w:outlineLvl w:val="2"/>
    </w:pPr>
    <w:rPr>
      <w:rFonts w:ascii="Times New Roman" w:cs="Times New Roman" w:eastAsia="Times New Roman" w:hAnsi="Times New Roman"/>
      <w:b/>
      <w:bCs/>
      <w:i/>
      <w:iCs/>
      <w:sz w:val="22"/>
      <w:szCs w:val="22"/>
    </w:rPr>
  </w:style>
  <w:style w:type="paragraph" w:styleId="Subpasal">
    <w:name w:val="Subpasal"/>
    <w:basedOn w:val="Normal"/>
    <w:next w:val="Subpasal"/>
    <w:qFormat/>
    <w:pPr>
      <w:keepNext/>
      <w:spacing w:after="80" w:before="200"/>
      <w:jc w:val="left"/>
      <w:outlineLvl w:val="3"/>
    </w:pPr>
    <w:rPr>
      <w:rFonts w:ascii="Times New Roman" w:cs="Times New Roman" w:eastAsia="Times New Roman" w:hAnsi="Times New Roman"/>
      <w:i/>
      <w:iCs/>
      <w:sz w:val="21"/>
      <w:szCs w:val="21"/>
    </w:rPr>
  </w:style>
  <w:style w:type="paragraph" w:styleId="Butir">
    <w:name w:val="Butir"/>
    <w:basedOn w:val="Normal"/>
    <w:next w:val="Butir"/>
    <w:qFormat/>
    <w:pPr>
      <w:tabs>
        <w:tab w:val="left" w:pos="400"/>
      </w:tabs>
      <w:spacing w:after="60" w:before="60" w:line="276"/>
      <w:ind w:left="400" w:hanging="400"/>
      <w:jc w:val="both"/>
    </w:pPr>
    <w:rPr>
      <w:rFonts w:ascii="Times New Roman" w:cs="Times New Roman" w:eastAsia="Times New Roman" w:hAnsi="Times New Roman"/>
      <w:sz w:val="22"/>
      <w:szCs w:val="22"/>
    </w:rPr>
  </w:style>
  <w:style w:type="paragraph" w:styleId="TeksIsi">
    <w:name w:val="Teks Isi"/>
    <w:basedOn w:val="Normal"/>
    <w:next w:val="TeksIsi"/>
    <w:qFormat/>
    <w:pPr>
      <w:spacing w:after="0" w:line="276"/>
      <w:ind w:firstLine="340"/>
      <w:jc w:val="both"/>
    </w:pPr>
    <w:rPr>
      <w:rFonts w:ascii="Times New Roman" w:cs="Times New Roman" w:eastAsia="Times New Roman" w:hAnsi="Times New Roman"/>
      <w:sz w:val="22"/>
      <w:szCs w:val="22"/>
    </w:rPr>
  </w:style>
  <w:style w:type="paragraph" w:styleId="TeksIsiPertama">
    <w:name w:val="Teks Isi Pertama"/>
    <w:basedOn w:val="TeksIsi"/>
    <w:next w:val="TeksIsi"/>
    <w:qFormat/>
    <w:pPr>
      <w:spacing w:after="0" w:line="276"/>
      <w:ind w:firstLine="0"/>
      <w:jc w:val="both"/>
    </w:pPr>
    <w:rPr>
      <w:rFonts w:ascii="Times New Roman" w:cs="Times New Roman" w:eastAsia="Times New Roman" w:hAnsi="Times New Roman"/>
      <w:sz w:val="22"/>
      <w:szCs w:val="22"/>
    </w:rPr>
  </w:style>
  <w:style w:type="paragraph" w:styleId="Syair">
    <w:name w:val="Syair"/>
    <w:basedOn w:val="Normal"/>
    <w:next w:val="TeksIsiPertama"/>
    <w:qFormat/>
    <w:pPr>
      <w:spacing w:after="0" w:before="0" w:line="264"/>
      <w:ind w:left="567" w:right="567"/>
      <w:jc w:val="center"/>
    </w:pPr>
    <w:rPr>
      <w:rFonts w:ascii="Times New Roman" w:cs="Times New Roman" w:eastAsia="Times New Roman" w:hAnsi="Times New Roman"/>
      <w:sz w:val="21"/>
      <w:szCs w:val="21"/>
    </w:rPr>
  </w:style>
  <w:style w:type="paragraph" w:styleId="CatatanKaki">
    <w:name w:val="Catatan Kaki"/>
    <w:basedOn w:val="Normal"/>
    <w:next w:val="CatatanKaki"/>
    <w:qFormat/>
    <w:pPr>
      <w:spacing w:after="40" w:line="240"/>
      <w:jc w:val="both"/>
    </w:pPr>
    <w:rPr>
      <w:rFonts w:ascii="Times New Roman" w:cs="Times New Roman" w:eastAsia="Times New Roman" w:hAnsi="Times New Roman"/>
      <w:sz w:val="17"/>
      <w:szCs w:val="17"/>
    </w:rPr>
  </w:style>
  <w:style w:type="paragraph" w:styleId="LampiranJudul">
    <w:name w:val="Lampiran Judul"/>
    <w:basedOn w:val="Normal"/>
    <w:next w:val="LampiranJudul"/>
    <w:qFormat/>
    <w:pPr>
      <w:keepNext/>
      <w:spacing w:after="360" w:before="480"/>
      <w:jc w:val="center"/>
      <w:outlineLvl w:val="0"/>
    </w:pPr>
    <w:rPr>
      <w:rFonts w:ascii="Times New Roman" w:cs="Times New Roman" w:eastAsia="Times New Roman" w:hAnsi="Times New Roman"/>
      <w:b/>
      <w:bCs/>
      <w:sz w:val="32"/>
      <w:szCs w:val="32"/>
    </w:rPr>
  </w:style>
  <w:style w:type="paragraph" w:styleId="LampiranSubjudul">
    <w:name w:val="Lampiran Subjudul"/>
    <w:basedOn w:val="Normal"/>
    <w:next w:val="LampiranSubjudul"/>
    <w:qFormat/>
    <w:pPr>
      <w:keepNext/>
      <w:spacing w:after="120" w:before="280"/>
      <w:jc w:val="left"/>
      <w:outlineLvl w:val="1"/>
    </w:pPr>
    <w:rPr>
      <w:rFonts w:ascii="Times New Roman" w:cs="Times New Roman" w:eastAsia="Times New Roman" w:hAnsi="Times New Roman"/>
      <w:b/>
      <w:bCs/>
      <w:sz w:val="22"/>
      <w:szCs w:val="22"/>
    </w:rPr>
  </w:style>
  <w:style w:type="paragraph" w:styleId="LampiranKelompok">
    <w:name w:val="Lampiran Kelompok"/>
    <w:basedOn w:val="Normal"/>
    <w:next w:val="LampiranKelompok"/>
    <w:qFormat/>
    <w:pPr>
      <w:keepNext/>
      <w:spacing w:after="80" w:before="200"/>
      <w:jc w:val="left"/>
    </w:pPr>
    <w:rPr>
      <w:rFonts w:ascii="Times New Roman" w:cs="Times New Roman" w:eastAsia="Times New Roman" w:hAnsi="Times New Roman"/>
      <w:sz w:val="19"/>
      <w:szCs w:val="19"/>
    </w:rPr>
  </w:style>
  <w:style w:type="paragraph" w:styleId="TeksLampiran">
    <w:name w:val="Teks Lampiran"/>
    <w:basedOn w:val="Normal"/>
    <w:next w:val="TeksLampiran"/>
    <w:qFormat/>
    <w:pPr>
      <w:spacing w:after="120" w:line="264"/>
      <w:jc w:val="both"/>
    </w:pPr>
    <w:rPr>
      <w:rFonts w:ascii="Times New Roman" w:cs="Times New Roman" w:eastAsia="Times New Roman" w:hAnsi="Times New Roman"/>
      <w:sz w:val="20"/>
      <w:szCs w:val="20"/>
    </w:rPr>
  </w:style>
  <w:style w:type="paragraph" w:styleId="SelTabel">
    <w:name w:val="Sel Tabel"/>
    <w:basedOn w:val="Normal"/>
    <w:next w:val="SelTabel"/>
    <w:qFormat/>
    <w:pPr>
      <w:spacing w:after="0" w:line="220"/>
      <w:jc w:val="left"/>
    </w:pPr>
    <w:rPr>
      <w:rFonts w:ascii="Times New Roman" w:cs="Times New Roman" w:eastAsia="Times New Roman" w:hAnsi="Times New Roman"/>
      <w:sz w:val="16"/>
      <w:szCs w:val="16"/>
    </w:rPr>
  </w:style>
  <w:style w:type="paragraph" w:styleId="SelTabelKepala">
    <w:name w:val="Sel Tabel Kepala"/>
    <w:basedOn w:val="SelTabel"/>
    <w:next w:val="SelTabelKepala"/>
    <w:qFormat/>
    <w:pPr>
      <w:spacing w:after="0" w:line="240"/>
      <w:jc w:val="left"/>
    </w:pPr>
    <w:rPr>
      <w:rFonts w:ascii="Times New Roman" w:cs="Times New Roman" w:eastAsia="Times New Roman" w:hAnsi="Times New Roman"/>
      <w:b/>
      <w:bCs/>
      <w:sz w:val="16"/>
      <w:szCs w:val="16"/>
    </w:rPr>
  </w:style>
  <w:style w:type="character" w:styleId="KutipanAyat">
    <w:name w:val="Kutipan Ayat"/>
    <w:basedOn w:val="DefaultParagraphFont"/>
    <w:uiPriority w:val="99"/>
    <w:unhideWhenUsed/>
    <w:qFormat/>
    <w:rPr>
      <w:i/>
      <w:iCs/>
    </w:rPr>
  </w:style>
  <w:style w:type="character" w:styleId="RujukanAyat">
    <w:name w:val="Rujukan Ayat"/>
    <w:basedOn w:val="DefaultParagraphFont"/>
    <w:uiPriority w:val="99"/>
    <w:unhideWhenUsed/>
    <w:qFormat/>
    <w:rPr>
      <w:i w:val="false"/>
      <w:iCs w:val="false"/>
    </w:rPr>
  </w:style>
  <w:style w:type="character" w:styleId="KutipanRiwayat">
    <w:name w:val="Kutipan Riwayat"/>
    <w:basedOn w:val="DefaultParagraphFont"/>
    <w:uiPriority w:val="99"/>
    <w:unhideWhenUsed/>
    <w:qFormat/>
    <w:rPr>
      <w:i/>
      <w:iCs/>
    </w:rPr>
  </w:style>
  <w:style w:type="character" w:styleId="Transliterasi">
    <w:name w:val="Transliterasi"/>
    <w:basedOn w:val="DefaultParagraphFont"/>
    <w:uiPriority w:val="99"/>
    <w:unhideWhenUsed/>
    <w:qFormat/>
    <w:rPr>
      <w:i/>
      <w:iCs/>
    </w:rPr>
  </w:style>
  <w:style w:type="character" w:styleId="LabelArgumen">
    <w:name w:val="Label Argumen"/>
    <w:basedOn w:val="DefaultParagraphFont"/>
    <w:uiPriority w:val="99"/>
    <w:unhideWhenUsed/>
    <w:qFormat/>
    <w:rPr>
      <w:b/>
      <w:bCs/>
    </w:rPr>
  </w:style>
  <w:style w:type="character" w:styleId="Tebal">
    <w:name w:val="Tebal"/>
    <w:basedOn w:val="DefaultParagraphFont"/>
    <w:uiPriority w:val="99"/>
    <w:unhideWhenUsed/>
    <w:qFormat/>
    <w:rPr>
      <w:b/>
      <w:bCs/>
    </w:rPr>
  </w:style>
  <w:style w:type="character" w:styleId="TebalMiring">
    <w:name w:val="Tebal Miring"/>
    <w:basedOn w:val="DefaultParagraphFont"/>
    <w:uiPriority w:val="99"/>
    <w:unhideWhenUsed/>
    <w:qFormat/>
    <w:rPr>
      <w:b/>
      <w:bCs/>
      <w:i/>
      <w:iCs/>
    </w:rPr>
  </w:style>
  <w:style w:type="character" w:styleId="AksaraArab">
    <w:name w:val="Aksara Arab"/>
    <w:basedOn w:val="DefaultParagraphFont"/>
    <w:uiPriority w:val="99"/>
    <w:unhideWhenUsed/>
    <w:qFormat/>
    <w:rPr>
      <w:rFonts w:ascii="Traditional Arabic" w:cs="Traditional Arabic" w:eastAsia="Traditional Arabic" w:hAnsi="Traditional Arabic"/>
      <w:szCs w:val="26"/>
      <w:rtl/>
      <w:lang w:bidi="ar-SA"/>
    </w:rPr>
  </w:style>
  <w:style w:type="character" w:styleId="AksaraArabTabel">
    <w:name w:val="Aksara Arab Tabel"/>
    <w:basedOn w:val="DefaultParagraphFont"/>
    <w:uiPriority w:val="99"/>
    <w:unhideWhenUsed/>
    <w:qFormat/>
    <w:rPr>
      <w:rFonts w:ascii="Traditional Arabic" w:cs="Traditional Arabic" w:eastAsia="Traditional Arabic" w:hAnsi="Traditional Arabic"/>
      <w:szCs w:val="22"/>
      <w:rtl/>
      <w:lang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al-Dharīʿa ilā Makārim al-Sharīʿa: Terjemahan Indonesia</dc:title>
  <dc:creator>Penerjemah</dc:creator>
  <cp:lastModifiedBy>Un-named</cp:lastModifiedBy>
  <cp:revision>1</cp:revision>
  <dcterms:created xsi:type="dcterms:W3CDTF">2026-09-28T09:15:11.379Z</dcterms:created>
  <dcterms:modified xsi:type="dcterms:W3CDTF">2026-09-28T09:15:11.379Z</dcterms:modified>
</cp:coreProperties>
</file>

<file path=docProps/custom.xml><?xml version="1.0" encoding="utf-8"?>
<Properties xmlns="http://schemas.openxmlformats.org/officeDocument/2006/custom-properties" xmlns:vt="http://schemas.openxmlformats.org/officeDocument/2006/docPropsVTypes"/>
</file>