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F9F5" w14:textId="6005D637" w:rsidR="002C1510" w:rsidRDefault="002D7C16">
      <w:r>
        <w:t>Chakra UI responsive layout</w:t>
      </w:r>
    </w:p>
    <w:sectPr w:rsidR="002C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48"/>
    <w:rsid w:val="002C1510"/>
    <w:rsid w:val="002D7C16"/>
    <w:rsid w:val="00637148"/>
    <w:rsid w:val="009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61F8"/>
  <w15:chartTrackingRefBased/>
  <w15:docId w15:val="{8622D1CE-8C22-4BE5-845F-0E3E2B84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2</cp:revision>
  <dcterms:created xsi:type="dcterms:W3CDTF">2023-05-15T10:57:00Z</dcterms:created>
  <dcterms:modified xsi:type="dcterms:W3CDTF">2023-05-15T10:57:00Z</dcterms:modified>
</cp:coreProperties>
</file>