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 — Posh Limousines of Atlanta</w:t>
      </w:r>
    </w:p>
    <w:p>
      <w:pPr>
        <w:spacing w:after="160"/>
      </w:pPr>
      <w:r>
        <w:t xml:space="preserve">Marketing and booking site for Posh Limousines of Atlanta — a black-SUV chauffeur service. Built as a Vite-based static site generator (SSG) with EJS pre-rendering, a live Google Maps-powered fare estimator, and Netlify Functions for server-side pricing logic.</w:t>
      </w:r>
    </w:p>
    <w:p>
      <w:pPr>
        <w:pStyle w:val="Heading1"/>
        <w:outlineLvl w:val="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v20+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v9+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Netlify account (for deployment) with the site's netlify/functions runtime enabled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Google Maps Platform API key with the Routes API, Directions API, and Places API (New) enabled</w:t>
      </w:r>
    </w:p>
    <w:p>
      <w:pPr>
        <w:pStyle w:val="Heading1"/>
        <w:outlineLvl w:val="0"/>
      </w:pPr>
      <w:r>
        <w:t xml:space="preserve">Quick start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git clone &lt;repo-url&gt;</w:t>
      </w:r>
      <w:r>
        <w:rPr>
          <w:rFonts w:ascii="Consolas" w:cs="Consolas" w:eastAsia="Consolas" w:hAnsi="Consolas"/>
          <w:sz w:val="18"/>
          <w:szCs w:val="18"/>
        </w:rPr>
        <w:br/>
        <w:t xml:space="preserve">cd "PoshLimos Project"</w:t>
      </w:r>
      <w:r>
        <w:rPr>
          <w:rFonts w:ascii="Consolas" w:cs="Consolas" w:eastAsia="Consolas" w:hAnsi="Consolas"/>
          <w:sz w:val="18"/>
          <w:szCs w:val="18"/>
        </w:rPr>
        <w:br/>
        <w:t xml:space="preserve">npm install</w:t>
      </w:r>
    </w:p>
    <w:p>
      <w:pPr>
        <w:spacing w:after="160"/>
      </w:pPr>
      <w:r>
        <w:t xml:space="preserve">Create a .env file in the project root (no .env.example currently ships with the repo):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GOOGLE_MAPS_API_KEY=your_key_here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spacing w:after="160"/>
      </w:pPr>
      <w:r>
        <w:t xml:space="preserve">Open: http://localhost:5173</w:t>
      </w:r>
    </w:p>
    <w:p>
      <w:pPr>
        <w:spacing w:after="160"/>
      </w:pPr>
      <w:r>
        <w:t xml:space="preserve">Without GOOGLE_MAPS_API_KEY set, the fare calculator function (calculate-fare.mjs) falls back to fixed mock route legs (~12.5 mi / 22 min) instead of calling Google — useful for local UI work without burning API quota, but fares will not reflect real distances.</w:t>
      </w:r>
    </w:p>
    <w:p>
      <w:pPr>
        <w:pStyle w:val="Heading1"/>
        <w:outlineLvl w:val="0"/>
      </w:pPr>
      <w:r>
        <w:t xml:space="preserve">npm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Script</w:t>
            </w:r>
          </w:p>
        </w:tc>
        <w:tc>
          <w:tcPr>
            <w:tcW w:type="dxa" w:w="6860"/>
            <w:shd w:fill="E8E8E8" w:val="clear"/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npm run dev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</w:rPr>
              <w:t xml:space="preserve">Starts the Vite dev server with HMR, EJS pre-render middleware, and the fare-calculator function proxy.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npm run build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</w:rPr>
              <w:t xml:space="preserve">Pre-renders EJS pages into .vite-staging/, then bundles/minifies/hashes assets into dist/.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npm run preview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</w:rPr>
              <w:t xml:space="preserve">Serves the built dist/ output locally, matching production behavior.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npm run render</w:t>
            </w:r>
          </w:p>
        </w:tc>
        <w:tc>
          <w:tcPr>
            <w:tcW w:type="dxa" w:w="6860"/>
          </w:tcPr>
          <w:p>
            <w:r>
              <w:rPr>
                <w:b w:val="false"/>
                <w:bCs w:val="false"/>
              </w:rPr>
              <w:t xml:space="preserve">Runs scripts/render-ejs.js directly to regenerate .vite-staging/ without a full build.</w:t>
            </w:r>
          </w:p>
        </w:tc>
      </w:tr>
    </w:tbl>
    <w:p>
      <w:pPr>
        <w:pStyle w:val="Heading1"/>
        <w:outlineLvl w:val="0"/>
      </w:pPr>
      <w:r>
        <w:t xml:space="preserve">Project structure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PoshLimos-Project/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dist/                     Production output (deployed to Netlify)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.vite-staging/            Temp EJS pre-render output (gitignored)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src/                      Vite's configured root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assets/                 Images (processed &amp; hashed)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partials/                layout_start / nav / footer / layout_end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public/                  Static passthrough (sitemap.xml, robots.txt)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script.js                Single client JS entry point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style.css                Single stylesheet entry point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*.html                   Page entry points (EJS templates)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netlify/functions/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calculate-fare.mjs     Serverless fare-pricing endpoint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scripts/render-ejs.js      EJS pre-render logic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page-data.js               Per-page metadata for EJS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extract-text.js            Standalone content-review utility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vite.config.js             Vite config + staging/dev-fn plugins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netlify.toml                Build settings, redirects, headers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package.json                Scripts &amp; dependencies</w:t>
      </w:r>
    </w:p>
    <w:p>
      <w:pPr>
        <w:pStyle w:val="Heading1"/>
        <w:outlineLvl w:val="0"/>
      </w:pPr>
      <w:r>
        <w:t xml:space="preserve">Pages</w:t>
      </w:r>
    </w:p>
    <w:p>
      <w:pPr>
        <w:spacing w:after="160"/>
      </w:pPr>
      <w:r>
        <w:t xml:space="preserve">All pages live in src/*.html, are registered in PAGES in scripts/render-ejs.js, and have a matching metadata entry in page-data.js. Adding a page requires touching both.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420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2960"/>
            <w:shd w:fill="E8E8E8" w:val="clear"/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4200"/>
            <w:shd w:fill="E8E8E8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Home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Landing page, hero, service overview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Airport Transfers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airport-transfers.html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ATL arrivals/departures service page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Casual Events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casual-events.html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Concerts, sporting events, nights out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Corporate Events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corporate-events.html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Executive/business transportation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Formal Celebrations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formal-celebrations.html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Weddings, proms, anniversaries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Safe Driver Pickup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safe-driver-pickup.html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Designated-driver &amp; long-distance service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Signature Accounts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signature-accounts.html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Recurring-client account program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Posh Preferred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posh-preferred.html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Referral rewards program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Rates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rates.html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Live fare estimator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About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about.html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Company standard, vetting, coverage area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Privacy Policy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privacy-policy.html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Legal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Terms of Service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tos.html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Legal</w:t>
            </w:r>
          </w:p>
        </w:tc>
      </w:tr>
    </w:tbl>
    <w:p>
      <w:pPr>
        <w:pStyle w:val="Heading1"/>
        <w:outlineLvl w:val="0"/>
      </w:pPr>
      <w:r>
        <w:t xml:space="preserve">JavaScript architecture</w:t>
      </w:r>
    </w:p>
    <w:p>
      <w:pPr>
        <w:spacing w:after="160"/>
      </w:pPr>
      <w:r>
        <w:t xml:space="preserve">A single bundled client entry point, src/script.js, loaded as an ES module from layout_end.html. It is organized into self-contained, independently guarded sections: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Theme toggle — light/dark mode, persisted to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menu toggle — hamburger nav with scroll locking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Services dropdown — click/keyboard-accessible, closes on outside click or Escape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Scroll reveal — IntersectionObserver-driven .reveal animations, with a fallback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 accordion — single-open-at-a-time, driven by aria-expanded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Web3Forms contact submission — AJAX POST with loading/success/error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openCalendly(type) — opens the Calendly popup; assigned to window explicitly since ES modules don't leak top-level scope to inline onclick handlers</w:t>
      </w:r>
    </w:p>
    <w:p>
      <w:pPr>
        <w:spacing w:after="160"/>
      </w:pPr>
      <w:r>
        <w:t xml:space="preserve">The fare estimator on rates.html has its own inline &lt;script&gt; block (not in script.js) that drives Places Autocomplete and calls the calculate-fare function.</w:t>
      </w:r>
    </w:p>
    <w:p>
      <w:pPr>
        <w:pStyle w:val="Heading1"/>
        <w:outlineLvl w:val="0"/>
      </w:pPr>
      <w:r>
        <w:t xml:space="preserve">CSS architecture</w:t>
      </w:r>
    </w:p>
    <w:p>
      <w:pPr>
        <w:spacing w:after="160"/>
      </w:pPr>
      <w:r>
        <w:t xml:space="preserve">Single stylesheet, src/style.css, linked from layout_start.html. Imports Google Fonts (Outfit, Playfair Display) and defines the light/dark theme via .light-theme class toggling (default is dark).</w:t>
      </w:r>
    </w:p>
    <w:p>
      <w:pPr>
        <w:pStyle w:val="Heading1"/>
        <w:outlineLvl w:val="0"/>
      </w:pPr>
      <w: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shd w:fill="E8E8E8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4560"/>
            <w:shd w:fill="E8E8E8" w:val="clear"/>
          </w:tcPr>
          <w:p>
            <w:r>
              <w:rPr>
                <w:b/>
                <w:bCs/>
              </w:rPr>
              <w:t xml:space="preserve">Used for</w:t>
            </w:r>
          </w:p>
        </w:tc>
        <w:tc>
          <w:tcPr>
            <w:tcW w:type="dxa" w:w="2600"/>
            <w:shd w:fill="E8E8E8" w:val="clear"/>
          </w:tcPr>
          <w:p>
            <w:r>
              <w:rPr>
                <w:b/>
                <w:bCs/>
              </w:rPr>
              <w:t xml:space="preserve">Required?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GOOGLE_MAPS_API_KEY</w:t>
            </w:r>
          </w:p>
        </w:tc>
        <w:tc>
          <w:tcPr>
            <w:tcW w:type="dxa" w:w="4560"/>
          </w:tcPr>
          <w:p>
            <w:r>
              <w:rPr>
                <w:b w:val="false"/>
                <w:bCs w:val="false"/>
              </w:rPr>
              <w:t xml:space="preserve">Server-side Routes/Directions API calls in calculate-fare.mjs; client-side Places Autocomplete loader on rates.html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Yes for real fare data — falls back to mock legs / disabled autocomplete without it</w:t>
            </w:r>
          </w:p>
        </w:tc>
      </w:tr>
    </w:tbl>
    <w:p>
      <w:pPr>
        <w:spacing w:after="160"/>
      </w:pPr>
      <w:r>
        <w:t xml:space="preserve">Set locally in .env (gitignored) and in the Netlify dashboard for production/deploy previews. There is no .env.example in the repo currently.</w:t>
      </w:r>
    </w:p>
    <w:p>
      <w:pPr>
        <w:pStyle w:val="Heading1"/>
        <w:outlineLvl w:val="0"/>
      </w:pPr>
      <w:r>
        <w:t xml:space="preserve">Third-party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2960"/>
            <w:shd w:fill="E8E8E8" w:val="clear"/>
          </w:tcPr>
          <w:p>
            <w:r>
              <w:rPr>
                <w:b/>
                <w:bCs/>
              </w:rPr>
              <w:t xml:space="preserve">Where</w:t>
            </w:r>
          </w:p>
        </w:tc>
        <w:tc>
          <w:tcPr>
            <w:tcW w:type="dxa" w:w="4000"/>
            <w:shd w:fill="E8E8E8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Google Maps Platform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calculate-fare.mjs, rates.html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Routes API (primary) + Directions API legacy (fallback) server-side; Maps JavaScript API + Places API (New) client-side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Calendly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layout_start.html, script.js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Booking popup widget, opened per-service via openCalendly(type)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Web3Forms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script.js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Contact form submission endpoint (api.web3forms.com) — no backend form handler needed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Google Analytics (gtag.js)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</w:rPr>
              <w:t xml:space="preserve">layout_start.html</w:t>
            </w:r>
          </w:p>
        </w:tc>
        <w:tc>
          <w:tcPr>
            <w:tcW w:type="dxa" w:w="4000"/>
          </w:tcPr>
          <w:p>
            <w:r>
              <w:rPr>
                <w:b w:val="false"/>
                <w:bCs w:val="false"/>
              </w:rPr>
              <w:t xml:space="preserve">Page tracking, measurement ID G-SFV7EXN54K</w:t>
            </w:r>
          </w:p>
        </w:tc>
      </w:tr>
    </w:tbl>
    <w:p>
      <w:pPr>
        <w:spacing w:after="160"/>
      </w:pPr>
      <w:r>
        <w:t xml:space="preserve">All external origins these rely on are allow-listed in netlify.toml's Content-Security-Policy header — adding a new third-party script requires updating that CSP too.</w:t>
      </w:r>
    </w:p>
    <w:p>
      <w:pPr>
        <w:pStyle w:val="Heading1"/>
        <w:outlineLvl w:val="0"/>
      </w:pPr>
      <w:r>
        <w:t xml:space="preserve">Fare calculator (Netlify function)</w:t>
      </w:r>
    </w:p>
    <w:p>
      <w:pPr>
        <w:spacing w:after="160"/>
      </w:pPr>
      <w:r>
        <w:t xml:space="preserve">netlify/functions/calculate-fare.mjs is the pricing engine behind rates.html: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rates.html collects addresses via Places Autocomplete (PlaceAutocompleteElement) and POSTs them to /.netlify/functions/calculate-fare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function calls Google's Routes API for the optimized multi-stop route, falling back to the legacy Directions API on error; falls back further to mock legs if no API key is 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Pricing rules: base fare, per-mile rate, per-stop fee (first stop ≤2 mi free), late-night fee, time-banded HOT-lane surcharge, optional Meet &amp; Greet fee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Returns line items plus a low/high estimate range for rates.html to render</w:t>
      </w:r>
    </w:p>
    <w:p>
      <w:pPr>
        <w:spacing w:after="160"/>
      </w:pPr>
      <w:r>
        <w:t xml:space="preserve">A legacy request shape (miles, tripDurationMins, paidStops, stopMiles sent directly instead of addresses) is still supported for backward compatibility, bypassing the Google API calls entirely.</w:t>
      </w:r>
    </w:p>
    <w:p>
      <w:pPr>
        <w:pStyle w:val="Heading1"/>
        <w:outlineLvl w:val="0"/>
      </w:pPr>
      <w:r>
        <w:t xml:space="preserve">How the EJS + Vite SSG integration works</w:t>
      </w:r>
    </w:p>
    <w:p>
      <w:pPr>
        <w:spacing w:after="160"/>
      </w:pPr>
      <w:r>
        <w:t xml:space="preserve">Vite parses standard HTML for assets/stylesheets/module scripts, but EJS syntax isn't standard HTML. The plugin in vite.config.js bridges this with a staging strategy: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Staging — src/ is copied into .vite-staging/ at the start of a build or dev request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Pre-rendering — the plugin loops PAGES and renders each with EJS using page-data.js, overwriting the raw templates with compiled HTML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Bundling — Vite targets .vite-staging/ as its root, resolves script/style linkages, optimizes assets, and outputs to dist/</w:t>
      </w:r>
    </w:p>
    <w:p>
      <w:pPr>
        <w:pStyle w:val="Heading3"/>
        <w:outlineLvl w:val="2"/>
      </w:pPr>
      <w:r>
        <w:t xml:space="preserve">Infinite HMR loop prevention (dev mode)</w:t>
      </w:r>
    </w:p>
    <w:p>
      <w:pPr>
        <w:spacing w:after="160"/>
      </w:pPr>
      <w:r>
        <w:t xml:space="preserve">Because Vite's dev root is .vite-staging/, writes there normally trigger the filesystem watcher, and the dev middleware re-renders on every HTML request — which would loop. vite.config.js breaks this by ignoring .html files in the staging directory's watcher, so HMR stays active for CSS/JS while HTML updates on next navigation.</w:t>
      </w:r>
    </w:p>
    <w:p>
      <w:pPr>
        <w:pStyle w:val="Heading3"/>
        <w:outlineLvl w:val="2"/>
      </w:pPr>
      <w:r>
        <w:t xml:space="preserve">Static asset handling (SEO)</w:t>
      </w:r>
    </w:p>
    <w:p>
      <w:pPr>
        <w:spacing w:after="160"/>
      </w:pPr>
      <w:r>
        <w:t xml:space="preserve">Pure static assets that must sit at the deployed site's root (sitemap.xml, robots.txt) live in src/public/, which Vite copies untouched into dist/ as its static assets directory.</w:t>
      </w:r>
    </w:p>
    <w:p>
      <w:pPr>
        <w:pStyle w:val="Heading1"/>
        <w:outlineLvl w:val="0"/>
      </w:pPr>
      <w:r>
        <w:t xml:space="preserve">Deployment</w:t>
      </w:r>
    </w:p>
    <w:p>
      <w:pPr>
        <w:spacing w:after="160"/>
      </w:pPr>
      <w:r>
        <w:t xml:space="preserve">Deployed to Netlify via git push. Configuration is in netlify.toml: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command: npm run build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Publish directory: dist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Functions directory: netlify/functions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URLs: redirects strip .html from extensionless paths with transparent 200 status codes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headers: CSP, X-Frame-Options, X-Content-Type-Options, Referrer-Policy, Permissions-Policy on all routes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Caching: hashed assets under /assets/* get a 1-year immutable cache; HTML revalidates every request</w:t>
      </w:r>
    </w:p>
    <w:p>
      <w:pPr>
        <w:pStyle w:val="Heading1"/>
        <w:outlineLvl w:val="0"/>
      </w:pPr>
      <w:r>
        <w:t xml:space="preserve">Schema.org structured data</w:t>
      </w:r>
    </w:p>
    <w:p>
      <w:pPr>
        <w:spacing w:after="160"/>
      </w:pPr>
      <w:r>
        <w:t xml:space="preserve">Every page carries a global LocalBusiness JSON-LD block (in layout_start.html) plus a page-specific pageSchema block defined per-page in page-data.js (typically Service + BreadcrumbList + FAQPage). Use the jsonld-schema skill to add or update schema blocks.</w:t>
      </w:r>
    </w:p>
    <w:p>
      <w:pPr>
        <w:pStyle w:val="Heading1"/>
        <w:outlineLvl w:val="0"/>
      </w:pPr>
      <w:r>
        <w:t xml:space="preserve">Common tasks</w:t>
      </w:r>
    </w:p>
    <w:p>
      <w:pPr>
        <w:pStyle w:val="Heading3"/>
        <w:outlineLvl w:val="2"/>
      </w:pPr>
      <w:r>
        <w:t xml:space="preserve">Add a new 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src/&lt;name&gt;.html with the standard layout_start / nav / ... / footer / layout_end include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"&lt;name&gt;" to PAGES in scripts/render-ejs.js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matching entry to page-data.js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it needs a clean URL redirect, add a [[redirects]] block in netlify.toml</w:t>
      </w:r>
    </w:p>
    <w:p>
      <w:pPr>
        <w:pStyle w:val="Heading3"/>
        <w:outlineLvl w:val="2"/>
      </w:pPr>
      <w:r>
        <w:t xml:space="preserve">Add a JS behavior</w:t>
      </w:r>
    </w:p>
    <w:p>
      <w:pPr>
        <w:spacing w:after="160"/>
      </w:pPr>
      <w:r>
        <w:t xml:space="preserve">Add a new guarded section to src/script.js following the existing pattern. Only rates.html's calculator logic lives outside this file, as an inline script.</w:t>
      </w:r>
    </w:p>
    <w:p>
      <w:pPr>
        <w:pStyle w:val="Heading3"/>
        <w:outlineLvl w:val="2"/>
      </w:pPr>
      <w:r>
        <w:t xml:space="preserve">Update styles</w:t>
      </w:r>
    </w:p>
    <w:p>
      <w:pPr>
        <w:spacing w:after="160"/>
      </w:pPr>
      <w:r>
        <w:t xml:space="preserve">Edit src/style.css directly; there's no preprocessor or CSS module system.</w:t>
      </w:r>
    </w:p>
    <w:p>
      <w:pPr>
        <w:pStyle w:val="Heading3"/>
        <w:outlineLvl w:val="2"/>
      </w:pPr>
      <w:r>
        <w:t xml:space="preserve">Update env vars</w:t>
      </w:r>
    </w:p>
    <w:p>
      <w:pPr>
        <w:spacing w:after="160"/>
      </w:pPr>
      <w:r>
        <w:t xml:space="preserve">Add to .env locally and to the Netlify dashboard for deploys. GOOGLE_MAPS_API_KEY is consumed both server-side and client-side.</w:t>
      </w:r>
    </w:p>
    <w:p>
      <w:pPr>
        <w:pStyle w:val="Heading3"/>
        <w:outlineLvl w:val="2"/>
      </w:pPr>
      <w:r>
        <w:t xml:space="preserve">Change fare pricing</w:t>
      </w:r>
    </w:p>
    <w:p>
      <w:pPr>
        <w:spacing w:after="160"/>
      </w:pPr>
      <w:r>
        <w:t xml:space="preserve">Edit the constants and rate logic at the top of netlify/functions/calculate-fare.mjs (BASE, RATE, STOP_FEE, LATE_FEE, MEET_GREET, FREE_STOP_MI, and the hotLaneRate() time windows).</w:t>
      </w:r>
    </w:p>
    <w:p>
      <w:pPr>
        <w:pStyle w:val="Heading1"/>
        <w:outlineLvl w:val="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calculator.html, a standalone legacy fare-calculator demo at the project root using an unset placeholder API key and legacy Places/Distance Matrix APIs, has been removed — it was never part of the build and was superseded by rates.html + calculate-fare.mjs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extract-text.js at the project root is a standalone content-review utility, not wired into npm run scripts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previously-noted legacy views/, root-level public/, and build.js artifacts from a pre-Vite build process no longer exist in the repo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2026-08-23T18:22:01.138Z</dcterms:created>
  <dcterms:modified xsi:type="dcterms:W3CDTF">2026-08-23T18:22:01.139Z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