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A4D59" w14:textId="3F6BCDA9" w:rsidR="00B2515F" w:rsidRDefault="00B2515F" w:rsidP="0074298B">
      <w:pPr>
        <w:ind w:leftChars="-118" w:left="-283" w:firstLineChars="101" w:firstLine="283"/>
        <w:rPr>
          <w:rFonts w:ascii="游ゴシック体 ミディアム" w:eastAsia="游ゴシック体 ミディアム" w:cs="游ゴシック体 ミディアム"/>
          <w:b/>
          <w:bCs/>
          <w:kern w:val="0"/>
          <w:sz w:val="28"/>
          <w:szCs w:val="28"/>
        </w:rPr>
      </w:pPr>
    </w:p>
    <w:p w14:paraId="40F63E4E" w14:textId="77777777" w:rsidR="00B2515F" w:rsidRDefault="00B2515F" w:rsidP="00B2515F">
      <w:pPr>
        <w:rPr>
          <w:rFonts w:ascii="游ゴシック体 ミディアム" w:eastAsia="游ゴシック体 ミディアム" w:cs="游ゴシック体 ミディアム"/>
          <w:b/>
          <w:bCs/>
          <w:kern w:val="0"/>
          <w:sz w:val="28"/>
          <w:szCs w:val="28"/>
        </w:rPr>
      </w:pPr>
    </w:p>
    <w:p w14:paraId="7E826182" w14:textId="77777777" w:rsidR="00A9529A" w:rsidRDefault="00A9529A" w:rsidP="00B2515F">
      <w:pPr>
        <w:rPr>
          <w:rFonts w:ascii="游ゴシック体 ミディアム" w:eastAsia="游ゴシック体 ミディアム" w:cs="游ゴシック体 ミディアム" w:hint="eastAsia"/>
          <w:b/>
          <w:bCs/>
          <w:kern w:val="0"/>
          <w:sz w:val="28"/>
          <w:szCs w:val="28"/>
        </w:rPr>
      </w:pPr>
    </w:p>
    <w:p w14:paraId="00DF7D91" w14:textId="3636A979" w:rsidR="0074298B" w:rsidRDefault="0074298B" w:rsidP="00B2515F">
      <w:pPr>
        <w:rPr>
          <w:rFonts w:ascii="游ゴシック体 ミディアム" w:eastAsia="游ゴシック体 ミディアム" w:cs="游ゴシック体 ミディアム" w:hint="eastAsia"/>
          <w:b/>
          <w:bCs/>
          <w:kern w:val="0"/>
          <w:sz w:val="28"/>
          <w:szCs w:val="28"/>
        </w:rPr>
      </w:pPr>
      <w:r>
        <w:rPr>
          <w:rFonts w:ascii="游ゴシック体 ミディアム" w:eastAsia="游ゴシック体 ミディアム" w:cs="游ゴシック体 ミディアム" w:hint="eastAsia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8485B3" wp14:editId="5D94299A">
            <wp:simplePos x="0" y="0"/>
            <wp:positionH relativeFrom="column">
              <wp:posOffset>-457200</wp:posOffset>
            </wp:positionH>
            <wp:positionV relativeFrom="paragraph">
              <wp:posOffset>0</wp:posOffset>
            </wp:positionV>
            <wp:extent cx="7073900" cy="330200"/>
            <wp:effectExtent l="0" t="0" r="1270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116B2" w14:textId="0670F369" w:rsidR="00B2515F" w:rsidRDefault="00B2515F" w:rsidP="00B2515F">
      <w:pPr>
        <w:ind w:leftChars="-531" w:left="-1274"/>
      </w:pPr>
    </w:p>
    <w:p w14:paraId="279074C5" w14:textId="572BF203" w:rsidR="00B2515F" w:rsidRPr="00A128B4" w:rsidRDefault="00B2515F" w:rsidP="00B2515F">
      <w:pPr>
        <w:rPr>
          <w:sz w:val="16"/>
          <w:szCs w:val="16"/>
        </w:rPr>
      </w:pPr>
    </w:p>
    <w:p w14:paraId="6BDC75B1" w14:textId="5959FDD6" w:rsidR="00B2515F" w:rsidRDefault="0074298B" w:rsidP="00B2515F">
      <w:r>
        <w:rPr>
          <w:rFonts w:ascii="游ゴシック体 ミディアム" w:eastAsia="游ゴシック体 ミディアム" w:cs="游ゴシック体 ミディアム" w:hint="eastAsia"/>
          <w:b/>
          <w:bCs/>
          <w:noProof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2EF3BF" wp14:editId="2A169EF5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090035" cy="1228725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15F">
        <w:t xml:space="preserve">         </w:t>
      </w:r>
    </w:p>
    <w:p w14:paraId="039BF620" w14:textId="64823D7C" w:rsidR="00B2515F" w:rsidRDefault="00B2515F" w:rsidP="00B2515F"/>
    <w:p w14:paraId="113DCF9E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2D55D36B" w14:textId="7C89DCE7" w:rsidR="0074298B" w:rsidRDefault="0074298B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  <w:bookmarkStart w:id="0" w:name="_GoBack"/>
      <w:bookmarkEnd w:id="0"/>
    </w:p>
    <w:p w14:paraId="509C6E10" w14:textId="4FEC7EE1" w:rsidR="0074298B" w:rsidRDefault="004C50C6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FDE2E5" wp14:editId="2783726B">
            <wp:simplePos x="0" y="0"/>
            <wp:positionH relativeFrom="column">
              <wp:posOffset>-762000</wp:posOffset>
            </wp:positionH>
            <wp:positionV relativeFrom="paragraph">
              <wp:posOffset>0</wp:posOffset>
            </wp:positionV>
            <wp:extent cx="7620000" cy="5080000"/>
            <wp:effectExtent l="0" t="0" r="0" b="0"/>
            <wp:wrapNone/>
            <wp:docPr id="5" name="図 5" descr="iMac:Users:shinsuke:Desktop:images: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c:Users:shinsuke:Desktop:images: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469900"/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2C83" w14:textId="77777777" w:rsidR="0074298B" w:rsidRDefault="0074298B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0BB3691F" w14:textId="77777777" w:rsidR="0074298B" w:rsidRDefault="0074298B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7A86E3F7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23E4789D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0EF3D882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3BC5B2EB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2A6DA3FC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4B38C061" w14:textId="43F49F5B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5B392E2A" w14:textId="636A1963" w:rsidR="00B2515F" w:rsidRPr="00253A98" w:rsidRDefault="008D4A83" w:rsidP="003B4B0C">
      <w:pPr>
        <w:widowControl/>
        <w:jc w:val="center"/>
        <w:rPr>
          <w:rFonts w:ascii="ヒラギノ角ゴ ProN W3" w:eastAsia="ヒラギノ角ゴ ProN W3" w:hAnsi="ヒラギノ角ゴ ProN W3" w:cs="Times New Roman"/>
          <w:b/>
          <w:color w:val="FFFFFF" w:themeColor="background1"/>
          <w:kern w:val="0"/>
          <w:sz w:val="22"/>
          <w:szCs w:val="22"/>
        </w:rPr>
      </w:pPr>
      <w:r>
        <w:rPr>
          <w:rFonts w:ascii="ヒラギノ角ゴ ProN W3" w:eastAsia="ヒラギノ角ゴ ProN W3" w:hAnsi="ヒラギノ角ゴ ProN W3" w:cs="Times New Roman" w:hint="eastAsia"/>
          <w:b/>
          <w:color w:val="FFFFFF" w:themeColor="background1"/>
          <w:kern w:val="0"/>
          <w:sz w:val="22"/>
          <w:szCs w:val="22"/>
        </w:rPr>
        <w:t xml:space="preserve">　　</w:t>
      </w:r>
      <w:r w:rsidR="003B4B0C" w:rsidRPr="00253A98">
        <w:rPr>
          <w:rFonts w:ascii="ヒラギノ角ゴ ProN W3" w:eastAsia="ヒラギノ角ゴ ProN W3" w:hAnsi="ヒラギノ角ゴ ProN W3" w:cs="Times New Roman"/>
          <w:b/>
          <w:color w:val="FFFFFF" w:themeColor="background1"/>
          <w:kern w:val="0"/>
          <w:sz w:val="22"/>
          <w:szCs w:val="22"/>
        </w:rPr>
        <w:t>Discrete Approaches to the Dynamics of Fields and Space-Time</w:t>
      </w:r>
    </w:p>
    <w:p w14:paraId="3BACF4CC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75381364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034CE901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7437E4AB" w14:textId="77777777" w:rsidR="00C73FDB" w:rsidRDefault="00C73FDB" w:rsidP="00B2515F">
      <w:pPr>
        <w:widowControl/>
        <w:jc w:val="left"/>
        <w:rPr>
          <w:rFonts w:ascii="ヒラギノ角ゴ ProN W3" w:eastAsia="ヒラギノ角ゴ ProN W3" w:hAnsi="ヒラギノ角ゴ ProN W3" w:cs="Times New Roman" w:hint="eastAsia"/>
          <w:color w:val="000000"/>
          <w:kern w:val="0"/>
          <w:sz w:val="21"/>
          <w:szCs w:val="21"/>
        </w:rPr>
      </w:pPr>
    </w:p>
    <w:p w14:paraId="0DBACCAE" w14:textId="5896B370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524AE30F" w14:textId="0DCC8CB4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1DF5AAF7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74AC8A83" w14:textId="77777777" w:rsidR="00B2515F" w:rsidRDefault="00B2515F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1A4ABA0E" w14:textId="77777777" w:rsidR="00A128B4" w:rsidRDefault="00A128B4" w:rsidP="00B2515F">
      <w:pPr>
        <w:widowControl/>
        <w:jc w:val="left"/>
        <w:rPr>
          <w:rFonts w:ascii="ヒラギノ角ゴ ProN W3" w:eastAsia="ヒラギノ角ゴ ProN W3" w:hAnsi="ヒラギノ角ゴ ProN W3" w:cs="Times New Roman"/>
          <w:color w:val="000000"/>
          <w:kern w:val="0"/>
          <w:sz w:val="21"/>
          <w:szCs w:val="21"/>
        </w:rPr>
      </w:pPr>
    </w:p>
    <w:p w14:paraId="3FD0654E" w14:textId="77777777" w:rsidR="00B2515F" w:rsidRPr="0074298B" w:rsidRDefault="00B2515F" w:rsidP="00B2515F">
      <w:pPr>
        <w:widowControl/>
        <w:jc w:val="left"/>
        <w:rPr>
          <w:rFonts w:ascii="游ゴシック体 ミディアム" w:eastAsia="游ゴシック体 ミディアム" w:hAnsi="游ゴシック体 ミディアム" w:cs="Times New Roman"/>
          <w:b/>
          <w:color w:val="000000"/>
          <w:kern w:val="0"/>
        </w:rPr>
      </w:pPr>
      <w:r w:rsidRPr="0074298B">
        <w:rPr>
          <w:rFonts w:ascii="游ゴシック体 ミディアム" w:eastAsia="游ゴシック体 ミディアム" w:hAnsi="游ゴシック体 ミディアム" w:cs="Times New Roman" w:hint="eastAsia"/>
          <w:b/>
          <w:color w:val="000000"/>
          <w:kern w:val="0"/>
        </w:rPr>
        <w:t>講演者</w:t>
      </w:r>
    </w:p>
    <w:tbl>
      <w:tblPr>
        <w:tblW w:w="9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3118"/>
        <w:gridCol w:w="3686"/>
      </w:tblGrid>
      <w:tr w:rsidR="00B2515F" w:rsidRPr="00A27BEA" w14:paraId="7E092977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B4059" w14:textId="163A6D7A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浅川嗣彦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（前橋工科大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 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 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05618" w14:textId="7CB0C433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福間将文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（京都大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3C6AA" w14:textId="667C03C2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後藤郁夏人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（理化学研究所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</w:tr>
      <w:tr w:rsidR="00B2515F" w:rsidRPr="00A27BEA" w14:paraId="409886CB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8C5E6" w14:textId="72E0F4E7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伊敷吾郎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（筑波大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CD235" w14:textId="2585B9ED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加堂大輔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</w:t>
            </w:r>
            <w:proofErr w:type="spellStart"/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Chulalongkorn</w:t>
            </w:r>
            <w:proofErr w:type="spellEnd"/>
            <w:r w:rsidR="00A27BEA" w:rsidRPr="0074298B">
              <w:rPr>
                <w:rFonts w:ascii="游ゴシック体 ミディアム" w:eastAsia="游ゴシック体 ミディアム" w:hAnsi="游ゴシック体 ミディアム" w:cs="Times New Roman"/>
                <w:kern w:val="0"/>
                <w:sz w:val="22"/>
                <w:szCs w:val="22"/>
              </w:rPr>
              <w:t xml:space="preserve"> U.</w:t>
            </w:r>
            <w:r w:rsidRPr="0074298B">
              <w:rPr>
                <w:rFonts w:ascii="游ゴシック体 ミディアム" w:eastAsia="游ゴシック体 ミディアム" w:hAnsi="游ゴシック体 ミディアム" w:cs="Times New Roman"/>
                <w:kern w:val="0"/>
                <w:sz w:val="22"/>
                <w:szCs w:val="22"/>
              </w:rPr>
              <w:t>）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 xml:space="preserve">　　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92A4D" w14:textId="63BB5145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加藤光裕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（東京大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</w:tr>
      <w:tr w:rsidR="00B2515F" w:rsidRPr="00A27BEA" w14:paraId="318E12BF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7E3C7" w14:textId="3B203023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河本　昇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（北海道大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A0E74" w14:textId="0AC2318E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松本信行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（京都大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944B7" w14:textId="24299CE3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松浦　壮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（慶應義塾大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</w:tr>
      <w:tr w:rsidR="00B2515F" w:rsidRPr="00A27BEA" w14:paraId="4C533C23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20360" w14:textId="5CE3900C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三角樹弘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（秋田大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 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 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 xml:space="preserve">　　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8597B" w14:textId="56F3DBB1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夏目利一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（立命館大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/>
                <w:kern w:val="0"/>
                <w:sz w:val="22"/>
                <w:szCs w:val="22"/>
              </w:rPr>
              <w:t>）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DBB33" w14:textId="50205548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西村　淳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（高エネルギー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研究所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</w:tr>
      <w:tr w:rsidR="00B2515F" w:rsidRPr="00A27BEA" w14:paraId="2968B103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36F5CA" w14:textId="4ADFCD8F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太田和俊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（明治学院大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00F83" w14:textId="77777777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大野木哲也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（大阪大学）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FF939" w14:textId="5A5CB205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佐古彰史・郷原惇平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（東京理科大</w:t>
            </w:r>
            <w:r w:rsid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 </w:t>
            </w:r>
          </w:p>
        </w:tc>
      </w:tr>
      <w:tr w:rsidR="00B2515F" w:rsidRPr="00A27BEA" w14:paraId="340E1B5E" w14:textId="77777777" w:rsidTr="0074298B">
        <w:tc>
          <w:tcPr>
            <w:tcW w:w="31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B877F" w14:textId="06DDBF5E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笹倉直樹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（京都大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  <w:tc>
          <w:tcPr>
            <w:tcW w:w="311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9F0F2" w14:textId="77777777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佐藤勇貴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（名古屋大学）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D5DA3" w14:textId="6B7474B9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土屋麻人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（静岡大</w:t>
            </w:r>
            <w:r w:rsidR="00A27BEA"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学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）</w:t>
            </w:r>
          </w:p>
        </w:tc>
      </w:tr>
      <w:tr w:rsidR="00B2515F" w:rsidRPr="00A27BEA" w14:paraId="62B9B319" w14:textId="77777777" w:rsidTr="0074298B">
        <w:tc>
          <w:tcPr>
            <w:tcW w:w="992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CC762" w14:textId="4505235E" w:rsidR="00B2515F" w:rsidRPr="0074298B" w:rsidRDefault="00B2515F" w:rsidP="00B2515F">
            <w:pPr>
              <w:widowControl/>
              <w:jc w:val="left"/>
              <w:rPr>
                <w:rFonts w:ascii="游ゴシック体 ミディアム" w:eastAsia="游ゴシック体 ミディアム" w:hAnsi="游ゴシック体 ミディアム" w:cs="Times New Roman"/>
                <w:kern w:val="0"/>
              </w:rPr>
            </w:pP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</w:rPr>
              <w:t>米谷民明</w:t>
            </w:r>
            <w:r w:rsidRPr="0074298B">
              <w:rPr>
                <w:rFonts w:ascii="游ゴシック体 ミディアム" w:eastAsia="游ゴシック体 ミディアム" w:hAnsi="游ゴシック体 ミディアム" w:cs="Times New Roman" w:hint="eastAsia"/>
                <w:kern w:val="0"/>
                <w:sz w:val="22"/>
                <w:szCs w:val="22"/>
              </w:rPr>
              <w:t>（日本物理学会）</w:t>
            </w:r>
          </w:p>
        </w:tc>
      </w:tr>
    </w:tbl>
    <w:p w14:paraId="77C246DC" w14:textId="1C17A368" w:rsidR="00A9529A" w:rsidRDefault="00A9529A" w:rsidP="00B2515F">
      <w:pPr>
        <w:jc w:val="center"/>
        <w:rPr>
          <w:rFonts w:ascii="游ゴシック体 ミディアム" w:eastAsia="游ゴシック体 ミディアム"/>
          <w:sz w:val="22"/>
          <w:szCs w:val="22"/>
        </w:rPr>
      </w:pPr>
    </w:p>
    <w:p w14:paraId="248F39F7" w14:textId="51E49011" w:rsidR="00A27BEA" w:rsidRPr="0074298B" w:rsidRDefault="0074298B" w:rsidP="00A9529A">
      <w:pPr>
        <w:jc w:val="left"/>
        <w:rPr>
          <w:rFonts w:ascii="游ゴシック体 ミディアム" w:eastAsia="游ゴシック体 ミディアム" w:hint="eastAsia"/>
        </w:rPr>
      </w:pPr>
      <w:r w:rsidRPr="0074298B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F883C71" wp14:editId="712E6F13">
            <wp:simplePos x="0" y="0"/>
            <wp:positionH relativeFrom="column">
              <wp:posOffset>5372100</wp:posOffset>
            </wp:positionH>
            <wp:positionV relativeFrom="paragraph">
              <wp:posOffset>0</wp:posOffset>
            </wp:positionV>
            <wp:extent cx="914400" cy="823595"/>
            <wp:effectExtent l="0" t="0" r="0" b="0"/>
            <wp:wrapNone/>
            <wp:docPr id="3" name="図 3" descr="iMac:Users:shinsuke:Desktop:70rogo_color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c:Users:shinsuke:Desktop:70rogo_color_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BEA" w:rsidRPr="0074298B">
        <w:rPr>
          <w:rFonts w:ascii="游ゴシック体 ミディアム" w:eastAsia="游ゴシック体 ミディアム" w:hint="eastAsia"/>
          <w:b/>
        </w:rPr>
        <w:t>主催</w:t>
      </w:r>
      <w:r w:rsidR="00A27BEA" w:rsidRPr="0074298B">
        <w:rPr>
          <w:rFonts w:ascii="游ゴシック体 ミディアム" w:eastAsia="游ゴシック体 ミディアム" w:hint="eastAsia"/>
        </w:rPr>
        <w:t xml:space="preserve">　「離散的手法による場と時空のダイナミクス」世話人会</w:t>
      </w:r>
    </w:p>
    <w:p w14:paraId="4B10827E" w14:textId="50F6AB4E" w:rsidR="00A27BEA" w:rsidRPr="0074298B" w:rsidRDefault="00A27BEA" w:rsidP="00A9529A">
      <w:pPr>
        <w:jc w:val="left"/>
        <w:rPr>
          <w:rFonts w:ascii="游ゴシック体 ミディアム" w:eastAsia="游ゴシック体 ミディアム" w:hint="eastAsia"/>
        </w:rPr>
      </w:pPr>
      <w:r w:rsidRPr="0074298B">
        <w:rPr>
          <w:rFonts w:ascii="游ゴシック体 ミディアム" w:eastAsia="游ゴシック体 ミディアム" w:hint="eastAsia"/>
          <w:b/>
        </w:rPr>
        <w:t>共催</w:t>
      </w:r>
      <w:r w:rsidRPr="0074298B">
        <w:rPr>
          <w:rFonts w:ascii="游ゴシック体 ミディアム" w:eastAsia="游ゴシック体 ミディアム" w:hint="eastAsia"/>
        </w:rPr>
        <w:t xml:space="preserve">　国立大学法人島根大学</w:t>
      </w:r>
    </w:p>
    <w:p w14:paraId="107CB541" w14:textId="0F4D2EA6" w:rsidR="00B2515F" w:rsidRPr="0074298B" w:rsidRDefault="0074298B" w:rsidP="00A9529A">
      <w:pPr>
        <w:jc w:val="left"/>
        <w:rPr>
          <w:rFonts w:ascii="游ゴシック体 ミディアム" w:eastAsia="游ゴシック体 ミディアム"/>
        </w:rPr>
      </w:pPr>
      <w:r>
        <w:rPr>
          <w:rFonts w:ascii="游ゴシック体 ミディアム" w:eastAsia="游ゴシック体 ミディアム" w:hint="eastAsia"/>
        </w:rPr>
        <w:t xml:space="preserve">　</w:t>
      </w:r>
      <w:r w:rsidR="00B2515F" w:rsidRPr="0074298B">
        <w:rPr>
          <w:rFonts w:ascii="游ゴシック体 ミディアム" w:eastAsia="游ゴシック体 ミディアム" w:hint="eastAsia"/>
        </w:rPr>
        <w:t>http://www.phys.shimane-u.ac.jp/mochizuki_lab/risan2019</w:t>
      </w:r>
    </w:p>
    <w:sectPr w:rsidR="00B2515F" w:rsidRPr="0074298B" w:rsidSect="008134C0">
      <w:pgSz w:w="11900" w:h="16840"/>
      <w:pgMar w:top="0" w:right="1701" w:bottom="0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游ゴシック体 ミディアム">
    <w:panose1 w:val="020B0500000000000000"/>
    <w:charset w:val="4E"/>
    <w:family w:val="auto"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5F"/>
    <w:rsid w:val="000358B5"/>
    <w:rsid w:val="00094CED"/>
    <w:rsid w:val="00253A98"/>
    <w:rsid w:val="003B4B0C"/>
    <w:rsid w:val="0040233E"/>
    <w:rsid w:val="004C50C6"/>
    <w:rsid w:val="0060347B"/>
    <w:rsid w:val="0074298B"/>
    <w:rsid w:val="008134C0"/>
    <w:rsid w:val="008D4A83"/>
    <w:rsid w:val="00A128B4"/>
    <w:rsid w:val="00A27BEA"/>
    <w:rsid w:val="00A407AD"/>
    <w:rsid w:val="00A74FE1"/>
    <w:rsid w:val="00A9529A"/>
    <w:rsid w:val="00B2515F"/>
    <w:rsid w:val="00C73FDB"/>
    <w:rsid w:val="00D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558F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515F"/>
    <w:pPr>
      <w:widowControl/>
      <w:spacing w:before="100" w:beforeAutospacing="1" w:after="100" w:afterAutospacing="1"/>
      <w:jc w:val="left"/>
      <w:outlineLvl w:val="1"/>
    </w:pPr>
    <w:rPr>
      <w:rFonts w:ascii="ＭＳ 明朝" w:eastAsia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15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2515F"/>
    <w:rPr>
      <w:rFonts w:ascii="ヒラギノ角ゴ ProN W3" w:eastAsia="ヒラギノ角ゴ ProN W3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B2515F"/>
    <w:rPr>
      <w:rFonts w:ascii="ＭＳ 明朝" w:eastAsia="ＭＳ 明朝" w:hAnsi="ＭＳ 明朝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251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515F"/>
    <w:pPr>
      <w:widowControl/>
      <w:spacing w:before="100" w:beforeAutospacing="1" w:after="100" w:afterAutospacing="1"/>
      <w:jc w:val="left"/>
      <w:outlineLvl w:val="1"/>
    </w:pPr>
    <w:rPr>
      <w:rFonts w:ascii="ＭＳ 明朝" w:eastAsia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15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2515F"/>
    <w:rPr>
      <w:rFonts w:ascii="ヒラギノ角ゴ ProN W3" w:eastAsia="ヒラギノ角ゴ ProN W3"/>
      <w:sz w:val="18"/>
      <w:szCs w:val="18"/>
    </w:rPr>
  </w:style>
  <w:style w:type="character" w:customStyle="1" w:styleId="20">
    <w:name w:val="見出し 2 (文字)"/>
    <w:basedOn w:val="a0"/>
    <w:link w:val="2"/>
    <w:uiPriority w:val="9"/>
    <w:rsid w:val="00B2515F"/>
    <w:rPr>
      <w:rFonts w:ascii="ＭＳ 明朝" w:eastAsia="ＭＳ 明朝" w:hAnsi="ＭＳ 明朝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2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403</Characters>
  <Application>Microsoft Macintosh Word</Application>
  <DocSecurity>0</DocSecurity>
  <Lines>3</Lines>
  <Paragraphs>1</Paragraphs>
  <ScaleCrop>false</ScaleCrop>
  <Company>SU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</dc:creator>
  <cp:keywords/>
  <dc:description/>
  <cp:lastModifiedBy>SMN</cp:lastModifiedBy>
  <cp:revision>11</cp:revision>
  <cp:lastPrinted>2019-08-27T05:43:00Z</cp:lastPrinted>
  <dcterms:created xsi:type="dcterms:W3CDTF">2019-08-26T09:50:00Z</dcterms:created>
  <dcterms:modified xsi:type="dcterms:W3CDTF">2019-08-27T05:44:00Z</dcterms:modified>
</cp:coreProperties>
</file>