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9"/>
        <w:ind w:left="3612" w:right="3469" w:firstLine="229"/>
      </w:pPr>
      <w:r>
        <w:rPr/>
        <mc:AlternateContent>
          <mc:Choice Requires="wps">
            <w:drawing>
              <wp:anchor distT="0" distB="0" distL="0" distR="0" allowOverlap="1" layoutInCell="1" locked="0" behindDoc="0" simplePos="0" relativeHeight="15729152">
                <wp:simplePos x="0" y="0"/>
                <wp:positionH relativeFrom="page">
                  <wp:posOffset>1507896</wp:posOffset>
                </wp:positionH>
                <wp:positionV relativeFrom="page">
                  <wp:posOffset>2772041</wp:posOffset>
                </wp:positionV>
                <wp:extent cx="2943225" cy="8382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943225" cy="83820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75"/>
                              <w:gridCol w:w="1125"/>
                              <w:gridCol w:w="900"/>
                            </w:tblGrid>
                            <w:tr>
                              <w:trPr>
                                <w:trHeight w:val="254" w:hRule="atLeast"/>
                              </w:trPr>
                              <w:tc>
                                <w:tcPr>
                                  <w:tcW w:w="2475" w:type="dxa"/>
                                  <w:tcBorders>
                                    <w:right w:val="single" w:sz="2" w:space="0" w:color="000000"/>
                                  </w:tcBorders>
                                </w:tcPr>
                                <w:p>
                                  <w:pPr>
                                    <w:pStyle w:val="TableParagraph"/>
                                    <w:spacing w:line="223" w:lineRule="exact" w:before="11"/>
                                    <w:ind w:left="20"/>
                                    <w:rPr>
                                      <w:b/>
                                      <w:sz w:val="20"/>
                                    </w:rPr>
                                  </w:pPr>
                                  <w:r>
                                    <w:rPr>
                                      <w:b/>
                                      <w:sz w:val="20"/>
                                    </w:rPr>
                                    <w:t>Base </w:t>
                                  </w:r>
                                  <w:r>
                                    <w:rPr>
                                      <w:b/>
                                      <w:spacing w:val="-2"/>
                                      <w:sz w:val="20"/>
                                    </w:rPr>
                                    <w:t>Charge:</w:t>
                                  </w:r>
                                </w:p>
                              </w:tc>
                              <w:tc>
                                <w:tcPr>
                                  <w:tcW w:w="1125" w:type="dxa"/>
                                  <w:tcBorders>
                                    <w:left w:val="single" w:sz="2" w:space="0" w:color="000000"/>
                                    <w:right w:val="single" w:sz="2" w:space="0" w:color="000000"/>
                                  </w:tcBorders>
                                </w:tcPr>
                                <w:p>
                                  <w:pPr>
                                    <w:pStyle w:val="TableParagraph"/>
                                    <w:spacing w:line="223" w:lineRule="exact" w:before="11"/>
                                    <w:ind w:left="14"/>
                                    <w:jc w:val="center"/>
                                    <w:rPr>
                                      <w:b/>
                                      <w:sz w:val="20"/>
                                    </w:rPr>
                                  </w:pPr>
                                  <w:r>
                                    <w:rPr>
                                      <w:b/>
                                      <w:sz w:val="20"/>
                                    </w:rPr>
                                    <w:t>Per Month </w:t>
                                  </w:r>
                                  <w:r>
                                    <w:rPr>
                                      <w:b/>
                                      <w:spacing w:val="-5"/>
                                      <w:sz w:val="20"/>
                                    </w:rPr>
                                    <w:t>($)</w:t>
                                  </w:r>
                                </w:p>
                              </w:tc>
                              <w:tc>
                                <w:tcPr>
                                  <w:tcW w:w="900" w:type="dxa"/>
                                  <w:tcBorders>
                                    <w:left w:val="single" w:sz="2" w:space="0" w:color="000000"/>
                                  </w:tcBorders>
                                </w:tcPr>
                                <w:p>
                                  <w:pPr>
                                    <w:pStyle w:val="TableParagraph"/>
                                    <w:spacing w:line="225" w:lineRule="exact" w:before="9"/>
                                    <w:ind w:left="20" w:right="1"/>
                                    <w:jc w:val="center"/>
                                    <w:rPr>
                                      <w:sz w:val="20"/>
                                    </w:rPr>
                                  </w:pPr>
                                  <w:r>
                                    <w:rPr>
                                      <w:spacing w:val="-2"/>
                                      <w:sz w:val="20"/>
                                    </w:rPr>
                                    <w:t>$9.95</w:t>
                                  </w:r>
                                </w:p>
                              </w:tc>
                            </w:tr>
                            <w:tr>
                              <w:trPr>
                                <w:trHeight w:val="259" w:hRule="atLeast"/>
                              </w:trPr>
                              <w:tc>
                                <w:tcPr>
                                  <w:tcW w:w="2475" w:type="dxa"/>
                                  <w:tcBorders>
                                    <w:bottom w:val="single" w:sz="2" w:space="0" w:color="000000"/>
                                    <w:right w:val="single" w:sz="2" w:space="0" w:color="000000"/>
                                  </w:tcBorders>
                                </w:tcPr>
                                <w:p>
                                  <w:pPr>
                                    <w:pStyle w:val="TableParagraph"/>
                                    <w:spacing w:line="228" w:lineRule="exact" w:before="12"/>
                                    <w:ind w:left="20"/>
                                    <w:rPr>
                                      <w:b/>
                                      <w:sz w:val="20"/>
                                    </w:rPr>
                                  </w:pPr>
                                  <w:r>
                                    <w:rPr>
                                      <w:b/>
                                      <w:sz w:val="20"/>
                                    </w:rPr>
                                    <w:t>Energy </w:t>
                                  </w:r>
                                  <w:r>
                                    <w:rPr>
                                      <w:b/>
                                      <w:spacing w:val="-2"/>
                                      <w:sz w:val="20"/>
                                    </w:rPr>
                                    <w:t>Charge:</w:t>
                                  </w:r>
                                </w:p>
                              </w:tc>
                              <w:tc>
                                <w:tcPr>
                                  <w:tcW w:w="1125" w:type="dxa"/>
                                  <w:tcBorders>
                                    <w:left w:val="single" w:sz="2" w:space="0" w:color="000000"/>
                                    <w:bottom w:val="single" w:sz="2" w:space="0" w:color="000000"/>
                                    <w:right w:val="single" w:sz="2" w:space="0" w:color="000000"/>
                                  </w:tcBorders>
                                </w:tcPr>
                                <w:p>
                                  <w:pPr>
                                    <w:pStyle w:val="TableParagraph"/>
                                    <w:spacing w:line="228" w:lineRule="exact" w:before="12"/>
                                    <w:ind w:left="14"/>
                                    <w:jc w:val="center"/>
                                    <w:rPr>
                                      <w:b/>
                                      <w:sz w:val="20"/>
                                    </w:rPr>
                                  </w:pPr>
                                  <w:r>
                                    <w:rPr>
                                      <w:b/>
                                      <w:sz w:val="20"/>
                                    </w:rPr>
                                    <w:t>Per kWh </w:t>
                                  </w:r>
                                  <w:r>
                                    <w:rPr>
                                      <w:b/>
                                      <w:spacing w:val="-5"/>
                                      <w:sz w:val="20"/>
                                    </w:rPr>
                                    <w:t>(¢)</w:t>
                                  </w:r>
                                </w:p>
                              </w:tc>
                              <w:tc>
                                <w:tcPr>
                                  <w:tcW w:w="900" w:type="dxa"/>
                                  <w:tcBorders>
                                    <w:left w:val="single" w:sz="2" w:space="0" w:color="000000"/>
                                    <w:bottom w:val="single" w:sz="2" w:space="0" w:color="000000"/>
                                  </w:tcBorders>
                                </w:tcPr>
                                <w:p>
                                  <w:pPr>
                                    <w:pStyle w:val="TableParagraph"/>
                                    <w:rPr>
                                      <w:rFonts w:ascii="Times New Roman"/>
                                      <w:sz w:val="18"/>
                                    </w:rPr>
                                  </w:pPr>
                                </w:p>
                              </w:tc>
                            </w:tr>
                            <w:tr>
                              <w:trPr>
                                <w:trHeight w:val="259" w:hRule="atLeast"/>
                              </w:trPr>
                              <w:tc>
                                <w:tcPr>
                                  <w:tcW w:w="2475" w:type="dxa"/>
                                  <w:tcBorders>
                                    <w:top w:val="single" w:sz="2" w:space="0" w:color="000000"/>
                                    <w:right w:val="single" w:sz="2" w:space="0" w:color="000000"/>
                                  </w:tcBorders>
                                </w:tcPr>
                                <w:p>
                                  <w:pPr>
                                    <w:pStyle w:val="TableParagraph"/>
                                    <w:spacing w:line="225" w:lineRule="exact" w:before="14"/>
                                    <w:ind w:right="8"/>
                                    <w:jc w:val="right"/>
                                    <w:rPr>
                                      <w:sz w:val="20"/>
                                    </w:rPr>
                                  </w:pPr>
                                  <w:r>
                                    <w:rPr>
                                      <w:sz w:val="20"/>
                                    </w:rPr>
                                    <w:t>All</w:t>
                                  </w:r>
                                  <w:r>
                                    <w:rPr>
                                      <w:spacing w:val="-1"/>
                                      <w:sz w:val="20"/>
                                    </w:rPr>
                                    <w:t> </w:t>
                                  </w:r>
                                  <w:r>
                                    <w:rPr>
                                      <w:spacing w:val="-5"/>
                                      <w:sz w:val="20"/>
                                    </w:rPr>
                                    <w:t>kWh</w:t>
                                  </w:r>
                                </w:p>
                              </w:tc>
                              <w:tc>
                                <w:tcPr>
                                  <w:tcW w:w="1125" w:type="dxa"/>
                                  <w:tcBorders>
                                    <w:top w:val="single" w:sz="2" w:space="0" w:color="000000"/>
                                    <w:left w:val="single" w:sz="2" w:space="0" w:color="000000"/>
                                    <w:right w:val="single" w:sz="2" w:space="0" w:color="000000"/>
                                  </w:tcBorders>
                                </w:tcPr>
                                <w:p>
                                  <w:pPr>
                                    <w:pStyle w:val="TableParagraph"/>
                                    <w:rPr>
                                      <w:rFonts w:ascii="Times New Roman"/>
                                      <w:sz w:val="18"/>
                                    </w:rPr>
                                  </w:pPr>
                                </w:p>
                              </w:tc>
                              <w:tc>
                                <w:tcPr>
                                  <w:tcW w:w="900" w:type="dxa"/>
                                  <w:tcBorders>
                                    <w:top w:val="single" w:sz="2" w:space="0" w:color="000000"/>
                                    <w:left w:val="single" w:sz="2" w:space="0" w:color="000000"/>
                                  </w:tcBorders>
                                </w:tcPr>
                                <w:p>
                                  <w:pPr>
                                    <w:pStyle w:val="TableParagraph"/>
                                    <w:spacing w:line="225" w:lineRule="exact" w:before="14"/>
                                    <w:ind w:left="20"/>
                                    <w:jc w:val="center"/>
                                    <w:rPr>
                                      <w:sz w:val="20"/>
                                    </w:rPr>
                                  </w:pPr>
                                  <w:r>
                                    <w:rPr>
                                      <w:spacing w:val="-2"/>
                                      <w:sz w:val="20"/>
                                    </w:rPr>
                                    <w:t>24.7000¢</w:t>
                                  </w:r>
                                </w:p>
                              </w:tc>
                            </w:tr>
                            <w:tr>
                              <w:trPr>
                                <w:trHeight w:val="483" w:hRule="atLeast"/>
                              </w:trPr>
                              <w:tc>
                                <w:tcPr>
                                  <w:tcW w:w="2475" w:type="dxa"/>
                                  <w:tcBorders>
                                    <w:right w:val="single" w:sz="2" w:space="0" w:color="000000"/>
                                  </w:tcBorders>
                                </w:tcPr>
                                <w:p>
                                  <w:pPr>
                                    <w:pStyle w:val="TableParagraph"/>
                                    <w:spacing w:before="126"/>
                                    <w:ind w:left="20"/>
                                    <w:rPr>
                                      <w:b/>
                                      <w:sz w:val="20"/>
                                    </w:rPr>
                                  </w:pPr>
                                  <w:r>
                                    <w:rPr>
                                      <w:b/>
                                      <w:sz w:val="20"/>
                                    </w:rPr>
                                    <w:t>TDU Delivery </w:t>
                                  </w:r>
                                  <w:r>
                                    <w:rPr>
                                      <w:b/>
                                      <w:spacing w:val="-2"/>
                                      <w:sz w:val="20"/>
                                    </w:rPr>
                                    <w:t>Charges:</w:t>
                                  </w:r>
                                </w:p>
                              </w:tc>
                              <w:tc>
                                <w:tcPr>
                                  <w:tcW w:w="1125" w:type="dxa"/>
                                  <w:tcBorders>
                                    <w:left w:val="single" w:sz="2" w:space="0" w:color="000000"/>
                                    <w:right w:val="single" w:sz="2" w:space="0" w:color="000000"/>
                                  </w:tcBorders>
                                </w:tcPr>
                                <w:p>
                                  <w:pPr>
                                    <w:pStyle w:val="TableParagraph"/>
                                    <w:spacing w:line="230" w:lineRule="atLeast" w:before="4"/>
                                    <w:ind w:left="93" w:hanging="50"/>
                                    <w:rPr>
                                      <w:b/>
                                      <w:sz w:val="20"/>
                                    </w:rPr>
                                  </w:pPr>
                                  <w:r>
                                    <w:rPr>
                                      <w:b/>
                                      <w:sz w:val="20"/>
                                    </w:rPr>
                                    <w:t>Per</w:t>
                                  </w:r>
                                  <w:r>
                                    <w:rPr>
                                      <w:b/>
                                      <w:spacing w:val="-12"/>
                                      <w:sz w:val="20"/>
                                    </w:rPr>
                                    <w:t> </w:t>
                                  </w:r>
                                  <w:r>
                                    <w:rPr>
                                      <w:b/>
                                      <w:sz w:val="20"/>
                                    </w:rPr>
                                    <w:t>Month</w:t>
                                  </w:r>
                                  <w:r>
                                    <w:rPr>
                                      <w:b/>
                                      <w:spacing w:val="-11"/>
                                      <w:sz w:val="20"/>
                                    </w:rPr>
                                    <w:t> </w:t>
                                  </w:r>
                                  <w:r>
                                    <w:rPr>
                                      <w:b/>
                                      <w:sz w:val="20"/>
                                    </w:rPr>
                                    <w:t>($) Per kWh (¢)</w:t>
                                  </w:r>
                                </w:p>
                              </w:tc>
                              <w:tc>
                                <w:tcPr>
                                  <w:tcW w:w="900" w:type="dxa"/>
                                  <w:tcBorders>
                                    <w:left w:val="single" w:sz="2" w:space="0" w:color="000000"/>
                                  </w:tcBorders>
                                </w:tcPr>
                                <w:p>
                                  <w:pPr>
                                    <w:pStyle w:val="TableParagraph"/>
                                    <w:spacing w:before="11"/>
                                    <w:ind w:left="20" w:right="1"/>
                                    <w:jc w:val="center"/>
                                    <w:rPr>
                                      <w:b/>
                                      <w:sz w:val="20"/>
                                    </w:rPr>
                                  </w:pPr>
                                  <w:r>
                                    <w:rPr>
                                      <w:b/>
                                      <w:spacing w:val="-5"/>
                                      <w:sz w:val="20"/>
                                    </w:rPr>
                                    <w:t>**</w:t>
                                  </w:r>
                                </w:p>
                                <w:p>
                                  <w:pPr>
                                    <w:pStyle w:val="TableParagraph"/>
                                    <w:spacing w:line="223" w:lineRule="exact"/>
                                    <w:ind w:left="20" w:right="1"/>
                                    <w:jc w:val="center"/>
                                    <w:rPr>
                                      <w:b/>
                                      <w:sz w:val="20"/>
                                    </w:rPr>
                                  </w:pPr>
                                  <w:r>
                                    <w:rPr>
                                      <w:b/>
                                      <w:spacing w:val="-5"/>
                                      <w:sz w:val="20"/>
                                    </w:rPr>
                                    <w:t>**</w:t>
                                  </w:r>
                                </w:p>
                              </w:tc>
                            </w:tr>
                          </w:tbl>
                          <w:p>
                            <w:pPr>
                              <w:pStyle w:val="BodyTex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8.732002pt;margin-top:218.270996pt;width:231.75pt;height:66pt;mso-position-horizontal-relative:page;mso-position-vertical-relative:page;z-index:15729152" type="#_x0000_t202" id="docshape1"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75"/>
                        <w:gridCol w:w="1125"/>
                        <w:gridCol w:w="900"/>
                      </w:tblGrid>
                      <w:tr>
                        <w:trPr>
                          <w:trHeight w:val="254" w:hRule="atLeast"/>
                        </w:trPr>
                        <w:tc>
                          <w:tcPr>
                            <w:tcW w:w="2475" w:type="dxa"/>
                            <w:tcBorders>
                              <w:right w:val="single" w:sz="2" w:space="0" w:color="000000"/>
                            </w:tcBorders>
                          </w:tcPr>
                          <w:p>
                            <w:pPr>
                              <w:pStyle w:val="TableParagraph"/>
                              <w:spacing w:line="223" w:lineRule="exact" w:before="11"/>
                              <w:ind w:left="20"/>
                              <w:rPr>
                                <w:b/>
                                <w:sz w:val="20"/>
                              </w:rPr>
                            </w:pPr>
                            <w:r>
                              <w:rPr>
                                <w:b/>
                                <w:sz w:val="20"/>
                              </w:rPr>
                              <w:t>Base </w:t>
                            </w:r>
                            <w:r>
                              <w:rPr>
                                <w:b/>
                                <w:spacing w:val="-2"/>
                                <w:sz w:val="20"/>
                              </w:rPr>
                              <w:t>Charge:</w:t>
                            </w:r>
                          </w:p>
                        </w:tc>
                        <w:tc>
                          <w:tcPr>
                            <w:tcW w:w="1125" w:type="dxa"/>
                            <w:tcBorders>
                              <w:left w:val="single" w:sz="2" w:space="0" w:color="000000"/>
                              <w:right w:val="single" w:sz="2" w:space="0" w:color="000000"/>
                            </w:tcBorders>
                          </w:tcPr>
                          <w:p>
                            <w:pPr>
                              <w:pStyle w:val="TableParagraph"/>
                              <w:spacing w:line="223" w:lineRule="exact" w:before="11"/>
                              <w:ind w:left="14"/>
                              <w:jc w:val="center"/>
                              <w:rPr>
                                <w:b/>
                                <w:sz w:val="20"/>
                              </w:rPr>
                            </w:pPr>
                            <w:r>
                              <w:rPr>
                                <w:b/>
                                <w:sz w:val="20"/>
                              </w:rPr>
                              <w:t>Per Month </w:t>
                            </w:r>
                            <w:r>
                              <w:rPr>
                                <w:b/>
                                <w:spacing w:val="-5"/>
                                <w:sz w:val="20"/>
                              </w:rPr>
                              <w:t>($)</w:t>
                            </w:r>
                          </w:p>
                        </w:tc>
                        <w:tc>
                          <w:tcPr>
                            <w:tcW w:w="900" w:type="dxa"/>
                            <w:tcBorders>
                              <w:left w:val="single" w:sz="2" w:space="0" w:color="000000"/>
                            </w:tcBorders>
                          </w:tcPr>
                          <w:p>
                            <w:pPr>
                              <w:pStyle w:val="TableParagraph"/>
                              <w:spacing w:line="225" w:lineRule="exact" w:before="9"/>
                              <w:ind w:left="20" w:right="1"/>
                              <w:jc w:val="center"/>
                              <w:rPr>
                                <w:sz w:val="20"/>
                              </w:rPr>
                            </w:pPr>
                            <w:r>
                              <w:rPr>
                                <w:spacing w:val="-2"/>
                                <w:sz w:val="20"/>
                              </w:rPr>
                              <w:t>$9.95</w:t>
                            </w:r>
                          </w:p>
                        </w:tc>
                      </w:tr>
                      <w:tr>
                        <w:trPr>
                          <w:trHeight w:val="259" w:hRule="atLeast"/>
                        </w:trPr>
                        <w:tc>
                          <w:tcPr>
                            <w:tcW w:w="2475" w:type="dxa"/>
                            <w:tcBorders>
                              <w:bottom w:val="single" w:sz="2" w:space="0" w:color="000000"/>
                              <w:right w:val="single" w:sz="2" w:space="0" w:color="000000"/>
                            </w:tcBorders>
                          </w:tcPr>
                          <w:p>
                            <w:pPr>
                              <w:pStyle w:val="TableParagraph"/>
                              <w:spacing w:line="228" w:lineRule="exact" w:before="12"/>
                              <w:ind w:left="20"/>
                              <w:rPr>
                                <w:b/>
                                <w:sz w:val="20"/>
                              </w:rPr>
                            </w:pPr>
                            <w:r>
                              <w:rPr>
                                <w:b/>
                                <w:sz w:val="20"/>
                              </w:rPr>
                              <w:t>Energy </w:t>
                            </w:r>
                            <w:r>
                              <w:rPr>
                                <w:b/>
                                <w:spacing w:val="-2"/>
                                <w:sz w:val="20"/>
                              </w:rPr>
                              <w:t>Charge:</w:t>
                            </w:r>
                          </w:p>
                        </w:tc>
                        <w:tc>
                          <w:tcPr>
                            <w:tcW w:w="1125" w:type="dxa"/>
                            <w:tcBorders>
                              <w:left w:val="single" w:sz="2" w:space="0" w:color="000000"/>
                              <w:bottom w:val="single" w:sz="2" w:space="0" w:color="000000"/>
                              <w:right w:val="single" w:sz="2" w:space="0" w:color="000000"/>
                            </w:tcBorders>
                          </w:tcPr>
                          <w:p>
                            <w:pPr>
                              <w:pStyle w:val="TableParagraph"/>
                              <w:spacing w:line="228" w:lineRule="exact" w:before="12"/>
                              <w:ind w:left="14"/>
                              <w:jc w:val="center"/>
                              <w:rPr>
                                <w:b/>
                                <w:sz w:val="20"/>
                              </w:rPr>
                            </w:pPr>
                            <w:r>
                              <w:rPr>
                                <w:b/>
                                <w:sz w:val="20"/>
                              </w:rPr>
                              <w:t>Per kWh </w:t>
                            </w:r>
                            <w:r>
                              <w:rPr>
                                <w:b/>
                                <w:spacing w:val="-5"/>
                                <w:sz w:val="20"/>
                              </w:rPr>
                              <w:t>(¢)</w:t>
                            </w:r>
                          </w:p>
                        </w:tc>
                        <w:tc>
                          <w:tcPr>
                            <w:tcW w:w="900" w:type="dxa"/>
                            <w:tcBorders>
                              <w:left w:val="single" w:sz="2" w:space="0" w:color="000000"/>
                              <w:bottom w:val="single" w:sz="2" w:space="0" w:color="000000"/>
                            </w:tcBorders>
                          </w:tcPr>
                          <w:p>
                            <w:pPr>
                              <w:pStyle w:val="TableParagraph"/>
                              <w:rPr>
                                <w:rFonts w:ascii="Times New Roman"/>
                                <w:sz w:val="18"/>
                              </w:rPr>
                            </w:pPr>
                          </w:p>
                        </w:tc>
                      </w:tr>
                      <w:tr>
                        <w:trPr>
                          <w:trHeight w:val="259" w:hRule="atLeast"/>
                        </w:trPr>
                        <w:tc>
                          <w:tcPr>
                            <w:tcW w:w="2475" w:type="dxa"/>
                            <w:tcBorders>
                              <w:top w:val="single" w:sz="2" w:space="0" w:color="000000"/>
                              <w:right w:val="single" w:sz="2" w:space="0" w:color="000000"/>
                            </w:tcBorders>
                          </w:tcPr>
                          <w:p>
                            <w:pPr>
                              <w:pStyle w:val="TableParagraph"/>
                              <w:spacing w:line="225" w:lineRule="exact" w:before="14"/>
                              <w:ind w:right="8"/>
                              <w:jc w:val="right"/>
                              <w:rPr>
                                <w:sz w:val="20"/>
                              </w:rPr>
                            </w:pPr>
                            <w:r>
                              <w:rPr>
                                <w:sz w:val="20"/>
                              </w:rPr>
                              <w:t>All</w:t>
                            </w:r>
                            <w:r>
                              <w:rPr>
                                <w:spacing w:val="-1"/>
                                <w:sz w:val="20"/>
                              </w:rPr>
                              <w:t> </w:t>
                            </w:r>
                            <w:r>
                              <w:rPr>
                                <w:spacing w:val="-5"/>
                                <w:sz w:val="20"/>
                              </w:rPr>
                              <w:t>kWh</w:t>
                            </w:r>
                          </w:p>
                        </w:tc>
                        <w:tc>
                          <w:tcPr>
                            <w:tcW w:w="1125" w:type="dxa"/>
                            <w:tcBorders>
                              <w:top w:val="single" w:sz="2" w:space="0" w:color="000000"/>
                              <w:left w:val="single" w:sz="2" w:space="0" w:color="000000"/>
                              <w:right w:val="single" w:sz="2" w:space="0" w:color="000000"/>
                            </w:tcBorders>
                          </w:tcPr>
                          <w:p>
                            <w:pPr>
                              <w:pStyle w:val="TableParagraph"/>
                              <w:rPr>
                                <w:rFonts w:ascii="Times New Roman"/>
                                <w:sz w:val="18"/>
                              </w:rPr>
                            </w:pPr>
                          </w:p>
                        </w:tc>
                        <w:tc>
                          <w:tcPr>
                            <w:tcW w:w="900" w:type="dxa"/>
                            <w:tcBorders>
                              <w:top w:val="single" w:sz="2" w:space="0" w:color="000000"/>
                              <w:left w:val="single" w:sz="2" w:space="0" w:color="000000"/>
                            </w:tcBorders>
                          </w:tcPr>
                          <w:p>
                            <w:pPr>
                              <w:pStyle w:val="TableParagraph"/>
                              <w:spacing w:line="225" w:lineRule="exact" w:before="14"/>
                              <w:ind w:left="20"/>
                              <w:jc w:val="center"/>
                              <w:rPr>
                                <w:sz w:val="20"/>
                              </w:rPr>
                            </w:pPr>
                            <w:r>
                              <w:rPr>
                                <w:spacing w:val="-2"/>
                                <w:sz w:val="20"/>
                              </w:rPr>
                              <w:t>24.7000¢</w:t>
                            </w:r>
                          </w:p>
                        </w:tc>
                      </w:tr>
                      <w:tr>
                        <w:trPr>
                          <w:trHeight w:val="483" w:hRule="atLeast"/>
                        </w:trPr>
                        <w:tc>
                          <w:tcPr>
                            <w:tcW w:w="2475" w:type="dxa"/>
                            <w:tcBorders>
                              <w:right w:val="single" w:sz="2" w:space="0" w:color="000000"/>
                            </w:tcBorders>
                          </w:tcPr>
                          <w:p>
                            <w:pPr>
                              <w:pStyle w:val="TableParagraph"/>
                              <w:spacing w:before="126"/>
                              <w:ind w:left="20"/>
                              <w:rPr>
                                <w:b/>
                                <w:sz w:val="20"/>
                              </w:rPr>
                            </w:pPr>
                            <w:r>
                              <w:rPr>
                                <w:b/>
                                <w:sz w:val="20"/>
                              </w:rPr>
                              <w:t>TDU Delivery </w:t>
                            </w:r>
                            <w:r>
                              <w:rPr>
                                <w:b/>
                                <w:spacing w:val="-2"/>
                                <w:sz w:val="20"/>
                              </w:rPr>
                              <w:t>Charges:</w:t>
                            </w:r>
                          </w:p>
                        </w:tc>
                        <w:tc>
                          <w:tcPr>
                            <w:tcW w:w="1125" w:type="dxa"/>
                            <w:tcBorders>
                              <w:left w:val="single" w:sz="2" w:space="0" w:color="000000"/>
                              <w:right w:val="single" w:sz="2" w:space="0" w:color="000000"/>
                            </w:tcBorders>
                          </w:tcPr>
                          <w:p>
                            <w:pPr>
                              <w:pStyle w:val="TableParagraph"/>
                              <w:spacing w:line="230" w:lineRule="atLeast" w:before="4"/>
                              <w:ind w:left="93" w:hanging="50"/>
                              <w:rPr>
                                <w:b/>
                                <w:sz w:val="20"/>
                              </w:rPr>
                            </w:pPr>
                            <w:r>
                              <w:rPr>
                                <w:b/>
                                <w:sz w:val="20"/>
                              </w:rPr>
                              <w:t>Per</w:t>
                            </w:r>
                            <w:r>
                              <w:rPr>
                                <w:b/>
                                <w:spacing w:val="-12"/>
                                <w:sz w:val="20"/>
                              </w:rPr>
                              <w:t> </w:t>
                            </w:r>
                            <w:r>
                              <w:rPr>
                                <w:b/>
                                <w:sz w:val="20"/>
                              </w:rPr>
                              <w:t>Month</w:t>
                            </w:r>
                            <w:r>
                              <w:rPr>
                                <w:b/>
                                <w:spacing w:val="-11"/>
                                <w:sz w:val="20"/>
                              </w:rPr>
                              <w:t> </w:t>
                            </w:r>
                            <w:r>
                              <w:rPr>
                                <w:b/>
                                <w:sz w:val="20"/>
                              </w:rPr>
                              <w:t>($) Per kWh (¢)</w:t>
                            </w:r>
                          </w:p>
                        </w:tc>
                        <w:tc>
                          <w:tcPr>
                            <w:tcW w:w="900" w:type="dxa"/>
                            <w:tcBorders>
                              <w:left w:val="single" w:sz="2" w:space="0" w:color="000000"/>
                            </w:tcBorders>
                          </w:tcPr>
                          <w:p>
                            <w:pPr>
                              <w:pStyle w:val="TableParagraph"/>
                              <w:spacing w:before="11"/>
                              <w:ind w:left="20" w:right="1"/>
                              <w:jc w:val="center"/>
                              <w:rPr>
                                <w:b/>
                                <w:sz w:val="20"/>
                              </w:rPr>
                            </w:pPr>
                            <w:r>
                              <w:rPr>
                                <w:b/>
                                <w:spacing w:val="-5"/>
                                <w:sz w:val="20"/>
                              </w:rPr>
                              <w:t>**</w:t>
                            </w:r>
                          </w:p>
                          <w:p>
                            <w:pPr>
                              <w:pStyle w:val="TableParagraph"/>
                              <w:spacing w:line="223" w:lineRule="exact"/>
                              <w:ind w:left="20" w:right="1"/>
                              <w:jc w:val="center"/>
                              <w:rPr>
                                <w:b/>
                                <w:sz w:val="20"/>
                              </w:rPr>
                            </w:pPr>
                            <w:r>
                              <w:rPr>
                                <w:b/>
                                <w:spacing w:val="-5"/>
                                <w:sz w:val="20"/>
                              </w:rPr>
                              <w:t>**</w:t>
                            </w:r>
                          </w:p>
                        </w:tc>
                      </w:tr>
                    </w:tbl>
                    <w:p>
                      <w:pPr>
                        <w:pStyle w:val="BodyText"/>
                      </w:pPr>
                    </w:p>
                  </w:txbxContent>
                </v:textbox>
                <w10:wrap type="none"/>
              </v:shape>
            </w:pict>
          </mc:Fallback>
        </mc:AlternateContent>
      </w:r>
      <w:r>
        <w:rPr/>
        <w:t>Electricity Facts Label (EFL) TXU</w:t>
      </w:r>
      <w:r>
        <w:rPr>
          <w:spacing w:val="-9"/>
        </w:rPr>
        <w:t> </w:t>
      </w:r>
      <w:r>
        <w:rPr/>
        <w:t>Energy</w:t>
      </w:r>
      <w:r>
        <w:rPr>
          <w:spacing w:val="-10"/>
        </w:rPr>
        <w:t> </w:t>
      </w:r>
      <w:r>
        <w:rPr/>
        <w:t>Retail</w:t>
      </w:r>
      <w:r>
        <w:rPr>
          <w:spacing w:val="-9"/>
        </w:rPr>
        <w:t> </w:t>
      </w:r>
      <w:r>
        <w:rPr/>
        <w:t>Company</w:t>
      </w:r>
      <w:r>
        <w:rPr>
          <w:spacing w:val="-9"/>
        </w:rPr>
        <w:t> </w:t>
      </w:r>
      <w:r>
        <w:rPr/>
        <w:t>LLC</w:t>
      </w:r>
    </w:p>
    <w:p>
      <w:pPr>
        <w:pStyle w:val="BodyText"/>
        <w:ind w:left="2559" w:right="2557"/>
        <w:jc w:val="center"/>
      </w:pPr>
      <w:r>
        <w:rPr/>
        <w:t>TXU</w:t>
      </w:r>
      <w:r>
        <w:rPr>
          <w:spacing w:val="-5"/>
        </w:rPr>
        <w:t> </w:t>
      </w:r>
      <w:r>
        <w:rPr/>
        <w:t>Energy</w:t>
      </w:r>
      <w:r>
        <w:rPr>
          <w:spacing w:val="-5"/>
        </w:rPr>
        <w:t> </w:t>
      </w:r>
      <w:r>
        <w:rPr/>
        <w:t>Free</w:t>
      </w:r>
      <w:r>
        <w:rPr>
          <w:spacing w:val="-5"/>
        </w:rPr>
        <w:t> </w:t>
      </w:r>
      <w:r>
        <w:rPr/>
        <w:t>Nights</w:t>
      </w:r>
      <w:r>
        <w:rPr>
          <w:spacing w:val="-5"/>
        </w:rPr>
        <w:t> </w:t>
      </w:r>
      <w:r>
        <w:rPr/>
        <w:t>&amp;</w:t>
      </w:r>
      <w:r>
        <w:rPr>
          <w:spacing w:val="-5"/>
        </w:rPr>
        <w:t> </w:t>
      </w:r>
      <w:r>
        <w:rPr/>
        <w:t>Solar</w:t>
      </w:r>
      <w:r>
        <w:rPr>
          <w:spacing w:val="-5"/>
        </w:rPr>
        <w:t> </w:t>
      </w:r>
      <w:r>
        <w:rPr/>
        <w:t>Days</w:t>
      </w:r>
      <w:r>
        <w:rPr>
          <w:spacing w:val="-5"/>
        </w:rPr>
        <w:t> </w:t>
      </w:r>
      <w:r>
        <w:rPr/>
        <w:t>12</w:t>
      </w:r>
      <w:r>
        <w:rPr>
          <w:spacing w:val="-5"/>
        </w:rPr>
        <w:t> </w:t>
      </w:r>
      <w:r>
        <w:rPr/>
        <w:t>(8</w:t>
      </w:r>
      <w:r>
        <w:rPr>
          <w:spacing w:val="-5"/>
        </w:rPr>
        <w:t> </w:t>
      </w:r>
      <w:r>
        <w:rPr/>
        <w:t>pm)</w:t>
      </w:r>
      <w:r>
        <w:rPr>
          <w:position w:val="8"/>
          <w:sz w:val="12"/>
        </w:rPr>
        <w:t>SM</w:t>
      </w:r>
      <w:r>
        <w:rPr>
          <w:spacing w:val="40"/>
          <w:position w:val="8"/>
          <w:sz w:val="12"/>
        </w:rPr>
        <w:t> </w:t>
      </w:r>
      <w:r>
        <w:rPr/>
        <w:t>Service Area - Oncor Electric Delivery</w:t>
      </w:r>
    </w:p>
    <w:p>
      <w:pPr>
        <w:pStyle w:val="BodyText"/>
        <w:spacing w:after="54"/>
        <w:ind w:left="2559" w:right="2559"/>
        <w:jc w:val="center"/>
      </w:pPr>
      <w:r>
        <w:rPr/>
        <mc:AlternateContent>
          <mc:Choice Requires="wps">
            <w:drawing>
              <wp:anchor distT="0" distB="0" distL="0" distR="0" allowOverlap="1" layoutInCell="1" locked="0" behindDoc="0" simplePos="0" relativeHeight="15728640">
                <wp:simplePos x="0" y="0"/>
                <wp:positionH relativeFrom="page">
                  <wp:posOffset>1507896</wp:posOffset>
                </wp:positionH>
                <wp:positionV relativeFrom="paragraph">
                  <wp:posOffset>386027</wp:posOffset>
                </wp:positionV>
                <wp:extent cx="5354955" cy="35115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354955" cy="351155"/>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74"/>
                              <w:gridCol w:w="2074"/>
                              <w:gridCol w:w="2074"/>
                              <w:gridCol w:w="2074"/>
                            </w:tblGrid>
                            <w:tr>
                              <w:trPr>
                                <w:trHeight w:val="259" w:hRule="atLeast"/>
                              </w:trPr>
                              <w:tc>
                                <w:tcPr>
                                  <w:tcW w:w="2074" w:type="dxa"/>
                                  <w:tcBorders>
                                    <w:bottom w:val="single" w:sz="2" w:space="0" w:color="000000"/>
                                    <w:right w:val="single" w:sz="2" w:space="0" w:color="000000"/>
                                  </w:tcBorders>
                                </w:tcPr>
                                <w:p>
                                  <w:pPr>
                                    <w:pStyle w:val="TableParagraph"/>
                                    <w:spacing w:before="9"/>
                                    <w:ind w:left="20"/>
                                    <w:rPr>
                                      <w:sz w:val="20"/>
                                    </w:rPr>
                                  </w:pPr>
                                  <w:r>
                                    <w:rPr>
                                      <w:sz w:val="20"/>
                                    </w:rPr>
                                    <w:t>Average Monthly </w:t>
                                  </w:r>
                                  <w:r>
                                    <w:rPr>
                                      <w:spacing w:val="-5"/>
                                      <w:sz w:val="20"/>
                                    </w:rPr>
                                    <w:t>Use</w:t>
                                  </w:r>
                                </w:p>
                              </w:tc>
                              <w:tc>
                                <w:tcPr>
                                  <w:tcW w:w="2074" w:type="dxa"/>
                                  <w:tcBorders>
                                    <w:left w:val="single" w:sz="2" w:space="0" w:color="000000"/>
                                    <w:bottom w:val="single" w:sz="2" w:space="0" w:color="000000"/>
                                    <w:right w:val="single" w:sz="2" w:space="0" w:color="000000"/>
                                  </w:tcBorders>
                                </w:tcPr>
                                <w:p>
                                  <w:pPr>
                                    <w:pStyle w:val="TableParagraph"/>
                                    <w:spacing w:before="9"/>
                                    <w:ind w:left="17" w:right="1"/>
                                    <w:jc w:val="center"/>
                                    <w:rPr>
                                      <w:sz w:val="20"/>
                                    </w:rPr>
                                  </w:pPr>
                                  <w:r>
                                    <w:rPr>
                                      <w:sz w:val="20"/>
                                    </w:rPr>
                                    <w:t>500 </w:t>
                                  </w:r>
                                  <w:r>
                                    <w:rPr>
                                      <w:spacing w:val="-5"/>
                                      <w:sz w:val="20"/>
                                    </w:rPr>
                                    <w:t>kWh</w:t>
                                  </w:r>
                                </w:p>
                              </w:tc>
                              <w:tc>
                                <w:tcPr>
                                  <w:tcW w:w="2074" w:type="dxa"/>
                                  <w:tcBorders>
                                    <w:left w:val="single" w:sz="2" w:space="0" w:color="000000"/>
                                    <w:bottom w:val="single" w:sz="2" w:space="0" w:color="000000"/>
                                    <w:right w:val="single" w:sz="2" w:space="0" w:color="000000"/>
                                  </w:tcBorders>
                                </w:tcPr>
                                <w:p>
                                  <w:pPr>
                                    <w:pStyle w:val="TableParagraph"/>
                                    <w:spacing w:before="9"/>
                                    <w:ind w:left="17"/>
                                    <w:jc w:val="center"/>
                                    <w:rPr>
                                      <w:sz w:val="20"/>
                                    </w:rPr>
                                  </w:pPr>
                                  <w:r>
                                    <w:rPr>
                                      <w:sz w:val="20"/>
                                    </w:rPr>
                                    <w:t>1000 </w:t>
                                  </w:r>
                                  <w:r>
                                    <w:rPr>
                                      <w:spacing w:val="-5"/>
                                      <w:sz w:val="20"/>
                                    </w:rPr>
                                    <w:t>kWh</w:t>
                                  </w:r>
                                </w:p>
                              </w:tc>
                              <w:tc>
                                <w:tcPr>
                                  <w:tcW w:w="2074" w:type="dxa"/>
                                  <w:tcBorders>
                                    <w:left w:val="single" w:sz="2" w:space="0" w:color="000000"/>
                                    <w:bottom w:val="single" w:sz="2" w:space="0" w:color="000000"/>
                                  </w:tcBorders>
                                </w:tcPr>
                                <w:p>
                                  <w:pPr>
                                    <w:pStyle w:val="TableParagraph"/>
                                    <w:spacing w:before="9"/>
                                    <w:ind w:left="23"/>
                                    <w:jc w:val="center"/>
                                    <w:rPr>
                                      <w:sz w:val="20"/>
                                    </w:rPr>
                                  </w:pPr>
                                  <w:r>
                                    <w:rPr>
                                      <w:sz w:val="20"/>
                                    </w:rPr>
                                    <w:t>2000 </w:t>
                                  </w:r>
                                  <w:r>
                                    <w:rPr>
                                      <w:spacing w:val="-5"/>
                                      <w:sz w:val="20"/>
                                    </w:rPr>
                                    <w:t>kWh</w:t>
                                  </w:r>
                                </w:p>
                              </w:tc>
                            </w:tr>
                            <w:tr>
                              <w:trPr>
                                <w:trHeight w:val="259" w:hRule="atLeast"/>
                              </w:trPr>
                              <w:tc>
                                <w:tcPr>
                                  <w:tcW w:w="2074" w:type="dxa"/>
                                  <w:tcBorders>
                                    <w:top w:val="single" w:sz="2" w:space="0" w:color="000000"/>
                                    <w:right w:val="single" w:sz="2" w:space="0" w:color="000000"/>
                                  </w:tcBorders>
                                </w:tcPr>
                                <w:p>
                                  <w:pPr>
                                    <w:pStyle w:val="TableParagraph"/>
                                    <w:spacing w:line="225" w:lineRule="exact" w:before="14"/>
                                    <w:ind w:left="20"/>
                                    <w:rPr>
                                      <w:sz w:val="20"/>
                                    </w:rPr>
                                  </w:pPr>
                                  <w:r>
                                    <w:rPr>
                                      <w:sz w:val="20"/>
                                    </w:rPr>
                                    <w:t>Average Price per </w:t>
                                  </w:r>
                                  <w:r>
                                    <w:rPr>
                                      <w:spacing w:val="-5"/>
                                      <w:sz w:val="20"/>
                                    </w:rPr>
                                    <w:t>kWh</w:t>
                                  </w:r>
                                </w:p>
                              </w:tc>
                              <w:tc>
                                <w:tcPr>
                                  <w:tcW w:w="2074" w:type="dxa"/>
                                  <w:tcBorders>
                                    <w:top w:val="single" w:sz="2" w:space="0" w:color="000000"/>
                                    <w:left w:val="single" w:sz="2" w:space="0" w:color="000000"/>
                                    <w:right w:val="single" w:sz="2" w:space="0" w:color="000000"/>
                                  </w:tcBorders>
                                </w:tcPr>
                                <w:p>
                                  <w:pPr>
                                    <w:pStyle w:val="TableParagraph"/>
                                    <w:spacing w:line="223" w:lineRule="exact" w:before="16"/>
                                    <w:ind w:left="17" w:right="1"/>
                                    <w:jc w:val="center"/>
                                    <w:rPr>
                                      <w:b/>
                                      <w:sz w:val="20"/>
                                    </w:rPr>
                                  </w:pPr>
                                  <w:r>
                                    <w:rPr>
                                      <w:b/>
                                      <w:spacing w:val="-2"/>
                                      <w:sz w:val="20"/>
                                    </w:rPr>
                                    <w:t>20.4¢</w:t>
                                  </w:r>
                                </w:p>
                              </w:tc>
                              <w:tc>
                                <w:tcPr>
                                  <w:tcW w:w="2074" w:type="dxa"/>
                                  <w:tcBorders>
                                    <w:top w:val="single" w:sz="2" w:space="0" w:color="000000"/>
                                    <w:left w:val="single" w:sz="2" w:space="0" w:color="000000"/>
                                    <w:right w:val="single" w:sz="2" w:space="0" w:color="000000"/>
                                  </w:tcBorders>
                                </w:tcPr>
                                <w:p>
                                  <w:pPr>
                                    <w:pStyle w:val="TableParagraph"/>
                                    <w:spacing w:line="223" w:lineRule="exact" w:before="16"/>
                                    <w:ind w:left="17"/>
                                    <w:jc w:val="center"/>
                                    <w:rPr>
                                      <w:b/>
                                      <w:sz w:val="20"/>
                                    </w:rPr>
                                  </w:pPr>
                                  <w:r>
                                    <w:rPr>
                                      <w:b/>
                                      <w:spacing w:val="-2"/>
                                      <w:sz w:val="20"/>
                                    </w:rPr>
                                    <w:t>18.9¢</w:t>
                                  </w:r>
                                </w:p>
                              </w:tc>
                              <w:tc>
                                <w:tcPr>
                                  <w:tcW w:w="2074" w:type="dxa"/>
                                  <w:tcBorders>
                                    <w:top w:val="single" w:sz="2" w:space="0" w:color="000000"/>
                                    <w:left w:val="single" w:sz="2" w:space="0" w:color="000000"/>
                                  </w:tcBorders>
                                </w:tcPr>
                                <w:p>
                                  <w:pPr>
                                    <w:pStyle w:val="TableParagraph"/>
                                    <w:spacing w:line="223" w:lineRule="exact" w:before="16"/>
                                    <w:ind w:left="23"/>
                                    <w:jc w:val="center"/>
                                    <w:rPr>
                                      <w:b/>
                                      <w:sz w:val="20"/>
                                    </w:rPr>
                                  </w:pPr>
                                  <w:r>
                                    <w:rPr>
                                      <w:b/>
                                      <w:spacing w:val="-2"/>
                                      <w:sz w:val="20"/>
                                    </w:rPr>
                                    <w:t>18.2¢</w:t>
                                  </w:r>
                                </w:p>
                              </w:tc>
                            </w:tr>
                          </w:tbl>
                          <w:p>
                            <w:pPr>
                              <w:pStyle w:val="BodyText"/>
                            </w:pPr>
                          </w:p>
                        </w:txbxContent>
                      </wps:txbx>
                      <wps:bodyPr wrap="square" lIns="0" tIns="0" rIns="0" bIns="0" rtlCol="0">
                        <a:noAutofit/>
                      </wps:bodyPr>
                    </wps:wsp>
                  </a:graphicData>
                </a:graphic>
              </wp:anchor>
            </w:drawing>
          </mc:Choice>
          <mc:Fallback>
            <w:pict>
              <v:shape style="position:absolute;margin-left:118.732002pt;margin-top:30.395876pt;width:421.65pt;height:27.65pt;mso-position-horizontal-relative:page;mso-position-vertical-relative:paragraph;z-index:15728640" type="#_x0000_t202" id="docshape2"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74"/>
                        <w:gridCol w:w="2074"/>
                        <w:gridCol w:w="2074"/>
                        <w:gridCol w:w="2074"/>
                      </w:tblGrid>
                      <w:tr>
                        <w:trPr>
                          <w:trHeight w:val="259" w:hRule="atLeast"/>
                        </w:trPr>
                        <w:tc>
                          <w:tcPr>
                            <w:tcW w:w="2074" w:type="dxa"/>
                            <w:tcBorders>
                              <w:bottom w:val="single" w:sz="2" w:space="0" w:color="000000"/>
                              <w:right w:val="single" w:sz="2" w:space="0" w:color="000000"/>
                            </w:tcBorders>
                          </w:tcPr>
                          <w:p>
                            <w:pPr>
                              <w:pStyle w:val="TableParagraph"/>
                              <w:spacing w:before="9"/>
                              <w:ind w:left="20"/>
                              <w:rPr>
                                <w:sz w:val="20"/>
                              </w:rPr>
                            </w:pPr>
                            <w:r>
                              <w:rPr>
                                <w:sz w:val="20"/>
                              </w:rPr>
                              <w:t>Average Monthly </w:t>
                            </w:r>
                            <w:r>
                              <w:rPr>
                                <w:spacing w:val="-5"/>
                                <w:sz w:val="20"/>
                              </w:rPr>
                              <w:t>Use</w:t>
                            </w:r>
                          </w:p>
                        </w:tc>
                        <w:tc>
                          <w:tcPr>
                            <w:tcW w:w="2074" w:type="dxa"/>
                            <w:tcBorders>
                              <w:left w:val="single" w:sz="2" w:space="0" w:color="000000"/>
                              <w:bottom w:val="single" w:sz="2" w:space="0" w:color="000000"/>
                              <w:right w:val="single" w:sz="2" w:space="0" w:color="000000"/>
                            </w:tcBorders>
                          </w:tcPr>
                          <w:p>
                            <w:pPr>
                              <w:pStyle w:val="TableParagraph"/>
                              <w:spacing w:before="9"/>
                              <w:ind w:left="17" w:right="1"/>
                              <w:jc w:val="center"/>
                              <w:rPr>
                                <w:sz w:val="20"/>
                              </w:rPr>
                            </w:pPr>
                            <w:r>
                              <w:rPr>
                                <w:sz w:val="20"/>
                              </w:rPr>
                              <w:t>500 </w:t>
                            </w:r>
                            <w:r>
                              <w:rPr>
                                <w:spacing w:val="-5"/>
                                <w:sz w:val="20"/>
                              </w:rPr>
                              <w:t>kWh</w:t>
                            </w:r>
                          </w:p>
                        </w:tc>
                        <w:tc>
                          <w:tcPr>
                            <w:tcW w:w="2074" w:type="dxa"/>
                            <w:tcBorders>
                              <w:left w:val="single" w:sz="2" w:space="0" w:color="000000"/>
                              <w:bottom w:val="single" w:sz="2" w:space="0" w:color="000000"/>
                              <w:right w:val="single" w:sz="2" w:space="0" w:color="000000"/>
                            </w:tcBorders>
                          </w:tcPr>
                          <w:p>
                            <w:pPr>
                              <w:pStyle w:val="TableParagraph"/>
                              <w:spacing w:before="9"/>
                              <w:ind w:left="17"/>
                              <w:jc w:val="center"/>
                              <w:rPr>
                                <w:sz w:val="20"/>
                              </w:rPr>
                            </w:pPr>
                            <w:r>
                              <w:rPr>
                                <w:sz w:val="20"/>
                              </w:rPr>
                              <w:t>1000 </w:t>
                            </w:r>
                            <w:r>
                              <w:rPr>
                                <w:spacing w:val="-5"/>
                                <w:sz w:val="20"/>
                              </w:rPr>
                              <w:t>kWh</w:t>
                            </w:r>
                          </w:p>
                        </w:tc>
                        <w:tc>
                          <w:tcPr>
                            <w:tcW w:w="2074" w:type="dxa"/>
                            <w:tcBorders>
                              <w:left w:val="single" w:sz="2" w:space="0" w:color="000000"/>
                              <w:bottom w:val="single" w:sz="2" w:space="0" w:color="000000"/>
                            </w:tcBorders>
                          </w:tcPr>
                          <w:p>
                            <w:pPr>
                              <w:pStyle w:val="TableParagraph"/>
                              <w:spacing w:before="9"/>
                              <w:ind w:left="23"/>
                              <w:jc w:val="center"/>
                              <w:rPr>
                                <w:sz w:val="20"/>
                              </w:rPr>
                            </w:pPr>
                            <w:r>
                              <w:rPr>
                                <w:sz w:val="20"/>
                              </w:rPr>
                              <w:t>2000 </w:t>
                            </w:r>
                            <w:r>
                              <w:rPr>
                                <w:spacing w:val="-5"/>
                                <w:sz w:val="20"/>
                              </w:rPr>
                              <w:t>kWh</w:t>
                            </w:r>
                          </w:p>
                        </w:tc>
                      </w:tr>
                      <w:tr>
                        <w:trPr>
                          <w:trHeight w:val="259" w:hRule="atLeast"/>
                        </w:trPr>
                        <w:tc>
                          <w:tcPr>
                            <w:tcW w:w="2074" w:type="dxa"/>
                            <w:tcBorders>
                              <w:top w:val="single" w:sz="2" w:space="0" w:color="000000"/>
                              <w:right w:val="single" w:sz="2" w:space="0" w:color="000000"/>
                            </w:tcBorders>
                          </w:tcPr>
                          <w:p>
                            <w:pPr>
                              <w:pStyle w:val="TableParagraph"/>
                              <w:spacing w:line="225" w:lineRule="exact" w:before="14"/>
                              <w:ind w:left="20"/>
                              <w:rPr>
                                <w:sz w:val="20"/>
                              </w:rPr>
                            </w:pPr>
                            <w:r>
                              <w:rPr>
                                <w:sz w:val="20"/>
                              </w:rPr>
                              <w:t>Average Price per </w:t>
                            </w:r>
                            <w:r>
                              <w:rPr>
                                <w:spacing w:val="-5"/>
                                <w:sz w:val="20"/>
                              </w:rPr>
                              <w:t>kWh</w:t>
                            </w:r>
                          </w:p>
                        </w:tc>
                        <w:tc>
                          <w:tcPr>
                            <w:tcW w:w="2074" w:type="dxa"/>
                            <w:tcBorders>
                              <w:top w:val="single" w:sz="2" w:space="0" w:color="000000"/>
                              <w:left w:val="single" w:sz="2" w:space="0" w:color="000000"/>
                              <w:right w:val="single" w:sz="2" w:space="0" w:color="000000"/>
                            </w:tcBorders>
                          </w:tcPr>
                          <w:p>
                            <w:pPr>
                              <w:pStyle w:val="TableParagraph"/>
                              <w:spacing w:line="223" w:lineRule="exact" w:before="16"/>
                              <w:ind w:left="17" w:right="1"/>
                              <w:jc w:val="center"/>
                              <w:rPr>
                                <w:b/>
                                <w:sz w:val="20"/>
                              </w:rPr>
                            </w:pPr>
                            <w:r>
                              <w:rPr>
                                <w:b/>
                                <w:spacing w:val="-2"/>
                                <w:sz w:val="20"/>
                              </w:rPr>
                              <w:t>20.4¢</w:t>
                            </w:r>
                          </w:p>
                        </w:tc>
                        <w:tc>
                          <w:tcPr>
                            <w:tcW w:w="2074" w:type="dxa"/>
                            <w:tcBorders>
                              <w:top w:val="single" w:sz="2" w:space="0" w:color="000000"/>
                              <w:left w:val="single" w:sz="2" w:space="0" w:color="000000"/>
                              <w:right w:val="single" w:sz="2" w:space="0" w:color="000000"/>
                            </w:tcBorders>
                          </w:tcPr>
                          <w:p>
                            <w:pPr>
                              <w:pStyle w:val="TableParagraph"/>
                              <w:spacing w:line="223" w:lineRule="exact" w:before="16"/>
                              <w:ind w:left="17"/>
                              <w:jc w:val="center"/>
                              <w:rPr>
                                <w:b/>
                                <w:sz w:val="20"/>
                              </w:rPr>
                            </w:pPr>
                            <w:r>
                              <w:rPr>
                                <w:b/>
                                <w:spacing w:val="-2"/>
                                <w:sz w:val="20"/>
                              </w:rPr>
                              <w:t>18.9¢</w:t>
                            </w:r>
                          </w:p>
                        </w:tc>
                        <w:tc>
                          <w:tcPr>
                            <w:tcW w:w="2074" w:type="dxa"/>
                            <w:tcBorders>
                              <w:top w:val="single" w:sz="2" w:space="0" w:color="000000"/>
                              <w:left w:val="single" w:sz="2" w:space="0" w:color="000000"/>
                            </w:tcBorders>
                          </w:tcPr>
                          <w:p>
                            <w:pPr>
                              <w:pStyle w:val="TableParagraph"/>
                              <w:spacing w:line="223" w:lineRule="exact" w:before="16"/>
                              <w:ind w:left="23"/>
                              <w:jc w:val="center"/>
                              <w:rPr>
                                <w:b/>
                                <w:sz w:val="20"/>
                              </w:rPr>
                            </w:pPr>
                            <w:r>
                              <w:rPr>
                                <w:b/>
                                <w:spacing w:val="-2"/>
                                <w:sz w:val="20"/>
                              </w:rPr>
                              <w:t>18.2¢</w:t>
                            </w:r>
                          </w:p>
                        </w:tc>
                      </w:tr>
                    </w:tbl>
                    <w:p>
                      <w:pPr>
                        <w:pStyle w:val="BodyText"/>
                      </w:pPr>
                    </w:p>
                  </w:txbxContent>
                </v:textbox>
                <w10:wrap type="none"/>
              </v:shape>
            </w:pict>
          </mc:Fallback>
        </mc:AlternateContent>
      </w:r>
      <w:r>
        <w:rPr/>
        <w:t>January 08, </w:t>
      </w:r>
      <w:r>
        <w:rPr>
          <w:spacing w:val="-4"/>
        </w:rPr>
        <w:t>2025</w:t>
      </w:r>
    </w:p>
    <w:tbl>
      <w:tblPr>
        <w:tblW w:w="0" w:type="auto"/>
        <w:jc w:val="left"/>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42"/>
        <w:gridCol w:w="4065"/>
        <w:gridCol w:w="4774"/>
      </w:tblGrid>
      <w:tr>
        <w:trPr>
          <w:trHeight w:val="10434" w:hRule="atLeast"/>
        </w:trPr>
        <w:tc>
          <w:tcPr>
            <w:tcW w:w="1242" w:type="dxa"/>
            <w:tcBorders>
              <w:bottom w:val="single" w:sz="4" w:space="0" w:color="000000"/>
              <w:right w:val="single" w:sz="4"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65"/>
              <w:rPr>
                <w:b/>
                <w:sz w:val="20"/>
              </w:rPr>
            </w:pPr>
          </w:p>
          <w:p>
            <w:pPr>
              <w:pStyle w:val="TableParagraph"/>
              <w:ind w:left="60" w:right="33"/>
              <w:rPr>
                <w:b/>
                <w:sz w:val="20"/>
              </w:rPr>
            </w:pPr>
            <w:r>
              <w:rPr>
                <w:b/>
                <w:spacing w:val="-2"/>
                <w:sz w:val="20"/>
              </w:rPr>
              <w:t>Electricity Price</w:t>
            </w:r>
          </w:p>
        </w:tc>
        <w:tc>
          <w:tcPr>
            <w:tcW w:w="8839" w:type="dxa"/>
            <w:gridSpan w:val="2"/>
            <w:tcBorders>
              <w:left w:val="single" w:sz="4" w:space="0" w:color="000000"/>
              <w:bottom w:val="single" w:sz="4" w:space="0" w:color="000000"/>
            </w:tcBorders>
          </w:tcPr>
          <w:p>
            <w:pPr>
              <w:pStyle w:val="TableParagraph"/>
              <w:rPr>
                <w:b/>
                <w:sz w:val="20"/>
              </w:rPr>
            </w:pPr>
          </w:p>
          <w:p>
            <w:pPr>
              <w:pStyle w:val="TableParagraph"/>
              <w:rPr>
                <w:b/>
                <w:sz w:val="20"/>
              </w:rPr>
            </w:pPr>
          </w:p>
          <w:p>
            <w:pPr>
              <w:pStyle w:val="TableParagraph"/>
              <w:rPr>
                <w:b/>
                <w:sz w:val="20"/>
              </w:rPr>
            </w:pPr>
          </w:p>
          <w:p>
            <w:pPr>
              <w:pStyle w:val="TableParagraph"/>
              <w:spacing w:before="123"/>
              <w:rPr>
                <w:b/>
                <w:sz w:val="20"/>
              </w:rPr>
            </w:pPr>
          </w:p>
          <w:p>
            <w:pPr>
              <w:pStyle w:val="TableParagraph"/>
              <w:spacing w:before="1"/>
              <w:ind w:left="125" w:right="229"/>
              <w:rPr>
                <w:sz w:val="20"/>
              </w:rPr>
            </w:pPr>
            <w:r>
              <w:rPr>
                <w:sz w:val="20"/>
              </w:rPr>
              <w:t>The Average Price per kWh listed above is based on TXU Energy customers on this product for the previous three years in this TDU service area and reflects that an average of 41.60% of electricity usage occurred during Nights hours,</w:t>
            </w:r>
            <w:r>
              <w:rPr>
                <w:spacing w:val="-3"/>
                <w:sz w:val="20"/>
              </w:rPr>
              <w:t> </w:t>
            </w:r>
            <w:r>
              <w:rPr>
                <w:sz w:val="20"/>
              </w:rPr>
              <w:t>as</w:t>
            </w:r>
            <w:r>
              <w:rPr>
                <w:spacing w:val="-3"/>
                <w:sz w:val="20"/>
              </w:rPr>
              <w:t> </w:t>
            </w:r>
            <w:r>
              <w:rPr>
                <w:sz w:val="20"/>
              </w:rPr>
              <w:t>defined</w:t>
            </w:r>
            <w:r>
              <w:rPr>
                <w:spacing w:val="-3"/>
                <w:sz w:val="20"/>
              </w:rPr>
              <w:t> </w:t>
            </w:r>
            <w:r>
              <w:rPr>
                <w:sz w:val="20"/>
              </w:rPr>
              <w:t>below.</w:t>
            </w:r>
            <w:r>
              <w:rPr>
                <w:spacing w:val="-3"/>
                <w:sz w:val="20"/>
              </w:rPr>
              <w:t> </w:t>
            </w:r>
            <w:r>
              <w:rPr>
                <w:sz w:val="20"/>
              </w:rPr>
              <w:t>Your</w:t>
            </w:r>
            <w:r>
              <w:rPr>
                <w:spacing w:val="-3"/>
                <w:sz w:val="20"/>
              </w:rPr>
              <w:t> </w:t>
            </w:r>
            <w:r>
              <w:rPr>
                <w:sz w:val="20"/>
              </w:rPr>
              <w:t>actual</w:t>
            </w:r>
            <w:r>
              <w:rPr>
                <w:spacing w:val="-3"/>
                <w:sz w:val="20"/>
              </w:rPr>
              <w:t> </w:t>
            </w:r>
            <w:r>
              <w:rPr>
                <w:sz w:val="20"/>
              </w:rPr>
              <w:t>average</w:t>
            </w:r>
            <w:r>
              <w:rPr>
                <w:spacing w:val="-3"/>
                <w:sz w:val="20"/>
              </w:rPr>
              <w:t> </w:t>
            </w:r>
            <w:r>
              <w:rPr>
                <w:sz w:val="20"/>
              </w:rPr>
              <w:t>price</w:t>
            </w:r>
            <w:r>
              <w:rPr>
                <w:spacing w:val="-3"/>
                <w:sz w:val="20"/>
              </w:rPr>
              <w:t> </w:t>
            </w:r>
            <w:r>
              <w:rPr>
                <w:sz w:val="20"/>
              </w:rPr>
              <w:t>per</w:t>
            </w:r>
            <w:r>
              <w:rPr>
                <w:spacing w:val="-3"/>
                <w:sz w:val="20"/>
              </w:rPr>
              <w:t> </w:t>
            </w:r>
            <w:r>
              <w:rPr>
                <w:sz w:val="20"/>
              </w:rPr>
              <w:t>kWh</w:t>
            </w:r>
            <w:r>
              <w:rPr>
                <w:spacing w:val="-3"/>
                <w:sz w:val="20"/>
              </w:rPr>
              <w:t> </w:t>
            </w:r>
            <w:r>
              <w:rPr>
                <w:sz w:val="20"/>
              </w:rPr>
              <w:t>will</w:t>
            </w:r>
            <w:r>
              <w:rPr>
                <w:spacing w:val="-3"/>
                <w:sz w:val="20"/>
              </w:rPr>
              <w:t> </w:t>
            </w:r>
            <w:r>
              <w:rPr>
                <w:sz w:val="20"/>
              </w:rPr>
              <w:t>depend</w:t>
            </w:r>
            <w:r>
              <w:rPr>
                <w:spacing w:val="-3"/>
                <w:sz w:val="20"/>
              </w:rPr>
              <w:t> </w:t>
            </w:r>
            <w:r>
              <w:rPr>
                <w:sz w:val="20"/>
              </w:rPr>
              <w:t>on</w:t>
            </w:r>
            <w:r>
              <w:rPr>
                <w:spacing w:val="-3"/>
                <w:sz w:val="20"/>
              </w:rPr>
              <w:t> </w:t>
            </w:r>
            <w:r>
              <w:rPr>
                <w:sz w:val="20"/>
              </w:rPr>
              <w:t>your</w:t>
            </w:r>
            <w:r>
              <w:rPr>
                <w:spacing w:val="-3"/>
                <w:sz w:val="20"/>
              </w:rPr>
              <w:t> </w:t>
            </w:r>
            <w:r>
              <w:rPr>
                <w:sz w:val="20"/>
              </w:rPr>
              <w:t>usage</w:t>
            </w:r>
            <w:r>
              <w:rPr>
                <w:spacing w:val="-3"/>
                <w:sz w:val="20"/>
              </w:rPr>
              <w:t> </w:t>
            </w:r>
            <w:r>
              <w:rPr>
                <w:sz w:val="20"/>
              </w:rPr>
              <w:t>and</w:t>
            </w:r>
            <w:r>
              <w:rPr>
                <w:spacing w:val="-3"/>
                <w:sz w:val="20"/>
              </w:rPr>
              <w:t> </w:t>
            </w:r>
            <w:r>
              <w:rPr>
                <w:sz w:val="20"/>
              </w:rPr>
              <w:t>the</w:t>
            </w:r>
            <w:r>
              <w:rPr>
                <w:spacing w:val="-3"/>
                <w:sz w:val="20"/>
              </w:rPr>
              <w:t> </w:t>
            </w:r>
            <w:r>
              <w:rPr>
                <w:sz w:val="20"/>
              </w:rPr>
              <w:t>pricing</w:t>
            </w:r>
            <w:r>
              <w:rPr>
                <w:spacing w:val="-3"/>
                <w:sz w:val="20"/>
              </w:rPr>
              <w:t> </w:t>
            </w:r>
            <w:r>
              <w:rPr>
                <w:sz w:val="20"/>
              </w:rPr>
              <w:t>components </w:t>
            </w:r>
            <w:r>
              <w:rPr>
                <w:spacing w:val="-2"/>
                <w:sz w:val="20"/>
              </w:rPr>
              <w:t>below.</w:t>
            </w: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73"/>
              <w:rPr>
                <w:b/>
                <w:sz w:val="20"/>
              </w:rPr>
            </w:pPr>
          </w:p>
          <w:p>
            <w:pPr>
              <w:pStyle w:val="TableParagraph"/>
              <w:ind w:left="125"/>
              <w:rPr>
                <w:b/>
                <w:sz w:val="20"/>
              </w:rPr>
            </w:pPr>
            <w:r>
              <w:rPr>
                <w:b/>
                <w:sz w:val="20"/>
              </w:rPr>
              <w:t>**For updated TDU delivery charges go to</w:t>
            </w:r>
            <w:r>
              <w:rPr>
                <w:b/>
                <w:spacing w:val="45"/>
                <w:sz w:val="20"/>
              </w:rPr>
              <w:t> </w:t>
            </w:r>
            <w:hyperlink r:id="rId5">
              <w:r>
                <w:rPr>
                  <w:b/>
                  <w:color w:val="0000FF"/>
                  <w:spacing w:val="-2"/>
                  <w:sz w:val="20"/>
                  <w:u w:val="single" w:color="0000FF"/>
                </w:rPr>
                <w:t>txu.com/tducharges</w:t>
              </w:r>
            </w:hyperlink>
            <w:r>
              <w:rPr>
                <w:b/>
                <w:spacing w:val="-2"/>
                <w:sz w:val="20"/>
                <w:u w:val="none"/>
              </w:rPr>
              <w:t>.</w:t>
            </w:r>
          </w:p>
          <w:p>
            <w:pPr>
              <w:pStyle w:val="TableParagraph"/>
              <w:spacing w:before="11"/>
              <w:rPr>
                <w:b/>
                <w:sz w:val="20"/>
              </w:rPr>
            </w:pPr>
          </w:p>
          <w:p>
            <w:pPr>
              <w:pStyle w:val="TableParagraph"/>
              <w:ind w:left="125" w:right="229"/>
              <w:rPr>
                <w:sz w:val="20"/>
              </w:rPr>
            </w:pPr>
            <w:r>
              <w:rPr>
                <w:b/>
                <w:sz w:val="20"/>
              </w:rPr>
              <w:t>TDU</w:t>
            </w:r>
            <w:r>
              <w:rPr>
                <w:b/>
                <w:spacing w:val="-3"/>
                <w:sz w:val="20"/>
              </w:rPr>
              <w:t> </w:t>
            </w:r>
            <w:r>
              <w:rPr>
                <w:b/>
                <w:sz w:val="20"/>
              </w:rPr>
              <w:t>Delivery</w:t>
            </w:r>
            <w:r>
              <w:rPr>
                <w:b/>
                <w:spacing w:val="-3"/>
                <w:sz w:val="20"/>
              </w:rPr>
              <w:t> </w:t>
            </w:r>
            <w:r>
              <w:rPr>
                <w:b/>
                <w:sz w:val="20"/>
              </w:rPr>
              <w:t>Charges</w:t>
            </w:r>
            <w:r>
              <w:rPr>
                <w:b/>
                <w:spacing w:val="-3"/>
                <w:sz w:val="20"/>
              </w:rPr>
              <w:t> </w:t>
            </w:r>
            <w:r>
              <w:rPr>
                <w:b/>
                <w:sz w:val="20"/>
              </w:rPr>
              <w:t>Per</w:t>
            </w:r>
            <w:r>
              <w:rPr>
                <w:b/>
                <w:spacing w:val="-3"/>
                <w:sz w:val="20"/>
              </w:rPr>
              <w:t> </w:t>
            </w:r>
            <w:r>
              <w:rPr>
                <w:b/>
                <w:sz w:val="20"/>
              </w:rPr>
              <w:t>Month</w:t>
            </w:r>
            <w:r>
              <w:rPr>
                <w:b/>
                <w:spacing w:val="-3"/>
                <w:sz w:val="20"/>
              </w:rPr>
              <w:t> </w:t>
            </w:r>
            <w:r>
              <w:rPr>
                <w:sz w:val="20"/>
              </w:rPr>
              <w:t>and</w:t>
            </w:r>
            <w:r>
              <w:rPr>
                <w:spacing w:val="-3"/>
                <w:sz w:val="20"/>
              </w:rPr>
              <w:t> </w:t>
            </w:r>
            <w:r>
              <w:rPr>
                <w:b/>
                <w:sz w:val="20"/>
              </w:rPr>
              <w:t>TDU</w:t>
            </w:r>
            <w:r>
              <w:rPr>
                <w:b/>
                <w:spacing w:val="-3"/>
                <w:sz w:val="20"/>
              </w:rPr>
              <w:t> </w:t>
            </w:r>
            <w:r>
              <w:rPr>
                <w:b/>
                <w:sz w:val="20"/>
              </w:rPr>
              <w:t>Delivery</w:t>
            </w:r>
            <w:r>
              <w:rPr>
                <w:b/>
                <w:spacing w:val="-3"/>
                <w:sz w:val="20"/>
              </w:rPr>
              <w:t> </w:t>
            </w:r>
            <w:r>
              <w:rPr>
                <w:b/>
                <w:sz w:val="20"/>
              </w:rPr>
              <w:t>Charges</w:t>
            </w:r>
            <w:r>
              <w:rPr>
                <w:b/>
                <w:spacing w:val="-3"/>
                <w:sz w:val="20"/>
              </w:rPr>
              <w:t> </w:t>
            </w:r>
            <w:r>
              <w:rPr>
                <w:b/>
                <w:sz w:val="20"/>
              </w:rPr>
              <w:t>Per</w:t>
            </w:r>
            <w:r>
              <w:rPr>
                <w:b/>
                <w:spacing w:val="-3"/>
                <w:sz w:val="20"/>
              </w:rPr>
              <w:t> </w:t>
            </w:r>
            <w:r>
              <w:rPr>
                <w:b/>
                <w:sz w:val="20"/>
              </w:rPr>
              <w:t>kWh</w:t>
            </w:r>
            <w:r>
              <w:rPr>
                <w:b/>
                <w:spacing w:val="-3"/>
                <w:sz w:val="20"/>
              </w:rPr>
              <w:t> </w:t>
            </w:r>
            <w:r>
              <w:rPr>
                <w:sz w:val="20"/>
              </w:rPr>
              <w:t>will</w:t>
            </w:r>
            <w:r>
              <w:rPr>
                <w:spacing w:val="-3"/>
                <w:sz w:val="20"/>
              </w:rPr>
              <w:t> </w:t>
            </w:r>
            <w:r>
              <w:rPr>
                <w:sz w:val="20"/>
              </w:rPr>
              <w:t>be</w:t>
            </w:r>
            <w:r>
              <w:rPr>
                <w:spacing w:val="-3"/>
                <w:sz w:val="20"/>
              </w:rPr>
              <w:t> </w:t>
            </w:r>
            <w:r>
              <w:rPr>
                <w:sz w:val="20"/>
              </w:rPr>
              <w:t>passed</w:t>
            </w:r>
            <w:r>
              <w:rPr>
                <w:spacing w:val="-3"/>
                <w:sz w:val="20"/>
              </w:rPr>
              <w:t> </w:t>
            </w:r>
            <w:r>
              <w:rPr>
                <w:sz w:val="20"/>
              </w:rPr>
              <w:t>through</w:t>
            </w:r>
            <w:r>
              <w:rPr>
                <w:spacing w:val="-3"/>
                <w:sz w:val="20"/>
              </w:rPr>
              <w:t> </w:t>
            </w:r>
            <w:r>
              <w:rPr>
                <w:sz w:val="20"/>
              </w:rPr>
              <w:t>to</w:t>
            </w:r>
            <w:r>
              <w:rPr>
                <w:spacing w:val="-3"/>
                <w:sz w:val="20"/>
              </w:rPr>
              <w:t> </w:t>
            </w:r>
            <w:r>
              <w:rPr>
                <w:sz w:val="20"/>
              </w:rPr>
              <w:t>customer</w:t>
            </w:r>
            <w:r>
              <w:rPr>
                <w:spacing w:val="-3"/>
                <w:sz w:val="20"/>
              </w:rPr>
              <w:t> </w:t>
            </w:r>
            <w:r>
              <w:rPr>
                <w:sz w:val="20"/>
              </w:rPr>
              <w:t>as billed from the Transmission and Distribution Utility (TDU).</w:t>
            </w:r>
          </w:p>
          <w:p>
            <w:pPr>
              <w:pStyle w:val="TableParagraph"/>
              <w:spacing w:before="48"/>
              <w:rPr>
                <w:b/>
                <w:sz w:val="20"/>
              </w:rPr>
            </w:pPr>
          </w:p>
          <w:p>
            <w:pPr>
              <w:pStyle w:val="TableParagraph"/>
              <w:ind w:left="125" w:right="229"/>
              <w:rPr>
                <w:sz w:val="20"/>
              </w:rPr>
            </w:pPr>
            <w:r>
              <w:rPr>
                <w:b/>
                <w:sz w:val="20"/>
              </w:rPr>
              <w:t>Nights</w:t>
            </w:r>
            <w:r>
              <w:rPr>
                <w:b/>
                <w:spacing w:val="-3"/>
                <w:sz w:val="20"/>
              </w:rPr>
              <w:t> </w:t>
            </w:r>
            <w:r>
              <w:rPr>
                <w:b/>
                <w:sz w:val="20"/>
              </w:rPr>
              <w:t>Discount</w:t>
            </w:r>
            <w:r>
              <w:rPr>
                <w:sz w:val="20"/>
              </w:rPr>
              <w:t>:</w:t>
            </w:r>
            <w:r>
              <w:rPr>
                <w:spacing w:val="-3"/>
                <w:sz w:val="20"/>
              </w:rPr>
              <w:t> </w:t>
            </w:r>
            <w:r>
              <w:rPr>
                <w:sz w:val="20"/>
              </w:rPr>
              <w:t>You</w:t>
            </w:r>
            <w:r>
              <w:rPr>
                <w:spacing w:val="-3"/>
                <w:sz w:val="20"/>
              </w:rPr>
              <w:t> </w:t>
            </w:r>
            <w:r>
              <w:rPr>
                <w:sz w:val="20"/>
              </w:rPr>
              <w:t>will</w:t>
            </w:r>
            <w:r>
              <w:rPr>
                <w:spacing w:val="-3"/>
                <w:sz w:val="20"/>
              </w:rPr>
              <w:t> </w:t>
            </w:r>
            <w:r>
              <w:rPr>
                <w:sz w:val="20"/>
              </w:rPr>
              <w:t>receive</w:t>
            </w:r>
            <w:r>
              <w:rPr>
                <w:spacing w:val="-3"/>
                <w:sz w:val="20"/>
              </w:rPr>
              <w:t> </w:t>
            </w:r>
            <w:r>
              <w:rPr>
                <w:sz w:val="20"/>
              </w:rPr>
              <w:t>a</w:t>
            </w:r>
            <w:r>
              <w:rPr>
                <w:spacing w:val="-3"/>
                <w:sz w:val="20"/>
              </w:rPr>
              <w:t> </w:t>
            </w:r>
            <w:r>
              <w:rPr>
                <w:sz w:val="20"/>
              </w:rPr>
              <w:t>100%</w:t>
            </w:r>
            <w:r>
              <w:rPr>
                <w:spacing w:val="-3"/>
                <w:sz w:val="20"/>
              </w:rPr>
              <w:t> </w:t>
            </w:r>
            <w:r>
              <w:rPr>
                <w:sz w:val="20"/>
              </w:rPr>
              <w:t>Discount</w:t>
            </w:r>
            <w:r>
              <w:rPr>
                <w:spacing w:val="-3"/>
                <w:sz w:val="20"/>
              </w:rPr>
              <w:t> </w:t>
            </w:r>
            <w:r>
              <w:rPr>
                <w:sz w:val="20"/>
              </w:rPr>
              <w:t>on</w:t>
            </w:r>
            <w:r>
              <w:rPr>
                <w:spacing w:val="-3"/>
                <w:sz w:val="20"/>
              </w:rPr>
              <w:t> </w:t>
            </w:r>
            <w:r>
              <w:rPr>
                <w:sz w:val="20"/>
              </w:rPr>
              <w:t>all</w:t>
            </w:r>
            <w:r>
              <w:rPr>
                <w:spacing w:val="-3"/>
                <w:sz w:val="20"/>
              </w:rPr>
              <w:t> </w:t>
            </w:r>
            <w:r>
              <w:rPr>
                <w:sz w:val="20"/>
              </w:rPr>
              <w:t>Energy</w:t>
            </w:r>
            <w:r>
              <w:rPr>
                <w:spacing w:val="-3"/>
                <w:sz w:val="20"/>
              </w:rPr>
              <w:t> </w:t>
            </w:r>
            <w:r>
              <w:rPr>
                <w:sz w:val="20"/>
              </w:rPr>
              <w:t>Charges</w:t>
            </w:r>
            <w:r>
              <w:rPr>
                <w:spacing w:val="-3"/>
                <w:sz w:val="20"/>
              </w:rPr>
              <w:t> </w:t>
            </w:r>
            <w:r>
              <w:rPr>
                <w:sz w:val="20"/>
              </w:rPr>
              <w:t>and</w:t>
            </w:r>
            <w:r>
              <w:rPr>
                <w:spacing w:val="-3"/>
                <w:sz w:val="20"/>
              </w:rPr>
              <w:t> </w:t>
            </w:r>
            <w:r>
              <w:rPr>
                <w:sz w:val="20"/>
              </w:rPr>
              <w:t>TDU</w:t>
            </w:r>
            <w:r>
              <w:rPr>
                <w:spacing w:val="-3"/>
                <w:sz w:val="20"/>
              </w:rPr>
              <w:t> </w:t>
            </w:r>
            <w:r>
              <w:rPr>
                <w:sz w:val="20"/>
              </w:rPr>
              <w:t>Delivery</w:t>
            </w:r>
            <w:r>
              <w:rPr>
                <w:spacing w:val="-3"/>
                <w:sz w:val="20"/>
              </w:rPr>
              <w:t> </w:t>
            </w:r>
            <w:r>
              <w:rPr>
                <w:sz w:val="20"/>
              </w:rPr>
              <w:t>Charges</w:t>
            </w:r>
            <w:r>
              <w:rPr>
                <w:spacing w:val="-3"/>
                <w:sz w:val="20"/>
              </w:rPr>
              <w:t> </w:t>
            </w:r>
            <w:r>
              <w:rPr>
                <w:sz w:val="20"/>
              </w:rPr>
              <w:t>per</w:t>
            </w:r>
            <w:r>
              <w:rPr>
                <w:spacing w:val="-3"/>
                <w:sz w:val="20"/>
              </w:rPr>
              <w:t> </w:t>
            </w:r>
            <w:r>
              <w:rPr>
                <w:sz w:val="20"/>
              </w:rPr>
              <w:t>kWh during the Nights period.</w:t>
            </w:r>
          </w:p>
          <w:p>
            <w:pPr>
              <w:pStyle w:val="TableParagraph"/>
              <w:tabs>
                <w:tab w:pos="1270" w:val="left" w:leader="none"/>
              </w:tabs>
              <w:spacing w:before="113"/>
              <w:ind w:left="145"/>
              <w:rPr>
                <w:sz w:val="20"/>
              </w:rPr>
            </w:pPr>
            <w:r>
              <w:rPr>
                <w:b/>
                <w:sz w:val="20"/>
              </w:rPr>
              <w:t>Solar </w:t>
            </w:r>
            <w:r>
              <w:rPr>
                <w:b/>
                <w:spacing w:val="-2"/>
                <w:sz w:val="20"/>
              </w:rPr>
              <w:t>Days:</w:t>
            </w:r>
            <w:r>
              <w:rPr>
                <w:b/>
                <w:sz w:val="20"/>
              </w:rPr>
              <w:tab/>
            </w:r>
            <w:r>
              <w:rPr>
                <w:sz w:val="20"/>
              </w:rPr>
              <w:t>From 5:00 a.m. through</w:t>
            </w:r>
            <w:r>
              <w:rPr>
                <w:spacing w:val="45"/>
                <w:sz w:val="20"/>
              </w:rPr>
              <w:t> </w:t>
            </w:r>
            <w:r>
              <w:rPr>
                <w:sz w:val="20"/>
              </w:rPr>
              <w:t>7:59 p.m. each </w:t>
            </w:r>
            <w:r>
              <w:rPr>
                <w:spacing w:val="-5"/>
                <w:sz w:val="20"/>
              </w:rPr>
              <w:t>day</w:t>
            </w:r>
          </w:p>
          <w:p>
            <w:pPr>
              <w:pStyle w:val="TableParagraph"/>
              <w:tabs>
                <w:tab w:pos="1270" w:val="left" w:leader="none"/>
              </w:tabs>
              <w:spacing w:before="40"/>
              <w:ind w:left="145"/>
              <w:rPr>
                <w:sz w:val="20"/>
              </w:rPr>
            </w:pPr>
            <w:r>
              <w:rPr>
                <w:b/>
                <w:spacing w:val="-2"/>
                <w:sz w:val="20"/>
              </w:rPr>
              <w:t>Nights:</w:t>
            </w:r>
            <w:r>
              <w:rPr>
                <w:b/>
                <w:sz w:val="20"/>
              </w:rPr>
              <w:tab/>
            </w:r>
            <w:r>
              <w:rPr>
                <w:sz w:val="20"/>
              </w:rPr>
              <w:t>From 8:00 p.m. through</w:t>
            </w:r>
            <w:r>
              <w:rPr>
                <w:spacing w:val="45"/>
                <w:sz w:val="20"/>
              </w:rPr>
              <w:t> </w:t>
            </w:r>
            <w:r>
              <w:rPr>
                <w:sz w:val="20"/>
              </w:rPr>
              <w:t>4:59 a.m. each </w:t>
            </w:r>
            <w:r>
              <w:rPr>
                <w:spacing w:val="-5"/>
                <w:sz w:val="20"/>
              </w:rPr>
              <w:t>day</w:t>
            </w:r>
          </w:p>
          <w:p>
            <w:pPr>
              <w:pStyle w:val="TableParagraph"/>
              <w:spacing w:before="107"/>
              <w:ind w:left="125" w:right="446"/>
              <w:jc w:val="both"/>
              <w:rPr>
                <w:sz w:val="20"/>
              </w:rPr>
            </w:pPr>
            <w:r>
              <w:rPr>
                <w:sz w:val="20"/>
              </w:rPr>
              <w:t>TXU</w:t>
            </w:r>
            <w:r>
              <w:rPr>
                <w:spacing w:val="-3"/>
                <w:sz w:val="20"/>
              </w:rPr>
              <w:t> </w:t>
            </w:r>
            <w:r>
              <w:rPr>
                <w:sz w:val="20"/>
              </w:rPr>
              <w:t>Energy</w:t>
            </w:r>
            <w:r>
              <w:rPr>
                <w:spacing w:val="-3"/>
                <w:sz w:val="20"/>
              </w:rPr>
              <w:t> </w:t>
            </w:r>
            <w:r>
              <w:rPr>
                <w:sz w:val="20"/>
              </w:rPr>
              <w:t>purchases</w:t>
            </w:r>
            <w:r>
              <w:rPr>
                <w:spacing w:val="-3"/>
                <w:sz w:val="20"/>
              </w:rPr>
              <w:t> </w:t>
            </w:r>
            <w:r>
              <w:rPr>
                <w:sz w:val="20"/>
              </w:rPr>
              <w:t>solar</w:t>
            </w:r>
            <w:r>
              <w:rPr>
                <w:spacing w:val="-3"/>
                <w:sz w:val="20"/>
              </w:rPr>
              <w:t> </w:t>
            </w:r>
            <w:r>
              <w:rPr>
                <w:sz w:val="20"/>
              </w:rPr>
              <w:t>power</w:t>
            </w:r>
            <w:r>
              <w:rPr>
                <w:spacing w:val="-3"/>
                <w:sz w:val="20"/>
              </w:rPr>
              <w:t> </w:t>
            </w:r>
            <w:r>
              <w:rPr>
                <w:sz w:val="20"/>
              </w:rPr>
              <w:t>and</w:t>
            </w:r>
            <w:r>
              <w:rPr>
                <w:spacing w:val="-3"/>
                <w:sz w:val="20"/>
              </w:rPr>
              <w:t> </w:t>
            </w:r>
            <w:r>
              <w:rPr>
                <w:sz w:val="20"/>
              </w:rPr>
              <w:t>solar</w:t>
            </w:r>
            <w:r>
              <w:rPr>
                <w:spacing w:val="-3"/>
                <w:sz w:val="20"/>
              </w:rPr>
              <w:t> </w:t>
            </w:r>
            <w:r>
              <w:rPr>
                <w:sz w:val="20"/>
              </w:rPr>
              <w:t>renewable</w:t>
            </w:r>
            <w:r>
              <w:rPr>
                <w:spacing w:val="-3"/>
                <w:sz w:val="20"/>
              </w:rPr>
              <w:t> </w:t>
            </w:r>
            <w:r>
              <w:rPr>
                <w:sz w:val="20"/>
              </w:rPr>
              <w:t>energy</w:t>
            </w:r>
            <w:r>
              <w:rPr>
                <w:spacing w:val="-3"/>
                <w:sz w:val="20"/>
              </w:rPr>
              <w:t> </w:t>
            </w:r>
            <w:r>
              <w:rPr>
                <w:sz w:val="20"/>
              </w:rPr>
              <w:t>credits</w:t>
            </w:r>
            <w:r>
              <w:rPr>
                <w:spacing w:val="-3"/>
                <w:sz w:val="20"/>
              </w:rPr>
              <w:t> </w:t>
            </w:r>
            <w:r>
              <w:rPr>
                <w:sz w:val="20"/>
              </w:rPr>
              <w:t>from</w:t>
            </w:r>
            <w:r>
              <w:rPr>
                <w:spacing w:val="-3"/>
                <w:sz w:val="20"/>
              </w:rPr>
              <w:t> </w:t>
            </w:r>
            <w:r>
              <w:rPr>
                <w:sz w:val="20"/>
              </w:rPr>
              <w:t>solar</w:t>
            </w:r>
            <w:r>
              <w:rPr>
                <w:spacing w:val="-3"/>
                <w:sz w:val="20"/>
              </w:rPr>
              <w:t> </w:t>
            </w:r>
            <w:r>
              <w:rPr>
                <w:sz w:val="20"/>
              </w:rPr>
              <w:t>farms</w:t>
            </w:r>
            <w:r>
              <w:rPr>
                <w:spacing w:val="-3"/>
                <w:sz w:val="20"/>
              </w:rPr>
              <w:t> </w:t>
            </w:r>
            <w:r>
              <w:rPr>
                <w:sz w:val="20"/>
              </w:rPr>
              <w:t>equivalent</w:t>
            </w:r>
            <w:r>
              <w:rPr>
                <w:spacing w:val="-3"/>
                <w:sz w:val="20"/>
              </w:rPr>
              <w:t> </w:t>
            </w:r>
            <w:r>
              <w:rPr>
                <w:sz w:val="20"/>
              </w:rPr>
              <w:t>to</w:t>
            </w:r>
            <w:r>
              <w:rPr>
                <w:spacing w:val="-3"/>
                <w:sz w:val="20"/>
              </w:rPr>
              <w:t> </w:t>
            </w:r>
            <w:r>
              <w:rPr>
                <w:sz w:val="20"/>
              </w:rPr>
              <w:t>your</w:t>
            </w:r>
            <w:r>
              <w:rPr>
                <w:spacing w:val="-3"/>
                <w:sz w:val="20"/>
              </w:rPr>
              <w:t> </w:t>
            </w:r>
            <w:r>
              <w:rPr>
                <w:sz w:val="20"/>
              </w:rPr>
              <w:t>usage during</w:t>
            </w:r>
            <w:r>
              <w:rPr>
                <w:spacing w:val="-2"/>
                <w:sz w:val="20"/>
              </w:rPr>
              <w:t> </w:t>
            </w:r>
            <w:r>
              <w:rPr>
                <w:sz w:val="20"/>
              </w:rPr>
              <w:t>Solar</w:t>
            </w:r>
            <w:r>
              <w:rPr>
                <w:spacing w:val="-2"/>
                <w:sz w:val="20"/>
              </w:rPr>
              <w:t> </w:t>
            </w:r>
            <w:r>
              <w:rPr>
                <w:sz w:val="20"/>
              </w:rPr>
              <w:t>Days</w:t>
            </w:r>
            <w:r>
              <w:rPr>
                <w:spacing w:val="-2"/>
                <w:sz w:val="20"/>
              </w:rPr>
              <w:t> </w:t>
            </w:r>
            <w:r>
              <w:rPr>
                <w:sz w:val="20"/>
              </w:rPr>
              <w:t>from</w:t>
            </w:r>
            <w:r>
              <w:rPr>
                <w:spacing w:val="-2"/>
                <w:sz w:val="20"/>
              </w:rPr>
              <w:t> </w:t>
            </w:r>
            <w:r>
              <w:rPr>
                <w:sz w:val="20"/>
              </w:rPr>
              <w:t>5:00</w:t>
            </w:r>
            <w:r>
              <w:rPr>
                <w:spacing w:val="-2"/>
                <w:sz w:val="20"/>
              </w:rPr>
              <w:t> </w:t>
            </w:r>
            <w:r>
              <w:rPr>
                <w:sz w:val="20"/>
              </w:rPr>
              <w:t>a.m.</w:t>
            </w:r>
            <w:r>
              <w:rPr>
                <w:spacing w:val="-2"/>
                <w:sz w:val="20"/>
              </w:rPr>
              <w:t> </w:t>
            </w:r>
            <w:r>
              <w:rPr>
                <w:sz w:val="20"/>
              </w:rPr>
              <w:t>to</w:t>
            </w:r>
            <w:r>
              <w:rPr>
                <w:spacing w:val="-2"/>
                <w:sz w:val="20"/>
              </w:rPr>
              <w:t> </w:t>
            </w:r>
            <w:r>
              <w:rPr>
                <w:sz w:val="20"/>
              </w:rPr>
              <w:t>7:59</w:t>
            </w:r>
            <w:r>
              <w:rPr>
                <w:spacing w:val="-2"/>
                <w:sz w:val="20"/>
              </w:rPr>
              <w:t> </w:t>
            </w:r>
            <w:r>
              <w:rPr>
                <w:sz w:val="20"/>
              </w:rPr>
              <w:t>p.m.</w:t>
            </w:r>
            <w:r>
              <w:rPr>
                <w:spacing w:val="-2"/>
                <w:sz w:val="20"/>
              </w:rPr>
              <w:t> </w:t>
            </w:r>
            <w:r>
              <w:rPr>
                <w:sz w:val="20"/>
              </w:rPr>
              <w:t>and</w:t>
            </w:r>
            <w:r>
              <w:rPr>
                <w:spacing w:val="-2"/>
                <w:sz w:val="20"/>
              </w:rPr>
              <w:t> </w:t>
            </w:r>
            <w:r>
              <w:rPr>
                <w:sz w:val="20"/>
              </w:rPr>
              <w:t>wind</w:t>
            </w:r>
            <w:r>
              <w:rPr>
                <w:spacing w:val="-2"/>
                <w:sz w:val="20"/>
              </w:rPr>
              <w:t> </w:t>
            </w:r>
            <w:r>
              <w:rPr>
                <w:sz w:val="20"/>
              </w:rPr>
              <w:t>renewable</w:t>
            </w:r>
            <w:r>
              <w:rPr>
                <w:spacing w:val="-2"/>
                <w:sz w:val="20"/>
              </w:rPr>
              <w:t> </w:t>
            </w:r>
            <w:r>
              <w:rPr>
                <w:sz w:val="20"/>
              </w:rPr>
              <w:t>energy</w:t>
            </w:r>
            <w:r>
              <w:rPr>
                <w:spacing w:val="-2"/>
                <w:sz w:val="20"/>
              </w:rPr>
              <w:t> </w:t>
            </w:r>
            <w:r>
              <w:rPr>
                <w:sz w:val="20"/>
              </w:rPr>
              <w:t>credits</w:t>
            </w:r>
            <w:r>
              <w:rPr>
                <w:spacing w:val="-2"/>
                <w:sz w:val="20"/>
              </w:rPr>
              <w:t> </w:t>
            </w:r>
            <w:r>
              <w:rPr>
                <w:sz w:val="20"/>
              </w:rPr>
              <w:t>equivalent</w:t>
            </w:r>
            <w:r>
              <w:rPr>
                <w:spacing w:val="-2"/>
                <w:sz w:val="20"/>
              </w:rPr>
              <w:t> </w:t>
            </w:r>
            <w:r>
              <w:rPr>
                <w:sz w:val="20"/>
              </w:rPr>
              <w:t>to</w:t>
            </w:r>
            <w:r>
              <w:rPr>
                <w:spacing w:val="-2"/>
                <w:sz w:val="20"/>
              </w:rPr>
              <w:t> </w:t>
            </w:r>
            <w:r>
              <w:rPr>
                <w:sz w:val="20"/>
              </w:rPr>
              <w:t>your</w:t>
            </w:r>
            <w:r>
              <w:rPr>
                <w:spacing w:val="-2"/>
                <w:sz w:val="20"/>
              </w:rPr>
              <w:t> </w:t>
            </w:r>
            <w:r>
              <w:rPr>
                <w:sz w:val="20"/>
              </w:rPr>
              <w:t>usage</w:t>
            </w:r>
            <w:r>
              <w:rPr>
                <w:spacing w:val="-2"/>
                <w:sz w:val="20"/>
              </w:rPr>
              <w:t> </w:t>
            </w:r>
            <w:r>
              <w:rPr>
                <w:sz w:val="20"/>
              </w:rPr>
              <w:t>during Nights from 8:00 p.m. to 4:59 a.m.</w:t>
            </w:r>
          </w:p>
          <w:p>
            <w:pPr>
              <w:pStyle w:val="TableParagraph"/>
              <w:spacing w:before="90"/>
              <w:ind w:left="125" w:right="418"/>
              <w:jc w:val="both"/>
              <w:rPr>
                <w:sz w:val="20"/>
              </w:rPr>
            </w:pPr>
            <w:r>
              <w:rPr>
                <w:sz w:val="20"/>
              </w:rPr>
              <w:t>Your</w:t>
            </w:r>
            <w:r>
              <w:rPr>
                <w:spacing w:val="-3"/>
                <w:sz w:val="20"/>
              </w:rPr>
              <w:t> </w:t>
            </w:r>
            <w:r>
              <w:rPr>
                <w:sz w:val="20"/>
              </w:rPr>
              <w:t>average</w:t>
            </w:r>
            <w:r>
              <w:rPr>
                <w:spacing w:val="-3"/>
                <w:sz w:val="20"/>
              </w:rPr>
              <w:t> </w:t>
            </w:r>
            <w:r>
              <w:rPr>
                <w:sz w:val="20"/>
              </w:rPr>
              <w:t>price</w:t>
            </w:r>
            <w:r>
              <w:rPr>
                <w:spacing w:val="-3"/>
                <w:sz w:val="20"/>
              </w:rPr>
              <w:t> </w:t>
            </w:r>
            <w:r>
              <w:rPr>
                <w:sz w:val="20"/>
              </w:rPr>
              <w:t>per</w:t>
            </w:r>
            <w:r>
              <w:rPr>
                <w:spacing w:val="-3"/>
                <w:sz w:val="20"/>
              </w:rPr>
              <w:t> </w:t>
            </w:r>
            <w:r>
              <w:rPr>
                <w:sz w:val="20"/>
              </w:rPr>
              <w:t>kWh</w:t>
            </w:r>
            <w:r>
              <w:rPr>
                <w:spacing w:val="-3"/>
                <w:sz w:val="20"/>
              </w:rPr>
              <w:t> </w:t>
            </w:r>
            <w:r>
              <w:rPr>
                <w:sz w:val="20"/>
              </w:rPr>
              <w:t>each</w:t>
            </w:r>
            <w:r>
              <w:rPr>
                <w:spacing w:val="-3"/>
                <w:sz w:val="20"/>
              </w:rPr>
              <w:t> </w:t>
            </w:r>
            <w:r>
              <w:rPr>
                <w:sz w:val="20"/>
              </w:rPr>
              <w:t>month</w:t>
            </w:r>
            <w:r>
              <w:rPr>
                <w:spacing w:val="-3"/>
                <w:sz w:val="20"/>
              </w:rPr>
              <w:t> </w:t>
            </w:r>
            <w:r>
              <w:rPr>
                <w:sz w:val="20"/>
              </w:rPr>
              <w:t>is</w:t>
            </w:r>
            <w:r>
              <w:rPr>
                <w:spacing w:val="-3"/>
                <w:sz w:val="20"/>
              </w:rPr>
              <w:t> </w:t>
            </w:r>
            <w:r>
              <w:rPr>
                <w:sz w:val="20"/>
              </w:rPr>
              <w:t>determined</w:t>
            </w:r>
            <w:r>
              <w:rPr>
                <w:spacing w:val="-3"/>
                <w:sz w:val="20"/>
              </w:rPr>
              <w:t> </w:t>
            </w:r>
            <w:r>
              <w:rPr>
                <w:sz w:val="20"/>
              </w:rPr>
              <w:t>using</w:t>
            </w:r>
            <w:r>
              <w:rPr>
                <w:spacing w:val="-3"/>
                <w:sz w:val="20"/>
              </w:rPr>
              <w:t> </w:t>
            </w:r>
            <w:r>
              <w:rPr>
                <w:sz w:val="20"/>
              </w:rPr>
              <w:t>the</w:t>
            </w:r>
            <w:r>
              <w:rPr>
                <w:spacing w:val="-3"/>
                <w:sz w:val="20"/>
              </w:rPr>
              <w:t> </w:t>
            </w:r>
            <w:r>
              <w:rPr>
                <w:sz w:val="20"/>
              </w:rPr>
              <w:t>formula</w:t>
            </w:r>
            <w:r>
              <w:rPr>
                <w:spacing w:val="-3"/>
                <w:sz w:val="20"/>
              </w:rPr>
              <w:t> </w:t>
            </w:r>
            <w:r>
              <w:rPr>
                <w:sz w:val="20"/>
              </w:rPr>
              <w:t>below</w:t>
            </w:r>
            <w:r>
              <w:rPr>
                <w:spacing w:val="-3"/>
                <w:sz w:val="20"/>
              </w:rPr>
              <w:t> </w:t>
            </w:r>
            <w:r>
              <w:rPr>
                <w:sz w:val="20"/>
              </w:rPr>
              <w:t>based</w:t>
            </w:r>
            <w:r>
              <w:rPr>
                <w:spacing w:val="-3"/>
                <w:sz w:val="20"/>
              </w:rPr>
              <w:t> </w:t>
            </w:r>
            <w:r>
              <w:rPr>
                <w:sz w:val="20"/>
              </w:rPr>
              <w:t>on</w:t>
            </w:r>
            <w:r>
              <w:rPr>
                <w:spacing w:val="-3"/>
                <w:sz w:val="20"/>
              </w:rPr>
              <w:t> </w:t>
            </w:r>
            <w:r>
              <w:rPr>
                <w:sz w:val="20"/>
              </w:rPr>
              <w:t>your</w:t>
            </w:r>
            <w:r>
              <w:rPr>
                <w:spacing w:val="-3"/>
                <w:sz w:val="20"/>
              </w:rPr>
              <w:t> </w:t>
            </w:r>
            <w:r>
              <w:rPr>
                <w:sz w:val="20"/>
              </w:rPr>
              <w:t>Monthly</w:t>
            </w:r>
            <w:r>
              <w:rPr>
                <w:spacing w:val="-3"/>
                <w:sz w:val="20"/>
              </w:rPr>
              <w:t> </w:t>
            </w:r>
            <w:r>
              <w:rPr>
                <w:sz w:val="20"/>
              </w:rPr>
              <w:t>Billed</w:t>
            </w:r>
            <w:r>
              <w:rPr>
                <w:spacing w:val="-3"/>
                <w:sz w:val="20"/>
              </w:rPr>
              <w:t> </w:t>
            </w:r>
            <w:r>
              <w:rPr>
                <w:sz w:val="20"/>
              </w:rPr>
              <w:t>kWh </w:t>
            </w:r>
            <w:r>
              <w:rPr>
                <w:spacing w:val="-2"/>
                <w:sz w:val="20"/>
              </w:rPr>
              <w:t>Usage.</w:t>
            </w:r>
          </w:p>
          <w:p>
            <w:pPr>
              <w:pStyle w:val="TableParagraph"/>
              <w:spacing w:before="90"/>
              <w:ind w:left="125" w:right="229"/>
              <w:rPr>
                <w:sz w:val="20"/>
              </w:rPr>
            </w:pPr>
            <w:r>
              <w:rPr>
                <w:sz w:val="20"/>
              </w:rPr>
              <w:t>Price per kWh = [Base Charge + TDU Delivery Charges per Month + (Monthly billed kWh Usage multiplied by the (Energy</w:t>
            </w:r>
            <w:r>
              <w:rPr>
                <w:spacing w:val="-3"/>
                <w:sz w:val="20"/>
              </w:rPr>
              <w:t> </w:t>
            </w:r>
            <w:r>
              <w:rPr>
                <w:sz w:val="20"/>
              </w:rPr>
              <w:t>Charge</w:t>
            </w:r>
            <w:r>
              <w:rPr>
                <w:spacing w:val="-3"/>
                <w:sz w:val="20"/>
              </w:rPr>
              <w:t> </w:t>
            </w:r>
            <w:r>
              <w:rPr>
                <w:sz w:val="20"/>
              </w:rPr>
              <w:t>+</w:t>
            </w:r>
            <w:r>
              <w:rPr>
                <w:spacing w:val="-3"/>
                <w:sz w:val="20"/>
              </w:rPr>
              <w:t> </w:t>
            </w:r>
            <w:r>
              <w:rPr>
                <w:sz w:val="20"/>
              </w:rPr>
              <w:t>TDU</w:t>
            </w:r>
            <w:r>
              <w:rPr>
                <w:spacing w:val="-3"/>
                <w:sz w:val="20"/>
              </w:rPr>
              <w:t> </w:t>
            </w:r>
            <w:r>
              <w:rPr>
                <w:sz w:val="20"/>
              </w:rPr>
              <w:t>Delivery</w:t>
            </w:r>
            <w:r>
              <w:rPr>
                <w:spacing w:val="-3"/>
                <w:sz w:val="20"/>
              </w:rPr>
              <w:t> </w:t>
            </w:r>
            <w:r>
              <w:rPr>
                <w:sz w:val="20"/>
              </w:rPr>
              <w:t>Charges</w:t>
            </w:r>
            <w:r>
              <w:rPr>
                <w:spacing w:val="-3"/>
                <w:sz w:val="20"/>
              </w:rPr>
              <w:t> </w:t>
            </w:r>
            <w:r>
              <w:rPr>
                <w:sz w:val="20"/>
              </w:rPr>
              <w:t>per</w:t>
            </w:r>
            <w:r>
              <w:rPr>
                <w:spacing w:val="-3"/>
                <w:sz w:val="20"/>
              </w:rPr>
              <w:t> </w:t>
            </w:r>
            <w:r>
              <w:rPr>
                <w:sz w:val="20"/>
              </w:rPr>
              <w:t>kWh))</w:t>
            </w:r>
            <w:r>
              <w:rPr>
                <w:spacing w:val="-3"/>
                <w:sz w:val="20"/>
              </w:rPr>
              <w:t> </w:t>
            </w:r>
            <w:r>
              <w:rPr>
                <w:sz w:val="20"/>
              </w:rPr>
              <w:t>-</w:t>
            </w:r>
            <w:r>
              <w:rPr>
                <w:spacing w:val="-3"/>
                <w:sz w:val="20"/>
              </w:rPr>
              <w:t> </w:t>
            </w:r>
            <w:r>
              <w:rPr>
                <w:sz w:val="20"/>
              </w:rPr>
              <w:t>((Energy</w:t>
            </w:r>
            <w:r>
              <w:rPr>
                <w:spacing w:val="-3"/>
                <w:sz w:val="20"/>
              </w:rPr>
              <w:t> </w:t>
            </w:r>
            <w:r>
              <w:rPr>
                <w:sz w:val="20"/>
              </w:rPr>
              <w:t>Charge</w:t>
            </w:r>
            <w:r>
              <w:rPr>
                <w:spacing w:val="-3"/>
                <w:sz w:val="20"/>
              </w:rPr>
              <w:t> </w:t>
            </w:r>
            <w:r>
              <w:rPr>
                <w:sz w:val="20"/>
              </w:rPr>
              <w:t>+</w:t>
            </w:r>
            <w:r>
              <w:rPr>
                <w:spacing w:val="-3"/>
                <w:sz w:val="20"/>
              </w:rPr>
              <w:t> </w:t>
            </w:r>
            <w:r>
              <w:rPr>
                <w:sz w:val="20"/>
              </w:rPr>
              <w:t>TDU</w:t>
            </w:r>
            <w:r>
              <w:rPr>
                <w:spacing w:val="-3"/>
                <w:sz w:val="20"/>
              </w:rPr>
              <w:t> </w:t>
            </w:r>
            <w:r>
              <w:rPr>
                <w:sz w:val="20"/>
              </w:rPr>
              <w:t>Delivery</w:t>
            </w:r>
            <w:r>
              <w:rPr>
                <w:spacing w:val="-3"/>
                <w:sz w:val="20"/>
              </w:rPr>
              <w:t> </w:t>
            </w:r>
            <w:r>
              <w:rPr>
                <w:sz w:val="20"/>
              </w:rPr>
              <w:t>Charges</w:t>
            </w:r>
            <w:r>
              <w:rPr>
                <w:spacing w:val="-3"/>
                <w:sz w:val="20"/>
              </w:rPr>
              <w:t> </w:t>
            </w:r>
            <w:r>
              <w:rPr>
                <w:sz w:val="20"/>
              </w:rPr>
              <w:t>per</w:t>
            </w:r>
            <w:r>
              <w:rPr>
                <w:spacing w:val="-3"/>
                <w:sz w:val="20"/>
              </w:rPr>
              <w:t> </w:t>
            </w:r>
            <w:r>
              <w:rPr>
                <w:sz w:val="20"/>
              </w:rPr>
              <w:t>kWh)</w:t>
            </w:r>
            <w:r>
              <w:rPr>
                <w:spacing w:val="-3"/>
                <w:sz w:val="20"/>
              </w:rPr>
              <w:t> </w:t>
            </w:r>
            <w:r>
              <w:rPr>
                <w:sz w:val="20"/>
              </w:rPr>
              <w:t>multiplied by the applicable Nights kWh Usage)]/Monthly Billed kWh Usage</w:t>
            </w:r>
          </w:p>
          <w:p>
            <w:pPr>
              <w:pStyle w:val="TableParagraph"/>
              <w:spacing w:before="90"/>
              <w:ind w:left="125" w:right="291"/>
              <w:rPr>
                <w:sz w:val="20"/>
              </w:rPr>
            </w:pPr>
            <w:r>
              <w:rPr>
                <w:sz w:val="20"/>
              </w:rPr>
              <w:t>The total kilowatt-hour usage shown on your monthly invoice (Billed Usage) is provided by the Transmission and Distribution</w:t>
            </w:r>
            <w:r>
              <w:rPr>
                <w:spacing w:val="-8"/>
                <w:sz w:val="20"/>
              </w:rPr>
              <w:t> </w:t>
            </w:r>
            <w:r>
              <w:rPr>
                <w:sz w:val="20"/>
              </w:rPr>
              <w:t>Utility</w:t>
            </w:r>
            <w:r>
              <w:rPr>
                <w:spacing w:val="-8"/>
                <w:sz w:val="20"/>
              </w:rPr>
              <w:t> </w:t>
            </w:r>
            <w:r>
              <w:rPr>
                <w:sz w:val="20"/>
              </w:rPr>
              <w:t>(TDU).</w:t>
            </w:r>
            <w:r>
              <w:rPr>
                <w:spacing w:val="-8"/>
                <w:sz w:val="20"/>
              </w:rPr>
              <w:t> </w:t>
            </w:r>
            <w:r>
              <w:rPr>
                <w:sz w:val="20"/>
              </w:rPr>
              <w:t>Usage</w:t>
            </w:r>
            <w:r>
              <w:rPr>
                <w:spacing w:val="-8"/>
                <w:sz w:val="20"/>
              </w:rPr>
              <w:t> </w:t>
            </w:r>
            <w:r>
              <w:rPr>
                <w:sz w:val="20"/>
              </w:rPr>
              <w:t>for</w:t>
            </w:r>
            <w:r>
              <w:rPr>
                <w:spacing w:val="-8"/>
                <w:sz w:val="20"/>
              </w:rPr>
              <w:t> </w:t>
            </w:r>
            <w:r>
              <w:rPr>
                <w:sz w:val="20"/>
              </w:rPr>
              <w:t>each</w:t>
            </w:r>
            <w:r>
              <w:rPr>
                <w:spacing w:val="-8"/>
                <w:sz w:val="20"/>
              </w:rPr>
              <w:t> </w:t>
            </w:r>
            <w:r>
              <w:rPr>
                <w:sz w:val="20"/>
              </w:rPr>
              <w:t>time-of-day</w:t>
            </w:r>
            <w:r>
              <w:rPr>
                <w:spacing w:val="-8"/>
                <w:sz w:val="20"/>
              </w:rPr>
              <w:t> </w:t>
            </w:r>
            <w:r>
              <w:rPr>
                <w:sz w:val="20"/>
              </w:rPr>
              <w:t>billing</w:t>
            </w:r>
            <w:r>
              <w:rPr>
                <w:spacing w:val="-8"/>
                <w:sz w:val="20"/>
              </w:rPr>
              <w:t> </w:t>
            </w:r>
            <w:r>
              <w:rPr>
                <w:sz w:val="20"/>
              </w:rPr>
              <w:t>period</w:t>
            </w:r>
            <w:r>
              <w:rPr>
                <w:spacing w:val="-8"/>
                <w:sz w:val="20"/>
              </w:rPr>
              <w:t> </w:t>
            </w:r>
            <w:r>
              <w:rPr>
                <w:sz w:val="20"/>
              </w:rPr>
              <w:t>shown</w:t>
            </w:r>
            <w:r>
              <w:rPr>
                <w:spacing w:val="-8"/>
                <w:sz w:val="20"/>
              </w:rPr>
              <w:t> </w:t>
            </w:r>
            <w:r>
              <w:rPr>
                <w:sz w:val="20"/>
              </w:rPr>
              <w:t>above</w:t>
            </w:r>
            <w:r>
              <w:rPr>
                <w:spacing w:val="-8"/>
                <w:sz w:val="20"/>
              </w:rPr>
              <w:t> </w:t>
            </w:r>
            <w:r>
              <w:rPr>
                <w:sz w:val="20"/>
              </w:rPr>
              <w:t>(Nights</w:t>
            </w:r>
            <w:r>
              <w:rPr>
                <w:spacing w:val="-8"/>
                <w:sz w:val="20"/>
              </w:rPr>
              <w:t> </w:t>
            </w:r>
            <w:r>
              <w:rPr>
                <w:sz w:val="20"/>
              </w:rPr>
              <w:t>or</w:t>
            </w:r>
            <w:r>
              <w:rPr>
                <w:spacing w:val="-8"/>
                <w:sz w:val="20"/>
              </w:rPr>
              <w:t> </w:t>
            </w:r>
            <w:r>
              <w:rPr>
                <w:sz w:val="20"/>
              </w:rPr>
              <w:t>Solar</w:t>
            </w:r>
            <w:r>
              <w:rPr>
                <w:spacing w:val="-8"/>
                <w:sz w:val="20"/>
              </w:rPr>
              <w:t> </w:t>
            </w:r>
            <w:r>
              <w:rPr>
                <w:sz w:val="20"/>
              </w:rPr>
              <w:t>Days)</w:t>
            </w:r>
            <w:r>
              <w:rPr>
                <w:spacing w:val="-8"/>
                <w:sz w:val="20"/>
              </w:rPr>
              <w:t> </w:t>
            </w:r>
            <w:r>
              <w:rPr>
                <w:sz w:val="20"/>
              </w:rPr>
              <w:t>is</w:t>
            </w:r>
            <w:r>
              <w:rPr>
                <w:spacing w:val="-8"/>
                <w:sz w:val="20"/>
              </w:rPr>
              <w:t> </w:t>
            </w:r>
            <w:r>
              <w:rPr>
                <w:sz w:val="20"/>
              </w:rPr>
              <w:t>determined from interval data from your advanced meter (Interval Data) and is also provided by the TDU. If the Billed Usage</w:t>
            </w:r>
            <w:r>
              <w:rPr>
                <w:spacing w:val="40"/>
                <w:sz w:val="20"/>
              </w:rPr>
              <w:t> </w:t>
            </w:r>
            <w:r>
              <w:rPr>
                <w:sz w:val="20"/>
              </w:rPr>
              <w:t>and Interval Data do not match: 1) any missing intervals in the Interval Data will first be determined using market information for your usage profile, then these intervals will be proportionately adjusted so the sum of all intervals equal the Billed Usage provided by the TDU; or 2) if there is no missing interval information, each interval of the Interval</w:t>
            </w:r>
            <w:r>
              <w:rPr>
                <w:spacing w:val="-2"/>
                <w:sz w:val="20"/>
              </w:rPr>
              <w:t> </w:t>
            </w:r>
            <w:r>
              <w:rPr>
                <w:sz w:val="20"/>
              </w:rPr>
              <w:t>Data</w:t>
            </w:r>
            <w:r>
              <w:rPr>
                <w:spacing w:val="-2"/>
                <w:sz w:val="20"/>
              </w:rPr>
              <w:t> </w:t>
            </w:r>
            <w:r>
              <w:rPr>
                <w:sz w:val="20"/>
              </w:rPr>
              <w:t>will</w:t>
            </w:r>
            <w:r>
              <w:rPr>
                <w:spacing w:val="-2"/>
                <w:sz w:val="20"/>
              </w:rPr>
              <w:t> </w:t>
            </w:r>
            <w:r>
              <w:rPr>
                <w:sz w:val="20"/>
              </w:rPr>
              <w:t>be</w:t>
            </w:r>
            <w:r>
              <w:rPr>
                <w:spacing w:val="-2"/>
                <w:sz w:val="20"/>
              </w:rPr>
              <w:t> </w:t>
            </w:r>
            <w:r>
              <w:rPr>
                <w:sz w:val="20"/>
              </w:rPr>
              <w:t>proportionately</w:t>
            </w:r>
            <w:r>
              <w:rPr>
                <w:spacing w:val="-2"/>
                <w:sz w:val="20"/>
              </w:rPr>
              <w:t> </w:t>
            </w:r>
            <w:r>
              <w:rPr>
                <w:sz w:val="20"/>
              </w:rPr>
              <w:t>adjusted</w:t>
            </w:r>
            <w:r>
              <w:rPr>
                <w:spacing w:val="-2"/>
                <w:sz w:val="20"/>
              </w:rPr>
              <w:t> </w:t>
            </w:r>
            <w:r>
              <w:rPr>
                <w:sz w:val="20"/>
              </w:rPr>
              <w:t>so</w:t>
            </w:r>
            <w:r>
              <w:rPr>
                <w:spacing w:val="-2"/>
                <w:sz w:val="20"/>
              </w:rPr>
              <w:t> </w:t>
            </w:r>
            <w:r>
              <w:rPr>
                <w:sz w:val="20"/>
              </w:rPr>
              <w:t>the</w:t>
            </w:r>
            <w:r>
              <w:rPr>
                <w:spacing w:val="-2"/>
                <w:sz w:val="20"/>
              </w:rPr>
              <w:t> </w:t>
            </w:r>
            <w:r>
              <w:rPr>
                <w:sz w:val="20"/>
              </w:rPr>
              <w:t>sum</w:t>
            </w:r>
            <w:r>
              <w:rPr>
                <w:spacing w:val="-2"/>
                <w:sz w:val="20"/>
              </w:rPr>
              <w:t> </w:t>
            </w:r>
            <w:r>
              <w:rPr>
                <w:sz w:val="20"/>
              </w:rPr>
              <w:t>of</w:t>
            </w:r>
            <w:r>
              <w:rPr>
                <w:spacing w:val="-2"/>
                <w:sz w:val="20"/>
              </w:rPr>
              <w:t> </w:t>
            </w:r>
            <w:r>
              <w:rPr>
                <w:sz w:val="20"/>
              </w:rPr>
              <w:t>all</w:t>
            </w:r>
            <w:r>
              <w:rPr>
                <w:spacing w:val="-2"/>
                <w:sz w:val="20"/>
              </w:rPr>
              <w:t> </w:t>
            </w:r>
            <w:r>
              <w:rPr>
                <w:sz w:val="20"/>
              </w:rPr>
              <w:t>intervals</w:t>
            </w:r>
            <w:r>
              <w:rPr>
                <w:spacing w:val="-2"/>
                <w:sz w:val="20"/>
              </w:rPr>
              <w:t> </w:t>
            </w:r>
            <w:r>
              <w:rPr>
                <w:sz w:val="20"/>
              </w:rPr>
              <w:t>equal</w:t>
            </w:r>
            <w:r>
              <w:rPr>
                <w:spacing w:val="-2"/>
                <w:sz w:val="20"/>
              </w:rPr>
              <w:t> </w:t>
            </w:r>
            <w:r>
              <w:rPr>
                <w:sz w:val="20"/>
              </w:rPr>
              <w:t>the</w:t>
            </w:r>
            <w:r>
              <w:rPr>
                <w:spacing w:val="-2"/>
                <w:sz w:val="20"/>
              </w:rPr>
              <w:t> </w:t>
            </w:r>
            <w:r>
              <w:rPr>
                <w:sz w:val="20"/>
              </w:rPr>
              <w:t>Billed</w:t>
            </w:r>
            <w:r>
              <w:rPr>
                <w:spacing w:val="-2"/>
                <w:sz w:val="20"/>
              </w:rPr>
              <w:t> </w:t>
            </w:r>
            <w:r>
              <w:rPr>
                <w:sz w:val="20"/>
              </w:rPr>
              <w:t>Usage</w:t>
            </w:r>
            <w:r>
              <w:rPr>
                <w:spacing w:val="-2"/>
                <w:sz w:val="20"/>
              </w:rPr>
              <w:t> </w:t>
            </w:r>
            <w:r>
              <w:rPr>
                <w:sz w:val="20"/>
              </w:rPr>
              <w:t>provided</w:t>
            </w:r>
            <w:r>
              <w:rPr>
                <w:spacing w:val="-2"/>
                <w:sz w:val="20"/>
              </w:rPr>
              <w:t> </w:t>
            </w:r>
            <w:r>
              <w:rPr>
                <w:sz w:val="20"/>
              </w:rPr>
              <w:t>by</w:t>
            </w:r>
            <w:r>
              <w:rPr>
                <w:spacing w:val="-2"/>
                <w:sz w:val="20"/>
              </w:rPr>
              <w:t> </w:t>
            </w:r>
            <w:r>
              <w:rPr>
                <w:sz w:val="20"/>
              </w:rPr>
              <w:t>the</w:t>
            </w:r>
            <w:r>
              <w:rPr>
                <w:spacing w:val="-2"/>
                <w:sz w:val="20"/>
              </w:rPr>
              <w:t> </w:t>
            </w:r>
            <w:r>
              <w:rPr>
                <w:sz w:val="20"/>
              </w:rPr>
              <w:t>TDU.</w:t>
            </w:r>
          </w:p>
          <w:p>
            <w:pPr>
              <w:pStyle w:val="TableParagraph"/>
              <w:spacing w:before="90"/>
              <w:ind w:left="125" w:right="229"/>
              <w:rPr>
                <w:sz w:val="20"/>
              </w:rPr>
            </w:pPr>
            <w:r>
              <w:rPr>
                <w:sz w:val="20"/>
              </w:rPr>
              <w:t>Average</w:t>
            </w:r>
            <w:r>
              <w:rPr>
                <w:spacing w:val="-10"/>
                <w:sz w:val="20"/>
              </w:rPr>
              <w:t> </w:t>
            </w:r>
            <w:r>
              <w:rPr>
                <w:sz w:val="20"/>
              </w:rPr>
              <w:t>prices</w:t>
            </w:r>
            <w:r>
              <w:rPr>
                <w:spacing w:val="-10"/>
                <w:sz w:val="20"/>
              </w:rPr>
              <w:t> </w:t>
            </w:r>
            <w:r>
              <w:rPr>
                <w:sz w:val="20"/>
              </w:rPr>
              <w:t>per</w:t>
            </w:r>
            <w:r>
              <w:rPr>
                <w:spacing w:val="-10"/>
                <w:sz w:val="20"/>
              </w:rPr>
              <w:t> </w:t>
            </w:r>
            <w:r>
              <w:rPr>
                <w:sz w:val="20"/>
              </w:rPr>
              <w:t>kWh</w:t>
            </w:r>
            <w:r>
              <w:rPr>
                <w:spacing w:val="-10"/>
                <w:sz w:val="20"/>
              </w:rPr>
              <w:t> </w:t>
            </w:r>
            <w:r>
              <w:rPr>
                <w:sz w:val="20"/>
              </w:rPr>
              <w:t>listed</w:t>
            </w:r>
            <w:r>
              <w:rPr>
                <w:spacing w:val="-10"/>
                <w:sz w:val="20"/>
              </w:rPr>
              <w:t> </w:t>
            </w:r>
            <w:r>
              <w:rPr>
                <w:sz w:val="20"/>
              </w:rPr>
              <w:t>above</w:t>
            </w:r>
            <w:r>
              <w:rPr>
                <w:spacing w:val="-10"/>
                <w:sz w:val="20"/>
              </w:rPr>
              <w:t> </w:t>
            </w:r>
            <w:r>
              <w:rPr>
                <w:sz w:val="20"/>
              </w:rPr>
              <w:t>do</w:t>
            </w:r>
            <w:r>
              <w:rPr>
                <w:spacing w:val="-10"/>
                <w:sz w:val="20"/>
              </w:rPr>
              <w:t> </w:t>
            </w:r>
            <w:r>
              <w:rPr>
                <w:sz w:val="20"/>
              </w:rPr>
              <w:t>not</w:t>
            </w:r>
            <w:r>
              <w:rPr>
                <w:spacing w:val="-10"/>
                <w:sz w:val="20"/>
              </w:rPr>
              <w:t> </w:t>
            </w:r>
            <w:r>
              <w:rPr>
                <w:sz w:val="20"/>
              </w:rPr>
              <w:t>include</w:t>
            </w:r>
            <w:r>
              <w:rPr>
                <w:spacing w:val="-10"/>
                <w:sz w:val="20"/>
              </w:rPr>
              <w:t> </w:t>
            </w:r>
            <w:r>
              <w:rPr>
                <w:sz w:val="20"/>
              </w:rPr>
              <w:t>facility</w:t>
            </w:r>
            <w:r>
              <w:rPr>
                <w:spacing w:val="-10"/>
                <w:sz w:val="20"/>
              </w:rPr>
              <w:t> </w:t>
            </w:r>
            <w:r>
              <w:rPr>
                <w:sz w:val="20"/>
              </w:rPr>
              <w:t>relocation</w:t>
            </w:r>
            <w:r>
              <w:rPr>
                <w:spacing w:val="-10"/>
                <w:sz w:val="20"/>
              </w:rPr>
              <w:t> </w:t>
            </w:r>
            <w:r>
              <w:rPr>
                <w:sz w:val="20"/>
              </w:rPr>
              <w:t>fees</w:t>
            </w:r>
            <w:r>
              <w:rPr>
                <w:spacing w:val="-10"/>
                <w:sz w:val="20"/>
              </w:rPr>
              <w:t> </w:t>
            </w:r>
            <w:r>
              <w:rPr>
                <w:sz w:val="20"/>
              </w:rPr>
              <w:t>or</w:t>
            </w:r>
            <w:r>
              <w:rPr>
                <w:spacing w:val="-10"/>
                <w:sz w:val="20"/>
              </w:rPr>
              <w:t> </w:t>
            </w:r>
            <w:r>
              <w:rPr>
                <w:sz w:val="20"/>
              </w:rPr>
              <w:t>other</w:t>
            </w:r>
            <w:r>
              <w:rPr>
                <w:spacing w:val="-10"/>
                <w:sz w:val="20"/>
              </w:rPr>
              <w:t> </w:t>
            </w:r>
            <w:r>
              <w:rPr>
                <w:sz w:val="20"/>
              </w:rPr>
              <w:t>charges</w:t>
            </w:r>
            <w:r>
              <w:rPr>
                <w:spacing w:val="-10"/>
                <w:sz w:val="20"/>
              </w:rPr>
              <w:t> </w:t>
            </w:r>
            <w:r>
              <w:rPr>
                <w:sz w:val="20"/>
              </w:rPr>
              <w:t>ordered</w:t>
            </w:r>
            <w:r>
              <w:rPr>
                <w:spacing w:val="-10"/>
                <w:sz w:val="20"/>
              </w:rPr>
              <w:t> </w:t>
            </w:r>
            <w:r>
              <w:rPr>
                <w:sz w:val="20"/>
              </w:rPr>
              <w:t>by</w:t>
            </w:r>
            <w:r>
              <w:rPr>
                <w:spacing w:val="-10"/>
                <w:sz w:val="20"/>
              </w:rPr>
              <w:t> </w:t>
            </w:r>
            <w:r>
              <w:rPr>
                <w:sz w:val="20"/>
              </w:rPr>
              <w:t>a</w:t>
            </w:r>
            <w:r>
              <w:rPr>
                <w:spacing w:val="-10"/>
                <w:sz w:val="20"/>
              </w:rPr>
              <w:t> </w:t>
            </w:r>
            <w:r>
              <w:rPr>
                <w:sz w:val="20"/>
              </w:rPr>
              <w:t>municipality. For information, please go to </w:t>
            </w:r>
            <w:hyperlink r:id="rId6">
              <w:r>
                <w:rPr>
                  <w:color w:val="0000FF"/>
                  <w:sz w:val="20"/>
                  <w:u w:val="single" w:color="0000FF"/>
                </w:rPr>
                <w:t>txu.com/municipalfees</w:t>
              </w:r>
            </w:hyperlink>
            <w:r>
              <w:rPr>
                <w:sz w:val="20"/>
                <w:u w:val="none"/>
              </w:rPr>
              <w:t>.</w:t>
            </w:r>
          </w:p>
        </w:tc>
      </w:tr>
      <w:tr>
        <w:trPr>
          <w:trHeight w:val="768" w:hRule="atLeast"/>
        </w:trPr>
        <w:tc>
          <w:tcPr>
            <w:tcW w:w="1242" w:type="dxa"/>
            <w:tcBorders>
              <w:top w:val="single" w:sz="4" w:space="0" w:color="000000"/>
              <w:bottom w:val="single" w:sz="4" w:space="0" w:color="000000"/>
              <w:right w:val="single" w:sz="4" w:space="0" w:color="000000"/>
            </w:tcBorders>
          </w:tcPr>
          <w:p>
            <w:pPr>
              <w:pStyle w:val="TableParagraph"/>
              <w:spacing w:before="39"/>
              <w:ind w:left="60" w:right="335"/>
              <w:jc w:val="both"/>
              <w:rPr>
                <w:b/>
                <w:sz w:val="20"/>
              </w:rPr>
            </w:pPr>
            <w:r>
              <w:rPr>
                <w:b/>
                <w:sz w:val="20"/>
              </w:rPr>
              <w:t>Other Key Terms</w:t>
            </w:r>
            <w:r>
              <w:rPr>
                <w:b/>
                <w:spacing w:val="-12"/>
                <w:sz w:val="20"/>
              </w:rPr>
              <w:t> </w:t>
            </w:r>
            <w:r>
              <w:rPr>
                <w:b/>
                <w:sz w:val="20"/>
              </w:rPr>
              <w:t>and </w:t>
            </w:r>
            <w:r>
              <w:rPr>
                <w:b/>
                <w:spacing w:val="-2"/>
                <w:sz w:val="20"/>
              </w:rPr>
              <w:t>Questions</w:t>
            </w:r>
          </w:p>
        </w:tc>
        <w:tc>
          <w:tcPr>
            <w:tcW w:w="8839" w:type="dxa"/>
            <w:gridSpan w:val="2"/>
            <w:tcBorders>
              <w:top w:val="single" w:sz="4" w:space="0" w:color="000000"/>
              <w:left w:val="single" w:sz="4" w:space="0" w:color="000000"/>
              <w:bottom w:val="single" w:sz="4" w:space="0" w:color="000000"/>
            </w:tcBorders>
          </w:tcPr>
          <w:p>
            <w:pPr>
              <w:pStyle w:val="TableParagraph"/>
              <w:ind w:left="65" w:right="229"/>
              <w:rPr>
                <w:sz w:val="20"/>
              </w:rPr>
            </w:pPr>
            <w:r>
              <w:rPr>
                <w:sz w:val="20"/>
              </w:rPr>
              <w:t>Each</w:t>
            </w:r>
            <w:r>
              <w:rPr>
                <w:spacing w:val="-3"/>
                <w:sz w:val="20"/>
              </w:rPr>
              <w:t> </w:t>
            </w:r>
            <w:r>
              <w:rPr>
                <w:sz w:val="20"/>
              </w:rPr>
              <w:t>month</w:t>
            </w:r>
            <w:r>
              <w:rPr>
                <w:spacing w:val="-3"/>
                <w:sz w:val="20"/>
              </w:rPr>
              <w:t> </w:t>
            </w:r>
            <w:r>
              <w:rPr>
                <w:sz w:val="20"/>
              </w:rPr>
              <w:t>you</w:t>
            </w:r>
            <w:r>
              <w:rPr>
                <w:spacing w:val="-3"/>
                <w:sz w:val="20"/>
              </w:rPr>
              <w:t> </w:t>
            </w:r>
            <w:r>
              <w:rPr>
                <w:sz w:val="20"/>
              </w:rPr>
              <w:t>will</w:t>
            </w:r>
            <w:r>
              <w:rPr>
                <w:spacing w:val="-3"/>
                <w:sz w:val="20"/>
              </w:rPr>
              <w:t> </w:t>
            </w:r>
            <w:r>
              <w:rPr>
                <w:sz w:val="20"/>
              </w:rPr>
              <w:t>also</w:t>
            </w:r>
            <w:r>
              <w:rPr>
                <w:spacing w:val="-3"/>
                <w:sz w:val="20"/>
              </w:rPr>
              <w:t> </w:t>
            </w:r>
            <w:r>
              <w:rPr>
                <w:sz w:val="20"/>
              </w:rPr>
              <w:t>be</w:t>
            </w:r>
            <w:r>
              <w:rPr>
                <w:spacing w:val="-3"/>
                <w:sz w:val="20"/>
              </w:rPr>
              <w:t> </w:t>
            </w:r>
            <w:r>
              <w:rPr>
                <w:sz w:val="20"/>
              </w:rPr>
              <w:t>billed</w:t>
            </w:r>
            <w:r>
              <w:rPr>
                <w:spacing w:val="-3"/>
                <w:sz w:val="20"/>
              </w:rPr>
              <w:t> </w:t>
            </w:r>
            <w:r>
              <w:rPr>
                <w:sz w:val="20"/>
              </w:rPr>
              <w:t>all</w:t>
            </w:r>
            <w:r>
              <w:rPr>
                <w:spacing w:val="-3"/>
                <w:sz w:val="20"/>
              </w:rPr>
              <w:t> </w:t>
            </w:r>
            <w:r>
              <w:rPr>
                <w:sz w:val="20"/>
              </w:rPr>
              <w:t>taxes,</w:t>
            </w:r>
            <w:r>
              <w:rPr>
                <w:spacing w:val="-3"/>
                <w:sz w:val="20"/>
              </w:rPr>
              <w:t> </w:t>
            </w:r>
            <w:r>
              <w:rPr>
                <w:sz w:val="20"/>
              </w:rPr>
              <w:t>including</w:t>
            </w:r>
            <w:r>
              <w:rPr>
                <w:spacing w:val="-3"/>
                <w:sz w:val="20"/>
              </w:rPr>
              <w:t> </w:t>
            </w:r>
            <w:r>
              <w:rPr>
                <w:sz w:val="20"/>
              </w:rPr>
              <w:t>sales</w:t>
            </w:r>
            <w:r>
              <w:rPr>
                <w:spacing w:val="-3"/>
                <w:sz w:val="20"/>
              </w:rPr>
              <w:t> </w:t>
            </w:r>
            <w:r>
              <w:rPr>
                <w:sz w:val="20"/>
              </w:rPr>
              <w:t>tax,</w:t>
            </w:r>
            <w:r>
              <w:rPr>
                <w:spacing w:val="-3"/>
                <w:sz w:val="20"/>
              </w:rPr>
              <w:t> </w:t>
            </w:r>
            <w:r>
              <w:rPr>
                <w:sz w:val="20"/>
              </w:rPr>
              <w:t>and</w:t>
            </w:r>
            <w:r>
              <w:rPr>
                <w:spacing w:val="-3"/>
                <w:sz w:val="20"/>
              </w:rPr>
              <w:t> </w:t>
            </w:r>
            <w:r>
              <w:rPr>
                <w:sz w:val="20"/>
              </w:rPr>
              <w:t>reimbursement</w:t>
            </w:r>
            <w:r>
              <w:rPr>
                <w:spacing w:val="-3"/>
                <w:sz w:val="20"/>
              </w:rPr>
              <w:t> </w:t>
            </w:r>
            <w:r>
              <w:rPr>
                <w:sz w:val="20"/>
              </w:rPr>
              <w:t>for</w:t>
            </w:r>
            <w:r>
              <w:rPr>
                <w:spacing w:val="-3"/>
                <w:sz w:val="20"/>
              </w:rPr>
              <w:t> </w:t>
            </w:r>
            <w:r>
              <w:rPr>
                <w:sz w:val="20"/>
              </w:rPr>
              <w:t>the</w:t>
            </w:r>
            <w:r>
              <w:rPr>
                <w:spacing w:val="-3"/>
                <w:sz w:val="20"/>
              </w:rPr>
              <w:t> </w:t>
            </w:r>
            <w:r>
              <w:rPr>
                <w:sz w:val="20"/>
              </w:rPr>
              <w:t>state</w:t>
            </w:r>
            <w:r>
              <w:rPr>
                <w:spacing w:val="-3"/>
                <w:sz w:val="20"/>
              </w:rPr>
              <w:t> </w:t>
            </w:r>
            <w:r>
              <w:rPr>
                <w:sz w:val="20"/>
              </w:rPr>
              <w:t>miscellaneous</w:t>
            </w:r>
            <w:r>
              <w:rPr>
                <w:spacing w:val="-3"/>
                <w:sz w:val="20"/>
              </w:rPr>
              <w:t> </w:t>
            </w:r>
            <w:r>
              <w:rPr>
                <w:sz w:val="20"/>
              </w:rPr>
              <w:t>gross receipts tax as applicable.</w:t>
            </w:r>
          </w:p>
          <w:p>
            <w:pPr>
              <w:pStyle w:val="TableParagraph"/>
              <w:spacing w:line="208" w:lineRule="exact" w:before="82"/>
              <w:ind w:left="65"/>
              <w:rPr>
                <w:sz w:val="20"/>
              </w:rPr>
            </w:pPr>
            <w:r>
              <w:rPr>
                <w:sz w:val="20"/>
              </w:rPr>
              <w:t>See Terms of Service Agreement for a full listing of fees, deposit policy, and other </w:t>
            </w:r>
            <w:r>
              <w:rPr>
                <w:spacing w:val="-2"/>
                <w:sz w:val="20"/>
              </w:rPr>
              <w:t>terms.</w:t>
            </w:r>
          </w:p>
        </w:tc>
      </w:tr>
      <w:tr>
        <w:trPr>
          <w:trHeight w:val="287" w:hRule="atLeast"/>
        </w:trPr>
        <w:tc>
          <w:tcPr>
            <w:tcW w:w="1242" w:type="dxa"/>
            <w:vMerge w:val="restart"/>
            <w:tcBorders>
              <w:top w:val="single" w:sz="4" w:space="0" w:color="000000"/>
              <w:right w:val="single" w:sz="4" w:space="0" w:color="000000"/>
            </w:tcBorders>
          </w:tcPr>
          <w:p>
            <w:pPr>
              <w:pStyle w:val="TableParagraph"/>
              <w:rPr>
                <w:rFonts w:ascii="Times New Roman"/>
                <w:sz w:val="20"/>
              </w:rPr>
            </w:pPr>
          </w:p>
        </w:tc>
        <w:tc>
          <w:tcPr>
            <w:tcW w:w="4065" w:type="dxa"/>
            <w:tcBorders>
              <w:top w:val="single" w:sz="4" w:space="0" w:color="000000"/>
              <w:left w:val="single" w:sz="4" w:space="0" w:color="000000"/>
              <w:bottom w:val="single" w:sz="4" w:space="0" w:color="000000"/>
              <w:right w:val="single" w:sz="4" w:space="0" w:color="000000"/>
            </w:tcBorders>
          </w:tcPr>
          <w:p>
            <w:pPr>
              <w:pStyle w:val="TableParagraph"/>
              <w:spacing w:before="28"/>
              <w:ind w:left="65"/>
              <w:rPr>
                <w:sz w:val="20"/>
              </w:rPr>
            </w:pPr>
            <w:r>
              <w:rPr>
                <w:sz w:val="20"/>
              </w:rPr>
              <w:t>Type of </w:t>
            </w:r>
            <w:r>
              <w:rPr>
                <w:spacing w:val="-2"/>
                <w:sz w:val="20"/>
              </w:rPr>
              <w:t>Product</w:t>
            </w:r>
          </w:p>
        </w:tc>
        <w:tc>
          <w:tcPr>
            <w:tcW w:w="4774" w:type="dxa"/>
            <w:tcBorders>
              <w:top w:val="single" w:sz="4" w:space="0" w:color="000000"/>
              <w:left w:val="single" w:sz="4" w:space="0" w:color="000000"/>
              <w:bottom w:val="single" w:sz="4" w:space="0" w:color="000000"/>
            </w:tcBorders>
          </w:tcPr>
          <w:p>
            <w:pPr>
              <w:pStyle w:val="TableParagraph"/>
              <w:spacing w:line="221" w:lineRule="exact"/>
              <w:ind w:left="64"/>
              <w:rPr>
                <w:sz w:val="20"/>
              </w:rPr>
            </w:pPr>
            <w:r>
              <w:rPr>
                <w:sz w:val="20"/>
              </w:rPr>
              <w:t>Fixed </w:t>
            </w:r>
            <w:r>
              <w:rPr>
                <w:spacing w:val="-4"/>
                <w:sz w:val="20"/>
              </w:rPr>
              <w:t>Rate</w:t>
            </w:r>
          </w:p>
        </w:tc>
      </w:tr>
      <w:tr>
        <w:trPr>
          <w:trHeight w:val="282" w:hRule="atLeast"/>
        </w:trPr>
        <w:tc>
          <w:tcPr>
            <w:tcW w:w="1242" w:type="dxa"/>
            <w:vMerge/>
            <w:tcBorders>
              <w:top w:val="nil"/>
              <w:right w:val="single" w:sz="4" w:space="0" w:color="000000"/>
            </w:tcBorders>
          </w:tcPr>
          <w:p>
            <w:pPr>
              <w:rPr>
                <w:sz w:val="2"/>
                <w:szCs w:val="2"/>
              </w:rPr>
            </w:pPr>
          </w:p>
        </w:tc>
        <w:tc>
          <w:tcPr>
            <w:tcW w:w="4065" w:type="dxa"/>
            <w:tcBorders>
              <w:top w:val="single" w:sz="4" w:space="0" w:color="000000"/>
              <w:left w:val="single" w:sz="4" w:space="0" w:color="000000"/>
              <w:bottom w:val="single" w:sz="4" w:space="0" w:color="000000"/>
              <w:right w:val="single" w:sz="4" w:space="0" w:color="000000"/>
            </w:tcBorders>
          </w:tcPr>
          <w:p>
            <w:pPr>
              <w:pStyle w:val="TableParagraph"/>
              <w:spacing w:before="23"/>
              <w:ind w:left="65"/>
              <w:rPr>
                <w:sz w:val="20"/>
              </w:rPr>
            </w:pPr>
            <w:r>
              <w:rPr>
                <w:sz w:val="20"/>
              </w:rPr>
              <w:t>Contract </w:t>
            </w:r>
            <w:r>
              <w:rPr>
                <w:spacing w:val="-4"/>
                <w:sz w:val="20"/>
              </w:rPr>
              <w:t>Term</w:t>
            </w:r>
          </w:p>
        </w:tc>
        <w:tc>
          <w:tcPr>
            <w:tcW w:w="4774" w:type="dxa"/>
            <w:tcBorders>
              <w:top w:val="single" w:sz="4" w:space="0" w:color="000000"/>
              <w:left w:val="single" w:sz="4" w:space="0" w:color="000000"/>
              <w:bottom w:val="single" w:sz="4" w:space="0" w:color="000000"/>
            </w:tcBorders>
          </w:tcPr>
          <w:p>
            <w:pPr>
              <w:pStyle w:val="TableParagraph"/>
              <w:spacing w:line="216" w:lineRule="exact"/>
              <w:ind w:left="64"/>
              <w:rPr>
                <w:sz w:val="20"/>
              </w:rPr>
            </w:pPr>
            <w:r>
              <w:rPr>
                <w:sz w:val="20"/>
              </w:rPr>
              <w:t>12 </w:t>
            </w:r>
            <w:r>
              <w:rPr>
                <w:spacing w:val="-2"/>
                <w:sz w:val="20"/>
              </w:rPr>
              <w:t>Months</w:t>
            </w:r>
          </w:p>
        </w:tc>
      </w:tr>
      <w:tr>
        <w:trPr>
          <w:trHeight w:val="491" w:hRule="atLeast"/>
        </w:trPr>
        <w:tc>
          <w:tcPr>
            <w:tcW w:w="1242" w:type="dxa"/>
            <w:vMerge/>
            <w:tcBorders>
              <w:top w:val="nil"/>
              <w:right w:val="single" w:sz="4" w:space="0" w:color="000000"/>
            </w:tcBorders>
          </w:tcPr>
          <w:p>
            <w:pPr>
              <w:rPr>
                <w:sz w:val="2"/>
                <w:szCs w:val="2"/>
              </w:rPr>
            </w:pPr>
          </w:p>
        </w:tc>
        <w:tc>
          <w:tcPr>
            <w:tcW w:w="4065"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11"/>
              <w:ind w:left="65" w:right="107"/>
              <w:rPr>
                <w:sz w:val="20"/>
              </w:rPr>
            </w:pPr>
            <w:r>
              <w:rPr>
                <w:sz w:val="20"/>
              </w:rPr>
              <w:t>Do</w:t>
            </w:r>
            <w:r>
              <w:rPr>
                <w:spacing w:val="-5"/>
                <w:sz w:val="20"/>
              </w:rPr>
              <w:t> </w:t>
            </w:r>
            <w:r>
              <w:rPr>
                <w:sz w:val="20"/>
              </w:rPr>
              <w:t>I</w:t>
            </w:r>
            <w:r>
              <w:rPr>
                <w:spacing w:val="-5"/>
                <w:sz w:val="20"/>
              </w:rPr>
              <w:t> </w:t>
            </w:r>
            <w:r>
              <w:rPr>
                <w:sz w:val="20"/>
              </w:rPr>
              <w:t>have</w:t>
            </w:r>
            <w:r>
              <w:rPr>
                <w:spacing w:val="-5"/>
                <w:sz w:val="20"/>
              </w:rPr>
              <w:t> </w:t>
            </w:r>
            <w:r>
              <w:rPr>
                <w:sz w:val="20"/>
              </w:rPr>
              <w:t>a</w:t>
            </w:r>
            <w:r>
              <w:rPr>
                <w:spacing w:val="-5"/>
                <w:sz w:val="20"/>
              </w:rPr>
              <w:t> </w:t>
            </w:r>
            <w:r>
              <w:rPr>
                <w:sz w:val="20"/>
              </w:rPr>
              <w:t>termination</w:t>
            </w:r>
            <w:r>
              <w:rPr>
                <w:spacing w:val="-5"/>
                <w:sz w:val="20"/>
              </w:rPr>
              <w:t> </w:t>
            </w:r>
            <w:r>
              <w:rPr>
                <w:sz w:val="20"/>
              </w:rPr>
              <w:t>fee</w:t>
            </w:r>
            <w:r>
              <w:rPr>
                <w:spacing w:val="-5"/>
                <w:sz w:val="20"/>
              </w:rPr>
              <w:t> </w:t>
            </w:r>
            <w:r>
              <w:rPr>
                <w:sz w:val="20"/>
              </w:rPr>
              <w:t>or</w:t>
            </w:r>
            <w:r>
              <w:rPr>
                <w:spacing w:val="-5"/>
                <w:sz w:val="20"/>
              </w:rPr>
              <w:t> </w:t>
            </w:r>
            <w:r>
              <w:rPr>
                <w:sz w:val="20"/>
              </w:rPr>
              <w:t>any</w:t>
            </w:r>
            <w:r>
              <w:rPr>
                <w:spacing w:val="-5"/>
                <w:sz w:val="20"/>
              </w:rPr>
              <w:t> </w:t>
            </w:r>
            <w:r>
              <w:rPr>
                <w:sz w:val="20"/>
              </w:rPr>
              <w:t>fees</w:t>
            </w:r>
            <w:r>
              <w:rPr>
                <w:spacing w:val="-5"/>
                <w:sz w:val="20"/>
              </w:rPr>
              <w:t> </w:t>
            </w:r>
            <w:r>
              <w:rPr>
                <w:sz w:val="20"/>
              </w:rPr>
              <w:t>associated with terminating service?</w:t>
            </w:r>
          </w:p>
        </w:tc>
        <w:tc>
          <w:tcPr>
            <w:tcW w:w="4774" w:type="dxa"/>
            <w:tcBorders>
              <w:top w:val="single" w:sz="4" w:space="0" w:color="000000"/>
              <w:left w:val="single" w:sz="4" w:space="0" w:color="000000"/>
              <w:bottom w:val="single" w:sz="4" w:space="0" w:color="000000"/>
            </w:tcBorders>
          </w:tcPr>
          <w:p>
            <w:pPr>
              <w:pStyle w:val="TableParagraph"/>
              <w:tabs>
                <w:tab w:pos="1823" w:val="left" w:leader="none"/>
              </w:tabs>
              <w:spacing w:line="217" w:lineRule="exact"/>
              <w:ind w:left="64"/>
              <w:rPr>
                <w:rFonts w:ascii="Arial"/>
                <w:sz w:val="20"/>
              </w:rPr>
            </w:pPr>
            <w:r>
              <w:rPr>
                <w:rFonts w:ascii="Arial"/>
                <w:spacing w:val="-5"/>
                <w:sz w:val="20"/>
              </w:rPr>
              <w:t>Yes</w:t>
            </w:r>
            <w:r>
              <w:rPr>
                <w:rFonts w:ascii="Arial"/>
                <w:sz w:val="20"/>
              </w:rPr>
              <w:tab/>
            </w:r>
            <w:r>
              <w:rPr>
                <w:sz w:val="20"/>
              </w:rPr>
              <w:t>Early Cancellation Fee:</w:t>
            </w:r>
            <w:r>
              <w:rPr>
                <w:spacing w:val="45"/>
                <w:sz w:val="20"/>
              </w:rPr>
              <w:t> </w:t>
            </w:r>
            <w:r>
              <w:rPr>
                <w:spacing w:val="-2"/>
                <w:sz w:val="20"/>
              </w:rPr>
              <w:t>$</w:t>
            </w:r>
            <w:r>
              <w:rPr>
                <w:rFonts w:ascii="Arial"/>
                <w:spacing w:val="-2"/>
                <w:sz w:val="20"/>
              </w:rPr>
              <w:t>150.00</w:t>
            </w:r>
          </w:p>
        </w:tc>
      </w:tr>
      <w:tr>
        <w:trPr>
          <w:trHeight w:val="282" w:hRule="atLeast"/>
        </w:trPr>
        <w:tc>
          <w:tcPr>
            <w:tcW w:w="1242" w:type="dxa"/>
            <w:vMerge/>
            <w:tcBorders>
              <w:top w:val="nil"/>
              <w:right w:val="single" w:sz="4" w:space="0" w:color="000000"/>
            </w:tcBorders>
          </w:tcPr>
          <w:p>
            <w:pPr>
              <w:rPr>
                <w:sz w:val="2"/>
                <w:szCs w:val="2"/>
              </w:rPr>
            </w:pPr>
          </w:p>
        </w:tc>
        <w:tc>
          <w:tcPr>
            <w:tcW w:w="4065" w:type="dxa"/>
            <w:tcBorders>
              <w:top w:val="single" w:sz="4" w:space="0" w:color="000000"/>
              <w:left w:val="single" w:sz="4" w:space="0" w:color="000000"/>
              <w:right w:val="single" w:sz="4" w:space="0" w:color="000000"/>
            </w:tcBorders>
          </w:tcPr>
          <w:p>
            <w:pPr>
              <w:pStyle w:val="TableParagraph"/>
              <w:spacing w:before="23"/>
              <w:ind w:left="65"/>
              <w:rPr>
                <w:sz w:val="20"/>
              </w:rPr>
            </w:pPr>
            <w:r>
              <w:rPr>
                <w:sz w:val="20"/>
              </w:rPr>
              <w:t>Can my price change during the contract </w:t>
            </w:r>
            <w:r>
              <w:rPr>
                <w:spacing w:val="-2"/>
                <w:sz w:val="20"/>
              </w:rPr>
              <w:t>period?</w:t>
            </w:r>
          </w:p>
        </w:tc>
        <w:tc>
          <w:tcPr>
            <w:tcW w:w="4774" w:type="dxa"/>
            <w:tcBorders>
              <w:top w:val="single" w:sz="4" w:space="0" w:color="000000"/>
              <w:left w:val="single" w:sz="4" w:space="0" w:color="000000"/>
            </w:tcBorders>
          </w:tcPr>
          <w:p>
            <w:pPr>
              <w:pStyle w:val="TableParagraph"/>
              <w:spacing w:line="216" w:lineRule="exact"/>
              <w:ind w:left="64"/>
              <w:rPr>
                <w:sz w:val="20"/>
              </w:rPr>
            </w:pPr>
            <w:r>
              <w:rPr>
                <w:spacing w:val="-5"/>
                <w:sz w:val="20"/>
              </w:rPr>
              <w:t>Yes</w:t>
            </w:r>
          </w:p>
        </w:tc>
      </w:tr>
    </w:tbl>
    <w:p>
      <w:pPr>
        <w:spacing w:line="240" w:lineRule="auto" w:before="0"/>
        <w:rPr>
          <w:b/>
          <w:sz w:val="16"/>
        </w:rPr>
      </w:pPr>
    </w:p>
    <w:p>
      <w:pPr>
        <w:spacing w:line="240" w:lineRule="auto" w:before="0"/>
        <w:rPr>
          <w:b/>
          <w:sz w:val="16"/>
        </w:rPr>
      </w:pPr>
    </w:p>
    <w:p>
      <w:pPr>
        <w:spacing w:line="240" w:lineRule="auto" w:before="109"/>
        <w:rPr>
          <w:b/>
          <w:sz w:val="16"/>
        </w:rPr>
      </w:pPr>
    </w:p>
    <w:p>
      <w:pPr>
        <w:spacing w:before="1"/>
        <w:ind w:left="307" w:right="0" w:firstLine="0"/>
        <w:jc w:val="left"/>
        <w:rPr>
          <w:rFonts w:ascii="Arial"/>
          <w:sz w:val="16"/>
        </w:rPr>
      </w:pPr>
      <w:r>
        <w:rPr>
          <w:rFonts w:ascii="Arial"/>
          <w:spacing w:val="-2"/>
          <w:sz w:val="16"/>
        </w:rPr>
        <w:t>RESUNV.121813E</w:t>
      </w:r>
    </w:p>
    <w:p>
      <w:pPr>
        <w:spacing w:after="0"/>
        <w:jc w:val="left"/>
        <w:rPr>
          <w:rFonts w:ascii="Arial"/>
          <w:sz w:val="16"/>
        </w:rPr>
        <w:sectPr>
          <w:type w:val="continuous"/>
          <w:pgSz w:w="12240" w:h="15840"/>
          <w:pgMar w:top="640" w:bottom="0" w:left="960" w:right="960"/>
        </w:sectPr>
      </w:pPr>
    </w:p>
    <w:p>
      <w:pPr>
        <w:pStyle w:val="BodyText"/>
        <w:spacing w:before="7"/>
        <w:rPr>
          <w:rFonts w:ascii="Arial"/>
          <w:b w:val="0"/>
          <w:sz w:val="2"/>
        </w:rPr>
      </w:pPr>
    </w:p>
    <w:tbl>
      <w:tblPr>
        <w:tblW w:w="0" w:type="auto"/>
        <w:jc w:val="left"/>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42"/>
        <w:gridCol w:w="4065"/>
        <w:gridCol w:w="2525"/>
        <w:gridCol w:w="2250"/>
      </w:tblGrid>
      <w:tr>
        <w:trPr>
          <w:trHeight w:val="1361" w:hRule="atLeast"/>
        </w:trPr>
        <w:tc>
          <w:tcPr>
            <w:tcW w:w="1242" w:type="dxa"/>
            <w:vMerge w:val="restart"/>
            <w:tcBorders>
              <w:bottom w:val="single" w:sz="4" w:space="0" w:color="000000"/>
              <w:right w:val="single" w:sz="4" w:space="0" w:color="000000"/>
            </w:tcBorders>
          </w:tcPr>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spacing w:before="216"/>
              <w:rPr>
                <w:rFonts w:ascii="Arial"/>
                <w:sz w:val="20"/>
              </w:rPr>
            </w:pPr>
          </w:p>
          <w:p>
            <w:pPr>
              <w:pStyle w:val="TableParagraph"/>
              <w:ind w:left="60" w:right="33"/>
              <w:rPr>
                <w:b/>
                <w:sz w:val="20"/>
              </w:rPr>
            </w:pPr>
            <w:r>
              <w:rPr>
                <w:b/>
                <w:spacing w:val="-2"/>
                <w:sz w:val="20"/>
              </w:rPr>
              <w:t>Disclosure Chart</w:t>
            </w:r>
          </w:p>
        </w:tc>
        <w:tc>
          <w:tcPr>
            <w:tcW w:w="4065" w:type="dxa"/>
            <w:tcBorders>
              <w:left w:val="single" w:sz="4" w:space="0" w:color="000000"/>
              <w:bottom w:val="single" w:sz="4" w:space="0" w:color="000000"/>
              <w:right w:val="single" w:sz="4" w:space="0" w:color="000000"/>
            </w:tcBorders>
          </w:tcPr>
          <w:p>
            <w:pPr>
              <w:pStyle w:val="TableParagraph"/>
              <w:spacing w:before="215"/>
              <w:rPr>
                <w:rFonts w:ascii="Arial"/>
                <w:sz w:val="20"/>
              </w:rPr>
            </w:pPr>
          </w:p>
          <w:p>
            <w:pPr>
              <w:pStyle w:val="TableParagraph"/>
              <w:spacing w:before="1"/>
              <w:ind w:left="65"/>
              <w:rPr>
                <w:sz w:val="20"/>
              </w:rPr>
            </w:pPr>
            <w:r>
              <w:rPr>
                <w:sz w:val="20"/>
              </w:rPr>
              <w:t>If</w:t>
            </w:r>
            <w:r>
              <w:rPr>
                <w:spacing w:val="-5"/>
                <w:sz w:val="20"/>
              </w:rPr>
              <w:t> </w:t>
            </w:r>
            <w:r>
              <w:rPr>
                <w:sz w:val="20"/>
              </w:rPr>
              <w:t>my</w:t>
            </w:r>
            <w:r>
              <w:rPr>
                <w:spacing w:val="-5"/>
                <w:sz w:val="20"/>
              </w:rPr>
              <w:t> </w:t>
            </w:r>
            <w:r>
              <w:rPr>
                <w:sz w:val="20"/>
              </w:rPr>
              <w:t>price</w:t>
            </w:r>
            <w:r>
              <w:rPr>
                <w:spacing w:val="-5"/>
                <w:sz w:val="20"/>
              </w:rPr>
              <w:t> </w:t>
            </w:r>
            <w:r>
              <w:rPr>
                <w:sz w:val="20"/>
              </w:rPr>
              <w:t>can</w:t>
            </w:r>
            <w:r>
              <w:rPr>
                <w:spacing w:val="-5"/>
                <w:sz w:val="20"/>
              </w:rPr>
              <w:t> </w:t>
            </w:r>
            <w:r>
              <w:rPr>
                <w:sz w:val="20"/>
              </w:rPr>
              <w:t>change,</w:t>
            </w:r>
            <w:r>
              <w:rPr>
                <w:spacing w:val="-5"/>
                <w:sz w:val="20"/>
              </w:rPr>
              <w:t> </w:t>
            </w:r>
            <w:r>
              <w:rPr>
                <w:sz w:val="20"/>
              </w:rPr>
              <w:t>how</w:t>
            </w:r>
            <w:r>
              <w:rPr>
                <w:spacing w:val="-5"/>
                <w:sz w:val="20"/>
              </w:rPr>
              <w:t> </w:t>
            </w:r>
            <w:r>
              <w:rPr>
                <w:sz w:val="20"/>
              </w:rPr>
              <w:t>will</w:t>
            </w:r>
            <w:r>
              <w:rPr>
                <w:spacing w:val="-5"/>
                <w:sz w:val="20"/>
              </w:rPr>
              <w:t> </w:t>
            </w:r>
            <w:r>
              <w:rPr>
                <w:sz w:val="20"/>
              </w:rPr>
              <w:t>it</w:t>
            </w:r>
            <w:r>
              <w:rPr>
                <w:spacing w:val="-5"/>
                <w:sz w:val="20"/>
              </w:rPr>
              <w:t> </w:t>
            </w:r>
            <w:r>
              <w:rPr>
                <w:sz w:val="20"/>
              </w:rPr>
              <w:t>change,</w:t>
            </w:r>
            <w:r>
              <w:rPr>
                <w:spacing w:val="-5"/>
                <w:sz w:val="20"/>
              </w:rPr>
              <w:t> </w:t>
            </w:r>
            <w:r>
              <w:rPr>
                <w:sz w:val="20"/>
              </w:rPr>
              <w:t>and</w:t>
            </w:r>
            <w:r>
              <w:rPr>
                <w:spacing w:val="-5"/>
                <w:sz w:val="20"/>
              </w:rPr>
              <w:t> </w:t>
            </w:r>
            <w:r>
              <w:rPr>
                <w:sz w:val="20"/>
              </w:rPr>
              <w:t>by</w:t>
            </w:r>
            <w:r>
              <w:rPr>
                <w:spacing w:val="-5"/>
                <w:sz w:val="20"/>
              </w:rPr>
              <w:t> </w:t>
            </w:r>
            <w:r>
              <w:rPr>
                <w:sz w:val="20"/>
              </w:rPr>
              <w:t>how </w:t>
            </w:r>
            <w:r>
              <w:rPr>
                <w:spacing w:val="-2"/>
                <w:sz w:val="20"/>
              </w:rPr>
              <w:t>much?</w:t>
            </w:r>
          </w:p>
        </w:tc>
        <w:tc>
          <w:tcPr>
            <w:tcW w:w="4775" w:type="dxa"/>
            <w:gridSpan w:val="2"/>
            <w:tcBorders>
              <w:left w:val="single" w:sz="4" w:space="0" w:color="000000"/>
              <w:bottom w:val="single" w:sz="4" w:space="0" w:color="000000"/>
            </w:tcBorders>
          </w:tcPr>
          <w:p>
            <w:pPr>
              <w:pStyle w:val="TableParagraph"/>
              <w:spacing w:line="216" w:lineRule="exact"/>
              <w:ind w:left="64"/>
              <w:rPr>
                <w:sz w:val="20"/>
              </w:rPr>
            </w:pPr>
            <w:r>
              <w:rPr>
                <w:sz w:val="20"/>
              </w:rPr>
              <w:t>Your price will not change during the term of this plan </w:t>
            </w:r>
            <w:r>
              <w:rPr>
                <w:spacing w:val="-2"/>
                <w:sz w:val="20"/>
              </w:rPr>
              <w:t>except</w:t>
            </w:r>
          </w:p>
          <w:p>
            <w:pPr>
              <w:pStyle w:val="TableParagraph"/>
              <w:spacing w:line="230" w:lineRule="atLeast"/>
              <w:ind w:left="64" w:right="47"/>
              <w:rPr>
                <w:sz w:val="20"/>
              </w:rPr>
            </w:pPr>
            <w:r>
              <w:rPr>
                <w:sz w:val="20"/>
              </w:rPr>
              <w:t>to reflect actual changes in TDU charges; changes to the Electric Reliability Council of Texas or Texas Regional Entity administrative</w:t>
            </w:r>
            <w:r>
              <w:rPr>
                <w:spacing w:val="-5"/>
                <w:sz w:val="20"/>
              </w:rPr>
              <w:t> </w:t>
            </w:r>
            <w:r>
              <w:rPr>
                <w:sz w:val="20"/>
              </w:rPr>
              <w:t>fees;</w:t>
            </w:r>
            <w:r>
              <w:rPr>
                <w:spacing w:val="-5"/>
                <w:sz w:val="20"/>
              </w:rPr>
              <w:t> </w:t>
            </w:r>
            <w:r>
              <w:rPr>
                <w:sz w:val="20"/>
              </w:rPr>
              <w:t>or</w:t>
            </w:r>
            <w:r>
              <w:rPr>
                <w:spacing w:val="-5"/>
                <w:sz w:val="20"/>
              </w:rPr>
              <w:t> </w:t>
            </w:r>
            <w:r>
              <w:rPr>
                <w:sz w:val="20"/>
              </w:rPr>
              <w:t>changes</w:t>
            </w:r>
            <w:r>
              <w:rPr>
                <w:spacing w:val="-5"/>
                <w:sz w:val="20"/>
              </w:rPr>
              <w:t> </w:t>
            </w:r>
            <w:r>
              <w:rPr>
                <w:sz w:val="20"/>
              </w:rPr>
              <w:t>resulting</w:t>
            </w:r>
            <w:r>
              <w:rPr>
                <w:spacing w:val="-5"/>
                <w:sz w:val="20"/>
              </w:rPr>
              <w:t> </w:t>
            </w:r>
            <w:r>
              <w:rPr>
                <w:sz w:val="20"/>
              </w:rPr>
              <w:t>from</w:t>
            </w:r>
            <w:r>
              <w:rPr>
                <w:spacing w:val="-5"/>
                <w:sz w:val="20"/>
              </w:rPr>
              <w:t> </w:t>
            </w:r>
            <w:r>
              <w:rPr>
                <w:sz w:val="20"/>
              </w:rPr>
              <w:t>federal,</w:t>
            </w:r>
            <w:r>
              <w:rPr>
                <w:spacing w:val="-5"/>
                <w:sz w:val="20"/>
              </w:rPr>
              <w:t> </w:t>
            </w:r>
            <w:r>
              <w:rPr>
                <w:sz w:val="20"/>
              </w:rPr>
              <w:t>state</w:t>
            </w:r>
            <w:r>
              <w:rPr>
                <w:spacing w:val="-5"/>
                <w:sz w:val="20"/>
              </w:rPr>
              <w:t> </w:t>
            </w:r>
            <w:r>
              <w:rPr>
                <w:sz w:val="20"/>
              </w:rPr>
              <w:t>or local laws that impose new or modified fees or costs that are beyond our control.</w:t>
            </w:r>
          </w:p>
        </w:tc>
      </w:tr>
      <w:tr>
        <w:trPr>
          <w:trHeight w:val="443" w:hRule="atLeast"/>
        </w:trPr>
        <w:tc>
          <w:tcPr>
            <w:tcW w:w="1242" w:type="dxa"/>
            <w:vMerge/>
            <w:tcBorders>
              <w:top w:val="nil"/>
              <w:bottom w:val="single" w:sz="4" w:space="0" w:color="000000"/>
              <w:right w:val="single" w:sz="4" w:space="0" w:color="000000"/>
            </w:tcBorders>
          </w:tcPr>
          <w:p>
            <w:pPr>
              <w:rPr>
                <w:sz w:val="2"/>
                <w:szCs w:val="2"/>
              </w:rPr>
            </w:pPr>
          </w:p>
        </w:tc>
        <w:tc>
          <w:tcPr>
            <w:tcW w:w="4065" w:type="dxa"/>
            <w:tcBorders>
              <w:top w:val="single" w:sz="4" w:space="0" w:color="000000"/>
              <w:left w:val="single" w:sz="4" w:space="0" w:color="000000"/>
              <w:bottom w:val="single" w:sz="4" w:space="0" w:color="000000"/>
              <w:right w:val="single" w:sz="4" w:space="0" w:color="000000"/>
            </w:tcBorders>
          </w:tcPr>
          <w:p>
            <w:pPr>
              <w:pStyle w:val="TableParagraph"/>
              <w:spacing w:before="102"/>
              <w:ind w:left="65"/>
              <w:rPr>
                <w:sz w:val="20"/>
              </w:rPr>
            </w:pPr>
            <w:r>
              <w:rPr>
                <w:sz w:val="20"/>
              </w:rPr>
              <w:t>What other fees may I be </w:t>
            </w:r>
            <w:r>
              <w:rPr>
                <w:spacing w:val="-2"/>
                <w:sz w:val="20"/>
              </w:rPr>
              <w:t>charged?</w:t>
            </w:r>
          </w:p>
        </w:tc>
        <w:tc>
          <w:tcPr>
            <w:tcW w:w="4775" w:type="dxa"/>
            <w:gridSpan w:val="2"/>
            <w:tcBorders>
              <w:top w:val="single" w:sz="4" w:space="0" w:color="000000"/>
              <w:left w:val="single" w:sz="4" w:space="0" w:color="000000"/>
              <w:bottom w:val="single" w:sz="4" w:space="0" w:color="000000"/>
            </w:tcBorders>
          </w:tcPr>
          <w:p>
            <w:pPr>
              <w:pStyle w:val="TableParagraph"/>
              <w:spacing w:line="217" w:lineRule="exact"/>
              <w:ind w:left="64"/>
              <w:rPr>
                <w:sz w:val="20"/>
              </w:rPr>
            </w:pPr>
            <w:r>
              <w:rPr>
                <w:sz w:val="20"/>
              </w:rPr>
              <w:t>See Pricing and Fees Section of your Terms of </w:t>
            </w:r>
            <w:r>
              <w:rPr>
                <w:spacing w:val="-2"/>
                <w:sz w:val="20"/>
              </w:rPr>
              <w:t>Service</w:t>
            </w:r>
          </w:p>
          <w:p>
            <w:pPr>
              <w:pStyle w:val="TableParagraph"/>
              <w:spacing w:line="208" w:lineRule="exact"/>
              <w:ind w:left="64"/>
              <w:rPr>
                <w:sz w:val="20"/>
              </w:rPr>
            </w:pPr>
            <w:r>
              <w:rPr>
                <w:sz w:val="20"/>
              </w:rPr>
              <w:t>Agreement for non-recurring </w:t>
            </w:r>
            <w:r>
              <w:rPr>
                <w:spacing w:val="-2"/>
                <w:sz w:val="20"/>
              </w:rPr>
              <w:t>fees.</w:t>
            </w:r>
          </w:p>
        </w:tc>
      </w:tr>
      <w:tr>
        <w:trPr>
          <w:trHeight w:val="292" w:hRule="atLeast"/>
        </w:trPr>
        <w:tc>
          <w:tcPr>
            <w:tcW w:w="1242" w:type="dxa"/>
            <w:vMerge/>
            <w:tcBorders>
              <w:top w:val="nil"/>
              <w:bottom w:val="single" w:sz="4" w:space="0" w:color="000000"/>
              <w:right w:val="single" w:sz="4" w:space="0" w:color="000000"/>
            </w:tcBorders>
          </w:tcPr>
          <w:p>
            <w:pPr>
              <w:rPr>
                <w:sz w:val="2"/>
                <w:szCs w:val="2"/>
              </w:rPr>
            </w:pPr>
          </w:p>
        </w:tc>
        <w:tc>
          <w:tcPr>
            <w:tcW w:w="4065" w:type="dxa"/>
            <w:tcBorders>
              <w:top w:val="single" w:sz="4" w:space="0" w:color="000000"/>
              <w:left w:val="single" w:sz="4" w:space="0" w:color="000000"/>
              <w:bottom w:val="single" w:sz="4" w:space="0" w:color="000000"/>
              <w:right w:val="single" w:sz="4" w:space="0" w:color="000000"/>
            </w:tcBorders>
          </w:tcPr>
          <w:p>
            <w:pPr>
              <w:pStyle w:val="TableParagraph"/>
              <w:spacing w:before="28"/>
              <w:ind w:left="65"/>
              <w:rPr>
                <w:sz w:val="20"/>
              </w:rPr>
            </w:pPr>
            <w:r>
              <w:rPr>
                <w:sz w:val="20"/>
              </w:rPr>
              <w:t>Is this a pre-pay or pay in advance </w:t>
            </w:r>
            <w:r>
              <w:rPr>
                <w:spacing w:val="-2"/>
                <w:sz w:val="20"/>
              </w:rPr>
              <w:t>product?</w:t>
            </w:r>
          </w:p>
        </w:tc>
        <w:tc>
          <w:tcPr>
            <w:tcW w:w="4775" w:type="dxa"/>
            <w:gridSpan w:val="2"/>
            <w:tcBorders>
              <w:top w:val="single" w:sz="4" w:space="0" w:color="000000"/>
              <w:left w:val="single" w:sz="4" w:space="0" w:color="000000"/>
              <w:bottom w:val="single" w:sz="4" w:space="0" w:color="000000"/>
            </w:tcBorders>
          </w:tcPr>
          <w:p>
            <w:pPr>
              <w:pStyle w:val="TableParagraph"/>
              <w:spacing w:line="221" w:lineRule="exact"/>
              <w:ind w:left="64"/>
              <w:rPr>
                <w:sz w:val="20"/>
              </w:rPr>
            </w:pPr>
            <w:r>
              <w:rPr>
                <w:spacing w:val="-5"/>
                <w:sz w:val="20"/>
              </w:rPr>
              <w:t>No</w:t>
            </w:r>
          </w:p>
        </w:tc>
      </w:tr>
      <w:tr>
        <w:trPr>
          <w:trHeight w:val="448" w:hRule="atLeast"/>
        </w:trPr>
        <w:tc>
          <w:tcPr>
            <w:tcW w:w="1242" w:type="dxa"/>
            <w:vMerge/>
            <w:tcBorders>
              <w:top w:val="nil"/>
              <w:bottom w:val="single" w:sz="4" w:space="0" w:color="000000"/>
              <w:right w:val="single" w:sz="4" w:space="0" w:color="000000"/>
            </w:tcBorders>
          </w:tcPr>
          <w:p>
            <w:pPr>
              <w:rPr>
                <w:sz w:val="2"/>
                <w:szCs w:val="2"/>
              </w:rPr>
            </w:pPr>
          </w:p>
        </w:tc>
        <w:tc>
          <w:tcPr>
            <w:tcW w:w="406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65"/>
              <w:rPr>
                <w:sz w:val="20"/>
              </w:rPr>
            </w:pPr>
            <w:r>
              <w:rPr>
                <w:sz w:val="20"/>
              </w:rPr>
              <w:t>Does the REP purchase excess distributed </w:t>
            </w:r>
            <w:r>
              <w:rPr>
                <w:spacing w:val="-2"/>
                <w:sz w:val="20"/>
              </w:rPr>
              <w:t>renewable</w:t>
            </w:r>
          </w:p>
          <w:p>
            <w:pPr>
              <w:pStyle w:val="TableParagraph"/>
              <w:spacing w:line="208" w:lineRule="exact"/>
              <w:ind w:left="65"/>
              <w:rPr>
                <w:sz w:val="20"/>
              </w:rPr>
            </w:pPr>
            <w:r>
              <w:rPr>
                <w:spacing w:val="-2"/>
                <w:sz w:val="20"/>
              </w:rPr>
              <w:t>generation?</w:t>
            </w:r>
          </w:p>
        </w:tc>
        <w:tc>
          <w:tcPr>
            <w:tcW w:w="4775" w:type="dxa"/>
            <w:gridSpan w:val="2"/>
            <w:tcBorders>
              <w:top w:val="single" w:sz="4" w:space="0" w:color="000000"/>
              <w:left w:val="single" w:sz="4" w:space="0" w:color="000000"/>
              <w:bottom w:val="single" w:sz="4" w:space="0" w:color="000000"/>
            </w:tcBorders>
          </w:tcPr>
          <w:p>
            <w:pPr>
              <w:pStyle w:val="TableParagraph"/>
              <w:spacing w:line="221" w:lineRule="exact"/>
              <w:ind w:left="64"/>
              <w:rPr>
                <w:sz w:val="20"/>
              </w:rPr>
            </w:pPr>
            <w:r>
              <w:rPr>
                <w:sz w:val="20"/>
              </w:rPr>
              <w:t>Yes, subject to enrollment on an eligible TXU Energy plan </w:t>
            </w:r>
            <w:r>
              <w:rPr>
                <w:spacing w:val="-5"/>
                <w:sz w:val="20"/>
              </w:rPr>
              <w:t>and</w:t>
            </w:r>
          </w:p>
          <w:p>
            <w:pPr>
              <w:pStyle w:val="TableParagraph"/>
              <w:spacing w:line="208" w:lineRule="exact"/>
              <w:ind w:left="64"/>
              <w:rPr>
                <w:sz w:val="20"/>
              </w:rPr>
            </w:pPr>
            <w:r>
              <w:rPr>
                <w:sz w:val="20"/>
              </w:rPr>
              <w:t>execution of an Interconnection Agreement with your </w:t>
            </w:r>
            <w:r>
              <w:rPr>
                <w:spacing w:val="-4"/>
                <w:sz w:val="20"/>
              </w:rPr>
              <w:t>TDU.</w:t>
            </w:r>
          </w:p>
        </w:tc>
      </w:tr>
      <w:tr>
        <w:trPr>
          <w:trHeight w:val="292" w:hRule="atLeast"/>
        </w:trPr>
        <w:tc>
          <w:tcPr>
            <w:tcW w:w="1242" w:type="dxa"/>
            <w:vMerge/>
            <w:tcBorders>
              <w:top w:val="nil"/>
              <w:bottom w:val="single" w:sz="4" w:space="0" w:color="000000"/>
              <w:right w:val="single" w:sz="4" w:space="0" w:color="000000"/>
            </w:tcBorders>
          </w:tcPr>
          <w:p>
            <w:pPr>
              <w:rPr>
                <w:sz w:val="2"/>
                <w:szCs w:val="2"/>
              </w:rPr>
            </w:pPr>
          </w:p>
        </w:tc>
        <w:tc>
          <w:tcPr>
            <w:tcW w:w="4065" w:type="dxa"/>
            <w:tcBorders>
              <w:top w:val="single" w:sz="4" w:space="0" w:color="000000"/>
              <w:left w:val="single" w:sz="4" w:space="0" w:color="000000"/>
              <w:bottom w:val="single" w:sz="4" w:space="0" w:color="000000"/>
              <w:right w:val="single" w:sz="4" w:space="0" w:color="000000"/>
            </w:tcBorders>
          </w:tcPr>
          <w:p>
            <w:pPr>
              <w:pStyle w:val="TableParagraph"/>
              <w:spacing w:before="28"/>
              <w:ind w:left="65"/>
              <w:rPr>
                <w:sz w:val="20"/>
              </w:rPr>
            </w:pPr>
            <w:r>
              <w:rPr>
                <w:sz w:val="20"/>
              </w:rPr>
              <w:t>Renewable </w:t>
            </w:r>
            <w:r>
              <w:rPr>
                <w:spacing w:val="-2"/>
                <w:sz w:val="20"/>
              </w:rPr>
              <w:t>Content</w:t>
            </w:r>
          </w:p>
        </w:tc>
        <w:tc>
          <w:tcPr>
            <w:tcW w:w="4775" w:type="dxa"/>
            <w:gridSpan w:val="2"/>
            <w:tcBorders>
              <w:top w:val="single" w:sz="4" w:space="0" w:color="000000"/>
              <w:left w:val="single" w:sz="4" w:space="0" w:color="000000"/>
              <w:bottom w:val="single" w:sz="4" w:space="0" w:color="000000"/>
            </w:tcBorders>
          </w:tcPr>
          <w:p>
            <w:pPr>
              <w:pStyle w:val="TableParagraph"/>
              <w:spacing w:line="221" w:lineRule="exact"/>
              <w:ind w:left="64"/>
              <w:rPr>
                <w:sz w:val="20"/>
              </w:rPr>
            </w:pPr>
            <w:r>
              <w:rPr>
                <w:sz w:val="20"/>
              </w:rPr>
              <w:t>This product is 100% </w:t>
            </w:r>
            <w:r>
              <w:rPr>
                <w:spacing w:val="-2"/>
                <w:sz w:val="20"/>
              </w:rPr>
              <w:t>renewable.</w:t>
            </w:r>
          </w:p>
        </w:tc>
      </w:tr>
      <w:tr>
        <w:trPr>
          <w:trHeight w:val="292" w:hRule="atLeast"/>
        </w:trPr>
        <w:tc>
          <w:tcPr>
            <w:tcW w:w="1242" w:type="dxa"/>
            <w:vMerge/>
            <w:tcBorders>
              <w:top w:val="nil"/>
              <w:bottom w:val="single" w:sz="4" w:space="0" w:color="000000"/>
              <w:right w:val="single" w:sz="4" w:space="0" w:color="000000"/>
            </w:tcBorders>
          </w:tcPr>
          <w:p>
            <w:pPr>
              <w:rPr>
                <w:sz w:val="2"/>
                <w:szCs w:val="2"/>
              </w:rPr>
            </w:pPr>
          </w:p>
        </w:tc>
        <w:tc>
          <w:tcPr>
            <w:tcW w:w="4065" w:type="dxa"/>
            <w:tcBorders>
              <w:top w:val="single" w:sz="4" w:space="0" w:color="000000"/>
              <w:left w:val="single" w:sz="4" w:space="0" w:color="000000"/>
              <w:bottom w:val="single" w:sz="4" w:space="0" w:color="000000"/>
              <w:right w:val="single" w:sz="4" w:space="0" w:color="000000"/>
            </w:tcBorders>
          </w:tcPr>
          <w:p>
            <w:pPr>
              <w:pStyle w:val="TableParagraph"/>
              <w:spacing w:before="28"/>
              <w:ind w:left="65"/>
              <w:rPr>
                <w:sz w:val="20"/>
              </w:rPr>
            </w:pPr>
            <w:r>
              <w:rPr>
                <w:sz w:val="20"/>
              </w:rPr>
              <w:t>The statewide average for renewable content </w:t>
            </w:r>
            <w:r>
              <w:rPr>
                <w:spacing w:val="-5"/>
                <w:sz w:val="20"/>
              </w:rPr>
              <w:t>is</w:t>
            </w:r>
          </w:p>
        </w:tc>
        <w:tc>
          <w:tcPr>
            <w:tcW w:w="4775" w:type="dxa"/>
            <w:gridSpan w:val="2"/>
            <w:tcBorders>
              <w:top w:val="single" w:sz="4" w:space="0" w:color="000000"/>
              <w:left w:val="single" w:sz="4" w:space="0" w:color="000000"/>
              <w:bottom w:val="single" w:sz="4" w:space="0" w:color="000000"/>
            </w:tcBorders>
          </w:tcPr>
          <w:p>
            <w:pPr>
              <w:pStyle w:val="TableParagraph"/>
              <w:spacing w:line="221" w:lineRule="exact"/>
              <w:ind w:left="64"/>
              <w:rPr>
                <w:sz w:val="20"/>
              </w:rPr>
            </w:pPr>
            <w:r>
              <w:rPr>
                <w:spacing w:val="-5"/>
                <w:sz w:val="20"/>
              </w:rPr>
              <w:t>33%</w:t>
            </w:r>
          </w:p>
        </w:tc>
      </w:tr>
      <w:tr>
        <w:trPr>
          <w:trHeight w:val="989" w:hRule="atLeast"/>
        </w:trPr>
        <w:tc>
          <w:tcPr>
            <w:tcW w:w="1242" w:type="dxa"/>
            <w:vMerge/>
            <w:tcBorders>
              <w:top w:val="nil"/>
              <w:bottom w:val="single" w:sz="4" w:space="0" w:color="000000"/>
              <w:right w:val="single" w:sz="4" w:space="0" w:color="000000"/>
            </w:tcBorders>
          </w:tcPr>
          <w:p>
            <w:pPr>
              <w:rPr>
                <w:sz w:val="2"/>
                <w:szCs w:val="2"/>
              </w:rPr>
            </w:pPr>
          </w:p>
        </w:tc>
        <w:tc>
          <w:tcPr>
            <w:tcW w:w="6590" w:type="dxa"/>
            <w:gridSpan w:val="2"/>
            <w:tcBorders>
              <w:top w:val="single" w:sz="4" w:space="0" w:color="000000"/>
              <w:left w:val="single" w:sz="4" w:space="0" w:color="000000"/>
              <w:bottom w:val="single" w:sz="4" w:space="0" w:color="000000"/>
              <w:right w:val="single" w:sz="4" w:space="0" w:color="000000"/>
            </w:tcBorders>
          </w:tcPr>
          <w:p>
            <w:pPr>
              <w:pStyle w:val="TableParagraph"/>
              <w:tabs>
                <w:tab w:pos="3200" w:val="left" w:leader="none"/>
              </w:tabs>
              <w:spacing w:line="221" w:lineRule="exact"/>
              <w:ind w:left="65"/>
              <w:rPr>
                <w:sz w:val="20"/>
              </w:rPr>
            </w:pPr>
            <w:r>
              <w:rPr>
                <w:sz w:val="20"/>
              </w:rPr>
              <w:t>TXU Energy Retail Company </w:t>
            </w:r>
            <w:r>
              <w:rPr>
                <w:spacing w:val="-5"/>
                <w:sz w:val="20"/>
              </w:rPr>
              <w:t>LLC</w:t>
            </w:r>
            <w:r>
              <w:rPr>
                <w:sz w:val="20"/>
              </w:rPr>
              <w:tab/>
              <w:t>REP No. </w:t>
            </w:r>
            <w:r>
              <w:rPr>
                <w:spacing w:val="-2"/>
                <w:sz w:val="20"/>
              </w:rPr>
              <w:t>10004</w:t>
            </w:r>
          </w:p>
          <w:p>
            <w:pPr>
              <w:pStyle w:val="TableParagraph"/>
              <w:ind w:left="65"/>
              <w:rPr>
                <w:sz w:val="20"/>
              </w:rPr>
            </w:pPr>
            <w:r>
              <w:rPr>
                <w:sz w:val="20"/>
              </w:rPr>
              <w:t>P.O. Box 650764 Dallas, TX</w:t>
            </w:r>
            <w:r>
              <w:rPr>
                <w:spacing w:val="-1"/>
                <w:sz w:val="20"/>
              </w:rPr>
              <w:t> </w:t>
            </w:r>
            <w:r>
              <w:rPr>
                <w:sz w:val="20"/>
              </w:rPr>
              <w:t>75265-</w:t>
            </w:r>
            <w:r>
              <w:rPr>
                <w:spacing w:val="-4"/>
                <w:sz w:val="20"/>
              </w:rPr>
              <w:t>0764</w:t>
            </w:r>
          </w:p>
          <w:p>
            <w:pPr>
              <w:pStyle w:val="TableParagraph"/>
              <w:ind w:left="65"/>
              <w:rPr>
                <w:sz w:val="20"/>
              </w:rPr>
            </w:pPr>
            <w:r>
              <w:rPr>
                <w:sz w:val="20"/>
              </w:rPr>
              <w:t>1-800-242-9113</w:t>
            </w:r>
            <w:r>
              <w:rPr>
                <w:spacing w:val="-1"/>
                <w:sz w:val="20"/>
              </w:rPr>
              <w:t> </w:t>
            </w:r>
            <w:r>
              <w:rPr>
                <w:sz w:val="20"/>
              </w:rPr>
              <w:t>(24 X </w:t>
            </w:r>
            <w:r>
              <w:rPr>
                <w:spacing w:val="-5"/>
                <w:sz w:val="20"/>
              </w:rPr>
              <w:t>7)</w:t>
            </w:r>
          </w:p>
          <w:p>
            <w:pPr>
              <w:pStyle w:val="TableParagraph"/>
              <w:tabs>
                <w:tab w:pos="3194" w:val="left" w:leader="none"/>
              </w:tabs>
              <w:ind w:left="65"/>
              <w:rPr>
                <w:sz w:val="20"/>
              </w:rPr>
            </w:pPr>
            <w:r>
              <w:rPr>
                <w:sz w:val="20"/>
              </w:rPr>
              <w:t>email: </w:t>
            </w:r>
            <w:hyperlink r:id="rId7">
              <w:r>
                <w:rPr>
                  <w:spacing w:val="-2"/>
                  <w:sz w:val="20"/>
                </w:rPr>
                <w:t>txuenergy@txu.com</w:t>
              </w:r>
            </w:hyperlink>
            <w:r>
              <w:rPr>
                <w:sz w:val="20"/>
              </w:rPr>
              <w:tab/>
              <w:t>website: </w:t>
            </w:r>
            <w:r>
              <w:rPr>
                <w:spacing w:val="-2"/>
                <w:sz w:val="20"/>
              </w:rPr>
              <w:t>txu.com</w:t>
            </w:r>
          </w:p>
        </w:tc>
        <w:tc>
          <w:tcPr>
            <w:tcW w:w="2250" w:type="dxa"/>
            <w:tcBorders>
              <w:top w:val="single" w:sz="4" w:space="0" w:color="000000"/>
              <w:left w:val="single" w:sz="4" w:space="0" w:color="000000"/>
              <w:bottom w:val="single" w:sz="4" w:space="0" w:color="000000"/>
            </w:tcBorders>
          </w:tcPr>
          <w:p>
            <w:pPr>
              <w:pStyle w:val="TableParagraph"/>
              <w:ind w:left="64" w:right="166"/>
              <w:rPr>
                <w:sz w:val="20"/>
              </w:rPr>
            </w:pPr>
            <w:r>
              <w:rPr>
                <w:spacing w:val="-2"/>
                <w:sz w:val="20"/>
              </w:rPr>
              <w:t>Version: ONX08FNSLD12AZ</w:t>
            </w:r>
          </w:p>
          <w:p>
            <w:pPr>
              <w:pStyle w:val="TableParagraph"/>
              <w:ind w:left="64" w:right="166"/>
              <w:rPr>
                <w:sz w:val="20"/>
              </w:rPr>
            </w:pPr>
            <w:r>
              <w:rPr>
                <w:sz w:val="20"/>
              </w:rPr>
              <w:t>January</w:t>
            </w:r>
            <w:r>
              <w:rPr>
                <w:spacing w:val="-12"/>
                <w:sz w:val="20"/>
              </w:rPr>
              <w:t> </w:t>
            </w:r>
            <w:r>
              <w:rPr>
                <w:sz w:val="20"/>
              </w:rPr>
              <w:t>08,</w:t>
            </w:r>
            <w:r>
              <w:rPr>
                <w:spacing w:val="-11"/>
                <w:sz w:val="20"/>
              </w:rPr>
              <w:t> </w:t>
            </w:r>
            <w:r>
              <w:rPr>
                <w:sz w:val="20"/>
              </w:rPr>
              <w:t>2025 </w:t>
            </w:r>
            <w:r>
              <w:rPr>
                <w:spacing w:val="-2"/>
                <w:sz w:val="20"/>
              </w:rPr>
              <w:t>112624_UNB</w:t>
            </w:r>
          </w:p>
        </w:tc>
      </w:tr>
      <w:tr>
        <w:trPr>
          <w:trHeight w:val="443" w:hRule="atLeast"/>
        </w:trPr>
        <w:tc>
          <w:tcPr>
            <w:tcW w:w="1242" w:type="dxa"/>
            <w:tcBorders>
              <w:top w:val="single" w:sz="4" w:space="0" w:color="000000"/>
              <w:right w:val="single" w:sz="4" w:space="0" w:color="000000"/>
            </w:tcBorders>
          </w:tcPr>
          <w:p>
            <w:pPr>
              <w:pStyle w:val="TableParagraph"/>
              <w:spacing w:line="224" w:lineRule="exact"/>
              <w:ind w:left="60"/>
              <w:rPr>
                <w:b/>
                <w:sz w:val="20"/>
              </w:rPr>
            </w:pPr>
            <w:r>
              <w:rPr>
                <w:b/>
                <w:spacing w:val="-2"/>
                <w:sz w:val="20"/>
              </w:rPr>
              <w:t>Additional</w:t>
            </w:r>
          </w:p>
          <w:p>
            <w:pPr>
              <w:pStyle w:val="TableParagraph"/>
              <w:spacing w:line="200" w:lineRule="exact"/>
              <w:ind w:left="60"/>
              <w:rPr>
                <w:b/>
                <w:sz w:val="20"/>
              </w:rPr>
            </w:pPr>
            <w:r>
              <w:rPr>
                <w:b/>
                <w:spacing w:val="-2"/>
                <w:sz w:val="20"/>
              </w:rPr>
              <w:t>Detail</w:t>
            </w:r>
          </w:p>
        </w:tc>
        <w:tc>
          <w:tcPr>
            <w:tcW w:w="8840" w:type="dxa"/>
            <w:gridSpan w:val="3"/>
            <w:tcBorders>
              <w:top w:val="single" w:sz="4" w:space="0" w:color="000000"/>
              <w:left w:val="single" w:sz="4" w:space="0" w:color="000000"/>
            </w:tcBorders>
          </w:tcPr>
          <w:p>
            <w:pPr>
              <w:pStyle w:val="TableParagraph"/>
              <w:rPr>
                <w:rFonts w:ascii="Times New Roman"/>
                <w:sz w:val="20"/>
              </w:rPr>
            </w:pPr>
          </w:p>
        </w:tc>
      </w:tr>
    </w:tbl>
    <w:sectPr>
      <w:pgSz w:w="12240" w:h="15840"/>
      <w:pgMar w:top="680" w:bottom="280" w:left="9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Narrow" w:hAnsi="Arial Narrow" w:eastAsia="Arial Narrow" w:cs="Arial Narrow"/>
      <w:lang w:val="en-US" w:eastAsia="en-US" w:bidi="ar-SA"/>
    </w:rPr>
  </w:style>
  <w:style w:styleId="BodyText" w:type="paragraph">
    <w:name w:val="Body Text"/>
    <w:basedOn w:val="Normal"/>
    <w:uiPriority w:val="1"/>
    <w:qFormat/>
    <w:pPr/>
    <w:rPr>
      <w:rFonts w:ascii="Arial Narrow" w:hAnsi="Arial Narrow" w:eastAsia="Arial Narrow" w:cs="Arial Narrow"/>
      <w:b/>
      <w:bCs/>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Narrow" w:hAnsi="Arial Narrow" w:eastAsia="Arial Narrow" w:cs="Arial Narrow"/>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txu.com/tducharges" TargetMode="External"/><Relationship Id="rId6" Type="http://schemas.openxmlformats.org/officeDocument/2006/relationships/hyperlink" Target="https://www.txu.com/municipalfees" TargetMode="External"/><Relationship Id="rId7" Type="http://schemas.openxmlformats.org/officeDocument/2006/relationships/hyperlink" Target="mailto:txuenergy@tx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2025-01-12T01:02:48Z</dcterms:created>
  <dcterms:modified xsi:type="dcterms:W3CDTF">2025-01-12T01:02:48Z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2025-01-08T00:00:00Z</vt:filetime>
  </property>
  <property fmtid="{D5CDD505-2E9C-101B-9397-08002B2CF9AE}" pid="3" name="Producer">
    <vt:lpwstr>StreamServe Communication Server 23.3 Build 16.6.70 GA 496 (64 bit)</vt:lpwstr>
  </property>
  <property fmtid="{D5CDD505-2E9C-101B-9397-08002B2CF9AE}" pid="4" name="LastSaved">
    <vt:filetime>2025-01-08T00:00:00Z</vt:filetime>
  </property>
</Properties>
</file>