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2" w:type="dxa"/>
        <w:tblInd w:w="-714" w:type="dxa"/>
        <w:tblLook w:val="04A0" w:firstRow="1" w:lastRow="0" w:firstColumn="1" w:lastColumn="0" w:noHBand="0" w:noVBand="1"/>
      </w:tblPr>
      <w:tblGrid>
        <w:gridCol w:w="599"/>
        <w:gridCol w:w="8048"/>
        <w:gridCol w:w="1985"/>
      </w:tblGrid>
      <w:tr w:rsidR="00DB5318" w14:paraId="5A8C1C0F" w14:textId="77777777" w:rsidTr="008A72F5">
        <w:tc>
          <w:tcPr>
            <w:tcW w:w="599" w:type="dxa"/>
          </w:tcPr>
          <w:p w14:paraId="4CAE0C87" w14:textId="77777777" w:rsidR="00DB5318" w:rsidRPr="00C936EA" w:rsidRDefault="00DB5318" w:rsidP="008A72F5">
            <w:pPr>
              <w:jc w:val="center"/>
              <w:rPr>
                <w:b/>
                <w:sz w:val="32"/>
                <w:szCs w:val="32"/>
              </w:rPr>
            </w:pPr>
            <w:r w:rsidRPr="00C936EA">
              <w:rPr>
                <w:b/>
                <w:sz w:val="32"/>
                <w:szCs w:val="32"/>
              </w:rPr>
              <w:t>No</w:t>
            </w:r>
          </w:p>
        </w:tc>
        <w:tc>
          <w:tcPr>
            <w:tcW w:w="8048" w:type="dxa"/>
          </w:tcPr>
          <w:p w14:paraId="4C237D65" w14:textId="77777777" w:rsidR="00DB5318" w:rsidRPr="00C936EA" w:rsidRDefault="00DB5318" w:rsidP="008A72F5">
            <w:pPr>
              <w:jc w:val="center"/>
              <w:rPr>
                <w:b/>
                <w:sz w:val="32"/>
                <w:szCs w:val="32"/>
              </w:rPr>
            </w:pPr>
            <w:r w:rsidRPr="00C936EA">
              <w:rPr>
                <w:b/>
                <w:sz w:val="32"/>
                <w:szCs w:val="32"/>
              </w:rPr>
              <w:t>Issues</w:t>
            </w:r>
          </w:p>
        </w:tc>
        <w:tc>
          <w:tcPr>
            <w:tcW w:w="1985" w:type="dxa"/>
          </w:tcPr>
          <w:p w14:paraId="088E6A2E" w14:textId="77777777" w:rsidR="00DB5318" w:rsidRPr="00C936EA" w:rsidRDefault="00DB5318" w:rsidP="008A72F5">
            <w:pPr>
              <w:jc w:val="center"/>
              <w:rPr>
                <w:b/>
                <w:sz w:val="32"/>
                <w:szCs w:val="32"/>
              </w:rPr>
            </w:pPr>
            <w:r w:rsidRPr="00C936EA">
              <w:rPr>
                <w:b/>
                <w:sz w:val="32"/>
                <w:szCs w:val="32"/>
              </w:rPr>
              <w:t>Date</w:t>
            </w:r>
          </w:p>
        </w:tc>
      </w:tr>
      <w:tr w:rsidR="00DB5318" w14:paraId="22E7FC1B" w14:textId="77777777" w:rsidTr="008A72F5">
        <w:tc>
          <w:tcPr>
            <w:tcW w:w="599" w:type="dxa"/>
          </w:tcPr>
          <w:p w14:paraId="4C1D51E0" w14:textId="77777777" w:rsidR="00DB5318" w:rsidRDefault="00DB5318" w:rsidP="00FB31DE">
            <w:pPr>
              <w:jc w:val="center"/>
            </w:pPr>
            <w:r>
              <w:t>1.</w:t>
            </w:r>
          </w:p>
        </w:tc>
        <w:tc>
          <w:tcPr>
            <w:tcW w:w="8048" w:type="dxa"/>
          </w:tcPr>
          <w:p w14:paraId="1BDAE3D5" w14:textId="77777777" w:rsidR="00DB5318" w:rsidRDefault="001D01C5" w:rsidP="001D01C5">
            <w:r>
              <w:t>Bring bac</w:t>
            </w:r>
            <w:r w:rsidR="00FC2BC1">
              <w:t>k</w:t>
            </w:r>
            <w:r>
              <w:t xml:space="preserve"> 13 pages of CIKM version</w:t>
            </w:r>
          </w:p>
          <w:p w14:paraId="3763139C" w14:textId="77777777" w:rsidR="001D01C5" w:rsidRPr="001D01C5" w:rsidRDefault="001D01C5" w:rsidP="001D01C5"/>
        </w:tc>
        <w:tc>
          <w:tcPr>
            <w:tcW w:w="1985" w:type="dxa"/>
          </w:tcPr>
          <w:p w14:paraId="6EF4081C" w14:textId="225C419C" w:rsidR="00DB5318" w:rsidRDefault="00E401A3" w:rsidP="00FE3CC2">
            <w:pPr>
              <w:jc w:val="center"/>
            </w:pPr>
            <w:r>
              <w:t>Done</w:t>
            </w:r>
          </w:p>
        </w:tc>
      </w:tr>
      <w:tr w:rsidR="00DB5318" w14:paraId="5C196166" w14:textId="77777777" w:rsidTr="008A72F5">
        <w:tc>
          <w:tcPr>
            <w:tcW w:w="599" w:type="dxa"/>
          </w:tcPr>
          <w:p w14:paraId="38BF5ADF" w14:textId="77777777" w:rsidR="00DB5318" w:rsidRDefault="00DB5318" w:rsidP="00FB31DE">
            <w:pPr>
              <w:jc w:val="center"/>
            </w:pPr>
            <w:r>
              <w:t>2.</w:t>
            </w:r>
          </w:p>
        </w:tc>
        <w:tc>
          <w:tcPr>
            <w:tcW w:w="8048" w:type="dxa"/>
          </w:tcPr>
          <w:p w14:paraId="1DDC1947" w14:textId="77777777" w:rsidR="00851BCC" w:rsidRDefault="00851BCC" w:rsidP="00851BCC">
            <w:r>
              <w:t>Fixing the reference format, especially the author name</w:t>
            </w:r>
          </w:p>
          <w:p w14:paraId="1FC287B2" w14:textId="77777777" w:rsidR="00851BCC" w:rsidRDefault="00851BCC" w:rsidP="00851BCC">
            <w:r>
              <w:t>Read more papers related to visualization recommendation systems</w:t>
            </w:r>
          </w:p>
          <w:p w14:paraId="6972A020" w14:textId="74182609" w:rsidR="00876E40" w:rsidRDefault="00876E40" w:rsidP="00851BCC"/>
        </w:tc>
        <w:tc>
          <w:tcPr>
            <w:tcW w:w="1985" w:type="dxa"/>
          </w:tcPr>
          <w:p w14:paraId="6D75D280" w14:textId="02AA521D" w:rsidR="00DB5318" w:rsidRPr="00CA00BD" w:rsidRDefault="00FE3CC2" w:rsidP="00FE3CC2">
            <w:pPr>
              <w:jc w:val="center"/>
            </w:pPr>
            <w:r>
              <w:t>Done</w:t>
            </w:r>
          </w:p>
        </w:tc>
      </w:tr>
      <w:tr w:rsidR="0046756A" w14:paraId="04ACA34E" w14:textId="77777777" w:rsidTr="008A72F5">
        <w:tc>
          <w:tcPr>
            <w:tcW w:w="599" w:type="dxa"/>
          </w:tcPr>
          <w:p w14:paraId="54BA6B48" w14:textId="5B4B62E3" w:rsidR="0046756A" w:rsidRDefault="0046756A" w:rsidP="00FB31DE">
            <w:pPr>
              <w:jc w:val="center"/>
            </w:pPr>
            <w:r>
              <w:t>3.</w:t>
            </w:r>
          </w:p>
        </w:tc>
        <w:tc>
          <w:tcPr>
            <w:tcW w:w="8048" w:type="dxa"/>
          </w:tcPr>
          <w:p w14:paraId="5D7814BD" w14:textId="77777777" w:rsidR="00851BCC" w:rsidRDefault="00851BCC" w:rsidP="00851BCC">
            <w:r>
              <w:t>Fixing big flaws Max-Min Greedy algorithm</w:t>
            </w:r>
          </w:p>
          <w:p w14:paraId="62C07F09" w14:textId="77777777" w:rsidR="00851BCC" w:rsidRDefault="00851BCC" w:rsidP="00851BCC">
            <w:pPr>
              <w:pStyle w:val="ListParagraph"/>
              <w:numPr>
                <w:ilvl w:val="0"/>
                <w:numId w:val="4"/>
              </w:numPr>
            </w:pPr>
            <w:r>
              <w:t>Sort based on diversity like top-1 which is implemented on Swap</w:t>
            </w:r>
          </w:p>
          <w:p w14:paraId="0DD65716" w14:textId="77777777" w:rsidR="00851BCC" w:rsidRDefault="00851BCC" w:rsidP="00851BCC">
            <w:pPr>
              <w:pStyle w:val="ListParagraph"/>
              <w:numPr>
                <w:ilvl w:val="0"/>
                <w:numId w:val="4"/>
              </w:numPr>
            </w:pPr>
            <w:r>
              <w:t xml:space="preserve">Update minimum bound </w:t>
            </w:r>
          </w:p>
          <w:p w14:paraId="72D7A029" w14:textId="77777777" w:rsidR="00851BCC" w:rsidRDefault="00851BCC" w:rsidP="00851BCC">
            <w:pPr>
              <w:pStyle w:val="ListParagraph"/>
              <w:numPr>
                <w:ilvl w:val="0"/>
                <w:numId w:val="4"/>
              </w:numPr>
            </w:pPr>
            <w:r>
              <w:t>Observe the pruning performance</w:t>
            </w:r>
          </w:p>
          <w:p w14:paraId="00F29C97" w14:textId="77777777" w:rsidR="0046756A" w:rsidRDefault="0046756A" w:rsidP="00851BCC">
            <w:bookmarkStart w:id="0" w:name="_GoBack"/>
            <w:bookmarkEnd w:id="0"/>
          </w:p>
        </w:tc>
        <w:tc>
          <w:tcPr>
            <w:tcW w:w="1985" w:type="dxa"/>
          </w:tcPr>
          <w:p w14:paraId="72DC3365" w14:textId="32197EED" w:rsidR="00925891" w:rsidRPr="00925891" w:rsidRDefault="003B156E" w:rsidP="00FE3CC2">
            <w:pPr>
              <w:jc w:val="center"/>
            </w:pPr>
            <w:r>
              <w:t>Done</w:t>
            </w:r>
          </w:p>
        </w:tc>
      </w:tr>
      <w:tr w:rsidR="0068119E" w14:paraId="3D02F9AF" w14:textId="77777777" w:rsidTr="008A72F5">
        <w:tc>
          <w:tcPr>
            <w:tcW w:w="599" w:type="dxa"/>
          </w:tcPr>
          <w:p w14:paraId="4DB241A5" w14:textId="74FDE105" w:rsidR="0068119E" w:rsidRDefault="005D31CD" w:rsidP="00FB31DE">
            <w:pPr>
              <w:jc w:val="center"/>
            </w:pPr>
            <w:r>
              <w:t>4.</w:t>
            </w:r>
          </w:p>
        </w:tc>
        <w:tc>
          <w:tcPr>
            <w:tcW w:w="8048" w:type="dxa"/>
          </w:tcPr>
          <w:p w14:paraId="4A8D483C" w14:textId="068661FB" w:rsidR="0068119E" w:rsidRDefault="0068119E" w:rsidP="0046756A">
            <w:r>
              <w:t>Looking for another dataset</w:t>
            </w:r>
          </w:p>
        </w:tc>
        <w:tc>
          <w:tcPr>
            <w:tcW w:w="1985" w:type="dxa"/>
          </w:tcPr>
          <w:p w14:paraId="2918F1DA" w14:textId="55AAD253" w:rsidR="0068119E" w:rsidRDefault="00FE3CC2" w:rsidP="00FE3CC2">
            <w:pPr>
              <w:jc w:val="center"/>
            </w:pPr>
            <w:r>
              <w:t>Done</w:t>
            </w:r>
          </w:p>
        </w:tc>
      </w:tr>
      <w:tr w:rsidR="0046756A" w14:paraId="2A8F8555" w14:textId="77777777" w:rsidTr="008A72F5">
        <w:tc>
          <w:tcPr>
            <w:tcW w:w="599" w:type="dxa"/>
          </w:tcPr>
          <w:p w14:paraId="6E019351" w14:textId="52DAE9A8" w:rsidR="0046756A" w:rsidRDefault="005D31CD" w:rsidP="00FB31DE">
            <w:pPr>
              <w:jc w:val="center"/>
            </w:pPr>
            <w:r>
              <w:t>5</w:t>
            </w:r>
            <w:r w:rsidR="0046756A">
              <w:t>.</w:t>
            </w:r>
          </w:p>
        </w:tc>
        <w:tc>
          <w:tcPr>
            <w:tcW w:w="8048" w:type="dxa"/>
          </w:tcPr>
          <w:p w14:paraId="4D7D7C2B" w14:textId="77777777" w:rsidR="0046756A" w:rsidRDefault="0046756A" w:rsidP="0046756A">
            <w:r>
              <w:t xml:space="preserve">Studying and implementing KL Divergence distance to our experiments. </w:t>
            </w:r>
          </w:p>
          <w:p w14:paraId="62114D45" w14:textId="77777777" w:rsidR="0046756A" w:rsidRDefault="0046756A" w:rsidP="0046756A">
            <w:pPr>
              <w:pStyle w:val="ListParagraph"/>
              <w:numPr>
                <w:ilvl w:val="0"/>
                <w:numId w:val="3"/>
              </w:numPr>
            </w:pPr>
            <w:r>
              <w:t xml:space="preserve">Impact distance for pruning performance, it may have different performance compare to current approach. </w:t>
            </w:r>
          </w:p>
          <w:p w14:paraId="4CCE2D20" w14:textId="77777777" w:rsidR="0046756A" w:rsidRPr="00D171B0" w:rsidRDefault="0046756A" w:rsidP="0046756A"/>
        </w:tc>
        <w:tc>
          <w:tcPr>
            <w:tcW w:w="1985" w:type="dxa"/>
          </w:tcPr>
          <w:p w14:paraId="1CA61565" w14:textId="70A83748" w:rsidR="0046756A" w:rsidRDefault="00FE3CC2" w:rsidP="00FE3CC2">
            <w:pPr>
              <w:jc w:val="center"/>
            </w:pPr>
            <w:r>
              <w:t>Done</w:t>
            </w:r>
          </w:p>
        </w:tc>
      </w:tr>
      <w:tr w:rsidR="00FF00E0" w14:paraId="19677B10" w14:textId="77777777" w:rsidTr="008A72F5">
        <w:tc>
          <w:tcPr>
            <w:tcW w:w="599" w:type="dxa"/>
          </w:tcPr>
          <w:p w14:paraId="6C4591C4" w14:textId="22747CE8" w:rsidR="00FF00E0" w:rsidRDefault="005D31CD" w:rsidP="00FB31DE">
            <w:pPr>
              <w:jc w:val="center"/>
            </w:pPr>
            <w:r>
              <w:t>6.</w:t>
            </w:r>
          </w:p>
        </w:tc>
        <w:tc>
          <w:tcPr>
            <w:tcW w:w="8048" w:type="dxa"/>
          </w:tcPr>
          <w:p w14:paraId="43F5FA0C" w14:textId="0A3A0AC9" w:rsidR="00FF00E0" w:rsidRDefault="00FF00E0" w:rsidP="0046756A">
            <w:r>
              <w:t xml:space="preserve">Looking for mathematically proven the maximum bound of Euclidean distance = √ 2 </w:t>
            </w:r>
          </w:p>
        </w:tc>
        <w:tc>
          <w:tcPr>
            <w:tcW w:w="1985" w:type="dxa"/>
          </w:tcPr>
          <w:p w14:paraId="4E86834A" w14:textId="5FA0C9A1" w:rsidR="00FF00E0" w:rsidRDefault="00FE3CC2" w:rsidP="00FE3CC2">
            <w:pPr>
              <w:jc w:val="center"/>
            </w:pPr>
            <w:r>
              <w:t>Done</w:t>
            </w:r>
          </w:p>
        </w:tc>
      </w:tr>
      <w:tr w:rsidR="0046756A" w14:paraId="7D6A4121" w14:textId="77777777" w:rsidTr="008A72F5">
        <w:tc>
          <w:tcPr>
            <w:tcW w:w="599" w:type="dxa"/>
          </w:tcPr>
          <w:p w14:paraId="5EFAC5D9" w14:textId="02E71A3F" w:rsidR="0046756A" w:rsidRDefault="003073DB" w:rsidP="00FB31DE">
            <w:pPr>
              <w:jc w:val="center"/>
            </w:pPr>
            <w:r>
              <w:t>7.</w:t>
            </w:r>
          </w:p>
        </w:tc>
        <w:tc>
          <w:tcPr>
            <w:tcW w:w="8048" w:type="dxa"/>
          </w:tcPr>
          <w:p w14:paraId="6BDC5DC3" w14:textId="6BB8C937" w:rsidR="0046756A" w:rsidRPr="003C5664" w:rsidRDefault="003073DB" w:rsidP="0046756A">
            <w:r>
              <w:t>Max-sum and Max-min diversification</w:t>
            </w:r>
          </w:p>
        </w:tc>
        <w:tc>
          <w:tcPr>
            <w:tcW w:w="1985" w:type="dxa"/>
          </w:tcPr>
          <w:p w14:paraId="0005E68C" w14:textId="13CC2208" w:rsidR="0046756A" w:rsidRDefault="00FE3CC2" w:rsidP="00FE3CC2">
            <w:pPr>
              <w:jc w:val="center"/>
            </w:pPr>
            <w:r>
              <w:t>Done</w:t>
            </w:r>
          </w:p>
        </w:tc>
      </w:tr>
      <w:tr w:rsidR="00977B49" w14:paraId="3203D719" w14:textId="77777777" w:rsidTr="007832EB">
        <w:tc>
          <w:tcPr>
            <w:tcW w:w="10632" w:type="dxa"/>
            <w:gridSpan w:val="3"/>
          </w:tcPr>
          <w:p w14:paraId="111A1E29" w14:textId="2F57E5AD" w:rsidR="00977B49" w:rsidRPr="00977B49" w:rsidRDefault="00977B49" w:rsidP="00977B49">
            <w:pPr>
              <w:jc w:val="center"/>
              <w:rPr>
                <w:b/>
              </w:rPr>
            </w:pPr>
            <w:r w:rsidRPr="00977B49">
              <w:rPr>
                <w:b/>
              </w:rPr>
              <w:t>Meeting</w:t>
            </w:r>
          </w:p>
        </w:tc>
      </w:tr>
      <w:tr w:rsidR="0046756A" w14:paraId="37F76D94" w14:textId="77777777" w:rsidTr="008A72F5">
        <w:tc>
          <w:tcPr>
            <w:tcW w:w="599" w:type="dxa"/>
          </w:tcPr>
          <w:p w14:paraId="705178A3" w14:textId="1084DB67" w:rsidR="0046756A" w:rsidRDefault="005D31CD" w:rsidP="00FB31DE">
            <w:pPr>
              <w:jc w:val="center"/>
            </w:pPr>
            <w:r>
              <w:t>8</w:t>
            </w:r>
            <w:r w:rsidR="0046756A">
              <w:t>.</w:t>
            </w:r>
          </w:p>
        </w:tc>
        <w:tc>
          <w:tcPr>
            <w:tcW w:w="8048" w:type="dxa"/>
          </w:tcPr>
          <w:p w14:paraId="008DF157" w14:textId="77777777" w:rsidR="0046756A" w:rsidRDefault="0046756A" w:rsidP="0046756A">
            <w:r>
              <w:t xml:space="preserve">Observing impact of K of two </w:t>
            </w:r>
            <w:proofErr w:type="spellStart"/>
            <w:r>
              <w:t>DiVE</w:t>
            </w:r>
            <w:proofErr w:type="spellEnd"/>
            <w:r>
              <w:t xml:space="preserve"> schemes (Greedy and </w:t>
            </w:r>
            <w:proofErr w:type="spellStart"/>
            <w:r>
              <w:t>dSwap</w:t>
            </w:r>
            <w:proofErr w:type="spellEnd"/>
            <w:r>
              <w:t xml:space="preserve"> technique)</w:t>
            </w:r>
          </w:p>
          <w:p w14:paraId="60704E47" w14:textId="77777777" w:rsidR="0046756A" w:rsidRDefault="0046756A" w:rsidP="0046756A">
            <w:pPr>
              <w:pStyle w:val="ListParagraph"/>
              <w:numPr>
                <w:ilvl w:val="0"/>
                <w:numId w:val="3"/>
              </w:numPr>
            </w:pPr>
            <w:r>
              <w:t>Observe the impact of increasing K while the λ is constant to pruning performance</w:t>
            </w:r>
          </w:p>
          <w:p w14:paraId="4F77D20F" w14:textId="77777777" w:rsidR="0046756A" w:rsidRPr="00704147" w:rsidRDefault="0046756A" w:rsidP="0046756A"/>
        </w:tc>
        <w:tc>
          <w:tcPr>
            <w:tcW w:w="1985" w:type="dxa"/>
          </w:tcPr>
          <w:p w14:paraId="42C26DB4" w14:textId="5A628E61" w:rsidR="0046756A" w:rsidRDefault="00FE3CC2" w:rsidP="00FE3CC2">
            <w:pPr>
              <w:jc w:val="center"/>
            </w:pPr>
            <w:r>
              <w:t>Done</w:t>
            </w:r>
          </w:p>
        </w:tc>
      </w:tr>
      <w:tr w:rsidR="001D7F14" w14:paraId="1C8D2342" w14:textId="77777777" w:rsidTr="008A72F5">
        <w:tc>
          <w:tcPr>
            <w:tcW w:w="599" w:type="dxa"/>
          </w:tcPr>
          <w:p w14:paraId="16EF6A90" w14:textId="43C5BE15" w:rsidR="001D7F14" w:rsidRDefault="001D7F14" w:rsidP="00FB31DE">
            <w:pPr>
              <w:jc w:val="center"/>
            </w:pPr>
            <w:r>
              <w:t>7.</w:t>
            </w:r>
          </w:p>
        </w:tc>
        <w:tc>
          <w:tcPr>
            <w:tcW w:w="8048" w:type="dxa"/>
          </w:tcPr>
          <w:p w14:paraId="141A00C0" w14:textId="77777777" w:rsidR="001D7F14" w:rsidRDefault="001D7F14" w:rsidP="001D7F14">
            <w:r>
              <w:t>Apply pruning on Flights dataset, update the total cost figure with the cost after pruning</w:t>
            </w:r>
          </w:p>
          <w:p w14:paraId="79D7D194" w14:textId="77777777" w:rsidR="001D7F14" w:rsidRDefault="001D7F14" w:rsidP="001D7F14"/>
        </w:tc>
        <w:tc>
          <w:tcPr>
            <w:tcW w:w="1985" w:type="dxa"/>
          </w:tcPr>
          <w:p w14:paraId="67900E9A" w14:textId="6AFF7DE9" w:rsidR="001D7F14" w:rsidRDefault="00FE3CC2" w:rsidP="00FE3CC2">
            <w:pPr>
              <w:jc w:val="center"/>
            </w:pPr>
            <w:r>
              <w:t>Done</w:t>
            </w:r>
          </w:p>
        </w:tc>
      </w:tr>
      <w:tr w:rsidR="003321D8" w14:paraId="03313005" w14:textId="77777777" w:rsidTr="008A72F5">
        <w:tc>
          <w:tcPr>
            <w:tcW w:w="599" w:type="dxa"/>
          </w:tcPr>
          <w:p w14:paraId="2A33A2C7" w14:textId="134535C4" w:rsidR="003321D8" w:rsidRDefault="003321D8" w:rsidP="00FB31DE">
            <w:pPr>
              <w:jc w:val="center"/>
            </w:pPr>
            <w:r>
              <w:t>9.</w:t>
            </w:r>
          </w:p>
        </w:tc>
        <w:tc>
          <w:tcPr>
            <w:tcW w:w="8048" w:type="dxa"/>
          </w:tcPr>
          <w:p w14:paraId="19F8883C" w14:textId="33673575" w:rsidR="003321D8" w:rsidRDefault="003321D8" w:rsidP="003321D8">
            <w:r>
              <w:t>R</w:t>
            </w:r>
            <w:r w:rsidRPr="008158E3">
              <w:t>ectifying</w:t>
            </w:r>
            <w:r>
              <w:t xml:space="preserve"> bound mistake while running pruning schemes</w:t>
            </w:r>
          </w:p>
          <w:p w14:paraId="6E8F1466" w14:textId="77777777" w:rsidR="003321D8" w:rsidRPr="00135AAD" w:rsidRDefault="003321D8" w:rsidP="003321D8"/>
        </w:tc>
        <w:tc>
          <w:tcPr>
            <w:tcW w:w="1985" w:type="dxa"/>
          </w:tcPr>
          <w:p w14:paraId="020E8C83" w14:textId="7304E5C9" w:rsidR="003321D8" w:rsidRDefault="00FE3CC2" w:rsidP="00FE3CC2">
            <w:pPr>
              <w:jc w:val="center"/>
            </w:pPr>
            <w:r>
              <w:t>Done</w:t>
            </w:r>
          </w:p>
        </w:tc>
      </w:tr>
      <w:tr w:rsidR="003321D8" w14:paraId="5095153C" w14:textId="77777777" w:rsidTr="008A72F5">
        <w:tc>
          <w:tcPr>
            <w:tcW w:w="599" w:type="dxa"/>
          </w:tcPr>
          <w:p w14:paraId="406C4944" w14:textId="5E0CEFE2" w:rsidR="003321D8" w:rsidRDefault="003321D8" w:rsidP="00FB31DE">
            <w:pPr>
              <w:jc w:val="center"/>
            </w:pPr>
            <w:r>
              <w:t>11.</w:t>
            </w:r>
          </w:p>
        </w:tc>
        <w:tc>
          <w:tcPr>
            <w:tcW w:w="8048" w:type="dxa"/>
          </w:tcPr>
          <w:p w14:paraId="15439311" w14:textId="77777777" w:rsidR="003321D8" w:rsidRDefault="003321D8" w:rsidP="003321D8">
            <w:r>
              <w:t xml:space="preserve">Understanding Swap complexity </w:t>
            </w:r>
          </w:p>
          <w:p w14:paraId="5C6DB317" w14:textId="77777777" w:rsidR="003321D8" w:rsidRDefault="003321D8" w:rsidP="003321D8">
            <w:pPr>
              <w:pStyle w:val="ListParagraph"/>
              <w:numPr>
                <w:ilvl w:val="0"/>
                <w:numId w:val="3"/>
              </w:numPr>
            </w:pPr>
            <w:r>
              <w:t xml:space="preserve">CPU and I/O cost especially for the dataset which has large number of attributes. </w:t>
            </w:r>
          </w:p>
          <w:p w14:paraId="777C50DE" w14:textId="77777777" w:rsidR="003321D8" w:rsidRDefault="003321D8" w:rsidP="003321D8">
            <w:pPr>
              <w:pStyle w:val="ListParagraph"/>
              <w:numPr>
                <w:ilvl w:val="0"/>
                <w:numId w:val="3"/>
              </w:numPr>
            </w:pPr>
            <w:r>
              <w:t>Calculating the number of distance computation on Swap algorithm</w:t>
            </w:r>
          </w:p>
          <w:p w14:paraId="77375AD8" w14:textId="77777777" w:rsidR="003321D8" w:rsidRPr="00220F44" w:rsidRDefault="003321D8" w:rsidP="003321D8">
            <w:pPr>
              <w:pStyle w:val="ListParagraph"/>
            </w:pPr>
          </w:p>
        </w:tc>
        <w:tc>
          <w:tcPr>
            <w:tcW w:w="1985" w:type="dxa"/>
          </w:tcPr>
          <w:p w14:paraId="21A4F699" w14:textId="29891521" w:rsidR="003321D8" w:rsidRDefault="00FE3CC2" w:rsidP="00FE3CC2">
            <w:pPr>
              <w:jc w:val="center"/>
            </w:pPr>
            <w:r>
              <w:t>Done</w:t>
            </w:r>
          </w:p>
        </w:tc>
      </w:tr>
      <w:tr w:rsidR="003321D8" w14:paraId="1ED64ADE" w14:textId="77777777" w:rsidTr="008A72F5">
        <w:tc>
          <w:tcPr>
            <w:tcW w:w="599" w:type="dxa"/>
          </w:tcPr>
          <w:p w14:paraId="025C8DD8" w14:textId="1E1C79BD" w:rsidR="003321D8" w:rsidRDefault="003321D8" w:rsidP="00FB31DE">
            <w:pPr>
              <w:jc w:val="center"/>
            </w:pPr>
            <w:r>
              <w:t>12.</w:t>
            </w:r>
          </w:p>
        </w:tc>
        <w:tc>
          <w:tcPr>
            <w:tcW w:w="8048" w:type="dxa"/>
          </w:tcPr>
          <w:p w14:paraId="33BA524A" w14:textId="77777777" w:rsidR="003321D8" w:rsidRDefault="003321D8" w:rsidP="003321D8">
            <w:r>
              <w:t>Add more figures in the paper draft</w:t>
            </w:r>
          </w:p>
          <w:p w14:paraId="0DF3AAEB" w14:textId="77777777" w:rsidR="003321D8" w:rsidRDefault="003321D8" w:rsidP="003321D8">
            <w:pPr>
              <w:pStyle w:val="ListParagraph"/>
              <w:numPr>
                <w:ilvl w:val="0"/>
                <w:numId w:val="3"/>
              </w:numPr>
            </w:pPr>
            <w:r>
              <w:t xml:space="preserve">Paper should has more figures such as Figure to compared between Greedy and Swap </w:t>
            </w:r>
          </w:p>
          <w:p w14:paraId="57F0AF2B" w14:textId="77777777" w:rsidR="003321D8" w:rsidRDefault="003321D8" w:rsidP="003321D8">
            <w:pPr>
              <w:ind w:left="360"/>
            </w:pPr>
          </w:p>
        </w:tc>
        <w:tc>
          <w:tcPr>
            <w:tcW w:w="1985" w:type="dxa"/>
          </w:tcPr>
          <w:p w14:paraId="477CEE7F" w14:textId="4B2AACEE" w:rsidR="003321D8" w:rsidRDefault="00661400" w:rsidP="00FE3CC2">
            <w:pPr>
              <w:jc w:val="center"/>
            </w:pPr>
            <w:r>
              <w:t>Not sure</w:t>
            </w:r>
          </w:p>
        </w:tc>
      </w:tr>
      <w:tr w:rsidR="004D76AC" w14:paraId="673EAE4A" w14:textId="77777777" w:rsidTr="008A72F5">
        <w:tc>
          <w:tcPr>
            <w:tcW w:w="599" w:type="dxa"/>
          </w:tcPr>
          <w:p w14:paraId="0D38D769" w14:textId="32248DC2" w:rsidR="004D76AC" w:rsidRDefault="004D76AC" w:rsidP="00FB31DE">
            <w:pPr>
              <w:jc w:val="center"/>
            </w:pPr>
            <w:r>
              <w:t>13.</w:t>
            </w:r>
          </w:p>
        </w:tc>
        <w:tc>
          <w:tcPr>
            <w:tcW w:w="8048" w:type="dxa"/>
          </w:tcPr>
          <w:p w14:paraId="3F5F1A4D" w14:textId="77777777" w:rsidR="004D76AC" w:rsidRDefault="004D76AC" w:rsidP="004D76AC">
            <w:r>
              <w:t>Applying multi queries shared computations</w:t>
            </w:r>
          </w:p>
          <w:p w14:paraId="3E80D91C" w14:textId="77777777" w:rsidR="004D76AC" w:rsidRDefault="004D76AC" w:rsidP="004D76AC">
            <w:pPr>
              <w:pStyle w:val="ListParagraph"/>
              <w:numPr>
                <w:ilvl w:val="0"/>
                <w:numId w:val="3"/>
              </w:numPr>
            </w:pPr>
            <w:r>
              <w:t xml:space="preserve">Understanding shared computation of </w:t>
            </w:r>
            <w:proofErr w:type="spellStart"/>
            <w:r>
              <w:t>SeeDB</w:t>
            </w:r>
            <w:proofErr w:type="spellEnd"/>
            <w:r>
              <w:t xml:space="preserve"> </w:t>
            </w:r>
          </w:p>
          <w:p w14:paraId="7015D88B" w14:textId="77777777" w:rsidR="004D76AC" w:rsidRDefault="004D76AC" w:rsidP="004D76AC">
            <w:pPr>
              <w:pStyle w:val="ListParagraph"/>
              <w:numPr>
                <w:ilvl w:val="0"/>
                <w:numId w:val="3"/>
              </w:numPr>
            </w:pPr>
            <w:r>
              <w:t xml:space="preserve">Implementing multi queries shared computation to our </w:t>
            </w:r>
            <w:proofErr w:type="spellStart"/>
            <w:r>
              <w:t>DiVE</w:t>
            </w:r>
            <w:proofErr w:type="spellEnd"/>
            <w:r>
              <w:t xml:space="preserve"> schemes </w:t>
            </w:r>
          </w:p>
          <w:p w14:paraId="11213061" w14:textId="77777777" w:rsidR="004D76AC" w:rsidRDefault="004D76AC" w:rsidP="004D76AC">
            <w:pPr>
              <w:pStyle w:val="ListParagraph"/>
              <w:numPr>
                <w:ilvl w:val="0"/>
                <w:numId w:val="3"/>
              </w:numPr>
            </w:pPr>
            <w:r>
              <w:t>Compare the performance between shared computation in advanced and shared computation after sorted by diversity</w:t>
            </w:r>
          </w:p>
          <w:p w14:paraId="58AC86CC" w14:textId="77777777" w:rsidR="004D76AC" w:rsidRDefault="004D76AC" w:rsidP="003321D8"/>
        </w:tc>
        <w:tc>
          <w:tcPr>
            <w:tcW w:w="1985" w:type="dxa"/>
          </w:tcPr>
          <w:p w14:paraId="6DBC2E07" w14:textId="6418D03B" w:rsidR="004D76AC" w:rsidRDefault="00DF740D" w:rsidP="00FE3CC2">
            <w:pPr>
              <w:jc w:val="center"/>
            </w:pPr>
            <w:r>
              <w:t>Done</w:t>
            </w:r>
          </w:p>
        </w:tc>
      </w:tr>
      <w:tr w:rsidR="00173998" w14:paraId="59E23DC0" w14:textId="77777777" w:rsidTr="008A72F5">
        <w:tc>
          <w:tcPr>
            <w:tcW w:w="599" w:type="dxa"/>
          </w:tcPr>
          <w:p w14:paraId="4CC697B8" w14:textId="0EE9ACBF" w:rsidR="00173998" w:rsidRDefault="00173998" w:rsidP="00FB31DE">
            <w:pPr>
              <w:jc w:val="center"/>
            </w:pPr>
            <w:r>
              <w:t>14.</w:t>
            </w:r>
          </w:p>
        </w:tc>
        <w:tc>
          <w:tcPr>
            <w:tcW w:w="8048" w:type="dxa"/>
          </w:tcPr>
          <w:p w14:paraId="3594D828" w14:textId="77777777" w:rsidR="00173998" w:rsidRPr="00F95885" w:rsidRDefault="00173998" w:rsidP="00173998">
            <w:r w:rsidRPr="00F95885">
              <w:t xml:space="preserve">Proposing another distance function of contextual similarity </w:t>
            </w:r>
          </w:p>
          <w:p w14:paraId="79B7571D" w14:textId="77777777" w:rsidR="00173998" w:rsidRDefault="00173998" w:rsidP="004D76AC"/>
        </w:tc>
        <w:tc>
          <w:tcPr>
            <w:tcW w:w="1985" w:type="dxa"/>
          </w:tcPr>
          <w:p w14:paraId="0995FB9C" w14:textId="77777777" w:rsidR="00173998" w:rsidRDefault="00173998" w:rsidP="00FE3CC2">
            <w:pPr>
              <w:jc w:val="center"/>
            </w:pPr>
          </w:p>
        </w:tc>
      </w:tr>
      <w:tr w:rsidR="00CF7613" w14:paraId="402D6B8B" w14:textId="77777777" w:rsidTr="008A72F5">
        <w:tc>
          <w:tcPr>
            <w:tcW w:w="599" w:type="dxa"/>
          </w:tcPr>
          <w:p w14:paraId="58BD313A" w14:textId="0EFE3F87" w:rsidR="00CF7613" w:rsidRDefault="00CF7613" w:rsidP="00FB31DE">
            <w:pPr>
              <w:jc w:val="center"/>
            </w:pPr>
            <w:r>
              <w:t>15.</w:t>
            </w:r>
          </w:p>
        </w:tc>
        <w:tc>
          <w:tcPr>
            <w:tcW w:w="8048" w:type="dxa"/>
          </w:tcPr>
          <w:p w14:paraId="1F3EEBED" w14:textId="77777777" w:rsidR="002A567E" w:rsidRPr="00A86753" w:rsidRDefault="002A567E" w:rsidP="002A567E">
            <w:r>
              <w:t xml:space="preserve">Comparing among all subsets in the dataset instead of only compare each subset with the whole dataset. </w:t>
            </w:r>
          </w:p>
          <w:p w14:paraId="4BEDA170" w14:textId="77777777" w:rsidR="002A567E" w:rsidRDefault="002A567E" w:rsidP="002A567E"/>
          <w:p w14:paraId="76572452" w14:textId="77777777" w:rsidR="002A567E" w:rsidRDefault="002A567E" w:rsidP="002A567E">
            <w:r>
              <w:t xml:space="preserve">Two types of query load in the experiments: </w:t>
            </w:r>
          </w:p>
          <w:p w14:paraId="08194771" w14:textId="77777777" w:rsidR="002A567E" w:rsidRPr="00034E5A" w:rsidRDefault="002A567E" w:rsidP="002A567E">
            <w:pPr>
              <w:pStyle w:val="ListParagraph"/>
              <w:numPr>
                <w:ilvl w:val="0"/>
                <w:numId w:val="1"/>
              </w:numPr>
              <w:rPr>
                <w:i/>
              </w:rPr>
            </w:pPr>
            <w:r>
              <w:t xml:space="preserve">Compare between two subset (e.g., disease vs. no disease) – </w:t>
            </w:r>
            <w:r w:rsidRPr="00034E5A">
              <w:rPr>
                <w:i/>
              </w:rPr>
              <w:t xml:space="preserve">targeted/ we </w:t>
            </w:r>
            <w:r w:rsidRPr="00034E5A">
              <w:rPr>
                <w:i/>
              </w:rPr>
              <w:lastRenderedPageBreak/>
              <w:t>know what we want to do</w:t>
            </w:r>
          </w:p>
          <w:p w14:paraId="4CD67206" w14:textId="77777777" w:rsidR="002A567E" w:rsidRDefault="002A567E" w:rsidP="002A567E">
            <w:pPr>
              <w:pStyle w:val="ListParagraph"/>
              <w:numPr>
                <w:ilvl w:val="0"/>
                <w:numId w:val="1"/>
              </w:numPr>
            </w:pPr>
            <w:r>
              <w:t>Compare between one subset to whole dataset (get all subsets from dataset then compare to whole dataset)</w:t>
            </w:r>
          </w:p>
          <w:p w14:paraId="59E11DF4" w14:textId="77777777" w:rsidR="002A567E" w:rsidRDefault="002A567E" w:rsidP="002A567E"/>
          <w:p w14:paraId="2C470850" w14:textId="77777777" w:rsidR="002A567E" w:rsidRDefault="002A567E" w:rsidP="002A567E">
            <w:r>
              <w:t xml:space="preserve">Do we need to compare among all possible subsets in the dataset? </w:t>
            </w:r>
          </w:p>
          <w:p w14:paraId="3C16A367" w14:textId="77777777" w:rsidR="002A567E" w:rsidRDefault="002A567E" w:rsidP="002A567E">
            <w:r>
              <w:t xml:space="preserve">For instance, Flights dataset has attribute = ‘carrier’ and there are a lot of carrier (e.g., AA, US, XX, UU), each carrier can be one subset. </w:t>
            </w:r>
          </w:p>
          <w:p w14:paraId="4B87850D" w14:textId="77777777" w:rsidR="002A567E" w:rsidRDefault="002A567E" w:rsidP="002A567E"/>
          <w:p w14:paraId="29082D60" w14:textId="77777777" w:rsidR="002A567E" w:rsidRDefault="002A567E" w:rsidP="002A567E">
            <w:r>
              <w:t xml:space="preserve">While we only compare between each subset to whole dataset, it only show the trend of each subset compared to whole dataset. </w:t>
            </w:r>
          </w:p>
          <w:p w14:paraId="39C173B3" w14:textId="77777777" w:rsidR="002A567E" w:rsidRDefault="002A567E" w:rsidP="002A567E"/>
          <w:p w14:paraId="4D8059DE" w14:textId="77777777" w:rsidR="002A567E" w:rsidRDefault="002A567E" w:rsidP="002A567E">
            <w:r>
              <w:t xml:space="preserve">However, It seems interesting while we compare between each subset to others. But it increases the number of combination significantly. </w:t>
            </w:r>
          </w:p>
          <w:p w14:paraId="50046A32" w14:textId="77777777" w:rsidR="002A567E" w:rsidRDefault="002A567E" w:rsidP="002A567E"/>
          <w:p w14:paraId="538D4BE6" w14:textId="77777777" w:rsidR="00CF7613" w:rsidRDefault="002A567E" w:rsidP="002A567E">
            <w:r>
              <w:t>It might rely mainly on user intention. For instance, user want to compare the performance of carrier AA vs XX in terms of arrival delay. Of course it depends on user want. We did not mention about this scenario in our experiments. This issue is also related to “User intention” issue below.</w:t>
            </w:r>
          </w:p>
          <w:p w14:paraId="6D16688A" w14:textId="23BE3894" w:rsidR="002A567E" w:rsidRPr="00F95885" w:rsidRDefault="002A567E" w:rsidP="002A567E"/>
        </w:tc>
        <w:tc>
          <w:tcPr>
            <w:tcW w:w="1985" w:type="dxa"/>
          </w:tcPr>
          <w:p w14:paraId="0FB57A9C" w14:textId="77777777" w:rsidR="00CF7613" w:rsidRDefault="00CF7613" w:rsidP="00FE3CC2">
            <w:pPr>
              <w:jc w:val="center"/>
            </w:pPr>
          </w:p>
        </w:tc>
      </w:tr>
      <w:tr w:rsidR="00CF7613" w14:paraId="2AA335E2" w14:textId="77777777" w:rsidTr="008A72F5">
        <w:tc>
          <w:tcPr>
            <w:tcW w:w="599" w:type="dxa"/>
          </w:tcPr>
          <w:p w14:paraId="068C7821" w14:textId="13FDE19F" w:rsidR="00CF7613" w:rsidRDefault="006A0B84" w:rsidP="00FB31DE">
            <w:pPr>
              <w:jc w:val="center"/>
            </w:pPr>
            <w:r>
              <w:t>16.</w:t>
            </w:r>
          </w:p>
        </w:tc>
        <w:tc>
          <w:tcPr>
            <w:tcW w:w="8048" w:type="dxa"/>
          </w:tcPr>
          <w:p w14:paraId="07130965" w14:textId="23319B44" w:rsidR="00C748B8" w:rsidRDefault="00C748B8" w:rsidP="00C748B8">
            <w:r>
              <w:t>Read more related works and write the summarize</w:t>
            </w:r>
          </w:p>
          <w:p w14:paraId="40E8A300" w14:textId="77777777" w:rsidR="00B85ECD" w:rsidRDefault="00B85ECD" w:rsidP="00B85ECD">
            <w:r>
              <w:t>Read more papers related to query similarity (Edit distance)</w:t>
            </w:r>
          </w:p>
          <w:p w14:paraId="411E4277" w14:textId="3D27FD03" w:rsidR="00B85ECD" w:rsidRDefault="00B85ECD" w:rsidP="00B85ECD">
            <w:r>
              <w:t xml:space="preserve">Read more papers related to PI, skewed distribution, </w:t>
            </w:r>
            <w:proofErr w:type="spellStart"/>
            <w:r>
              <w:t>etc</w:t>
            </w:r>
            <w:proofErr w:type="spellEnd"/>
          </w:p>
          <w:p w14:paraId="005C24C3" w14:textId="77777777" w:rsidR="00C748B8" w:rsidRDefault="00C748B8" w:rsidP="00C748B8">
            <w:r>
              <w:t>Update the related works and future plan of the research</w:t>
            </w:r>
          </w:p>
          <w:p w14:paraId="69FB01BD" w14:textId="77777777" w:rsidR="00C748B8" w:rsidRPr="00F23DA7" w:rsidRDefault="00C748B8" w:rsidP="00C748B8">
            <w:r>
              <w:t>Read AIDE paper, active learning in recommender system</w:t>
            </w:r>
          </w:p>
          <w:p w14:paraId="55E950F2" w14:textId="77777777" w:rsidR="00CF7613" w:rsidRPr="00F95885" w:rsidRDefault="00CF7613" w:rsidP="00173998"/>
        </w:tc>
        <w:tc>
          <w:tcPr>
            <w:tcW w:w="1985" w:type="dxa"/>
          </w:tcPr>
          <w:p w14:paraId="72D32E46" w14:textId="273EEF31" w:rsidR="00CF7613" w:rsidRDefault="00CF7613" w:rsidP="00FE3CC2">
            <w:pPr>
              <w:jc w:val="center"/>
            </w:pPr>
          </w:p>
        </w:tc>
      </w:tr>
    </w:tbl>
    <w:p w14:paraId="1E02DA20" w14:textId="77777777" w:rsidR="00106045" w:rsidRDefault="00851BCC"/>
    <w:sectPr w:rsidR="00106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2CEF"/>
    <w:multiLevelType w:val="hybridMultilevel"/>
    <w:tmpl w:val="2DA2F946"/>
    <w:lvl w:ilvl="0" w:tplc="29A61A6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7B5C43"/>
    <w:multiLevelType w:val="hybridMultilevel"/>
    <w:tmpl w:val="6DCA53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F22250"/>
    <w:multiLevelType w:val="hybridMultilevel"/>
    <w:tmpl w:val="31E44A14"/>
    <w:lvl w:ilvl="0" w:tplc="29A61A66">
      <w:start w:val="3"/>
      <w:numFmt w:val="bullet"/>
      <w:lvlText w:val="-"/>
      <w:lvlJc w:val="left"/>
      <w:pPr>
        <w:ind w:left="720" w:hanging="360"/>
      </w:pPr>
      <w:rPr>
        <w:rFonts w:ascii="Calibri" w:eastAsiaTheme="minorHAnsi" w:hAnsi="Calibri" w:cs="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25B3177"/>
    <w:multiLevelType w:val="hybridMultilevel"/>
    <w:tmpl w:val="FA542F12"/>
    <w:lvl w:ilvl="0" w:tplc="29A61A6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4C7C0C"/>
    <w:multiLevelType w:val="hybridMultilevel"/>
    <w:tmpl w:val="5D6EBF1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9E2C88"/>
    <w:multiLevelType w:val="hybridMultilevel"/>
    <w:tmpl w:val="46209C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9290E32"/>
    <w:multiLevelType w:val="hybridMultilevel"/>
    <w:tmpl w:val="9CBE90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D67CF9"/>
    <w:multiLevelType w:val="hybridMultilevel"/>
    <w:tmpl w:val="869CB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YwNzc0NDUwsTA0MrVU0lEKTi0uzszPAykwqwUA5iKusCwAAAA="/>
  </w:docVars>
  <w:rsids>
    <w:rsidRoot w:val="00146D77"/>
    <w:rsid w:val="00005E69"/>
    <w:rsid w:val="00040B2B"/>
    <w:rsid w:val="00056453"/>
    <w:rsid w:val="00146D77"/>
    <w:rsid w:val="00170F94"/>
    <w:rsid w:val="00172990"/>
    <w:rsid w:val="00173998"/>
    <w:rsid w:val="001B3555"/>
    <w:rsid w:val="001D01C5"/>
    <w:rsid w:val="001D7F14"/>
    <w:rsid w:val="0024071C"/>
    <w:rsid w:val="0029134F"/>
    <w:rsid w:val="002A567E"/>
    <w:rsid w:val="003073DB"/>
    <w:rsid w:val="003234A5"/>
    <w:rsid w:val="00325161"/>
    <w:rsid w:val="003321D8"/>
    <w:rsid w:val="00342DE0"/>
    <w:rsid w:val="00354140"/>
    <w:rsid w:val="003B156E"/>
    <w:rsid w:val="003B355E"/>
    <w:rsid w:val="0046756A"/>
    <w:rsid w:val="004711BB"/>
    <w:rsid w:val="004C431D"/>
    <w:rsid w:val="004D0837"/>
    <w:rsid w:val="004D76AC"/>
    <w:rsid w:val="00556D8E"/>
    <w:rsid w:val="005D31CD"/>
    <w:rsid w:val="005E3150"/>
    <w:rsid w:val="005F3BF6"/>
    <w:rsid w:val="00650D11"/>
    <w:rsid w:val="00661400"/>
    <w:rsid w:val="006665C3"/>
    <w:rsid w:val="00680E5A"/>
    <w:rsid w:val="0068119E"/>
    <w:rsid w:val="006A0B84"/>
    <w:rsid w:val="006B20A7"/>
    <w:rsid w:val="006B4C47"/>
    <w:rsid w:val="006B5E80"/>
    <w:rsid w:val="00704147"/>
    <w:rsid w:val="00710209"/>
    <w:rsid w:val="00712427"/>
    <w:rsid w:val="00781A78"/>
    <w:rsid w:val="008158E3"/>
    <w:rsid w:val="00820155"/>
    <w:rsid w:val="00851BCC"/>
    <w:rsid w:val="00876E40"/>
    <w:rsid w:val="008E308F"/>
    <w:rsid w:val="008F5FEA"/>
    <w:rsid w:val="00907C61"/>
    <w:rsid w:val="00925891"/>
    <w:rsid w:val="00977B49"/>
    <w:rsid w:val="009A572D"/>
    <w:rsid w:val="009B0BBF"/>
    <w:rsid w:val="00A3587D"/>
    <w:rsid w:val="00A41523"/>
    <w:rsid w:val="00A83F83"/>
    <w:rsid w:val="00AC32F7"/>
    <w:rsid w:val="00AF354E"/>
    <w:rsid w:val="00B322F0"/>
    <w:rsid w:val="00B85ECD"/>
    <w:rsid w:val="00B915F0"/>
    <w:rsid w:val="00B91E36"/>
    <w:rsid w:val="00BD0222"/>
    <w:rsid w:val="00C02F0A"/>
    <w:rsid w:val="00C05A05"/>
    <w:rsid w:val="00C45E6C"/>
    <w:rsid w:val="00C748B8"/>
    <w:rsid w:val="00CA00BD"/>
    <w:rsid w:val="00CF7613"/>
    <w:rsid w:val="00D74119"/>
    <w:rsid w:val="00DB5318"/>
    <w:rsid w:val="00DF740D"/>
    <w:rsid w:val="00E401A3"/>
    <w:rsid w:val="00E54E5A"/>
    <w:rsid w:val="00E720BF"/>
    <w:rsid w:val="00EA405A"/>
    <w:rsid w:val="00EB1D2F"/>
    <w:rsid w:val="00ED1CF5"/>
    <w:rsid w:val="00EF1F00"/>
    <w:rsid w:val="00F32114"/>
    <w:rsid w:val="00F35AE2"/>
    <w:rsid w:val="00F43310"/>
    <w:rsid w:val="00F5253F"/>
    <w:rsid w:val="00FB31DE"/>
    <w:rsid w:val="00FC2BC1"/>
    <w:rsid w:val="00FC634A"/>
    <w:rsid w:val="00FE3CC2"/>
    <w:rsid w:val="00FF00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B6FFF"/>
  <w15:docId w15:val="{2A0DBE0E-32F7-4FCB-9BFE-47294A58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3407</TotalTime>
  <Pages>2</Pages>
  <Words>468</Words>
  <Characters>2672</Characters>
  <Application>Microsoft Office Word</Application>
  <DocSecurity>0</DocSecurity>
  <Lines>22</Lines>
  <Paragraphs>6</Paragraphs>
  <ScaleCrop>false</ScaleCrop>
  <Company>University of Queensland</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87</cp:revision>
  <dcterms:created xsi:type="dcterms:W3CDTF">2018-06-05T04:41:00Z</dcterms:created>
  <dcterms:modified xsi:type="dcterms:W3CDTF">2018-08-09T11:33:00Z</dcterms:modified>
</cp:coreProperties>
</file>