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Revision of a Novel Method</w:t>
      </w:r>
    </w:p>
    <w:p>
      <w:r>
        <w:t>A. Author, B. Author</w:t>
      </w:r>
    </w:p>
    <w:p>
      <w:r>
        <w:t>Example University</w:t>
      </w:r>
    </w:p>
    <w:p>
      <w:pPr>
        <w:pStyle w:val="Heading1"/>
      </w:pPr>
      <w:r>
        <w:t>Introduction</w:t>
      </w:r>
    </w:p>
    <w:p>
      <w:r>
        <w:rPr>
          <w:b/>
        </w:rPr>
        <w:t xml:space="preserve">The novelty </w:t>
      </w:r>
      <w:r>
        <w:t>of this method is stated briefly. Kp = 2.55 [1]</w:t>
      </w:r>
    </w:p>
    <w:p>
      <w:r>
        <w:t>The discussion is concise and can be clearer.</w:t>
      </w:r>
    </w:p>
    <w:p>
      <w:pPr>
        <w:pStyle w:val="Heading1"/>
      </w:pPr>
      <w:r>
        <w:t>Methodology</w:t>
      </w:r>
    </w:p>
    <w:p>
      <w:r>
        <w:t xml:space="preserve">The model uses </w:t>
      </w:r>
      <m:oMath>
        <m:r>
          <m:t>x=2</m:t>
        </m:r>
      </m:oMath>
    </w:p>
    <w:p>
      <w:r>
        <w:t>Table I. Model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Ts</w:t>
            </w:r>
          </w:p>
        </w:tc>
        <w:tc>
          <w:tcPr>
            <w:tcW w:type="dxa" w:w="4320"/>
          </w:tcPr>
          <w:p>
            <w:r>
              <w:t>0.03 s</w:t>
            </w:r>
          </w:p>
        </w:tc>
      </w:tr>
    </w:tbl>
    <w:p>
      <w:r>
        <w:t>Figure 1. Experimental setup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Leading and trailing </w:t>
      </w:r>
    </w:p>
    <w:p>
      <w:r>
        <w:br w:type="page"/>
      </w:r>
    </w:p>
    <w:p>
      <w:pPr>
        <w:pStyle w:val="Heading1"/>
      </w:pPr>
      <w:r>
        <w:t>5 References</w:t>
      </w:r>
    </w:p>
    <w:p>
      <w:r>
        <w:t>[1] Verified existing source,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JOURNAL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JOURNAL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