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40"/>
        <w:jc w:val="center"/>
      </w:pPr>
      <w:r>
        <w:rPr>
          <w:rFonts w:ascii="Aptos Display" w:hAnsi="Aptos Display"/>
          <w:b/>
          <w:color w:val="17202A"/>
          <w:sz w:val="56"/>
        </w:rPr>
        <w:t>REAL-TIME VISUAL THINKING ENGINE</w:t>
      </w:r>
    </w:p>
    <w:p>
      <w:pPr>
        <w:widowControl/>
        <w:jc w:val="center"/>
      </w:pPr>
      <w:r>
        <w:rPr>
          <w:b/>
          <w:color w:val="34495E"/>
          <w:sz w:val="36"/>
        </w:rPr>
        <w:t>MVP Technical Design Specification</w:t>
      </w:r>
    </w:p>
    <w:p>
      <w:pPr>
        <w:widowControl/>
        <w:jc w:val="center"/>
      </w:pPr>
      <w:r>
        <w:rPr>
          <w:color w:val="5F6973"/>
          <w:sz w:val="21"/>
        </w:rPr>
        <w:t>Version 0.2  |  Implementation contract baseline for an AI coding workflow</w:t>
      </w:r>
    </w:p>
    <w:tbl>
      <w:tblPr>
        <w:tblW w:type="auto" w:w="0"/>
        <w:jc w:val="center"/>
        <w:tblLook w:firstColumn="1" w:firstRow="1" w:lastColumn="0" w:lastRow="0" w:noHBand="0" w:noVBand="1" w:val="04A0"/>
      </w:tblPr>
      <w:tblGrid>
        <w:gridCol w:w="10166"/>
      </w:tblGrid>
      <w:tr>
        <w:trPr/>
        <w:tc>
          <w:tcPr>
            <w:tcW w:type="dxa" w:w="10166"/>
            <w:shd w:fill="EDF3F8"/>
            <w:tcMar>
              <w:top w:w="220" w:type="dxa"/>
              <w:start w:w="240" w:type="dxa"/>
              <w:bottom w:w="220" w:type="dxa"/>
              <w:end w:w="240" w:type="dxa"/>
            </w:tcMar>
          </w:tcPr>
          <w:p>
            <w:pPr>
              <w:spacing w:after="50"/>
            </w:pPr>
            <w:r>
              <w:rPr>
                <w:b/>
                <w:sz w:val="18"/>
              </w:rPr>
              <w:t xml:space="preserve">Core product idea: </w:t>
            </w:r>
            <w:r>
              <w:rPr>
                <w:sz w:val="18"/>
              </w:rPr>
              <w:t>convert natural-language story beats into a continuously updated, lightweight 3D world made from reusable primitives and assets. The AI edits semantic scene state; the renderer handles pixels.</w:t>
            </w:r>
          </w:p>
        </w:tc>
      </w:tr>
    </w:tbl>
    <w:p>
      <w:pPr>
        <w:widowControl/>
        <w:spacing w:before="480"/>
        <w:jc w:val="center"/>
      </w:pPr>
      <w:r>
        <w:rPr>
          <w:b/>
        </w:rPr>
        <w:t>Status: MVP implementation contract baseline</w:t>
      </w:r>
    </w:p>
    <w:p>
      <w:pPr>
        <w:widowControl/>
        <w:jc w:val="center"/>
      </w:pPr>
      <w:r>
        <w:rPr>
          <w:i/>
        </w:rPr>
        <w:t>Primary use case: story visualization / visual thinking</w:t>
      </w:r>
    </w:p>
    <w:p>
      <w:pPr>
        <w:widowControl/>
      </w:pPr>
      <w:r>
        <w:br w:type="page"/>
      </w:r>
    </w:p>
    <w:p>
      <w:pPr>
        <w:pStyle w:val="Heading1"/>
        <w:keepNext/>
        <w:spacing w:before="200" w:after="80"/>
      </w:pPr>
      <w:r>
        <w:t>1. Executive Summary</w:t>
      </w:r>
    </w:p>
    <w:p>
      <w:pPr>
        <w:widowControl/>
      </w:pPr>
      <w:r>
        <w:t>This document defines an MVP for a new class of interface: a real-time visual thinking engine. A user types or speaks descriptive story content; an AI interpreter converts that content into a small, deterministic scene-command language; a lightweight renderer applies those commands to a persistent 3D scene. The system prioritizes speed, continuity, and semantic clarity over realism.</w:t>
      </w:r>
    </w:p>
    <w:p>
      <w:pPr>
        <w:pStyle w:val="ListBullet"/>
        <w:widowControl/>
      </w:pPr>
      <w:r>
        <w:t>The renderer is intentionally not a game engine product. It only implements the subset required for spatial storytelling and explanation.</w:t>
      </w:r>
    </w:p>
    <w:p>
      <w:pPr>
        <w:pStyle w:val="ListBullet"/>
        <w:widowControl/>
      </w:pPr>
      <w:r>
        <w:t>The model never emits raw rendering code, shaders, arbitrary scripts, or pixel data. It emits validated scene operations.</w:t>
      </w:r>
    </w:p>
    <w:p>
      <w:pPr>
        <w:pStyle w:val="ListBullet"/>
        <w:widowControl/>
      </w:pPr>
      <w:r>
        <w:t>Every visible thing has a stable entity ID and lives in a persistent scene graph, so later language can modify existing objects instead of recreating the scene.</w:t>
      </w:r>
    </w:p>
    <w:p>
      <w:pPr>
        <w:pStyle w:val="ListBullet"/>
        <w:widowControl/>
      </w:pPr>
      <w:r>
        <w:t>Assets come from a finite, tagged library. Generative 3D is explicitly outside MVP.</w:t>
      </w:r>
    </w:p>
    <w:p>
      <w:pPr>
        <w:pStyle w:val="ListBullet"/>
        <w:widowControl/>
      </w:pPr>
      <w:r>
        <w:t>MCP can be used as an adapter for tool calling, but the canonical contract is the scene protocol itself; the engine should not depend on MCP.</w:t>
      </w:r>
    </w:p>
    <w:p>
      <w:pPr>
        <w:pStyle w:val="Heading2"/>
        <w:keepNext/>
        <w:spacing w:before="140" w:after="80"/>
      </w:pPr>
      <w:r>
        <w:t>1.1 Product principles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E8EDF3"/>
            <w:tcMar>
              <w:top w:w="100" w:type="dxa"/>
              <w:start w:w="120" w:type="dxa"/>
              <w:bottom w:w="100" w:type="dxa"/>
              <w:end w:w="120" w:type="dxa"/>
            </w:tcMar>
          </w:tcPr>
          <w:p>
            <w:pPr>
              <w:spacing w:after="50"/>
            </w:pPr>
            <w:r>
              <w:rPr>
                <w:b/>
                <w:sz w:val="18"/>
              </w:rPr>
              <w:t>Field</w:t>
            </w:r>
          </w:p>
        </w:tc>
        <w:tc>
          <w:tcPr>
            <w:tcW w:type="dxa" w:w="5083"/>
            <w:shd w:fill="E8EDF3"/>
            <w:tcMar>
              <w:top w:w="100" w:type="dxa"/>
              <w:start w:w="120" w:type="dxa"/>
              <w:bottom w:w="100" w:type="dxa"/>
              <w:end w:w="120" w:type="dxa"/>
            </w:tcMar>
          </w:tcPr>
          <w:p>
            <w:pPr>
              <w:spacing w:after="50"/>
            </w:pPr>
            <w:r>
              <w:rPr>
                <w:b/>
                <w:sz w:val="18"/>
              </w:rPr>
              <w:t>Definition</w:t>
            </w:r>
          </w:p>
        </w:tc>
      </w:tr>
      <w:tr>
        <w:trPr>
          <w:cantSplit/>
        </w:trPr>
        <w:tc>
          <w:tcPr>
            <w:tcW w:type="dxa" w:w="5083"/>
            <w:tcMar>
              <w:top w:w="100" w:type="dxa"/>
              <w:start w:w="120" w:type="dxa"/>
              <w:bottom w:w="100" w:type="dxa"/>
              <w:end w:w="120" w:type="dxa"/>
            </w:tcMar>
            <w:vAlign w:val="top"/>
          </w:tcPr>
          <w:p>
            <w:pPr>
              <w:spacing w:after="50"/>
            </w:pPr>
            <w:r>
              <w:rPr>
                <w:sz w:val="18"/>
              </w:rPr>
              <w:t>Speed over realism</w:t>
            </w:r>
          </w:p>
        </w:tc>
        <w:tc>
          <w:tcPr>
            <w:tcW w:type="dxa" w:w="5083"/>
            <w:tcMar>
              <w:top w:w="100" w:type="dxa"/>
              <w:start w:w="120" w:type="dxa"/>
              <w:bottom w:w="100" w:type="dxa"/>
              <w:end w:w="120" w:type="dxa"/>
            </w:tcMar>
            <w:vAlign w:val="top"/>
          </w:tcPr>
          <w:p>
            <w:pPr>
              <w:spacing w:after="50"/>
            </w:pPr>
            <w:r>
              <w:rPr>
                <w:sz w:val="18"/>
              </w:rPr>
              <w:t>The scene should visibly react within a fraction of a second after the AI emits an operation. Low-poly or symbolic assets are acceptable.</w:t>
            </w:r>
          </w:p>
        </w:tc>
      </w:tr>
      <w:tr>
        <w:trPr>
          <w:cantSplit/>
        </w:trPr>
        <w:tc>
          <w:tcPr>
            <w:tcW w:type="dxa" w:w="5083"/>
            <w:tcMar>
              <w:top w:w="100" w:type="dxa"/>
              <w:start w:w="120" w:type="dxa"/>
              <w:bottom w:w="100" w:type="dxa"/>
              <w:end w:w="120" w:type="dxa"/>
            </w:tcMar>
            <w:vAlign w:val="top"/>
          </w:tcPr>
          <w:p>
            <w:pPr>
              <w:spacing w:after="50"/>
            </w:pPr>
            <w:r>
              <w:rPr>
                <w:sz w:val="18"/>
              </w:rPr>
              <w:t>Meaning over pixels</w:t>
            </w:r>
          </w:p>
        </w:tc>
        <w:tc>
          <w:tcPr>
            <w:tcW w:type="dxa" w:w="5083"/>
            <w:tcMar>
              <w:top w:w="100" w:type="dxa"/>
              <w:start w:w="120" w:type="dxa"/>
              <w:bottom w:w="100" w:type="dxa"/>
              <w:end w:w="120" w:type="dxa"/>
            </w:tcMar>
            <w:vAlign w:val="top"/>
          </w:tcPr>
          <w:p>
            <w:pPr>
              <w:spacing w:after="50"/>
            </w:pPr>
            <w:r>
              <w:rPr>
                <w:sz w:val="18"/>
              </w:rPr>
              <w:t>The AI reasons about entities, relations, actions, environment, lighting, and camera intent. It does not paint frames.</w:t>
            </w:r>
          </w:p>
        </w:tc>
      </w:tr>
      <w:tr>
        <w:trPr>
          <w:cantSplit/>
        </w:trPr>
        <w:tc>
          <w:tcPr>
            <w:tcW w:type="dxa" w:w="5083"/>
            <w:tcMar>
              <w:top w:w="100" w:type="dxa"/>
              <w:start w:w="120" w:type="dxa"/>
              <w:bottom w:w="100" w:type="dxa"/>
              <w:end w:w="120" w:type="dxa"/>
            </w:tcMar>
            <w:vAlign w:val="top"/>
          </w:tcPr>
          <w:p>
            <w:pPr>
              <w:spacing w:after="50"/>
            </w:pPr>
            <w:r>
              <w:rPr>
                <w:sz w:val="18"/>
              </w:rPr>
              <w:t>Persistent world</w:t>
            </w:r>
          </w:p>
        </w:tc>
        <w:tc>
          <w:tcPr>
            <w:tcW w:type="dxa" w:w="5083"/>
            <w:tcMar>
              <w:top w:w="100" w:type="dxa"/>
              <w:start w:w="120" w:type="dxa"/>
              <w:bottom w:w="100" w:type="dxa"/>
              <w:end w:w="120" w:type="dxa"/>
            </w:tcMar>
            <w:vAlign w:val="top"/>
          </w:tcPr>
          <w:p>
            <w:pPr>
              <w:spacing w:after="50"/>
            </w:pPr>
            <w:r>
              <w:rPr>
                <w:sz w:val="18"/>
              </w:rPr>
              <w:t>Commands mutate a durable scene state. “The man stands up” updates CHAR_0001 instead of generating a new man.</w:t>
            </w:r>
          </w:p>
        </w:tc>
      </w:tr>
      <w:tr>
        <w:trPr>
          <w:cantSplit/>
        </w:trPr>
        <w:tc>
          <w:tcPr>
            <w:tcW w:type="dxa" w:w="5083"/>
            <w:tcMar>
              <w:top w:w="100" w:type="dxa"/>
              <w:start w:w="120" w:type="dxa"/>
              <w:bottom w:w="100" w:type="dxa"/>
              <w:end w:w="120" w:type="dxa"/>
            </w:tcMar>
            <w:vAlign w:val="top"/>
          </w:tcPr>
          <w:p>
            <w:pPr>
              <w:spacing w:after="50"/>
            </w:pPr>
            <w:r>
              <w:rPr>
                <w:sz w:val="18"/>
              </w:rPr>
              <w:t>Constrained control surface</w:t>
            </w:r>
          </w:p>
        </w:tc>
        <w:tc>
          <w:tcPr>
            <w:tcW w:type="dxa" w:w="5083"/>
            <w:tcMar>
              <w:top w:w="100" w:type="dxa"/>
              <w:start w:w="120" w:type="dxa"/>
              <w:bottom w:w="100" w:type="dxa"/>
              <w:end w:w="120" w:type="dxa"/>
            </w:tcMar>
            <w:vAlign w:val="top"/>
          </w:tcPr>
          <w:p>
            <w:pPr>
              <w:spacing w:after="50"/>
            </w:pPr>
            <w:r>
              <w:rPr>
                <w:sz w:val="18"/>
              </w:rPr>
              <w:t>A small scene language is easier to validate, faster to execute, and safer for autonomous model control.</w:t>
            </w:r>
          </w:p>
        </w:tc>
      </w:tr>
      <w:tr>
        <w:trPr>
          <w:cantSplit/>
        </w:trPr>
        <w:tc>
          <w:tcPr>
            <w:tcW w:type="dxa" w:w="5083"/>
            <w:tcMar>
              <w:top w:w="100" w:type="dxa"/>
              <w:start w:w="120" w:type="dxa"/>
              <w:bottom w:w="100" w:type="dxa"/>
              <w:end w:w="120" w:type="dxa"/>
            </w:tcMar>
            <w:vAlign w:val="top"/>
          </w:tcPr>
          <w:p>
            <w:pPr>
              <w:spacing w:after="50"/>
            </w:pPr>
            <w:r>
              <w:rPr>
                <w:sz w:val="18"/>
              </w:rPr>
              <w:t>Graceful approximation</w:t>
            </w:r>
          </w:p>
        </w:tc>
        <w:tc>
          <w:tcPr>
            <w:tcW w:type="dxa" w:w="5083"/>
            <w:tcMar>
              <w:top w:w="100" w:type="dxa"/>
              <w:start w:w="120" w:type="dxa"/>
              <w:bottom w:w="100" w:type="dxa"/>
              <w:end w:w="120" w:type="dxa"/>
            </w:tcMar>
            <w:vAlign w:val="top"/>
          </w:tcPr>
          <w:p>
            <w:pPr>
              <w:spacing w:after="50"/>
            </w:pPr>
            <w:r>
              <w:rPr>
                <w:sz w:val="18"/>
              </w:rPr>
              <w:t>If an exact asset does not exist, select the nearest asset or fall back to a primitive placeholder; never block the scene.</w:t>
            </w:r>
          </w:p>
        </w:tc>
      </w:tr>
      <w:tr>
        <w:trPr>
          <w:cantSplit/>
        </w:trPr>
        <w:tc>
          <w:tcPr>
            <w:tcW w:type="dxa" w:w="5083"/>
            <w:tcMar>
              <w:top w:w="100" w:type="dxa"/>
              <w:start w:w="120" w:type="dxa"/>
              <w:bottom w:w="100" w:type="dxa"/>
              <w:end w:w="120" w:type="dxa"/>
            </w:tcMar>
            <w:vAlign w:val="top"/>
          </w:tcPr>
          <w:p>
            <w:pPr>
              <w:spacing w:after="50"/>
            </w:pPr>
            <w:r>
              <w:rPr>
                <w:sz w:val="18"/>
              </w:rPr>
              <w:t>Renderer independence</w:t>
            </w:r>
          </w:p>
        </w:tc>
        <w:tc>
          <w:tcPr>
            <w:tcW w:type="dxa" w:w="5083"/>
            <w:tcMar>
              <w:top w:w="100" w:type="dxa"/>
              <w:start w:w="120" w:type="dxa"/>
              <w:bottom w:w="100" w:type="dxa"/>
              <w:end w:w="120" w:type="dxa"/>
            </w:tcMar>
            <w:vAlign w:val="top"/>
          </w:tcPr>
          <w:p>
            <w:pPr>
              <w:spacing w:after="50"/>
            </w:pPr>
            <w:r>
              <w:rPr>
                <w:sz w:val="18"/>
              </w:rPr>
              <w:t>The scene protocol should be usable by a custom WebGPU/WebGL renderer, Godot, Unity, or another renderer later.</w:t>
            </w:r>
          </w:p>
        </w:tc>
      </w:tr>
    </w:tbl>
    <w:p>
      <w:pPr>
        <w:pStyle w:val="Heading1"/>
        <w:keepNext/>
        <w:spacing w:before="200" w:after="80"/>
      </w:pPr>
      <w:r>
        <w:t>2. Target MVP Experience</w:t>
      </w:r>
    </w:p>
    <w:p>
      <w:pPr>
        <w:widowControl/>
      </w:pPr>
      <w:r>
        <w:t>The MVP is a single-window application with a text input area and a 3D viewport. Voice can be added as an optional input mode, but typed text is the reference path because it is cleaner and easier to make deterministic.</w:t>
      </w:r>
    </w:p>
    <w:p>
      <w:pPr>
        <w:pStyle w:val="Heading2"/>
        <w:keepNext/>
        <w:spacing w:before="140" w:after="80"/>
      </w:pPr>
      <w:r>
        <w:t>2.1 Example interaction</w:t>
      </w:r>
    </w:p>
    <w:p>
      <w:pPr>
        <w:widowControl/>
        <w:ind w:left="0" w:firstLine="0"/>
      </w:pPr>
      <w:r>
        <w:rPr>
          <w:b/>
        </w:rPr>
        <w:t xml:space="preserve">1.  </w:t>
      </w:r>
      <w:r>
        <w:t>User enters: “Everything began in a dark room.”</w:t>
      </w:r>
    </w:p>
    <w:p>
      <w:pPr>
        <w:widowControl/>
        <w:ind w:left="0" w:firstLine="0"/>
      </w:pPr>
      <w:r>
        <w:rPr>
          <w:b/>
        </w:rPr>
        <w:t xml:space="preserve">2.  </w:t>
      </w:r>
      <w:r>
        <w:t>Interpreter identifies environment=interior_room and mood=dark, then emits environment, lighting, and camera commands.</w:t>
      </w:r>
    </w:p>
    <w:p>
      <w:pPr>
        <w:widowControl/>
        <w:ind w:left="0" w:firstLine="0"/>
      </w:pPr>
      <w:r>
        <w:rPr>
          <w:b/>
        </w:rPr>
        <w:t xml:space="preserve">3.  </w:t>
      </w:r>
      <w:r>
        <w:t>Renderer immediately shows a simple dim room.</w:t>
      </w:r>
    </w:p>
    <w:p>
      <w:pPr>
        <w:widowControl/>
        <w:ind w:left="0" w:firstLine="0"/>
      </w:pPr>
      <w:r>
        <w:rPr>
          <w:b/>
        </w:rPr>
        <w:t xml:space="preserve">4.  </w:t>
      </w:r>
      <w:r>
        <w:t>User continues: “A man was sitting alone at a wooden table.”</w:t>
      </w:r>
    </w:p>
    <w:p>
      <w:pPr>
        <w:widowControl/>
        <w:ind w:left="0" w:firstLine="0"/>
      </w:pPr>
      <w:r>
        <w:rPr>
          <w:b w:val="0"/>
        </w:rPr>
        <w:t>5.  Interpreter searches assets, creates CHAR_0001 and PROP_0001, positions them, attaches a sitting pose to CHAR_0001, and reframes the camera.</w:t>
      </w:r>
      <w:r>
        <w:rPr>
          <w:b w:val="0"/>
        </w:rPr>
      </w:r>
    </w:p>
    <w:p>
      <w:pPr>
        <w:widowControl/>
        <w:ind w:left="0" w:firstLine="0"/>
      </w:pPr>
      <w:r>
        <w:rPr>
          <w:b/>
        </w:rPr>
        <w:t xml:space="preserve">6.  </w:t>
      </w:r>
      <w:r>
        <w:t>User adds: “Across from him was a small red box.”</w:t>
      </w:r>
    </w:p>
    <w:p>
      <w:pPr>
        <w:widowControl/>
        <w:ind w:left="0" w:firstLine="0"/>
      </w:pPr>
      <w:r>
        <w:rPr>
          <w:b w:val="0"/>
        </w:rPr>
        <w:t>7.  Interpreter creates PROP_0002, places it relative to CHAR_0001/PROP_0001, sets its color, and preserves all prior entities.</w:t>
      </w:r>
      <w:r>
        <w:rPr>
          <w:b w:val="0"/>
        </w:rPr>
      </w:r>
    </w:p>
    <w:p>
      <w:pPr>
        <w:widowControl/>
        <w:ind w:left="0" w:firstLine="0"/>
      </w:pPr>
      <w:r>
        <w:rPr>
          <w:b/>
        </w:rPr>
        <w:t xml:space="preserve">8.  </w:t>
      </w:r>
      <w:r>
        <w:t>User revises: “Actually, make the room much larger and put the table near the window.”</w:t>
      </w:r>
    </w:p>
    <w:p>
      <w:pPr>
        <w:widowControl/>
        <w:ind w:left="0" w:firstLine="0"/>
      </w:pPr>
      <w:r>
        <w:rPr>
          <w:b w:val="0"/>
        </w:rPr>
        <w:t>9.  Interpreter modifies room dimensions and moves PROP_0001 and dependent objects; the scene updates rather than restarting.</w:t>
      </w:r>
      <w:r>
        <w:rPr>
          <w:b w:val="0"/>
        </w:rPr>
      </w:r>
    </w:p>
    <w:p>
      <w:pPr>
        <w:pStyle w:val="Heading2"/>
        <w:keepNext/>
        <w:spacing w:before="140" w:after="80"/>
      </w:pPr>
      <w:r>
        <w:t>2.2 UI surface</w:t>
      </w:r>
    </w:p>
    <w:p>
      <w:pPr>
        <w:pStyle w:val="ListBullet"/>
        <w:widowControl/>
      </w:pPr>
      <w:r>
        <w:t>Viewport: orbit/pan/zoom for the user; camera can also be controlled by AI.</w:t>
      </w:r>
    </w:p>
    <w:p>
      <w:pPr>
        <w:pStyle w:val="ListBullet"/>
        <w:widowControl/>
      </w:pPr>
      <w:r>
        <w:t>Input composer: text field with Enter-to-apply and optional multi-sentence paragraph mode.</w:t>
      </w:r>
    </w:p>
    <w:p>
      <w:pPr>
        <w:pStyle w:val="ListBullet"/>
        <w:widowControl/>
      </w:pPr>
      <w:r>
        <w:t>Scene status: small nonintrusive indication such as “understood / applying / approximated.”</w:t>
      </w:r>
    </w:p>
    <w:p>
      <w:pPr>
        <w:pStyle w:val="ListBullet"/>
        <w:widowControl/>
      </w:pPr>
      <w:r>
        <w:t>Undo/redo: command-batch based, not per-render-frame.</w:t>
      </w:r>
    </w:p>
    <w:p>
      <w:pPr>
        <w:pStyle w:val="ListBullet"/>
        <w:widowControl/>
      </w:pPr>
      <w:r>
        <w:t>Optional developer drawer: shows emitted JSON operations and validation errors. Hidden by default.</w:t>
      </w:r>
    </w:p>
    <w:p>
      <w:pPr>
        <w:pStyle w:val="Heading1"/>
        <w:keepNext/>
        <w:spacing w:before="200" w:after="80"/>
      </w:pPr>
      <w:r>
        <w:t>3. System Architecture</w:t>
      </w:r>
    </w:p>
    <w:p>
      <w:pPr>
        <w:widowControl/>
      </w:pPr>
      <w:r>
        <w:t>The MVP should be decomposed into six runtime components. Each has a narrow contract, allowing the AI coding tool to implement and test them independently.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E8EDF3"/>
            <w:tcMar>
              <w:top w:w="100" w:type="dxa"/>
              <w:start w:w="120" w:type="dxa"/>
              <w:bottom w:w="100" w:type="dxa"/>
              <w:end w:w="120" w:type="dxa"/>
            </w:tcMar>
          </w:tcPr>
          <w:p>
            <w:pPr>
              <w:spacing w:after="50"/>
            </w:pPr>
            <w:r>
              <w:rPr>
                <w:b/>
                <w:sz w:val="18"/>
              </w:rPr>
              <w:t>Field</w:t>
            </w:r>
          </w:p>
        </w:tc>
        <w:tc>
          <w:tcPr>
            <w:tcW w:type="dxa" w:w="5083"/>
            <w:shd w:fill="E8EDF3"/>
            <w:tcMar>
              <w:top w:w="100" w:type="dxa"/>
              <w:start w:w="120" w:type="dxa"/>
              <w:bottom w:w="100" w:type="dxa"/>
              <w:end w:w="120" w:type="dxa"/>
            </w:tcMar>
          </w:tcPr>
          <w:p>
            <w:pPr>
              <w:spacing w:after="50"/>
            </w:pPr>
            <w:r>
              <w:rPr>
                <w:b/>
                <w:sz w:val="18"/>
              </w:rPr>
              <w:t>Definition</w:t>
            </w:r>
          </w:p>
        </w:tc>
      </w:tr>
      <w:tr>
        <w:trPr>
          <w:cantSplit/>
        </w:trPr>
        <w:tc>
          <w:tcPr>
            <w:tcW w:type="dxa" w:w="5083"/>
            <w:tcMar>
              <w:top w:w="100" w:type="dxa"/>
              <w:start w:w="120" w:type="dxa"/>
              <w:bottom w:w="100" w:type="dxa"/>
              <w:end w:w="120" w:type="dxa"/>
            </w:tcMar>
            <w:vAlign w:val="top"/>
          </w:tcPr>
          <w:p>
            <w:pPr>
              <w:spacing w:after="50"/>
            </w:pPr>
            <w:r>
              <w:rPr>
                <w:sz w:val="18"/>
              </w:rPr>
              <w:t>1. Input Adapter</w:t>
            </w:r>
          </w:p>
        </w:tc>
        <w:tc>
          <w:tcPr>
            <w:tcW w:type="dxa" w:w="5083"/>
            <w:tcMar>
              <w:top w:w="100" w:type="dxa"/>
              <w:start w:w="120" w:type="dxa"/>
              <w:bottom w:w="100" w:type="dxa"/>
              <w:end w:w="120" w:type="dxa"/>
            </w:tcMar>
            <w:vAlign w:val="top"/>
          </w:tcPr>
          <w:p>
            <w:pPr>
              <w:spacing w:after="50"/>
            </w:pPr>
            <w:r>
              <w:rPr>
                <w:sz w:val="18"/>
              </w:rPr>
              <w:t>Receives user text. Later adapters may supply live speech transcripts. Produces normalized utterance events.</w:t>
            </w:r>
          </w:p>
        </w:tc>
      </w:tr>
      <w:tr>
        <w:trPr>
          <w:cantSplit/>
        </w:trPr>
        <w:tc>
          <w:tcPr>
            <w:tcW w:type="dxa" w:w="5083"/>
            <w:tcMar>
              <w:top w:w="100" w:type="dxa"/>
              <w:start w:w="120" w:type="dxa"/>
              <w:bottom w:w="100" w:type="dxa"/>
              <w:end w:w="120" w:type="dxa"/>
            </w:tcMar>
            <w:vAlign w:val="top"/>
          </w:tcPr>
          <w:p>
            <w:pPr>
              <w:spacing w:after="50"/>
            </w:pPr>
            <w:r>
              <w:rPr>
                <w:sz w:val="18"/>
              </w:rPr>
              <w:t>2. AI Scene Interpreter</w:t>
            </w:r>
          </w:p>
        </w:tc>
        <w:tc>
          <w:tcPr>
            <w:tcW w:type="dxa" w:w="5083"/>
            <w:tcMar>
              <w:top w:w="100" w:type="dxa"/>
              <w:start w:w="120" w:type="dxa"/>
              <w:bottom w:w="100" w:type="dxa"/>
              <w:end w:w="120" w:type="dxa"/>
            </w:tcMar>
            <w:vAlign w:val="top"/>
          </w:tcPr>
          <w:p>
            <w:pPr>
              <w:spacing w:after="50"/>
            </w:pPr>
            <w:r>
              <w:rPr>
                <w:sz w:val="18"/>
              </w:rPr>
              <w:t>Reads the current scene summary plus new user input. Emits a SceneCommandBatch in the canonical protocol.</w:t>
            </w:r>
          </w:p>
        </w:tc>
      </w:tr>
      <w:tr>
        <w:trPr>
          <w:cantSplit/>
        </w:trPr>
        <w:tc>
          <w:tcPr>
            <w:tcW w:type="dxa" w:w="5083"/>
            <w:tcMar>
              <w:top w:w="100" w:type="dxa"/>
              <w:start w:w="120" w:type="dxa"/>
              <w:bottom w:w="100" w:type="dxa"/>
              <w:end w:w="120" w:type="dxa"/>
            </w:tcMar>
            <w:vAlign w:val="top"/>
          </w:tcPr>
          <w:p>
            <w:pPr>
              <w:spacing w:after="50"/>
            </w:pPr>
            <w:r>
              <w:rPr>
                <w:sz w:val="18"/>
              </w:rPr>
              <w:t>3. Command Validator</w:t>
            </w:r>
          </w:p>
        </w:tc>
        <w:tc>
          <w:tcPr>
            <w:tcW w:type="dxa" w:w="5083"/>
            <w:tcMar>
              <w:top w:w="100" w:type="dxa"/>
              <w:start w:w="120" w:type="dxa"/>
              <w:bottom w:w="100" w:type="dxa"/>
              <w:end w:w="120" w:type="dxa"/>
            </w:tcMar>
            <w:vAlign w:val="top"/>
          </w:tcPr>
          <w:p>
            <w:pPr>
              <w:spacing w:after="50"/>
            </w:pPr>
            <w:r>
              <w:rPr>
                <w:sz w:val="18"/>
              </w:rPr>
              <w:t>Schema-validates, range-checks, resolves references, rejects unsafe/unsupported operations, and optionally repairs trivial errors.</w:t>
            </w:r>
          </w:p>
        </w:tc>
      </w:tr>
      <w:tr>
        <w:trPr>
          <w:cantSplit/>
        </w:trPr>
        <w:tc>
          <w:tcPr>
            <w:tcW w:type="dxa" w:w="5083"/>
            <w:tcMar>
              <w:top w:w="100" w:type="dxa"/>
              <w:start w:w="120" w:type="dxa"/>
              <w:bottom w:w="100" w:type="dxa"/>
              <w:end w:w="120" w:type="dxa"/>
            </w:tcMar>
            <w:vAlign w:val="top"/>
          </w:tcPr>
          <w:p>
            <w:pPr>
              <w:spacing w:after="50"/>
            </w:pPr>
            <w:r>
              <w:rPr>
                <w:sz w:val="18"/>
              </w:rPr>
              <w:t>4. Scene State Store</w:t>
            </w:r>
          </w:p>
        </w:tc>
        <w:tc>
          <w:tcPr>
            <w:tcW w:type="dxa" w:w="5083"/>
            <w:tcMar>
              <w:top w:w="100" w:type="dxa"/>
              <w:start w:w="120" w:type="dxa"/>
              <w:bottom w:w="100" w:type="dxa"/>
              <w:end w:w="120" w:type="dxa"/>
            </w:tcMar>
            <w:vAlign w:val="top"/>
          </w:tcPr>
          <w:p>
            <w:pPr>
              <w:spacing w:after="50"/>
            </w:pPr>
            <w:r>
              <w:rPr>
                <w:sz w:val="18"/>
              </w:rPr>
              <w:t>Authoritative persistent scene graph and environment state. Applies validated operations transactionally.</w:t>
            </w:r>
          </w:p>
        </w:tc>
      </w:tr>
      <w:tr>
        <w:trPr>
          <w:cantSplit/>
        </w:trPr>
        <w:tc>
          <w:tcPr>
            <w:tcW w:type="dxa" w:w="5083"/>
            <w:tcMar>
              <w:top w:w="100" w:type="dxa"/>
              <w:start w:w="120" w:type="dxa"/>
              <w:bottom w:w="100" w:type="dxa"/>
              <w:end w:w="120" w:type="dxa"/>
            </w:tcMar>
            <w:vAlign w:val="top"/>
          </w:tcPr>
          <w:p>
            <w:pPr>
              <w:spacing w:after="50"/>
            </w:pPr>
            <w:r>
              <w:rPr>
                <w:sz w:val="18"/>
              </w:rPr>
              <w:t>5. Asset Registry</w:t>
            </w:r>
          </w:p>
        </w:tc>
        <w:tc>
          <w:tcPr>
            <w:tcW w:type="dxa" w:w="5083"/>
            <w:tcMar>
              <w:top w:w="100" w:type="dxa"/>
              <w:start w:w="120" w:type="dxa"/>
              <w:bottom w:w="100" w:type="dxa"/>
              <w:end w:w="120" w:type="dxa"/>
            </w:tcMar>
            <w:vAlign w:val="top"/>
          </w:tcPr>
          <w:p>
            <w:pPr>
              <w:spacing w:after="50"/>
            </w:pPr>
            <w:r>
              <w:rPr>
                <w:sz w:val="18"/>
              </w:rPr>
              <w:t>Searchable metadata index mapping semantic descriptions to concrete renderable assets and animation clips.</w:t>
            </w:r>
          </w:p>
        </w:tc>
      </w:tr>
      <w:tr>
        <w:trPr>
          <w:cantSplit/>
        </w:trPr>
        <w:tc>
          <w:tcPr>
            <w:tcW w:type="dxa" w:w="5083"/>
            <w:tcMar>
              <w:top w:w="100" w:type="dxa"/>
              <w:start w:w="120" w:type="dxa"/>
              <w:bottom w:w="100" w:type="dxa"/>
              <w:end w:w="120" w:type="dxa"/>
            </w:tcMar>
            <w:vAlign w:val="top"/>
          </w:tcPr>
          <w:p>
            <w:pPr>
              <w:spacing w:after="50"/>
            </w:pPr>
            <w:r>
              <w:rPr>
                <w:sz w:val="18"/>
              </w:rPr>
              <w:t>6. Lightweight Renderer</w:t>
            </w:r>
          </w:p>
        </w:tc>
        <w:tc>
          <w:tcPr>
            <w:tcW w:type="dxa" w:w="5083"/>
            <w:tcMar>
              <w:top w:w="100" w:type="dxa"/>
              <w:start w:w="120" w:type="dxa"/>
              <w:bottom w:w="100" w:type="dxa"/>
              <w:end w:w="120" w:type="dxa"/>
            </w:tcMar>
            <w:vAlign w:val="top"/>
          </w:tcPr>
          <w:p>
            <w:pPr>
              <w:spacing w:after="50"/>
            </w:pPr>
            <w:r>
              <w:rPr>
                <w:sz w:val="18"/>
              </w:rPr>
              <w:t>Renders scene state and executes visual transitions. It does not interpret natural language.</w:t>
            </w:r>
          </w:p>
        </w:tc>
      </w:tr>
    </w:tbl>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50"/>
            </w:pPr>
            <w:r>
              <w:rPr>
                <w:rFonts w:ascii="DejaVu Sans Mono" w:hAnsi="DejaVu Sans Mono"/>
                <w:sz w:val="17"/>
              </w:rPr>
              <w:t>User text / speech transcript</w:t>
              <w:br/>
            </w:r>
            <w:r>
              <w:rPr>
                <w:rFonts w:ascii="DejaVu Sans Mono" w:hAnsi="DejaVu Sans Mono"/>
                <w:sz w:val="17"/>
              </w:rPr>
              <w:t xml:space="preserve">        |</w:t>
              <w:br/>
            </w:r>
            <w:r>
              <w:rPr>
                <w:rFonts w:ascii="DejaVu Sans Mono" w:hAnsi="DejaVu Sans Mono"/>
                <w:sz w:val="17"/>
              </w:rPr>
              <w:t xml:space="preserve">        v</w:t>
              <w:br/>
            </w:r>
            <w:r>
              <w:rPr>
                <w:rFonts w:ascii="DejaVu Sans Mono" w:hAnsi="DejaVu Sans Mono"/>
                <w:sz w:val="17"/>
              </w:rPr>
              <w:t xml:space="preserve">  Input Adapter</w:t>
              <w:br/>
            </w:r>
            <w:r>
              <w:rPr>
                <w:rFonts w:ascii="DejaVu Sans Mono" w:hAnsi="DejaVu Sans Mono"/>
                <w:sz w:val="17"/>
              </w:rPr>
              <w:t xml:space="preserve">        |</w:t>
              <w:br/>
            </w:r>
            <w:r>
              <w:rPr>
                <w:rFonts w:ascii="DejaVu Sans Mono" w:hAnsi="DejaVu Sans Mono"/>
                <w:sz w:val="17"/>
              </w:rPr>
              <w:t xml:space="preserve">        v</w:t>
              <w:br/>
            </w:r>
            <w:r>
              <w:rPr>
                <w:rFonts w:ascii="DejaVu Sans Mono" w:hAnsi="DejaVu Sans Mono"/>
                <w:sz w:val="17"/>
              </w:rPr>
              <w:t xml:space="preserve"> AI Scene Interpreter  &lt;---- compact current scene summary</w:t>
              <w:br/>
            </w:r>
            <w:r>
              <w:rPr>
                <w:rFonts w:ascii="DejaVu Sans Mono" w:hAnsi="DejaVu Sans Mono"/>
                <w:sz w:val="17"/>
              </w:rPr>
              <w:t xml:space="preserve">        |</w:t>
              <w:br/>
            </w:r>
            <w:r>
              <w:rPr>
                <w:rFonts w:ascii="DejaVu Sans Mono" w:hAnsi="DejaVu Sans Mono"/>
                <w:sz w:val="17"/>
              </w:rPr>
              <w:t xml:space="preserve">   SceneCommandBatch</w:t>
              <w:br/>
            </w:r>
            <w:r>
              <w:rPr>
                <w:rFonts w:ascii="DejaVu Sans Mono" w:hAnsi="DejaVu Sans Mono"/>
                <w:sz w:val="17"/>
              </w:rPr>
              <w:t xml:space="preserve">        v</w:t>
              <w:br/>
            </w:r>
            <w:r>
              <w:rPr>
                <w:rFonts w:ascii="DejaVu Sans Mono" w:hAnsi="DejaVu Sans Mono"/>
                <w:sz w:val="17"/>
              </w:rPr>
              <w:t xml:space="preserve"> Command Validator -----&gt; errors / repair request</w:t>
              <w:br/>
            </w:r>
            <w:r>
              <w:rPr>
                <w:rFonts w:ascii="DejaVu Sans Mono" w:hAnsi="DejaVu Sans Mono"/>
                <w:sz w:val="17"/>
              </w:rPr>
              <w:t xml:space="preserve">        |</w:t>
              <w:br/>
            </w:r>
            <w:r>
              <w:rPr>
                <w:rFonts w:ascii="DejaVu Sans Mono" w:hAnsi="DejaVu Sans Mono"/>
                <w:sz w:val="17"/>
              </w:rPr>
              <w:t xml:space="preserve">        v</w:t>
              <w:br/>
            </w:r>
            <w:r>
              <w:rPr>
                <w:rFonts w:ascii="DejaVu Sans Mono" w:hAnsi="DejaVu Sans Mono"/>
                <w:sz w:val="17"/>
              </w:rPr>
              <w:t xml:space="preserve"> Scene State Store &lt;-----&gt; Asset Registry</w:t>
              <w:br/>
            </w:r>
            <w:r>
              <w:rPr>
                <w:rFonts w:ascii="DejaVu Sans Mono" w:hAnsi="DejaVu Sans Mono"/>
                <w:sz w:val="17"/>
              </w:rPr>
              <w:t xml:space="preserve">        |</w:t>
              <w:br/>
            </w:r>
            <w:r>
              <w:rPr>
                <w:rFonts w:ascii="DejaVu Sans Mono" w:hAnsi="DejaVu Sans Mono"/>
                <w:sz w:val="17"/>
              </w:rPr>
              <w:t xml:space="preserve">        v</w:t>
              <w:br/>
            </w:r>
            <w:r>
              <w:rPr>
                <w:rFonts w:ascii="DejaVu Sans Mono" w:hAnsi="DejaVu Sans Mono"/>
                <w:sz w:val="17"/>
              </w:rPr>
              <w:t xml:space="preserve"> Lightweight Renderer</w:t>
              <w:br/>
            </w:r>
            <w:r>
              <w:rPr>
                <w:rFonts w:ascii="DejaVu Sans Mono" w:hAnsi="DejaVu Sans Mono"/>
                <w:sz w:val="17"/>
              </w:rPr>
              <w:t xml:space="preserve">        |</w:t>
              <w:br/>
            </w:r>
            <w:r>
              <w:rPr>
                <w:rFonts w:ascii="DejaVu Sans Mono" w:hAnsi="DejaVu Sans Mono"/>
                <w:sz w:val="17"/>
              </w:rPr>
              <w:t xml:space="preserve">        v</w:t>
              <w:br/>
            </w:r>
            <w:r>
              <w:rPr>
                <w:rFonts w:ascii="DejaVu Sans Mono" w:hAnsi="DejaVu Sans Mono"/>
                <w:sz w:val="17"/>
              </w:rPr>
              <w:t xml:space="preserve">      Viewport</w:t>
            </w:r>
          </w:p>
        </w:tc>
      </w:tr>
    </w:tbl>
    <w:p>
      <w:pPr>
        <w:widowControl/>
        <w:spacing w:after="0"/>
      </w:pPr>
    </w:p>
    <w:p>
      <w:pPr>
        <w:pStyle w:val="Heading2"/>
        <w:keepNext/>
        <w:spacing w:before="140" w:after="80"/>
      </w:pPr>
      <w:r>
        <w:t>3.1 Recommended implementation split</w:t>
      </w:r>
    </w:p>
    <w:p>
      <w:pPr>
        <w:pStyle w:val="ListBullet"/>
        <w:widowControl/>
      </w:pPr>
      <w:r>
        <w:t>Frontend/runtime: TypeScript. For fastest MVP iteration, use a browser shell or desktop shell with WebGPU/WebGL rendering.</w:t>
      </w:r>
    </w:p>
    <w:p>
      <w:pPr>
        <w:pStyle w:val="ListBullet"/>
        <w:widowControl/>
      </w:pPr>
      <w:r>
        <w:t>Renderer: Three.js is acceptable for the first build; keep renderer-specific code behind an adapter so it can be replaced later. A custom renderer is not necessary on day one.</w:t>
      </w:r>
    </w:p>
    <w:p>
      <w:pPr>
        <w:pStyle w:val="ListBullet"/>
        <w:widowControl/>
      </w:pPr>
      <w:r>
        <w:t>State: in-memory authoritative scene store with serialized snapshots. Add persistence after basic scene mutation works.</w:t>
      </w:r>
    </w:p>
    <w:p>
      <w:pPr>
        <w:pStyle w:val="ListBullet"/>
        <w:widowControl/>
      </w:pPr>
      <w:r>
        <w:t>AI boundary: a provider-agnostic SceneInterpreter interface. The rest of the app should not know which model is used.</w:t>
      </w:r>
    </w:p>
    <w:p>
      <w:pPr>
        <w:pStyle w:val="ListBullet"/>
        <w:widowControl/>
      </w:pPr>
      <w:r>
        <w:t>Protocol: JSON Schema checked at runtime. Prefer strict structured output/tool-call mode when supported by the chosen model.</w:t>
      </w:r>
    </w:p>
    <w:p>
      <w:pPr>
        <w:pStyle w:val="Heading1"/>
        <w:keepNext/>
        <w:spacing w:before="200" w:after="80"/>
      </w:pPr>
      <w:r>
        <w:t>4. Canonical AI ↔ Engine Contract</w:t>
      </w:r>
    </w:p>
    <w:p>
      <w:pPr>
        <w:widowControl/>
      </w:pPr>
      <w:r/>
    </w:p>
    <w:p>
      <w:pPr>
        <w:widowControl/>
      </w:pPr>
      <w:r>
        <w:t>This is the most important part of the MVP. The AI is not given direct access to the renderer. It can only request operations defined by the Scene Protocol. The protocol is intentionally small and declarative.</w:t>
      </w:r>
    </w:p>
    <w:p>
      <w:pPr>
        <w:pStyle w:val="Heading2"/>
        <w:keepNext/>
        <w:spacing w:before="140" w:after="80"/>
      </w:pPr>
      <w:r>
        <w:t>4.1 Command batch envelope</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w:t>
              <w:br/>
            </w:r>
            <w:r>
              <w:rPr>
                <w:rFonts w:ascii="DejaVu Sans Mono" w:hAnsi="DejaVu Sans Mono"/>
                <w:sz w:val="17"/>
              </w:rPr>
              <w:t xml:space="preserve">  "protocol_version": "0.2",</w:t>
              <w:br/>
            </w:r>
            <w:r>
              <w:rPr>
                <w:rFonts w:ascii="DejaVu Sans Mono" w:hAnsi="DejaVu Sans Mono"/>
                <w:sz w:val="17"/>
              </w:rPr>
              <w:t xml:space="preserve">  "request_id": "req_01J...",</w:t>
              <w:br/>
            </w:r>
            <w:r>
              <w:rPr>
                <w:rFonts w:ascii="DejaVu Sans Mono" w:hAnsi="DejaVu Sans Mono"/>
                <w:sz w:val="17"/>
              </w:rPr>
              <w:t xml:space="preserve">  "scene_id": "scene_main",</w:t>
              <w:br/>
            </w:r>
            <w:r>
              <w:rPr>
                <w:rFonts w:ascii="DejaVu Sans Mono" w:hAnsi="DejaVu Sans Mono"/>
                <w:sz w:val="17"/>
              </w:rPr>
              <w:t xml:space="preserve">  "input_revision": 18,</w:t>
              <w:br/>
            </w:r>
            <w:r>
              <w:rPr>
                <w:rFonts w:ascii="DejaVu Sans Mono" w:hAnsi="DejaVu Sans Mono"/>
                <w:sz w:val="17"/>
              </w:rPr>
              <w:t xml:space="preserve">  "base_scene_revision": 17,</w:t>
              <w:br/>
            </w:r>
            <w:r>
              <w:rPr>
                <w:rFonts w:ascii="DejaVu Sans Mono" w:hAnsi="DejaVu Sans Mono"/>
                <w:sz w:val="17"/>
              </w:rPr>
              <w:t xml:space="preserve">  "mode": "commit",</w:t>
              <w:br/>
            </w:r>
            <w:r>
              <w:rPr>
                <w:rFonts w:ascii="DejaVu Sans Mono" w:hAnsi="DejaVu Sans Mono"/>
                <w:sz w:val="17"/>
              </w:rPr>
              <w:t xml:space="preserve">  "operations": [ ... ],</w:t>
              <w:br/>
            </w:r>
            <w:r>
              <w:rPr>
                <w:rFonts w:ascii="DejaVu Sans Mono" w:hAnsi="DejaVu Sans Mono"/>
                <w:sz w:val="17"/>
              </w:rPr>
              <w:t xml:space="preserve">  "notes": {</w:t>
              <w:br/>
            </w:r>
            <w:r>
              <w:rPr>
                <w:rFonts w:ascii="DejaVu Sans Mono" w:hAnsi="DejaVu Sans Mono"/>
                <w:sz w:val="17"/>
              </w:rPr>
              <w:t xml:space="preserve">    "confidence": 0.92,</w:t>
              <w:br/>
            </w:r>
            <w:r>
              <w:rPr>
                <w:rFonts w:ascii="DejaVu Sans Mono" w:hAnsi="DejaVu Sans Mono"/>
                <w:sz w:val="17"/>
              </w:rPr>
              <w:t xml:space="preserve">    "approximations": [],</w:t>
              <w:br/>
            </w:r>
            <w:r>
              <w:rPr>
                <w:rFonts w:ascii="DejaVu Sans Mono" w:hAnsi="DejaVu Sans Mono"/>
                <w:sz w:val="17"/>
              </w:rPr>
              <w:t xml:space="preserve">    "ambiguities": []</w:t>
              <w:br/>
            </w:r>
            <w:r>
              <w:rPr>
                <w:rFonts w:ascii="DejaVu Sans Mono" w:hAnsi="DejaVu Sans Mono"/>
                <w:sz w:val="17"/>
              </w:rPr>
              <w:t xml:space="preserve">  }</w:t>
              <w:br/>
            </w:r>
            <w:r>
              <w:rPr>
                <w:rFonts w:ascii="DejaVu Sans Mono" w:hAnsi="DejaVu Sans Mono"/>
                <w:sz w:val="17"/>
              </w:rPr>
              <w:t>}</w:t>
            </w:r>
          </w:p>
        </w:tc>
      </w:tr>
    </w:tbl>
    <w:p>
      <w:pPr>
        <w:widowControl/>
        <w:spacing w:after="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E8EDF3"/>
            <w:tcMar>
              <w:top w:w="100" w:type="dxa"/>
              <w:start w:w="120" w:type="dxa"/>
              <w:bottom w:w="100" w:type="dxa"/>
              <w:end w:w="120" w:type="dxa"/>
            </w:tcMar>
          </w:tcPr>
          <w:p>
            <w:pPr>
              <w:spacing w:after="50"/>
            </w:pPr>
            <w:r>
              <w:rPr>
                <w:b/>
                <w:sz w:val="18"/>
              </w:rPr>
              <w:t>Field</w:t>
            </w:r>
          </w:p>
        </w:tc>
        <w:tc>
          <w:tcPr>
            <w:tcW w:type="dxa" w:w="5083"/>
            <w:shd w:fill="E8EDF3"/>
            <w:tcMar>
              <w:top w:w="100" w:type="dxa"/>
              <w:start w:w="120" w:type="dxa"/>
              <w:bottom w:w="100" w:type="dxa"/>
              <w:end w:w="120" w:type="dxa"/>
            </w:tcMar>
          </w:tcPr>
          <w:p>
            <w:pPr>
              <w:spacing w:after="50"/>
            </w:pPr>
            <w:r>
              <w:rPr>
                <w:b/>
                <w:sz w:val="18"/>
              </w:rPr>
              <w:t>Definition</w:t>
            </w:r>
          </w:p>
        </w:tc>
      </w:tr>
      <w:tr>
        <w:trPr>
          <w:cantSplit/>
        </w:trPr>
        <w:tc>
          <w:tcPr>
            <w:tcW w:type="dxa" w:w="5083"/>
            <w:tcMar>
              <w:top w:w="100" w:type="dxa"/>
              <w:start w:w="120" w:type="dxa"/>
              <w:bottom w:w="100" w:type="dxa"/>
              <w:end w:w="120" w:type="dxa"/>
            </w:tcMar>
            <w:vAlign w:val="top"/>
          </w:tcPr>
          <w:p>
            <w:pPr>
              <w:spacing w:after="50"/>
            </w:pPr>
            <w:r>
              <w:rPr>
                <w:sz w:val="18"/>
              </w:rPr>
              <w:t>protocol_version</w:t>
            </w:r>
          </w:p>
        </w:tc>
        <w:tc>
          <w:tcPr>
            <w:tcW w:type="dxa" w:w="5083"/>
            <w:tcMar>
              <w:top w:w="100" w:type="dxa"/>
              <w:start w:w="120" w:type="dxa"/>
              <w:bottom w:w="100" w:type="dxa"/>
              <w:end w:w="120" w:type="dxa"/>
            </w:tcMar>
            <w:vAlign w:val="top"/>
          </w:tcPr>
          <w:p>
            <w:r>
              <w:t>Pinned version. MVP accepts only 0.2.</w:t>
            </w:r>
          </w:p>
        </w:tc>
      </w:tr>
      <w:tr>
        <w:trPr>
          <w:cantSplit/>
        </w:trPr>
        <w:tc>
          <w:tcPr>
            <w:tcW w:type="dxa" w:w="5083"/>
            <w:tcMar>
              <w:top w:w="100" w:type="dxa"/>
              <w:start w:w="120" w:type="dxa"/>
              <w:bottom w:w="100" w:type="dxa"/>
              <w:end w:w="120" w:type="dxa"/>
            </w:tcMar>
            <w:vAlign w:val="top"/>
          </w:tcPr>
          <w:p>
            <w:pPr>
              <w:spacing w:after="50"/>
            </w:pPr>
            <w:r>
              <w:rPr>
                <w:sz w:val="18"/>
              </w:rPr>
              <w:t>request_id</w:t>
            </w:r>
          </w:p>
        </w:tc>
        <w:tc>
          <w:tcPr>
            <w:tcW w:type="dxa" w:w="5083"/>
            <w:tcMar>
              <w:top w:w="100" w:type="dxa"/>
              <w:start w:w="120" w:type="dxa"/>
              <w:bottom w:w="100" w:type="dxa"/>
              <w:end w:w="120" w:type="dxa"/>
            </w:tcMar>
            <w:vAlign w:val="top"/>
          </w:tcPr>
          <w:p>
            <w:pPr>
              <w:spacing w:after="50"/>
            </w:pPr>
            <w:r>
              <w:rPr>
                <w:sz w:val="18"/>
              </w:rPr>
              <w:t>Unique ID used for deduplication and tracing.</w:t>
            </w:r>
          </w:p>
        </w:tc>
      </w:tr>
      <w:tr>
        <w:trPr>
          <w:cantSplit/>
        </w:trPr>
        <w:tc>
          <w:tcPr>
            <w:tcW w:type="dxa" w:w="5083"/>
            <w:tcMar>
              <w:top w:w="100" w:type="dxa"/>
              <w:start w:w="120" w:type="dxa"/>
              <w:bottom w:w="100" w:type="dxa"/>
              <w:end w:w="120" w:type="dxa"/>
            </w:tcMar>
            <w:vAlign w:val="top"/>
          </w:tcPr>
          <w:p>
            <w:pPr>
              <w:spacing w:after="50"/>
            </w:pPr>
            <w:r>
              <w:rPr>
                <w:sz w:val="18"/>
              </w:rPr>
              <w:t>scene_id</w:t>
            </w:r>
          </w:p>
        </w:tc>
        <w:tc>
          <w:tcPr>
            <w:tcW w:type="dxa" w:w="5083"/>
            <w:tcMar>
              <w:top w:w="100" w:type="dxa"/>
              <w:start w:w="120" w:type="dxa"/>
              <w:bottom w:w="100" w:type="dxa"/>
              <w:end w:w="120" w:type="dxa"/>
            </w:tcMar>
            <w:vAlign w:val="top"/>
          </w:tcPr>
          <w:p>
            <w:pPr>
              <w:spacing w:after="50"/>
            </w:pPr>
            <w:r>
              <w:rPr>
                <w:sz w:val="18"/>
              </w:rPr>
              <w:t>Target scene. MVP supports one active scene, but the field exists from day one.</w:t>
            </w:r>
          </w:p>
        </w:tc>
      </w:tr>
      <w:tr>
        <w:trPr>
          <w:cantSplit/>
        </w:trPr>
        <w:tc>
          <w:tcPr>
            <w:tcW w:type="dxa" w:w="5083"/>
            <w:tcMar>
              <w:top w:w="100" w:type="dxa"/>
              <w:start w:w="120" w:type="dxa"/>
              <w:bottom w:w="100" w:type="dxa"/>
              <w:end w:w="120" w:type="dxa"/>
            </w:tcMar>
            <w:vAlign w:val="top"/>
          </w:tcPr>
          <w:p>
            <w:pPr>
              <w:spacing w:after="50"/>
            </w:pPr>
            <w:r>
              <w:rPr>
                <w:sz w:val="18"/>
              </w:rPr>
              <w:t>input_revision</w:t>
            </w:r>
          </w:p>
        </w:tc>
        <w:tc>
          <w:tcPr>
            <w:tcW w:type="dxa" w:w="5083"/>
            <w:tcMar>
              <w:top w:w="100" w:type="dxa"/>
              <w:start w:w="120" w:type="dxa"/>
              <w:bottom w:w="100" w:type="dxa"/>
              <w:end w:w="120" w:type="dxa"/>
            </w:tcMar>
            <w:vAlign w:val="top"/>
          </w:tcPr>
          <w:p>
            <w:pPr>
              <w:spacing w:after="50"/>
            </w:pPr>
            <w:r>
              <w:rPr>
                <w:sz w:val="18"/>
              </w:rPr>
              <w:t>Monotonic number for user input. Results from stale revisions can be dropped.</w:t>
            </w:r>
          </w:p>
        </w:tc>
      </w:tr>
      <w:tr>
        <w:tc>
          <w:tcPr>
            <w:tcW w:type="dxa" w:w="5083"/>
          </w:tcPr>
          <w:p>
            <w:r>
              <w:rPr>
                <w:sz w:val="17"/>
              </w:rPr>
              <w:t>base_scene_revision</w:t>
            </w:r>
          </w:p>
        </w:tc>
        <w:tc>
          <w:tcPr>
            <w:tcW w:type="dxa" w:w="5083"/>
          </w:tcPr>
          <w:p>
            <w:r>
              <w:rPr>
                <w:sz w:val="17"/>
              </w:rPr>
              <w:t>Scene revision the interpreter read. Required optimistic-concurrency guard; a batch must not be applied to a different base scene.</w:t>
            </w:r>
          </w:p>
        </w:tc>
      </w:tr>
      <w:tr>
        <w:trPr>
          <w:cantSplit/>
        </w:trPr>
        <w:tc>
          <w:tcPr>
            <w:tcW w:type="dxa" w:w="5083"/>
            <w:tcMar>
              <w:top w:w="100" w:type="dxa"/>
              <w:start w:w="120" w:type="dxa"/>
              <w:bottom w:w="100" w:type="dxa"/>
              <w:end w:w="120" w:type="dxa"/>
            </w:tcMar>
            <w:vAlign w:val="top"/>
          </w:tcPr>
          <w:p>
            <w:pPr>
              <w:spacing w:after="50"/>
            </w:pPr>
            <w:r>
              <w:rPr>
                <w:sz w:val="18"/>
              </w:rPr>
              <w:t>mode</w:t>
            </w:r>
          </w:p>
        </w:tc>
        <w:tc>
          <w:tcPr>
            <w:tcW w:type="dxa" w:w="5083"/>
            <w:tcMar>
              <w:top w:w="100" w:type="dxa"/>
              <w:start w:w="120" w:type="dxa"/>
              <w:bottom w:w="100" w:type="dxa"/>
              <w:end w:w="120" w:type="dxa"/>
            </w:tcMar>
            <w:vAlign w:val="top"/>
          </w:tcPr>
          <w:p>
            <w:pPr>
              <w:spacing w:after="50"/>
            </w:pPr>
            <w:r>
              <w:rPr>
                <w:sz w:val="18"/>
              </w:rPr>
              <w:t>commit for durable mutation; preview may be reserved for future transient interpretation.</w:t>
            </w:r>
          </w:p>
        </w:tc>
      </w:tr>
      <w:tr>
        <w:trPr>
          <w:cantSplit/>
        </w:trPr>
        <w:tc>
          <w:tcPr>
            <w:tcW w:type="dxa" w:w="5083"/>
            <w:tcMar>
              <w:top w:w="100" w:type="dxa"/>
              <w:start w:w="120" w:type="dxa"/>
              <w:bottom w:w="100" w:type="dxa"/>
              <w:end w:w="120" w:type="dxa"/>
            </w:tcMar>
            <w:vAlign w:val="top"/>
          </w:tcPr>
          <w:p>
            <w:pPr>
              <w:spacing w:after="50"/>
            </w:pPr>
            <w:r>
              <w:rPr>
                <w:sz w:val="18"/>
              </w:rPr>
              <w:t>operations</w:t>
            </w:r>
          </w:p>
        </w:tc>
        <w:tc>
          <w:tcPr>
            <w:tcW w:type="dxa" w:w="5083"/>
            <w:tcMar>
              <w:top w:w="100" w:type="dxa"/>
              <w:start w:w="120" w:type="dxa"/>
              <w:bottom w:w="100" w:type="dxa"/>
              <w:end w:w="120" w:type="dxa"/>
            </w:tcMar>
            <w:vAlign w:val="top"/>
          </w:tcPr>
          <w:p>
            <w:pPr>
              <w:spacing w:after="50"/>
            </w:pPr>
            <w:r>
              <w:rPr>
                <w:sz w:val="18"/>
              </w:rPr>
              <w:t>Ordered list of atomic operations. Applied in order inside one transaction.</w:t>
            </w:r>
          </w:p>
        </w:tc>
      </w:tr>
      <w:tr>
        <w:trPr>
          <w:cantSplit/>
        </w:trPr>
        <w:tc>
          <w:tcPr>
            <w:tcW w:type="dxa" w:w="5083"/>
            <w:tcMar>
              <w:top w:w="100" w:type="dxa"/>
              <w:start w:w="120" w:type="dxa"/>
              <w:bottom w:w="100" w:type="dxa"/>
              <w:end w:w="120" w:type="dxa"/>
            </w:tcMar>
            <w:vAlign w:val="top"/>
          </w:tcPr>
          <w:p>
            <w:pPr>
              <w:spacing w:after="50"/>
            </w:pPr>
            <w:r>
              <w:rPr>
                <w:sz w:val="18"/>
              </w:rPr>
              <w:t>notes</w:t>
            </w:r>
          </w:p>
        </w:tc>
        <w:tc>
          <w:tcPr>
            <w:tcW w:type="dxa" w:w="5083"/>
            <w:tcMar>
              <w:top w:w="100" w:type="dxa"/>
              <w:start w:w="120" w:type="dxa"/>
              <w:bottom w:w="100" w:type="dxa"/>
              <w:end w:w="120" w:type="dxa"/>
            </w:tcMar>
            <w:vAlign w:val="top"/>
          </w:tcPr>
          <w:p>
            <w:r>
              <w:t>Optional strict interpreter metadata: confidence, approximations, and ambiguity records. Never rendered directly.</w:t>
            </w:r>
          </w:p>
        </w:tc>
      </w:tr>
    </w:tbl>
    <w:p>
      <w:pPr>
        <w:pStyle w:val="Heading2"/>
        <w:keepNext/>
        <w:spacing w:before="140" w:after="80"/>
      </w:pPr>
      <w:r>
        <w:t>4.2 Revision and commit contract</w:t>
      </w:r>
    </w:p>
    <w:p>
      <w:pPr>
        <w:pStyle w:val="ListBullet"/>
        <w:widowControl/>
      </w:pPr>
      <w:r>
        <w:t>Every interpreter request is evaluated against exactly one SceneState revision. The request carries that revision; the returned batch repeats it as base_scene_revision.</w:t>
      </w:r>
    </w:p>
    <w:p>
      <w:pPr>
        <w:pStyle w:val="ListBullet"/>
        <w:widowControl/>
      </w:pPr>
      <w:r>
        <w:t>If base_scene_revision does not equal the current SceneState.revision when the result arrives, the engine must not rebase or partially apply the batch in MVP. Discard the result and retry interpretation once against the newest compact SceneSummary.</w:t>
      </w:r>
    </w:p>
    <w:p>
      <w:pPr>
        <w:pStyle w:val="ListBullet"/>
        <w:widowControl/>
      </w:pPr>
      <w:r>
        <w:t>Validation, asset resolution, placement solving, ID allocation, and state mutation occur inside one logical transaction. A failure at any stage leaves the prior SceneState unchanged.</w:t>
      </w:r>
    </w:p>
    <w:p>
      <w:pPr>
        <w:pStyle w:val="ListBullet"/>
        <w:widowControl/>
      </w:pPr>
      <w:r>
        <w:t>request_id is the idempotency key. Re-submitting an already committed request_id returns the prior result and must not apply the operations twice.</w:t>
      </w:r>
    </w:p>
    <w:p>
      <w:pPr>
        <w:pStyle w:val="Heading1"/>
        <w:keepNext/>
        <w:spacing w:before="200" w:after="80"/>
      </w:pPr>
      <w:r>
        <w:t>5. Scene State Model</w:t>
      </w:r>
    </w:p>
    <w:p>
      <w:pPr>
        <w:widowControl/>
      </w:pPr>
      <w:r>
        <w:t>The Scene State Store is the single source of truth. Rendering is a projection of this state. The LLM receives a compact summary of it on each interpretation call, not the full render implementation.</w:t>
      </w:r>
    </w:p>
    <w:p>
      <w:pPr>
        <w:pStyle w:val="Heading2"/>
        <w:keepNext/>
        <w:spacing w:before="140" w:after="80"/>
      </w:pPr>
      <w:r>
        <w:t>5.1 Top-level scene object</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SceneState {</w:t>
              <w:br/>
            </w:r>
            <w:r>
              <w:rPr>
                <w:rFonts w:ascii="DejaVu Sans Mono" w:hAnsi="DejaVu Sans Mono"/>
                <w:sz w:val="17"/>
              </w:rPr>
              <w:t xml:space="preserve">  sceneId: string</w:t>
              <w:br/>
            </w:r>
            <w:r>
              <w:rPr>
                <w:rFonts w:ascii="DejaVu Sans Mono" w:hAnsi="DejaVu Sans Mono"/>
                <w:sz w:val="17"/>
              </w:rPr>
              <w:t xml:space="preserve">  revision: number</w:t>
              <w:br/>
            </w:r>
            <w:r>
              <w:rPr>
                <w:rFonts w:ascii="DejaVu Sans Mono" w:hAnsi="DejaVu Sans Mono"/>
                <w:sz w:val="17"/>
              </w:rPr>
              <w:t xml:space="preserve">  protocolVersion: "0.2"</w:t>
              <w:br/>
            </w:r>
            <w:r>
              <w:rPr>
                <w:rFonts w:ascii="DejaVu Sans Mono" w:hAnsi="DejaVu Sans Mono"/>
                <w:sz w:val="17"/>
              </w:rPr>
              <w:t xml:space="preserve">  sceneSchemaVersion: "0.2"</w:t>
              <w:br/>
            </w:r>
            <w:r>
              <w:rPr>
                <w:rFonts w:ascii="DejaVu Sans Mono" w:hAnsi="DejaVu Sans Mono"/>
                <w:sz w:val="17"/>
              </w:rPr>
              <w:t xml:space="preserve">  assetLibraryVersion: string</w:t>
              <w:br/>
            </w:r>
            <w:r>
              <w:rPr>
                <w:rFonts w:ascii="DejaVu Sans Mono" w:hAnsi="DejaVu Sans Mono"/>
                <w:sz w:val="17"/>
              </w:rPr>
              <w:t xml:space="preserve">  environment: EnvironmentState</w:t>
              <w:br/>
            </w:r>
            <w:r>
              <w:rPr>
                <w:rFonts w:ascii="DejaVu Sans Mono" w:hAnsi="DejaVu Sans Mono"/>
                <w:sz w:val="17"/>
              </w:rPr>
              <w:t xml:space="preserve">  lighting: LightingState</w:t>
              <w:br/>
            </w:r>
            <w:r>
              <w:rPr>
                <w:rFonts w:ascii="DejaVu Sans Mono" w:hAnsi="DejaVu Sans Mono"/>
                <w:sz w:val="17"/>
              </w:rPr>
              <w:t xml:space="preserve">  entities: Map&lt;EntityId, EntityState&gt;</w:t>
              <w:br/>
            </w:r>
            <w:r>
              <w:rPr>
                <w:rFonts w:ascii="DejaVu Sans Mono" w:hAnsi="DejaVu Sans Mono"/>
                <w:sz w:val="17"/>
              </w:rPr>
              <w:t xml:space="preserve">  relations: RelationState[]</w:t>
              <w:br/>
            </w:r>
            <w:r>
              <w:rPr>
                <w:rFonts w:ascii="DejaVu Sans Mono" w:hAnsi="DejaVu Sans Mono"/>
                <w:sz w:val="17"/>
              </w:rPr>
              <w:t xml:space="preserve">  activeCamera: CameraState</w:t>
              <w:br/>
            </w:r>
            <w:r>
              <w:rPr>
                <w:rFonts w:ascii="DejaVu Sans Mono" w:hAnsi="DejaVu Sans Mono"/>
                <w:sz w:val="17"/>
              </w:rPr>
              <w:t xml:space="preserve">  narrativeAliases: Map&lt;string, AliasEntry&gt;</w:t>
              <w:br/>
            </w:r>
            <w:r>
              <w:rPr>
                <w:rFonts w:ascii="DejaVu Sans Mono" w:hAnsi="DejaVu Sans Mono"/>
                <w:sz w:val="17"/>
              </w:rPr>
              <w:t xml:space="preserve">  history: AppliedBatchSummary[]</w:t>
              <w:br/>
            </w:r>
            <w:r>
              <w:rPr>
                <w:rFonts w:ascii="DejaVu Sans Mono" w:hAnsi="DejaVu Sans Mono"/>
                <w:sz w:val="17"/>
              </w:rPr>
              <w:t>}</w:t>
            </w:r>
          </w:p>
        </w:tc>
      </w:tr>
    </w:tbl>
    <w:p>
      <w:pPr>
        <w:widowControl/>
        <w:spacing w:after="0"/>
      </w:pPr>
    </w:p>
    <w:p>
      <w:pPr>
        <w:pStyle w:val="Heading2"/>
        <w:keepNext/>
        <w:spacing w:before="140" w:after="80"/>
      </w:pPr>
      <w:r>
        <w:t>5.2 Entity state</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EntityState {</w:t>
              <w:br/>
            </w:r>
            <w:r>
              <w:rPr>
                <w:rFonts w:ascii="DejaVu Sans Mono" w:hAnsi="DejaVu Sans Mono"/>
                <w:sz w:val="17"/>
              </w:rPr>
              <w:t xml:space="preserve">  id: EntityId</w:t>
              <w:br/>
            </w:r>
            <w:r>
              <w:rPr>
                <w:rFonts w:ascii="DejaVu Sans Mono" w:hAnsi="DejaVu Sans Mono"/>
                <w:sz w:val="17"/>
              </w:rPr>
              <w:t xml:space="preserve">  kind: "character" | "animal" | "prop" | "structure" | "effect" | "primitive"</w:t>
              <w:br/>
            </w:r>
            <w:r>
              <w:rPr>
                <w:rFonts w:ascii="DejaVu Sans Mono" w:hAnsi="DejaVu Sans Mono"/>
                <w:sz w:val="17"/>
              </w:rPr>
              <w:t xml:space="preserve">  assetId: string</w:t>
              <w:br/>
            </w:r>
            <w:r>
              <w:rPr>
                <w:rFonts w:ascii="DejaVu Sans Mono" w:hAnsi="DejaVu Sans Mono"/>
                <w:sz w:val="17"/>
              </w:rPr>
              <w:t xml:space="preserve">  label: string</w:t>
              <w:br/>
            </w:r>
            <w:r>
              <w:rPr>
                <w:rFonts w:ascii="DejaVu Sans Mono" w:hAnsi="DejaVu Sans Mono"/>
                <w:sz w:val="17"/>
              </w:rPr>
              <w:t xml:space="preserve">  transform: Transform</w:t>
              <w:br/>
            </w:r>
            <w:r>
              <w:rPr>
                <w:rFonts w:ascii="DejaVu Sans Mono" w:hAnsi="DejaVu Sans Mono"/>
                <w:sz w:val="17"/>
              </w:rPr>
              <w:t xml:space="preserve">  appearance: {</w:t>
              <w:br/>
            </w:r>
            <w:r>
              <w:rPr>
                <w:rFonts w:ascii="DejaVu Sans Mono" w:hAnsi="DejaVu Sans Mono"/>
                <w:sz w:val="17"/>
              </w:rPr>
              <w:t xml:space="preserve">    color?: "#RRGGBB"</w:t>
              <w:br/>
            </w:r>
            <w:r>
              <w:rPr>
                <w:rFonts w:ascii="DejaVu Sans Mono" w:hAnsi="DejaVu Sans Mono"/>
                <w:sz w:val="17"/>
              </w:rPr>
              <w:t xml:space="preserve">    accessories?: string[]</w:t>
              <w:br/>
            </w:r>
            <w:r>
              <w:rPr>
                <w:rFonts w:ascii="DejaVu Sans Mono" w:hAnsi="DejaVu Sans Mono"/>
                <w:sz w:val="17"/>
              </w:rPr>
              <w:t xml:space="preserve">    variant?: string</w:t>
              <w:br/>
            </w:r>
            <w:r>
              <w:rPr>
                <w:rFonts w:ascii="DejaVu Sans Mono" w:hAnsi="DejaVu Sans Mono"/>
                <w:sz w:val="17"/>
              </w:rPr>
              <w:t xml:space="preserve">    materialOverrides?: Record&lt;string, string&gt;</w:t>
              <w:br/>
            </w:r>
            <w:r>
              <w:rPr>
                <w:rFonts w:ascii="DejaVu Sans Mono" w:hAnsi="DejaVu Sans Mono"/>
                <w:sz w:val="17"/>
              </w:rPr>
              <w:t xml:space="preserve">  }</w:t>
              <w:br/>
            </w:r>
            <w:r>
              <w:rPr>
                <w:rFonts w:ascii="DejaVu Sans Mono" w:hAnsi="DejaVu Sans Mono"/>
                <w:sz w:val="17"/>
              </w:rPr>
              <w:t xml:space="preserve">  state: CharacterState | PropState | EffectState | GenericState</w:t>
              <w:br/>
            </w:r>
            <w:r>
              <w:rPr>
                <w:rFonts w:ascii="DejaVu Sans Mono" w:hAnsi="DejaVu Sans Mono"/>
                <w:sz w:val="17"/>
              </w:rPr>
              <w:t xml:space="preserve">  parentId?: EntityId</w:t>
              <w:br/>
            </w:r>
            <w:r>
              <w:rPr>
                <w:rFonts w:ascii="DejaVu Sans Mono" w:hAnsi="DejaVu Sans Mono"/>
                <w:sz w:val="17"/>
              </w:rPr>
              <w:t xml:space="preserve">  parentSocket?: string</w:t>
              <w:br/>
            </w:r>
            <w:r>
              <w:rPr>
                <w:rFonts w:ascii="DejaVu Sans Mono" w:hAnsi="DejaVu Sans Mono"/>
                <w:sz w:val="17"/>
              </w:rPr>
              <w:t xml:space="preserve">  tags: string[]</w:t>
              <w:br/>
            </w:r>
            <w:r>
              <w:rPr>
                <w:rFonts w:ascii="DejaVu Sans Mono" w:hAnsi="DejaVu Sans Mono"/>
                <w:sz w:val="17"/>
              </w:rPr>
              <w:t xml:space="preserve">  locked: boolean</w:t>
              <w:br/>
            </w:r>
            <w:r>
              <w:rPr>
                <w:rFonts w:ascii="DejaVu Sans Mono" w:hAnsi="DejaVu Sans Mono"/>
                <w:sz w:val="17"/>
              </w:rPr>
              <w:t>}</w:t>
            </w:r>
          </w:p>
        </w:tc>
      </w:tr>
    </w:tbl>
    <w:p>
      <w:pPr>
        <w:widowControl/>
        <w:spacing w:after="0"/>
      </w:pPr>
    </w:p>
    <w:p>
      <w:pPr>
        <w:pStyle w:val="Heading2"/>
        <w:keepNext/>
        <w:spacing w:before="140" w:after="80"/>
      </w:pPr>
      <w:r>
        <w:t>5.3 Supporting state types</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type EntityId = string;</w:t>
              <w:br/>
            </w:r>
            <w:r>
              <w:rPr>
                <w:rFonts w:ascii="DejaVu Sans Mono" w:hAnsi="DejaVu Sans Mono"/>
                <w:sz w:val="17"/>
              </w:rPr>
              <w:t>type ReservedEntityId = EntityId;</w:t>
              <w:br/>
            </w:r>
            <w:r>
              <w:rPr>
                <w:rFonts w:ascii="DejaVu Sans Mono" w:hAnsi="DejaVu Sans Mono"/>
                <w:sz w:val="17"/>
              </w:rPr>
              <w:t>type EntityKind = "character" | "animal" | "prop" | "structure" | "effect" | "primitive";</w:t>
              <w:br/>
            </w:r>
            <w:r>
              <w:rPr>
                <w:rFonts w:ascii="DejaVu Sans Mono" w:hAnsi="DejaVu Sans Mono"/>
                <w:sz w:val="17"/>
              </w:rPr>
              <w:t>type Vec3 = { x: number, y: number, z: number };</w:t>
              <w:br/>
            </w:r>
            <w:r>
              <w:rPr>
                <w:rFonts w:ascii="DejaVu Sans Mono" w:hAnsi="DejaVu Sans Mono"/>
                <w:sz w:val="17"/>
              </w:rPr>
              <w:t>type Dimensions = { width: number, height: number, depth: number };</w:t>
              <w:br/>
            </w:r>
            <w:r>
              <w:rPr>
                <w:rFonts w:ascii="DejaVu Sans Mono" w:hAnsi="DejaVu Sans Mono"/>
                <w:sz w:val="17"/>
              </w:rPr>
              <w:t>type JSONScalar = string | number | boolean | null;</w:t>
              <w:br/>
            </w:r>
            <w:r>
              <w:rPr>
                <w:rFonts w:ascii="DejaVu Sans Mono" w:hAnsi="DejaVu Sans Mono"/>
                <w:sz w:val="17"/>
              </w:rPr>
              <w:t>type Pose = "standing" | "sitting" | "lying" | "kneeling";</w:t>
              <w:br/>
            </w:r>
            <w:r>
              <w:rPr>
                <w:rFonts w:ascii="DejaVu Sans Mono" w:hAnsi="DejaVu Sans Mono"/>
                <w:sz w:val="17"/>
              </w:rPr>
              <w:t>type AnimationClip = "idle" | "walk" | "run" | "enter" | "exit";</w:t>
              <w:br/>
            </w:r>
            <w:r>
              <w:rPr>
                <w:rFonts w:ascii="DejaVu Sans Mono" w:hAnsi="DejaVu Sans Mono"/>
                <w:sz w:val="17"/>
              </w:rPr>
              <w:t>type CameraShot = "wide" | "medium_wide" | "medium" | "close_up" | "overhead";</w:t>
              <w:br/>
            </w:r>
            <w:r>
              <w:rPr>
                <w:rFonts w:ascii="DejaVu Sans Mono" w:hAnsi="DejaVu Sans Mono"/>
                <w:sz w:val="17"/>
              </w:rPr>
              <w:br/>
            </w:r>
            <w:r>
              <w:rPr>
                <w:rFonts w:ascii="DejaVu Sans Mono" w:hAnsi="DejaVu Sans Mono"/>
                <w:sz w:val="17"/>
              </w:rPr>
              <w:t>type VisualTiming = {</w:t>
              <w:br/>
            </w:r>
            <w:r>
              <w:rPr>
                <w:rFonts w:ascii="DejaVu Sans Mono" w:hAnsi="DejaVu Sans Mono"/>
                <w:sz w:val="17"/>
              </w:rPr>
              <w:t xml:space="preserve">  startAfterMs?: number</w:t>
              <w:br/>
            </w:r>
            <w:r>
              <w:rPr>
                <w:rFonts w:ascii="DejaVu Sans Mono" w:hAnsi="DejaVu Sans Mono"/>
                <w:sz w:val="17"/>
              </w:rPr>
              <w:t xml:space="preserve">  durationMs?: number</w:t>
              <w:br/>
            </w:r>
            <w:r>
              <w:rPr>
                <w:rFonts w:ascii="DejaVu Sans Mono" w:hAnsi="DejaVu Sans Mono"/>
                <w:sz w:val="17"/>
              </w:rPr>
              <w:t xml:space="preserve">  easing?: "linear" | "ease_in" | "ease_out" | "ease_in_out"</w:t>
              <w:br/>
            </w:r>
            <w:r>
              <w:rPr>
                <w:rFonts w:ascii="DejaVu Sans Mono" w:hAnsi="DejaVu Sans Mono"/>
                <w:sz w:val="17"/>
              </w:rPr>
              <w:t xml:space="preserve">  syncGroup?: string</w:t>
              <w:br/>
            </w:r>
            <w:r>
              <w:rPr>
                <w:rFonts w:ascii="DejaVu Sans Mono" w:hAnsi="DejaVu Sans Mono"/>
                <w:sz w:val="17"/>
              </w:rPr>
              <w:t>};</w:t>
              <w:br/>
            </w:r>
            <w:r>
              <w:rPr>
                <w:rFonts w:ascii="DejaVu Sans Mono" w:hAnsi="DejaVu Sans Mono"/>
                <w:sz w:val="17"/>
              </w:rPr>
              <w:br/>
            </w:r>
            <w:r>
              <w:rPr>
                <w:rFonts w:ascii="DejaVu Sans Mono" w:hAnsi="DejaVu Sans Mono"/>
                <w:sz w:val="17"/>
              </w:rPr>
              <w:t>type Transform = {</w:t>
              <w:br/>
            </w:r>
            <w:r>
              <w:rPr>
                <w:rFonts w:ascii="DejaVu Sans Mono" w:hAnsi="DejaVu Sans Mono"/>
                <w:sz w:val="17"/>
              </w:rPr>
              <w:t xml:space="preserve">  position: Vec3</w:t>
              <w:br/>
            </w:r>
            <w:r>
              <w:rPr>
                <w:rFonts w:ascii="DejaVu Sans Mono" w:hAnsi="DejaVu Sans Mono"/>
                <w:sz w:val="17"/>
              </w:rPr>
              <w:t xml:space="preserve">  rotation: Vec3                 // radians</w:t>
              <w:br/>
            </w:r>
            <w:r>
              <w:rPr>
                <w:rFonts w:ascii="DejaVu Sans Mono" w:hAnsi="DejaVu Sans Mono"/>
                <w:sz w:val="17"/>
              </w:rPr>
              <w:t xml:space="preserve">  scale: Vec3</w:t>
              <w:br/>
            </w:r>
            <w:r>
              <w:rPr>
                <w:rFonts w:ascii="DejaVu Sans Mono" w:hAnsi="DejaVu Sans Mono"/>
                <w:sz w:val="17"/>
              </w:rPr>
              <w:t>};</w:t>
              <w:br/>
            </w:r>
            <w:r>
              <w:rPr>
                <w:rFonts w:ascii="DejaVu Sans Mono" w:hAnsi="DejaVu Sans Mono"/>
                <w:sz w:val="17"/>
              </w:rPr>
              <w:br/>
            </w:r>
            <w:r>
              <w:rPr>
                <w:rFonts w:ascii="DejaVu Sans Mono" w:hAnsi="DejaVu Sans Mono"/>
                <w:sz w:val="17"/>
              </w:rPr>
              <w:t>type AppearancePatch = {</w:t>
              <w:br/>
            </w:r>
            <w:r>
              <w:rPr>
                <w:rFonts w:ascii="DejaVu Sans Mono" w:hAnsi="DejaVu Sans Mono"/>
                <w:sz w:val="17"/>
              </w:rPr>
              <w:t xml:space="preserve">  color?: "#RRGGBB"</w:t>
              <w:br/>
            </w:r>
            <w:r>
              <w:rPr>
                <w:rFonts w:ascii="DejaVu Sans Mono" w:hAnsi="DejaVu Sans Mono"/>
                <w:sz w:val="17"/>
              </w:rPr>
              <w:t xml:space="preserve">  accessories?: string[]</w:t>
              <w:br/>
            </w:r>
            <w:r>
              <w:rPr>
                <w:rFonts w:ascii="DejaVu Sans Mono" w:hAnsi="DejaVu Sans Mono"/>
                <w:sz w:val="17"/>
              </w:rPr>
              <w:t xml:space="preserve">  variant?: string</w:t>
              <w:br/>
            </w:r>
            <w:r>
              <w:rPr>
                <w:rFonts w:ascii="DejaVu Sans Mono" w:hAnsi="DejaVu Sans Mono"/>
                <w:sz w:val="17"/>
              </w:rPr>
              <w:t xml:space="preserve">  materialOverrides?: Record&lt;string, string&gt;</w:t>
              <w:br/>
            </w:r>
            <w:r>
              <w:rPr>
                <w:rFonts w:ascii="DejaVu Sans Mono" w:hAnsi="DejaVu Sans Mono"/>
                <w:sz w:val="17"/>
              </w:rPr>
              <w:t>};</w:t>
              <w:br/>
            </w:r>
            <w:r>
              <w:rPr>
                <w:rFonts w:ascii="DejaVu Sans Mono" w:hAnsi="DejaVu Sans Mono"/>
                <w:sz w:val="17"/>
              </w:rPr>
              <w:br/>
            </w:r>
            <w:r>
              <w:rPr>
                <w:rFonts w:ascii="DejaVu Sans Mono" w:hAnsi="DejaVu Sans Mono"/>
                <w:sz w:val="17"/>
              </w:rPr>
              <w:t>type CharacterState = {</w:t>
              <w:br/>
            </w:r>
            <w:r>
              <w:rPr>
                <w:rFonts w:ascii="DejaVu Sans Mono" w:hAnsi="DejaVu Sans Mono"/>
                <w:sz w:val="17"/>
              </w:rPr>
              <w:t xml:space="preserve">  type: "character"</w:t>
              <w:br/>
            </w:r>
            <w:r>
              <w:rPr>
                <w:rFonts w:ascii="DejaVu Sans Mono" w:hAnsi="DejaVu Sans Mono"/>
                <w:sz w:val="17"/>
              </w:rPr>
              <w:t xml:space="preserve">  pose?: Pose</w:t>
              <w:br/>
            </w:r>
            <w:r>
              <w:rPr>
                <w:rFonts w:ascii="DejaVu Sans Mono" w:hAnsi="DejaVu Sans Mono"/>
                <w:sz w:val="17"/>
              </w:rPr>
              <w:t xml:space="preserve">  emotion?: "neutral" | "afraid" | "angry" | "happy" | "sad"</w:t>
              <w:br/>
            </w:r>
            <w:r>
              <w:rPr>
                <w:rFonts w:ascii="DejaVu Sans Mono" w:hAnsi="DejaVu Sans Mono"/>
                <w:sz w:val="17"/>
              </w:rPr>
              <w:t xml:space="preserve">  animation?: AnimationClip</w:t>
              <w:br/>
            </w:r>
            <w:r>
              <w:rPr>
                <w:rFonts w:ascii="DejaVu Sans Mono" w:hAnsi="DejaVu Sans Mono"/>
                <w:sz w:val="17"/>
              </w:rPr>
              <w:t>};</w:t>
              <w:br/>
            </w:r>
            <w:r>
              <w:rPr>
                <w:rFonts w:ascii="DejaVu Sans Mono" w:hAnsi="DejaVu Sans Mono"/>
                <w:sz w:val="17"/>
              </w:rPr>
              <w:br/>
            </w:r>
            <w:r>
              <w:rPr>
                <w:rFonts w:ascii="DejaVu Sans Mono" w:hAnsi="DejaVu Sans Mono"/>
                <w:sz w:val="17"/>
              </w:rPr>
              <w:t>type PropState = {</w:t>
              <w:br/>
            </w:r>
            <w:r>
              <w:rPr>
                <w:rFonts w:ascii="DejaVu Sans Mono" w:hAnsi="DejaVu Sans Mono"/>
                <w:sz w:val="17"/>
              </w:rPr>
              <w:t xml:space="preserve">  type: "prop"</w:t>
              <w:br/>
            </w:r>
            <w:r>
              <w:rPr>
                <w:rFonts w:ascii="DejaVu Sans Mono" w:hAnsi="DejaVu Sans Mono"/>
                <w:sz w:val="17"/>
              </w:rPr>
              <w:t xml:space="preserve">  open?: boolean</w:t>
              <w:br/>
            </w:r>
            <w:r>
              <w:rPr>
                <w:rFonts w:ascii="DejaVu Sans Mono" w:hAnsi="DejaVu Sans Mono"/>
                <w:sz w:val="17"/>
              </w:rPr>
              <w:t xml:space="preserve">  powered?: boolean</w:t>
              <w:br/>
            </w:r>
            <w:r>
              <w:rPr>
                <w:rFonts w:ascii="DejaVu Sans Mono" w:hAnsi="DejaVu Sans Mono"/>
                <w:sz w:val="17"/>
              </w:rPr>
              <w:t xml:space="preserve">  visible?: boolean</w:t>
              <w:br/>
            </w:r>
            <w:r>
              <w:rPr>
                <w:rFonts w:ascii="DejaVu Sans Mono" w:hAnsi="DejaVu Sans Mono"/>
                <w:sz w:val="17"/>
              </w:rPr>
              <w:t xml:space="preserve">  variantState?: string</w:t>
              <w:br/>
            </w:r>
            <w:r>
              <w:rPr>
                <w:rFonts w:ascii="DejaVu Sans Mono" w:hAnsi="DejaVu Sans Mono"/>
                <w:sz w:val="17"/>
              </w:rPr>
              <w:t>};</w:t>
              <w:br/>
            </w:r>
            <w:r>
              <w:rPr>
                <w:rFonts w:ascii="DejaVu Sans Mono" w:hAnsi="DejaVu Sans Mono"/>
                <w:sz w:val="17"/>
              </w:rPr>
              <w:br/>
            </w:r>
            <w:r>
              <w:rPr>
                <w:rFonts w:ascii="DejaVu Sans Mono" w:hAnsi="DejaVu Sans Mono"/>
                <w:sz w:val="17"/>
              </w:rPr>
              <w:t>type EffectState = {</w:t>
              <w:br/>
            </w:r>
            <w:r>
              <w:rPr>
                <w:rFonts w:ascii="DejaVu Sans Mono" w:hAnsi="DejaVu Sans Mono"/>
                <w:sz w:val="17"/>
              </w:rPr>
              <w:t xml:space="preserve">  type: "effect"</w:t>
              <w:br/>
            </w:r>
            <w:r>
              <w:rPr>
                <w:rFonts w:ascii="DejaVu Sans Mono" w:hAnsi="DejaVu Sans Mono"/>
                <w:sz w:val="17"/>
              </w:rPr>
              <w:t xml:space="preserve">  enabled: boolean</w:t>
              <w:br/>
            </w:r>
            <w:r>
              <w:rPr>
                <w:rFonts w:ascii="DejaVu Sans Mono" w:hAnsi="DejaVu Sans Mono"/>
                <w:sz w:val="17"/>
              </w:rPr>
              <w:t xml:space="preserve">  intensity?: number</w:t>
              <w:br/>
            </w:r>
            <w:r>
              <w:rPr>
                <w:rFonts w:ascii="DejaVu Sans Mono" w:hAnsi="DejaVu Sans Mono"/>
                <w:sz w:val="17"/>
              </w:rPr>
              <w:t>};</w:t>
              <w:br/>
            </w:r>
            <w:r>
              <w:rPr>
                <w:rFonts w:ascii="DejaVu Sans Mono" w:hAnsi="DejaVu Sans Mono"/>
                <w:sz w:val="17"/>
              </w:rPr>
              <w:br/>
            </w:r>
            <w:r>
              <w:rPr>
                <w:rFonts w:ascii="DejaVu Sans Mono" w:hAnsi="DejaVu Sans Mono"/>
                <w:sz w:val="17"/>
              </w:rPr>
              <w:t>type GenericState = {</w:t>
              <w:br/>
            </w:r>
            <w:r>
              <w:rPr>
                <w:rFonts w:ascii="DejaVu Sans Mono" w:hAnsi="DejaVu Sans Mono"/>
                <w:sz w:val="17"/>
              </w:rPr>
              <w:t xml:space="preserve">  type: "generic"</w:t>
              <w:br/>
            </w:r>
            <w:r>
              <w:rPr>
                <w:rFonts w:ascii="DejaVu Sans Mono" w:hAnsi="DejaVu Sans Mono"/>
                <w:sz w:val="17"/>
              </w:rPr>
              <w:t xml:space="preserve">  properties?: Record&lt;string, JSONScalar&gt;</w:t>
              <w:br/>
            </w:r>
            <w:r>
              <w:rPr>
                <w:rFonts w:ascii="DejaVu Sans Mono" w:hAnsi="DejaVu Sans Mono"/>
                <w:sz w:val="17"/>
              </w:rPr>
              <w:t>};</w:t>
              <w:br/>
            </w:r>
            <w:r>
              <w:rPr>
                <w:rFonts w:ascii="DejaVu Sans Mono" w:hAnsi="DejaVu Sans Mono"/>
                <w:sz w:val="17"/>
              </w:rPr>
              <w:br/>
            </w:r>
            <w:r>
              <w:rPr>
                <w:rFonts w:ascii="DejaVu Sans Mono" w:hAnsi="DejaVu Sans Mono"/>
                <w:sz w:val="17"/>
              </w:rPr>
              <w:t>type EntityStatePatch = Partial&lt;Omit&lt;CharacterState, "type"&gt; &amp; Omit&lt;PropState, "type"&gt; &amp; Omit&lt;EffectState, "type"&gt; &amp; Omit&lt;GenericState, "type"&gt;&gt;;</w:t>
              <w:br/>
            </w:r>
            <w:r>
              <w:rPr>
                <w:rFonts w:ascii="DejaVu Sans Mono" w:hAnsi="DejaVu Sans Mono"/>
                <w:sz w:val="17"/>
              </w:rPr>
              <w:br/>
            </w:r>
            <w:r>
              <w:rPr>
                <w:rFonts w:ascii="DejaVu Sans Mono" w:hAnsi="DejaVu Sans Mono"/>
                <w:sz w:val="17"/>
              </w:rPr>
              <w:t>type LightSpec = {</w:t>
              <w:br/>
            </w:r>
            <w:r>
              <w:rPr>
                <w:rFonts w:ascii="DejaVu Sans Mono" w:hAnsi="DejaVu Sans Mono"/>
                <w:sz w:val="17"/>
              </w:rPr>
              <w:t xml:space="preserve">  id?: string</w:t>
              <w:br/>
            </w:r>
            <w:r>
              <w:rPr>
                <w:rFonts w:ascii="DejaVu Sans Mono" w:hAnsi="DejaVu Sans Mono"/>
                <w:sz w:val="17"/>
              </w:rPr>
              <w:t xml:space="preserve">  kind: "ambient" | "directional" | "point" | "spot"</w:t>
              <w:br/>
            </w:r>
            <w:r>
              <w:rPr>
                <w:rFonts w:ascii="DejaVu Sans Mono" w:hAnsi="DejaVu Sans Mono"/>
                <w:sz w:val="17"/>
              </w:rPr>
              <w:t xml:space="preserve">  intensity: number</w:t>
              <w:br/>
            </w:r>
            <w:r>
              <w:rPr>
                <w:rFonts w:ascii="DejaVu Sans Mono" w:hAnsi="DejaVu Sans Mono"/>
                <w:sz w:val="17"/>
              </w:rPr>
              <w:t xml:space="preserve">  color?: "#RRGGBB"</w:t>
              <w:br/>
            </w:r>
            <w:r>
              <w:rPr>
                <w:rFonts w:ascii="DejaVu Sans Mono" w:hAnsi="DejaVu Sans Mono"/>
                <w:sz w:val="17"/>
              </w:rPr>
              <w:t xml:space="preserve">  position?: Vec3</w:t>
              <w:br/>
            </w:r>
            <w:r>
              <w:rPr>
                <w:rFonts w:ascii="DejaVu Sans Mono" w:hAnsi="DejaVu Sans Mono"/>
                <w:sz w:val="17"/>
              </w:rPr>
              <w:t xml:space="preserve">  target?: Vec3 | EntityId</w:t>
              <w:br/>
            </w:r>
            <w:r>
              <w:rPr>
                <w:rFonts w:ascii="DejaVu Sans Mono" w:hAnsi="DejaVu Sans Mono"/>
                <w:sz w:val="17"/>
              </w:rPr>
              <w:t>};</w:t>
              <w:br/>
            </w:r>
            <w:r>
              <w:rPr>
                <w:rFonts w:ascii="DejaVu Sans Mono" w:hAnsi="DejaVu Sans Mono"/>
                <w:sz w:val="17"/>
              </w:rPr>
              <w:t>type LightState = LightSpec;</w:t>
              <w:br/>
            </w:r>
            <w:r>
              <w:rPr>
                <w:rFonts w:ascii="DejaVu Sans Mono" w:hAnsi="DejaVu Sans Mono"/>
                <w:sz w:val="17"/>
              </w:rPr>
              <w:br/>
            </w:r>
            <w:r>
              <w:rPr>
                <w:rFonts w:ascii="DejaVu Sans Mono" w:hAnsi="DejaVu Sans Mono"/>
                <w:sz w:val="17"/>
              </w:rPr>
              <w:t>EnvironmentState {</w:t>
              <w:br/>
            </w:r>
            <w:r>
              <w:rPr>
                <w:rFonts w:ascii="DejaVu Sans Mono" w:hAnsi="DejaVu Sans Mono"/>
                <w:sz w:val="17"/>
              </w:rPr>
              <w:t xml:space="preserve">  preset: string</w:t>
              <w:br/>
            </w:r>
            <w:r>
              <w:rPr>
                <w:rFonts w:ascii="DejaVu Sans Mono" w:hAnsi="DejaVu Sans Mono"/>
                <w:sz w:val="17"/>
              </w:rPr>
              <w:t xml:space="preserve">  dimensions?: Dimensions</w:t>
              <w:br/>
            </w:r>
            <w:r>
              <w:rPr>
                <w:rFonts w:ascii="DejaVu Sans Mono" w:hAnsi="DejaVu Sans Mono"/>
                <w:sz w:val="17"/>
              </w:rPr>
              <w:t xml:space="preserve">  anchors: Record&lt;string, Transform&gt;</w:t>
              <w:br/>
            </w:r>
            <w:r>
              <w:rPr>
                <w:rFonts w:ascii="DejaVu Sans Mono" w:hAnsi="DejaVu Sans Mono"/>
                <w:sz w:val="17"/>
              </w:rPr>
              <w:t xml:space="preserve">  properties?: Record&lt;string, JSONScalar&gt;</w:t>
              <w:br/>
            </w:r>
            <w:r>
              <w:rPr>
                <w:rFonts w:ascii="DejaVu Sans Mono" w:hAnsi="DejaVu Sans Mono"/>
                <w:sz w:val="17"/>
              </w:rPr>
              <w:t>}</w:t>
              <w:br/>
            </w:r>
            <w:r>
              <w:rPr>
                <w:rFonts w:ascii="DejaVu Sans Mono" w:hAnsi="DejaVu Sans Mono"/>
                <w:sz w:val="17"/>
              </w:rPr>
              <w:br/>
            </w:r>
            <w:r>
              <w:rPr>
                <w:rFonts w:ascii="DejaVu Sans Mono" w:hAnsi="DejaVu Sans Mono"/>
                <w:sz w:val="17"/>
              </w:rPr>
              <w:t>LightingState {</w:t>
              <w:br/>
            </w:r>
            <w:r>
              <w:rPr>
                <w:rFonts w:ascii="DejaVu Sans Mono" w:hAnsi="DejaVu Sans Mono"/>
                <w:sz w:val="17"/>
              </w:rPr>
              <w:t xml:space="preserve">  preset: string</w:t>
              <w:br/>
            </w:r>
            <w:r>
              <w:rPr>
                <w:rFonts w:ascii="DejaVu Sans Mono" w:hAnsi="DejaVu Sans Mono"/>
                <w:sz w:val="17"/>
              </w:rPr>
              <w:t xml:space="preserve">  lights?: LightState[]</w:t>
              <w:br/>
            </w:r>
            <w:r>
              <w:rPr>
                <w:rFonts w:ascii="DejaVu Sans Mono" w:hAnsi="DejaVu Sans Mono"/>
                <w:sz w:val="17"/>
              </w:rPr>
              <w:t xml:space="preserve">  exposure?: number</w:t>
              <w:br/>
            </w:r>
            <w:r>
              <w:rPr>
                <w:rFonts w:ascii="DejaVu Sans Mono" w:hAnsi="DejaVu Sans Mono"/>
                <w:sz w:val="17"/>
              </w:rPr>
              <w:t>}</w:t>
              <w:br/>
            </w:r>
            <w:r>
              <w:rPr>
                <w:rFonts w:ascii="DejaVu Sans Mono" w:hAnsi="DejaVu Sans Mono"/>
                <w:sz w:val="17"/>
              </w:rPr>
              <w:br/>
            </w:r>
            <w:r>
              <w:rPr>
                <w:rFonts w:ascii="DejaVu Sans Mono" w:hAnsi="DejaVu Sans Mono"/>
                <w:sz w:val="17"/>
              </w:rPr>
              <w:t>RelationState {</w:t>
              <w:br/>
            </w:r>
            <w:r>
              <w:rPr>
                <w:rFonts w:ascii="DejaVu Sans Mono" w:hAnsi="DejaVu Sans Mono"/>
                <w:sz w:val="17"/>
              </w:rPr>
              <w:t xml:space="preserve">  id: string</w:t>
              <w:br/>
            </w:r>
            <w:r>
              <w:rPr>
                <w:rFonts w:ascii="DejaVu Sans Mono" w:hAnsi="DejaVu Sans Mono"/>
                <w:sz w:val="17"/>
              </w:rPr>
              <w:t xml:space="preserve">  subjectId: EntityId</w:t>
              <w:br/>
            </w:r>
            <w:r>
              <w:rPr>
                <w:rFonts w:ascii="DejaVu Sans Mono" w:hAnsi="DejaVu Sans Mono"/>
                <w:sz w:val="17"/>
              </w:rPr>
              <w:t xml:space="preserve">  predicate: string</w:t>
              <w:br/>
            </w:r>
            <w:r>
              <w:rPr>
                <w:rFonts w:ascii="DejaVu Sans Mono" w:hAnsi="DejaVu Sans Mono"/>
                <w:sz w:val="17"/>
              </w:rPr>
              <w:t xml:space="preserve">  objectId: EntityId</w:t>
              <w:br/>
            </w:r>
            <w:r>
              <w:rPr>
                <w:rFonts w:ascii="DejaVu Sans Mono" w:hAnsi="DejaVu Sans Mono"/>
                <w:sz w:val="17"/>
              </w:rPr>
              <w:t xml:space="preserve">  mode: "fact" | "constraint"</w:t>
              <w:br/>
            </w:r>
            <w:r>
              <w:rPr>
                <w:rFonts w:ascii="DejaVu Sans Mono" w:hAnsi="DejaVu Sans Mono"/>
                <w:sz w:val="17"/>
              </w:rPr>
              <w:t xml:space="preserve">  parameters?: Record&lt;string, JSONScalar&gt;</w:t>
              <w:br/>
            </w:r>
            <w:r>
              <w:rPr>
                <w:rFonts w:ascii="DejaVu Sans Mono" w:hAnsi="DejaVu Sans Mono"/>
                <w:sz w:val="17"/>
              </w:rPr>
              <w:t>}</w:t>
              <w:br/>
            </w:r>
            <w:r>
              <w:rPr>
                <w:rFonts w:ascii="DejaVu Sans Mono" w:hAnsi="DejaVu Sans Mono"/>
                <w:sz w:val="17"/>
              </w:rPr>
              <w:br/>
            </w:r>
            <w:r>
              <w:rPr>
                <w:rFonts w:ascii="DejaVu Sans Mono" w:hAnsi="DejaVu Sans Mono"/>
                <w:sz w:val="17"/>
              </w:rPr>
              <w:t>CameraState {</w:t>
              <w:br/>
            </w:r>
            <w:r>
              <w:rPr>
                <w:rFonts w:ascii="DejaVu Sans Mono" w:hAnsi="DejaVu Sans Mono"/>
                <w:sz w:val="17"/>
              </w:rPr>
              <w:t xml:space="preserve">  position: Vec3</w:t>
              <w:br/>
            </w:r>
            <w:r>
              <w:rPr>
                <w:rFonts w:ascii="DejaVu Sans Mono" w:hAnsi="DejaVu Sans Mono"/>
                <w:sz w:val="17"/>
              </w:rPr>
              <w:t xml:space="preserve">  target: Vec3 | EntityId</w:t>
              <w:br/>
            </w:r>
            <w:r>
              <w:rPr>
                <w:rFonts w:ascii="DejaVu Sans Mono" w:hAnsi="DejaVu Sans Mono"/>
                <w:sz w:val="17"/>
              </w:rPr>
              <w:t xml:space="preserve">  fovDeg: number</w:t>
              <w:br/>
            </w:r>
            <w:r>
              <w:rPr>
                <w:rFonts w:ascii="DejaVu Sans Mono" w:hAnsi="DejaVu Sans Mono"/>
                <w:sz w:val="17"/>
              </w:rPr>
              <w:t xml:space="preserve">  shot?: CameraShot</w:t>
              <w:br/>
            </w:r>
            <w:r>
              <w:rPr>
                <w:rFonts w:ascii="DejaVu Sans Mono" w:hAnsi="DejaVu Sans Mono"/>
                <w:sz w:val="17"/>
              </w:rPr>
              <w:t>}</w:t>
              <w:br/>
            </w:r>
            <w:r>
              <w:rPr>
                <w:rFonts w:ascii="DejaVu Sans Mono" w:hAnsi="DejaVu Sans Mono"/>
                <w:sz w:val="17"/>
              </w:rPr>
              <w:br/>
            </w:r>
            <w:r>
              <w:rPr>
                <w:rFonts w:ascii="DejaVu Sans Mono" w:hAnsi="DejaVu Sans Mono"/>
                <w:sz w:val="17"/>
              </w:rPr>
              <w:t>AliasEntry {</w:t>
              <w:br/>
            </w:r>
            <w:r>
              <w:rPr>
                <w:rFonts w:ascii="DejaVu Sans Mono" w:hAnsi="DejaVu Sans Mono"/>
                <w:sz w:val="17"/>
              </w:rPr>
              <w:t xml:space="preserve">  entityId: EntityId</w:t>
              <w:br/>
            </w:r>
            <w:r>
              <w:rPr>
                <w:rFonts w:ascii="DejaVu Sans Mono" w:hAnsi="DejaVu Sans Mono"/>
                <w:sz w:val="17"/>
              </w:rPr>
              <w:t xml:space="preserve">  kind: "explicit" | "descriptive" | "pronoun"</w:t>
              <w:br/>
            </w:r>
            <w:r>
              <w:rPr>
                <w:rFonts w:ascii="DejaVu Sans Mono" w:hAnsi="DejaVu Sans Mono"/>
                <w:sz w:val="17"/>
              </w:rPr>
              <w:t xml:space="preserve">  lastMentionRevision: number</w:t>
              <w:br/>
            </w:r>
            <w:r>
              <w:rPr>
                <w:rFonts w:ascii="DejaVu Sans Mono" w:hAnsi="DejaVu Sans Mono"/>
                <w:sz w:val="17"/>
              </w:rPr>
              <w:t>}</w:t>
              <w:br/>
            </w:r>
            <w:r>
              <w:rPr>
                <w:rFonts w:ascii="DejaVu Sans Mono" w:hAnsi="DejaVu Sans Mono"/>
                <w:sz w:val="17"/>
              </w:rPr>
              <w:br/>
            </w:r>
            <w:r>
              <w:rPr>
                <w:rFonts w:ascii="DejaVu Sans Mono" w:hAnsi="DejaVu Sans Mono"/>
                <w:sz w:val="17"/>
              </w:rPr>
              <w:t>ApproximationNote {</w:t>
              <w:br/>
            </w:r>
            <w:r>
              <w:rPr>
                <w:rFonts w:ascii="DejaVu Sans Mono" w:hAnsi="DejaVu Sans Mono"/>
                <w:sz w:val="17"/>
              </w:rPr>
              <w:t xml:space="preserve">  code: string</w:t>
              <w:br/>
            </w:r>
            <w:r>
              <w:rPr>
                <w:rFonts w:ascii="DejaVu Sans Mono" w:hAnsi="DejaVu Sans Mono"/>
                <w:sz w:val="17"/>
              </w:rPr>
              <w:t xml:space="preserve">  opId?: string</w:t>
              <w:br/>
            </w:r>
            <w:r>
              <w:rPr>
                <w:rFonts w:ascii="DejaVu Sans Mono" w:hAnsi="DejaVu Sans Mono"/>
                <w:sz w:val="17"/>
              </w:rPr>
              <w:t xml:space="preserve">  entityId?: EntityId</w:t>
              <w:br/>
            </w:r>
            <w:r>
              <w:rPr>
                <w:rFonts w:ascii="DejaVu Sans Mono" w:hAnsi="DejaVu Sans Mono"/>
                <w:sz w:val="17"/>
              </w:rPr>
              <w:t xml:space="preserve">  message: string</w:t>
              <w:br/>
            </w:r>
            <w:r>
              <w:rPr>
                <w:rFonts w:ascii="DejaVu Sans Mono" w:hAnsi="DejaVu Sans Mono"/>
                <w:sz w:val="17"/>
              </w:rPr>
              <w:t>}</w:t>
              <w:br/>
            </w:r>
            <w:r>
              <w:rPr>
                <w:rFonts w:ascii="DejaVu Sans Mono" w:hAnsi="DejaVu Sans Mono"/>
                <w:sz w:val="17"/>
              </w:rPr>
              <w:br/>
            </w:r>
            <w:r>
              <w:rPr>
                <w:rFonts w:ascii="DejaVu Sans Mono" w:hAnsi="DejaVu Sans Mono"/>
                <w:sz w:val="17"/>
              </w:rPr>
              <w:t>InterpreterNotes {</w:t>
              <w:br/>
            </w:r>
            <w:r>
              <w:rPr>
                <w:rFonts w:ascii="DejaVu Sans Mono" w:hAnsi="DejaVu Sans Mono"/>
                <w:sz w:val="17"/>
              </w:rPr>
              <w:t xml:space="preserve">  confidence: number              // 0..1</w:t>
              <w:br/>
            </w:r>
            <w:r>
              <w:rPr>
                <w:rFonts w:ascii="DejaVu Sans Mono" w:hAnsi="DejaVu Sans Mono"/>
                <w:sz w:val="17"/>
              </w:rPr>
              <w:t xml:space="preserve">  approximations: ApproximationNote[]</w:t>
              <w:br/>
            </w:r>
            <w:r>
              <w:rPr>
                <w:rFonts w:ascii="DejaVu Sans Mono" w:hAnsi="DejaVu Sans Mono"/>
                <w:sz w:val="17"/>
              </w:rPr>
              <w:t xml:space="preserve">  ambiguities: string[]</w:t>
              <w:br/>
            </w:r>
            <w:r>
              <w:rPr>
                <w:rFonts w:ascii="DejaVu Sans Mono" w:hAnsi="DejaVu Sans Mono"/>
                <w:sz w:val="17"/>
              </w:rPr>
              <w:t>}</w:t>
              <w:br/>
            </w:r>
            <w:r>
              <w:rPr>
                <w:rFonts w:ascii="DejaVu Sans Mono" w:hAnsi="DejaVu Sans Mono"/>
                <w:sz w:val="17"/>
              </w:rPr>
              <w:br/>
            </w:r>
            <w:r>
              <w:rPr>
                <w:rFonts w:ascii="DejaVu Sans Mono" w:hAnsi="DejaVu Sans Mono"/>
                <w:sz w:val="17"/>
              </w:rPr>
              <w:t>AppliedBatchSummary {</w:t>
              <w:br/>
            </w:r>
            <w:r>
              <w:rPr>
                <w:rFonts w:ascii="DejaVu Sans Mono" w:hAnsi="DejaVu Sans Mono"/>
                <w:sz w:val="17"/>
              </w:rPr>
              <w:t xml:space="preserve">  requestId: string</w:t>
              <w:br/>
            </w:r>
            <w:r>
              <w:rPr>
                <w:rFonts w:ascii="DejaVu Sans Mono" w:hAnsi="DejaVu Sans Mono"/>
                <w:sz w:val="17"/>
              </w:rPr>
              <w:t xml:space="preserve">  inputRevision: number</w:t>
              <w:br/>
            </w:r>
            <w:r>
              <w:rPr>
                <w:rFonts w:ascii="DejaVu Sans Mono" w:hAnsi="DejaVu Sans Mono"/>
                <w:sz w:val="17"/>
              </w:rPr>
              <w:t xml:space="preserve">  baseSceneRevision: number</w:t>
              <w:br/>
            </w:r>
            <w:r>
              <w:rPr>
                <w:rFonts w:ascii="DejaVu Sans Mono" w:hAnsi="DejaVu Sans Mono"/>
                <w:sz w:val="17"/>
              </w:rPr>
              <w:t xml:space="preserve">  resultingSceneRevision: number</w:t>
              <w:br/>
            </w:r>
            <w:r>
              <w:rPr>
                <w:rFonts w:ascii="DejaVu Sans Mono" w:hAnsi="DejaVu Sans Mono"/>
                <w:sz w:val="17"/>
              </w:rPr>
              <w:t xml:space="preserve">  operationIds: string[]</w:t>
              <w:br/>
            </w:r>
            <w:r>
              <w:rPr>
                <w:rFonts w:ascii="DejaVu Sans Mono" w:hAnsi="DejaVu Sans Mono"/>
                <w:sz w:val="17"/>
              </w:rPr>
              <w:t>}</w:t>
              <w:br/>
            </w:r>
            <w:r>
              <w:rPr>
                <w:rFonts w:ascii="DejaVu Sans Mono" w:hAnsi="DejaVu Sans Mono"/>
                <w:sz w:val="17"/>
              </w:rPr>
              <w:br/>
            </w:r>
            <w:r>
              <w:rPr>
                <w:rFonts w:ascii="DejaVu Sans Mono" w:hAnsi="DejaVu Sans Mono"/>
                <w:sz w:val="17"/>
              </w:rPr>
              <w:t>SceneDelta {</w:t>
              <w:br/>
            </w:r>
            <w:r>
              <w:rPr>
                <w:rFonts w:ascii="DejaVu Sans Mono" w:hAnsi="DejaVu Sans Mono"/>
                <w:sz w:val="17"/>
              </w:rPr>
              <w:t xml:space="preserve">  fromRevision: number</w:t>
              <w:br/>
            </w:r>
            <w:r>
              <w:rPr>
                <w:rFonts w:ascii="DejaVu Sans Mono" w:hAnsi="DejaVu Sans Mono"/>
                <w:sz w:val="17"/>
              </w:rPr>
              <w:t xml:space="preserve">  toRevision: number</w:t>
              <w:br/>
            </w:r>
            <w:r>
              <w:rPr>
                <w:rFonts w:ascii="DejaVu Sans Mono" w:hAnsi="DejaVu Sans Mono"/>
                <w:sz w:val="17"/>
              </w:rPr>
              <w:t xml:space="preserve">  added: EntityId[]</w:t>
              <w:br/>
            </w:r>
            <w:r>
              <w:rPr>
                <w:rFonts w:ascii="DejaVu Sans Mono" w:hAnsi="DejaVu Sans Mono"/>
                <w:sz w:val="17"/>
              </w:rPr>
              <w:t xml:space="preserve">  updated: EntityId[]</w:t>
              <w:br/>
            </w:r>
            <w:r>
              <w:rPr>
                <w:rFonts w:ascii="DejaVu Sans Mono" w:hAnsi="DejaVu Sans Mono"/>
                <w:sz w:val="17"/>
              </w:rPr>
              <w:t xml:space="preserve">  removed: EntityId[]</w:t>
              <w:br/>
            </w:r>
            <w:r>
              <w:rPr>
                <w:rFonts w:ascii="DejaVu Sans Mono" w:hAnsi="DejaVu Sans Mono"/>
                <w:sz w:val="17"/>
              </w:rPr>
              <w:t xml:space="preserve">  environmentChanged: boolean</w:t>
              <w:br/>
            </w:r>
            <w:r>
              <w:rPr>
                <w:rFonts w:ascii="DejaVu Sans Mono" w:hAnsi="DejaVu Sans Mono"/>
                <w:sz w:val="17"/>
              </w:rPr>
              <w:t xml:space="preserve">  lightingChanged: boolean</w:t>
              <w:br/>
            </w:r>
            <w:r>
              <w:rPr>
                <w:rFonts w:ascii="DejaVu Sans Mono" w:hAnsi="DejaVu Sans Mono"/>
                <w:sz w:val="17"/>
              </w:rPr>
              <w:t xml:space="preserve">  cameraChanged: boolean</w:t>
              <w:br/>
            </w:r>
            <w:r>
              <w:rPr>
                <w:rFonts w:ascii="DejaVu Sans Mono" w:hAnsi="DejaVu Sans Mono"/>
                <w:sz w:val="17"/>
              </w:rPr>
              <w:t xml:space="preserve">  relationsChanged: boolean</w:t>
              <w:br/>
            </w:r>
            <w:r>
              <w:rPr>
                <w:rFonts w:ascii="DejaVu Sans Mono" w:hAnsi="DejaVu Sans Mono"/>
                <w:sz w:val="17"/>
              </w:rPr>
              <w:t>}</w:t>
            </w:r>
          </w:p>
        </w:tc>
      </w:tr>
    </w:tbl>
    <w:p>
      <w:pPr>
        <w:pStyle w:val="Heading2"/>
        <w:keepNext/>
        <w:spacing w:before="140" w:after="80"/>
      </w:pPr>
      <w:r>
        <w:t>5.4 Coordinate system</w:t>
      </w:r>
    </w:p>
    <w:p>
      <w:pPr>
        <w:pStyle w:val="ListBullet"/>
        <w:widowControl/>
      </w:pPr>
      <w:r>
        <w:t>Right-handed 3D coordinates.</w:t>
      </w:r>
    </w:p>
    <w:p>
      <w:pPr>
        <w:pStyle w:val="ListBullet"/>
        <w:widowControl/>
      </w:pPr>
      <w:r>
        <w:t>Y is up. Ground plane is Y=0 by default.</w:t>
      </w:r>
    </w:p>
    <w:p>
      <w:pPr>
        <w:pStyle w:val="ListBullet"/>
        <w:widowControl/>
      </w:pPr>
      <w:r>
        <w:t>1 world unit = approximately 1 meter.</w:t>
      </w:r>
    </w:p>
    <w:p>
      <w:pPr>
        <w:pStyle w:val="ListBullet"/>
        <w:widowControl/>
      </w:pPr>
      <w:r>
        <w:t>Default character eye height = 1.65 world units; default adult character height = 1.75.</w:t>
      </w:r>
    </w:p>
    <w:p>
      <w:pPr>
        <w:pStyle w:val="ListBullet"/>
        <w:widowControl/>
      </w:pPr>
      <w:r>
        <w:t>All user-facing relative placement should be expressed semantically when possible (“left of”, “across from”, “near”), then resolved by the engine into coordinates.</w:t>
      </w:r>
    </w:p>
    <w:p>
      <w:pPr>
        <w:pStyle w:val="ListBullet"/>
        <w:widowControl/>
      </w:pPr>
      <w:r>
        <w:t>The model may emit exact coordinates, but relative placement operations are preferred because they are more robust to later scene changes.</w:t>
      </w:r>
    </w:p>
    <w:p>
      <w:pPr>
        <w:pStyle w:val="Heading2"/>
        <w:keepNext/>
        <w:spacing w:before="140" w:after="80"/>
      </w:pPr>
      <w:r>
        <w:t>5.5 Relation lifecycle: facts vs. constraints</w:t>
      </w:r>
    </w:p>
    <w:p>
      <w:pPr>
        <w:pStyle w:val="ListBullet"/>
        <w:widowControl/>
      </w:pPr>
      <w:r>
        <w:t>A fact relation records meaning but does not move objects later. Example: owns(CHAR_0001, PROP_0002).</w:t>
      </w:r>
    </w:p>
    <w:p>
      <w:pPr>
        <w:pStyle w:val="ListBullet"/>
        <w:widowControl/>
      </w:pPr>
      <w:r>
        <w:t>A constraint relation participates in spatial recomputation when either side moves. Example: PROP_0002 on PROP_0001 with mode=constraint means moving PROP_0001 also moves PROP_0002.</w:t>
      </w:r>
    </w:p>
    <w:p>
      <w:pPr>
        <w:pStyle w:val="ListBullet"/>
        <w:widowControl/>
      </w:pPr>
      <w:r>
        <w:t>Every spatial placement operation must state persistence explicitly as once or constraint. Do not infer persistence from the English relation name inside the Scene Store.</w:t>
      </w:r>
    </w:p>
    <w:p>
      <w:pPr>
        <w:pStyle w:val="ListBullet"/>
        <w:widowControl/>
      </w:pPr>
      <w:r>
        <w:t>Attachments are always persistent parent/child transform constraints until detach is applied.</w:t>
      </w:r>
    </w:p>
    <w:p>
      <w:pPr>
        <w:pStyle w:val="ListBullet"/>
        <w:widowControl/>
      </w:pPr>
      <w:r>
        <w:t>Deleting an entity removes relations in which it participates. Deleting a constrained target must never leave dangling relation references.</w:t>
      </w:r>
    </w:p>
    <w:p>
      <w:pPr>
        <w:pStyle w:val="Heading1"/>
        <w:keepNext/>
        <w:spacing w:before="200" w:after="80"/>
      </w:pPr>
      <w:r>
        <w:t>6. Scene Protocol Operations</w:t>
      </w:r>
    </w:p>
    <w:p>
      <w:pPr>
        <w:widowControl/>
      </w:pPr>
      <w:r>
        <w:t>The MVP should start with the following operations. Resist adding renderer-specific operations until a real use case demands them.</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E8EDF3"/>
            <w:tcMar>
              <w:top w:w="100" w:type="dxa"/>
              <w:start w:w="120" w:type="dxa"/>
              <w:bottom w:w="100" w:type="dxa"/>
              <w:end w:w="120" w:type="dxa"/>
            </w:tcMar>
          </w:tcPr>
          <w:p>
            <w:pPr>
              <w:spacing w:after="50"/>
            </w:pPr>
            <w:r>
              <w:rPr>
                <w:b/>
                <w:sz w:val="18"/>
              </w:rPr>
              <w:t>Command</w:t>
            </w:r>
          </w:p>
        </w:tc>
        <w:tc>
          <w:tcPr>
            <w:tcW w:type="dxa" w:w="2541"/>
            <w:shd w:fill="E8EDF3"/>
            <w:tcMar>
              <w:top w:w="100" w:type="dxa"/>
              <w:start w:w="120" w:type="dxa"/>
              <w:bottom w:w="100" w:type="dxa"/>
              <w:end w:w="120" w:type="dxa"/>
            </w:tcMar>
          </w:tcPr>
          <w:p>
            <w:pPr>
              <w:spacing w:after="50"/>
            </w:pPr>
            <w:r>
              <w:rPr>
                <w:b/>
                <w:sz w:val="18"/>
              </w:rPr>
              <w:t>Purpose</w:t>
            </w:r>
          </w:p>
        </w:tc>
        <w:tc>
          <w:tcPr>
            <w:tcW w:type="dxa" w:w="2541"/>
            <w:shd w:fill="E8EDF3"/>
            <w:tcMar>
              <w:top w:w="100" w:type="dxa"/>
              <w:start w:w="120" w:type="dxa"/>
              <w:bottom w:w="100" w:type="dxa"/>
              <w:end w:w="120" w:type="dxa"/>
            </w:tcMar>
          </w:tcPr>
          <w:p>
            <w:pPr>
              <w:spacing w:after="50"/>
            </w:pPr>
            <w:r>
              <w:rPr>
                <w:b/>
                <w:sz w:val="18"/>
              </w:rPr>
              <w:t>Required fields</w:t>
            </w:r>
          </w:p>
        </w:tc>
        <w:tc>
          <w:tcPr>
            <w:tcW w:type="dxa" w:w="2541"/>
            <w:shd w:fill="E8EDF3"/>
            <w:tcMar>
              <w:top w:w="100" w:type="dxa"/>
              <w:start w:w="120" w:type="dxa"/>
              <w:bottom w:w="100" w:type="dxa"/>
              <w:end w:w="120" w:type="dxa"/>
            </w:tcMar>
          </w:tcPr>
          <w:p>
            <w:pPr>
              <w:spacing w:after="50"/>
            </w:pPr>
            <w:r>
              <w:rPr>
                <w:b/>
                <w:sz w:val="18"/>
              </w:rPr>
              <w:t>Notes</w:t>
            </w:r>
          </w:p>
        </w:tc>
      </w:tr>
      <w:tr>
        <w:trPr>
          <w:cantSplit/>
        </w:trPr>
        <w:tc>
          <w:tcPr>
            <w:tcW w:type="dxa" w:w="2541"/>
            <w:tcMar>
              <w:top w:w="100" w:type="dxa"/>
              <w:start w:w="120" w:type="dxa"/>
              <w:bottom w:w="100" w:type="dxa"/>
              <w:end w:w="120" w:type="dxa"/>
            </w:tcMar>
            <w:vAlign w:val="top"/>
          </w:tcPr>
          <w:p>
            <w:pPr>
              <w:spacing w:after="50"/>
            </w:pPr>
            <w:r>
              <w:rPr>
                <w:sz w:val="18"/>
              </w:rPr>
              <w:t>set_environment</w:t>
            </w:r>
          </w:p>
        </w:tc>
        <w:tc>
          <w:tcPr>
            <w:tcW w:type="dxa" w:w="2541"/>
            <w:tcMar>
              <w:top w:w="100" w:type="dxa"/>
              <w:start w:w="120" w:type="dxa"/>
              <w:bottom w:w="100" w:type="dxa"/>
              <w:end w:w="120" w:type="dxa"/>
            </w:tcMar>
            <w:vAlign w:val="top"/>
          </w:tcPr>
          <w:p>
            <w:pPr>
              <w:spacing w:after="50"/>
            </w:pPr>
            <w:r>
              <w:rPr>
                <w:sz w:val="18"/>
              </w:rPr>
              <w:t>Set global scene environment.</w:t>
            </w:r>
          </w:p>
        </w:tc>
        <w:tc>
          <w:tcPr>
            <w:tcW w:type="dxa" w:w="2541"/>
            <w:tcMar>
              <w:top w:w="100" w:type="dxa"/>
              <w:start w:w="120" w:type="dxa"/>
              <w:bottom w:w="100" w:type="dxa"/>
              <w:end w:w="120" w:type="dxa"/>
            </w:tcMar>
            <w:vAlign w:val="top"/>
          </w:tcPr>
          <w:p>
            <w:r>
              <w:t>op_id, environmentPreset</w:t>
            </w:r>
          </w:p>
        </w:tc>
        <w:tc>
          <w:tcPr>
            <w:tcW w:type="dxa" w:w="2541"/>
            <w:tcMar>
              <w:top w:w="100" w:type="dxa"/>
              <w:start w:w="120" w:type="dxa"/>
              <w:bottom w:w="100" w:type="dxa"/>
              <w:end w:w="120" w:type="dxa"/>
            </w:tcMar>
            <w:vAlign w:val="top"/>
          </w:tcPr>
          <w:p>
            <w:pPr>
              <w:spacing w:after="50"/>
            </w:pPr>
            <w:r>
              <w:rPr>
                <w:sz w:val="18"/>
              </w:rPr>
              <w:t>Examples: dark_room, bedroom, grassland, city_street, blank_stage.</w:t>
            </w:r>
          </w:p>
        </w:tc>
      </w:tr>
      <w:tr>
        <w:trPr>
          <w:cantSplit/>
        </w:trPr>
        <w:tc>
          <w:tcPr>
            <w:tcW w:type="dxa" w:w="2541"/>
            <w:tcMar>
              <w:top w:w="100" w:type="dxa"/>
              <w:start w:w="120" w:type="dxa"/>
              <w:bottom w:w="100" w:type="dxa"/>
              <w:end w:w="120" w:type="dxa"/>
            </w:tcMar>
            <w:vAlign w:val="top"/>
          </w:tcPr>
          <w:p>
            <w:pPr>
              <w:spacing w:after="50"/>
            </w:pPr>
            <w:r>
              <w:rPr>
                <w:sz w:val="18"/>
              </w:rPr>
              <w:t>set_lighting</w:t>
            </w:r>
          </w:p>
        </w:tc>
        <w:tc>
          <w:tcPr>
            <w:tcW w:type="dxa" w:w="2541"/>
            <w:tcMar>
              <w:top w:w="100" w:type="dxa"/>
              <w:start w:w="120" w:type="dxa"/>
              <w:bottom w:w="100" w:type="dxa"/>
              <w:end w:w="120" w:type="dxa"/>
            </w:tcMar>
            <w:vAlign w:val="top"/>
          </w:tcPr>
          <w:p>
            <w:pPr>
              <w:spacing w:after="50"/>
            </w:pPr>
            <w:r>
              <w:rPr>
                <w:sz w:val="18"/>
              </w:rPr>
              <w:t>Set global or local lighting intent.</w:t>
            </w:r>
          </w:p>
        </w:tc>
        <w:tc>
          <w:tcPr>
            <w:tcW w:type="dxa" w:w="2541"/>
            <w:tcMar>
              <w:top w:w="100" w:type="dxa"/>
              <w:start w:w="120" w:type="dxa"/>
              <w:bottom w:w="100" w:type="dxa"/>
              <w:end w:w="120" w:type="dxa"/>
            </w:tcMar>
            <w:vAlign w:val="top"/>
          </w:tcPr>
          <w:p>
            <w:r>
              <w:t>op_id, preset</w:t>
            </w:r>
          </w:p>
        </w:tc>
        <w:tc>
          <w:tcPr>
            <w:tcW w:type="dxa" w:w="2541"/>
            <w:tcMar>
              <w:top w:w="100" w:type="dxa"/>
              <w:start w:w="120" w:type="dxa"/>
              <w:bottom w:w="100" w:type="dxa"/>
              <w:end w:w="120" w:type="dxa"/>
            </w:tcMar>
            <w:vAlign w:val="top"/>
          </w:tcPr>
          <w:p>
            <w:pPr>
              <w:spacing w:after="50"/>
            </w:pPr>
            <w:r>
              <w:rPr>
                <w:sz w:val="18"/>
              </w:rPr>
              <w:t>Use semantic presets before raw photometric parameters.</w:t>
            </w:r>
          </w:p>
        </w:tc>
      </w:tr>
      <w:tr>
        <w:trPr>
          <w:cantSplit/>
        </w:trPr>
        <w:tc>
          <w:tcPr>
            <w:tcW w:type="dxa" w:w="2541"/>
            <w:tcMar>
              <w:top w:w="100" w:type="dxa"/>
              <w:start w:w="120" w:type="dxa"/>
              <w:bottom w:w="100" w:type="dxa"/>
              <w:end w:w="120" w:type="dxa"/>
            </w:tcMar>
            <w:vAlign w:val="top"/>
          </w:tcPr>
          <w:p>
            <w:pPr>
              <w:spacing w:after="50"/>
            </w:pPr>
            <w:r>
              <w:rPr>
                <w:sz w:val="18"/>
              </w:rPr>
              <w:t>create_entity</w:t>
            </w:r>
          </w:p>
        </w:tc>
        <w:tc>
          <w:tcPr>
            <w:tcW w:type="dxa" w:w="2541"/>
            <w:tcMar>
              <w:top w:w="100" w:type="dxa"/>
              <w:start w:w="120" w:type="dxa"/>
              <w:bottom w:w="100" w:type="dxa"/>
              <w:end w:w="120" w:type="dxa"/>
            </w:tcMar>
            <w:vAlign w:val="top"/>
          </w:tcPr>
          <w:p>
            <w:pPr>
              <w:spacing w:after="50"/>
            </w:pPr>
            <w:r>
              <w:rPr>
                <w:sz w:val="18"/>
              </w:rPr>
              <w:t>Create a world entity.</w:t>
            </w:r>
          </w:p>
        </w:tc>
        <w:tc>
          <w:tcPr>
            <w:tcW w:type="dxa" w:w="2541"/>
            <w:tcMar>
              <w:top w:w="100" w:type="dxa"/>
              <w:start w:w="120" w:type="dxa"/>
              <w:bottom w:w="100" w:type="dxa"/>
              <w:end w:w="120" w:type="dxa"/>
            </w:tcMar>
            <w:vAlign w:val="top"/>
          </w:tcPr>
          <w:p>
            <w:r>
              <w:t>op_id, reserved id, kind, label, assetQuery/assetId</w:t>
            </w:r>
          </w:p>
        </w:tc>
        <w:tc>
          <w:tcPr>
            <w:tcW w:type="dxa" w:w="2541"/>
            <w:tcMar>
              <w:top w:w="100" w:type="dxa"/>
              <w:start w:w="120" w:type="dxa"/>
              <w:bottom w:w="100" w:type="dxa"/>
              <w:end w:w="120" w:type="dxa"/>
            </w:tcMar>
            <w:vAlign w:val="top"/>
          </w:tcPr>
          <w:p>
            <w:pPr>
              <w:spacing w:after="50"/>
            </w:pPr>
            <w:r>
              <w:rPr>
                <w:sz w:val="18"/>
              </w:rPr>
              <w:t>Asset query is resolved by Asset Registry.</w:t>
            </w:r>
          </w:p>
        </w:tc>
      </w:tr>
      <w:tr>
        <w:trPr>
          <w:cantSplit/>
        </w:trPr>
        <w:tc>
          <w:tcPr>
            <w:tcW w:type="dxa" w:w="2541"/>
            <w:tcMar>
              <w:top w:w="100" w:type="dxa"/>
              <w:start w:w="120" w:type="dxa"/>
              <w:bottom w:w="100" w:type="dxa"/>
              <w:end w:w="120" w:type="dxa"/>
            </w:tcMar>
            <w:vAlign w:val="top"/>
          </w:tcPr>
          <w:p>
            <w:pPr>
              <w:spacing w:after="50"/>
            </w:pPr>
            <w:r>
              <w:rPr>
                <w:sz w:val="18"/>
              </w:rPr>
              <w:t>update_entity</w:t>
            </w:r>
          </w:p>
        </w:tc>
        <w:tc>
          <w:tcPr>
            <w:tcW w:type="dxa" w:w="2541"/>
            <w:tcMar>
              <w:top w:w="100" w:type="dxa"/>
              <w:start w:w="120" w:type="dxa"/>
              <w:bottom w:w="100" w:type="dxa"/>
              <w:end w:w="120" w:type="dxa"/>
            </w:tcMar>
            <w:vAlign w:val="top"/>
          </w:tcPr>
          <w:p>
            <w:pPr>
              <w:spacing w:after="50"/>
            </w:pPr>
            <w:r>
              <w:rPr>
                <w:sz w:val="18"/>
              </w:rPr>
              <w:t>Change entity appearance/state.</w:t>
            </w:r>
          </w:p>
        </w:tc>
        <w:tc>
          <w:tcPr>
            <w:tcW w:type="dxa" w:w="2541"/>
            <w:tcMar>
              <w:top w:w="100" w:type="dxa"/>
              <w:start w:w="120" w:type="dxa"/>
              <w:bottom w:w="100" w:type="dxa"/>
              <w:end w:w="120" w:type="dxa"/>
            </w:tcMar>
            <w:vAlign w:val="top"/>
          </w:tcPr>
          <w:p>
            <w:r>
              <w:t>op_id, id, non-empty patch</w:t>
            </w:r>
          </w:p>
        </w:tc>
        <w:tc>
          <w:tcPr>
            <w:tcW w:type="dxa" w:w="2541"/>
            <w:tcMar>
              <w:top w:w="100" w:type="dxa"/>
              <w:start w:w="120" w:type="dxa"/>
              <w:bottom w:w="100" w:type="dxa"/>
              <w:end w:w="120" w:type="dxa"/>
            </w:tcMar>
            <w:vAlign w:val="top"/>
          </w:tcPr>
          <w:p>
            <w:pPr>
              <w:spacing w:after="50"/>
            </w:pPr>
            <w:r>
              <w:rPr>
                <w:sz w:val="18"/>
              </w:rPr>
              <w:t>Patch only changed fields.</w:t>
            </w:r>
          </w:p>
        </w:tc>
      </w:tr>
      <w:tr>
        <w:trPr>
          <w:cantSplit/>
        </w:trPr>
        <w:tc>
          <w:tcPr>
            <w:tcW w:type="dxa" w:w="2541"/>
            <w:tcMar>
              <w:top w:w="100" w:type="dxa"/>
              <w:start w:w="120" w:type="dxa"/>
              <w:bottom w:w="100" w:type="dxa"/>
              <w:end w:w="120" w:type="dxa"/>
            </w:tcMar>
            <w:vAlign w:val="top"/>
          </w:tcPr>
          <w:p>
            <w:pPr>
              <w:spacing w:after="50"/>
            </w:pPr>
            <w:r>
              <w:rPr>
                <w:sz w:val="18"/>
              </w:rPr>
              <w:t>place_relative</w:t>
            </w:r>
          </w:p>
        </w:tc>
        <w:tc>
          <w:tcPr>
            <w:tcW w:type="dxa" w:w="2541"/>
            <w:tcMar>
              <w:top w:w="100" w:type="dxa"/>
              <w:start w:w="120" w:type="dxa"/>
              <w:bottom w:w="100" w:type="dxa"/>
              <w:end w:w="120" w:type="dxa"/>
            </w:tcMar>
            <w:vAlign w:val="top"/>
          </w:tcPr>
          <w:p>
            <w:pPr>
              <w:spacing w:after="50"/>
            </w:pPr>
            <w:r>
              <w:rPr>
                <w:sz w:val="18"/>
              </w:rPr>
              <w:t>Place one entity relative to another.</w:t>
            </w:r>
          </w:p>
        </w:tc>
        <w:tc>
          <w:tcPr>
            <w:tcW w:type="dxa" w:w="2541"/>
            <w:tcMar>
              <w:top w:w="100" w:type="dxa"/>
              <w:start w:w="120" w:type="dxa"/>
              <w:bottom w:w="100" w:type="dxa"/>
              <w:end w:w="120" w:type="dxa"/>
            </w:tcMar>
            <w:vAlign w:val="top"/>
          </w:tcPr>
          <w:p>
            <w:r>
              <w:t>op_id, id, relation, targetId, persistence</w:t>
            </w:r>
          </w:p>
        </w:tc>
        <w:tc>
          <w:tcPr>
            <w:tcW w:type="dxa" w:w="2541"/>
            <w:tcMar>
              <w:top w:w="100" w:type="dxa"/>
              <w:start w:w="120" w:type="dxa"/>
              <w:bottom w:w="100" w:type="dxa"/>
              <w:end w:w="120" w:type="dxa"/>
            </w:tcMar>
            <w:vAlign w:val="top"/>
          </w:tcPr>
          <w:p>
            <w:r>
              <w:t>persistence is explicitly once or constraint.</w:t>
            </w:r>
          </w:p>
        </w:tc>
      </w:tr>
      <w:tr>
        <w:trPr>
          <w:cantSplit/>
        </w:trPr>
        <w:tc>
          <w:tcPr>
            <w:tcW w:type="dxa" w:w="2541"/>
            <w:tcMar>
              <w:top w:w="100" w:type="dxa"/>
              <w:start w:w="120" w:type="dxa"/>
              <w:bottom w:w="100" w:type="dxa"/>
              <w:end w:w="120" w:type="dxa"/>
            </w:tcMar>
            <w:vAlign w:val="top"/>
          </w:tcPr>
          <w:p>
            <w:pPr>
              <w:spacing w:after="50"/>
            </w:pPr>
            <w:r>
              <w:rPr>
                <w:sz w:val="18"/>
              </w:rPr>
              <w:t>move_entity</w:t>
            </w:r>
          </w:p>
        </w:tc>
        <w:tc>
          <w:tcPr>
            <w:tcW w:type="dxa" w:w="2541"/>
            <w:tcMar>
              <w:top w:w="100" w:type="dxa"/>
              <w:start w:w="120" w:type="dxa"/>
              <w:bottom w:w="100" w:type="dxa"/>
              <w:end w:w="120" w:type="dxa"/>
            </w:tcMar>
            <w:vAlign w:val="top"/>
          </w:tcPr>
          <w:p>
            <w:pPr>
              <w:spacing w:after="50"/>
            </w:pPr>
            <w:r>
              <w:rPr>
                <w:sz w:val="18"/>
              </w:rPr>
              <w:t>Move entity to coordinates or named anchor.</w:t>
            </w:r>
          </w:p>
        </w:tc>
        <w:tc>
          <w:tcPr>
            <w:tcW w:type="dxa" w:w="2541"/>
            <w:tcMar>
              <w:top w:w="100" w:type="dxa"/>
              <w:start w:w="120" w:type="dxa"/>
              <w:bottom w:w="100" w:type="dxa"/>
              <w:end w:w="120" w:type="dxa"/>
            </w:tcMar>
            <w:vAlign w:val="top"/>
          </w:tcPr>
          <w:p>
            <w:r>
              <w:t>op_id, id, destination</w:t>
            </w:r>
          </w:p>
        </w:tc>
        <w:tc>
          <w:tcPr>
            <w:tcW w:type="dxa" w:w="2541"/>
            <w:tcMar>
              <w:top w:w="100" w:type="dxa"/>
              <w:start w:w="120" w:type="dxa"/>
              <w:bottom w:w="100" w:type="dxa"/>
              <w:end w:w="120" w:type="dxa"/>
            </w:tcMar>
            <w:vAlign w:val="top"/>
          </w:tcPr>
          <w:p>
            <w:r>
              <w:t>visualTiming controls interpolation; state commit remains atomic.</w:t>
            </w:r>
          </w:p>
        </w:tc>
      </w:tr>
      <w:tr>
        <w:trPr>
          <w:cantSplit/>
        </w:trPr>
        <w:tc>
          <w:tcPr>
            <w:tcW w:type="dxa" w:w="2541"/>
            <w:tcMar>
              <w:top w:w="100" w:type="dxa"/>
              <w:start w:w="120" w:type="dxa"/>
              <w:bottom w:w="100" w:type="dxa"/>
              <w:end w:w="120" w:type="dxa"/>
            </w:tcMar>
            <w:vAlign w:val="top"/>
          </w:tcPr>
          <w:p>
            <w:pPr>
              <w:spacing w:after="50"/>
            </w:pPr>
            <w:r>
              <w:rPr>
                <w:sz w:val="18"/>
              </w:rPr>
              <w:t>rotate_entity</w:t>
            </w:r>
          </w:p>
        </w:tc>
        <w:tc>
          <w:tcPr>
            <w:tcW w:type="dxa" w:w="2541"/>
            <w:tcMar>
              <w:top w:w="100" w:type="dxa"/>
              <w:start w:w="120" w:type="dxa"/>
              <w:bottom w:w="100" w:type="dxa"/>
              <w:end w:w="120" w:type="dxa"/>
            </w:tcMar>
            <w:vAlign w:val="top"/>
          </w:tcPr>
          <w:p>
            <w:pPr>
              <w:spacing w:after="50"/>
            </w:pPr>
            <w:r>
              <w:rPr>
                <w:sz w:val="18"/>
              </w:rPr>
              <w:t>Rotate or face toward a target.</w:t>
            </w:r>
          </w:p>
        </w:tc>
        <w:tc>
          <w:tcPr>
            <w:tcW w:type="dxa" w:w="2541"/>
            <w:tcMar>
              <w:top w:w="100" w:type="dxa"/>
              <w:start w:w="120" w:type="dxa"/>
              <w:bottom w:w="100" w:type="dxa"/>
              <w:end w:w="120" w:type="dxa"/>
            </w:tcMar>
            <w:vAlign w:val="top"/>
          </w:tcPr>
          <w:p>
            <w:r>
              <w:t>op_id, id, rotation or faceTargetId</w:t>
            </w:r>
          </w:p>
        </w:tc>
        <w:tc>
          <w:tcPr>
            <w:tcW w:type="dxa" w:w="2541"/>
            <w:tcMar>
              <w:top w:w="100" w:type="dxa"/>
              <w:start w:w="120" w:type="dxa"/>
              <w:bottom w:w="100" w:type="dxa"/>
              <w:end w:w="120" w:type="dxa"/>
            </w:tcMar>
            <w:vAlign w:val="top"/>
          </w:tcPr>
          <w:p>
            <w:pPr>
              <w:spacing w:after="50"/>
            </w:pPr>
            <w:r>
              <w:rPr>
                <w:sz w:val="18"/>
              </w:rPr>
              <w:t>Useful for characters and props.</w:t>
            </w:r>
          </w:p>
        </w:tc>
      </w:tr>
      <w:tr>
        <w:trPr>
          <w:cantSplit/>
        </w:trPr>
        <w:tc>
          <w:tcPr>
            <w:tcW w:type="dxa" w:w="2541"/>
            <w:tcMar>
              <w:top w:w="100" w:type="dxa"/>
              <w:start w:w="120" w:type="dxa"/>
              <w:bottom w:w="100" w:type="dxa"/>
              <w:end w:w="120" w:type="dxa"/>
            </w:tcMar>
            <w:vAlign w:val="top"/>
          </w:tcPr>
          <w:p>
            <w:pPr>
              <w:spacing w:after="50"/>
            </w:pPr>
            <w:r>
              <w:rPr>
                <w:sz w:val="18"/>
              </w:rPr>
              <w:t>attach</w:t>
            </w:r>
          </w:p>
        </w:tc>
        <w:tc>
          <w:tcPr>
            <w:tcW w:type="dxa" w:w="2541"/>
            <w:tcMar>
              <w:top w:w="100" w:type="dxa"/>
              <w:start w:w="120" w:type="dxa"/>
              <w:bottom w:w="100" w:type="dxa"/>
              <w:end w:w="120" w:type="dxa"/>
            </w:tcMar>
            <w:vAlign w:val="top"/>
          </w:tcPr>
          <w:p>
            <w:pPr>
              <w:spacing w:after="50"/>
            </w:pPr>
            <w:r>
              <w:rPr>
                <w:sz w:val="18"/>
              </w:rPr>
              <w:t>Attach accessory/object to entity or socket.</w:t>
            </w:r>
          </w:p>
        </w:tc>
        <w:tc>
          <w:tcPr>
            <w:tcW w:type="dxa" w:w="2541"/>
            <w:tcMar>
              <w:top w:w="100" w:type="dxa"/>
              <w:start w:w="120" w:type="dxa"/>
              <w:bottom w:w="100" w:type="dxa"/>
              <w:end w:w="120" w:type="dxa"/>
            </w:tcMar>
            <w:vAlign w:val="top"/>
          </w:tcPr>
          <w:p>
            <w:r>
              <w:t>op_id, childId, parentId, socket</w:t>
            </w:r>
          </w:p>
        </w:tc>
        <w:tc>
          <w:tcPr>
            <w:tcW w:type="dxa" w:w="2541"/>
            <w:tcMar>
              <w:top w:w="100" w:type="dxa"/>
              <w:start w:w="120" w:type="dxa"/>
              <w:bottom w:w="100" w:type="dxa"/>
              <w:end w:w="120" w:type="dxa"/>
            </w:tcMar>
            <w:vAlign w:val="top"/>
          </w:tcPr>
          <w:p>
            <w:pPr>
              <w:spacing w:after="50"/>
            </w:pPr>
            <w:r>
              <w:rPr>
                <w:sz w:val="18"/>
              </w:rPr>
              <w:t>Examples: hand_r, head, torso, tabletop.</w:t>
            </w:r>
          </w:p>
        </w:tc>
      </w:tr>
      <w:tr>
        <w:trPr>
          <w:cantSplit/>
        </w:trPr>
        <w:tc>
          <w:tcPr>
            <w:tcW w:type="dxa" w:w="2541"/>
            <w:tcMar>
              <w:top w:w="100" w:type="dxa"/>
              <w:start w:w="120" w:type="dxa"/>
              <w:bottom w:w="100" w:type="dxa"/>
              <w:end w:w="120" w:type="dxa"/>
            </w:tcMar>
            <w:vAlign w:val="top"/>
          </w:tcPr>
          <w:p>
            <w:pPr>
              <w:spacing w:after="50"/>
            </w:pPr>
            <w:r>
              <w:rPr>
                <w:sz w:val="18"/>
              </w:rPr>
              <w:t>detach</w:t>
            </w:r>
          </w:p>
        </w:tc>
        <w:tc>
          <w:tcPr>
            <w:tcW w:type="dxa" w:w="2541"/>
            <w:tcMar>
              <w:top w:w="100" w:type="dxa"/>
              <w:start w:w="120" w:type="dxa"/>
              <w:bottom w:w="100" w:type="dxa"/>
              <w:end w:w="120" w:type="dxa"/>
            </w:tcMar>
            <w:vAlign w:val="top"/>
          </w:tcPr>
          <w:p>
            <w:pPr>
              <w:spacing w:after="50"/>
            </w:pPr>
            <w:r>
              <w:rPr>
                <w:sz w:val="18"/>
              </w:rPr>
              <w:t>Remove attachment relationship.</w:t>
            </w:r>
          </w:p>
        </w:tc>
        <w:tc>
          <w:tcPr>
            <w:tcW w:type="dxa" w:w="2541"/>
            <w:tcMar>
              <w:top w:w="100" w:type="dxa"/>
              <w:start w:w="120" w:type="dxa"/>
              <w:bottom w:w="100" w:type="dxa"/>
              <w:end w:w="120" w:type="dxa"/>
            </w:tcMar>
            <w:vAlign w:val="top"/>
          </w:tcPr>
          <w:p>
            <w:r>
              <w:t>op_id, childId</w:t>
            </w:r>
          </w:p>
        </w:tc>
        <w:tc>
          <w:tcPr>
            <w:tcW w:type="dxa" w:w="2541"/>
            <w:tcMar>
              <w:top w:w="100" w:type="dxa"/>
              <w:start w:w="120" w:type="dxa"/>
              <w:bottom w:w="100" w:type="dxa"/>
              <w:end w:w="120" w:type="dxa"/>
            </w:tcMar>
            <w:vAlign w:val="top"/>
          </w:tcPr>
          <w:p>
            <w:pPr>
              <w:spacing w:after="50"/>
            </w:pPr>
            <w:r>
              <w:rPr>
                <w:sz w:val="18"/>
              </w:rPr>
              <w:t>World transform is preserved unless specified.</w:t>
            </w:r>
          </w:p>
        </w:tc>
      </w:tr>
      <w:tr>
        <w:trPr>
          <w:cantSplit/>
        </w:trPr>
        <w:tc>
          <w:tcPr>
            <w:tcW w:type="dxa" w:w="2541"/>
            <w:tcMar>
              <w:top w:w="100" w:type="dxa"/>
              <w:start w:w="120" w:type="dxa"/>
              <w:bottom w:w="100" w:type="dxa"/>
              <w:end w:w="120" w:type="dxa"/>
            </w:tcMar>
            <w:vAlign w:val="top"/>
          </w:tcPr>
          <w:p>
            <w:pPr>
              <w:spacing w:after="50"/>
            </w:pPr>
            <w:r>
              <w:rPr>
                <w:sz w:val="18"/>
              </w:rPr>
              <w:t>set_pose</w:t>
            </w:r>
          </w:p>
        </w:tc>
        <w:tc>
          <w:tcPr>
            <w:tcW w:type="dxa" w:w="2541"/>
            <w:tcMar>
              <w:top w:w="100" w:type="dxa"/>
              <w:start w:w="120" w:type="dxa"/>
              <w:bottom w:w="100" w:type="dxa"/>
              <w:end w:w="120" w:type="dxa"/>
            </w:tcMar>
            <w:vAlign w:val="top"/>
          </w:tcPr>
          <w:p>
            <w:pPr>
              <w:spacing w:after="50"/>
            </w:pPr>
            <w:r>
              <w:rPr>
                <w:sz w:val="18"/>
              </w:rPr>
              <w:t>Set static character/animal pose.</w:t>
            </w:r>
          </w:p>
        </w:tc>
        <w:tc>
          <w:tcPr>
            <w:tcW w:type="dxa" w:w="2541"/>
            <w:tcMar>
              <w:top w:w="100" w:type="dxa"/>
              <w:start w:w="120" w:type="dxa"/>
              <w:bottom w:w="100" w:type="dxa"/>
              <w:end w:w="120" w:type="dxa"/>
            </w:tcMar>
            <w:vAlign w:val="top"/>
          </w:tcPr>
          <w:p>
            <w:r>
              <w:t>op_id, id, pose</w:t>
            </w:r>
          </w:p>
        </w:tc>
        <w:tc>
          <w:tcPr>
            <w:tcW w:type="dxa" w:w="2541"/>
            <w:tcMar>
              <w:top w:w="100" w:type="dxa"/>
              <w:start w:w="120" w:type="dxa"/>
              <w:bottom w:w="100" w:type="dxa"/>
              <w:end w:w="120" w:type="dxa"/>
            </w:tcMar>
            <w:vAlign w:val="top"/>
          </w:tcPr>
          <w:p>
            <w:pPr>
              <w:spacing w:after="50"/>
            </w:pPr>
            <w:r>
              <w:rPr>
                <w:sz w:val="18"/>
              </w:rPr>
              <w:t>Fast; no locomotion required.</w:t>
            </w:r>
          </w:p>
        </w:tc>
      </w:tr>
      <w:tr>
        <w:trPr>
          <w:cantSplit/>
        </w:trPr>
        <w:tc>
          <w:tcPr>
            <w:tcW w:type="dxa" w:w="2541"/>
            <w:tcMar>
              <w:top w:w="100" w:type="dxa"/>
              <w:start w:w="120" w:type="dxa"/>
              <w:bottom w:w="100" w:type="dxa"/>
              <w:end w:w="120" w:type="dxa"/>
            </w:tcMar>
            <w:vAlign w:val="top"/>
          </w:tcPr>
          <w:p>
            <w:pPr>
              <w:spacing w:after="50"/>
            </w:pPr>
            <w:r>
              <w:rPr>
                <w:sz w:val="18"/>
              </w:rPr>
              <w:t>play_animation</w:t>
            </w:r>
          </w:p>
        </w:tc>
        <w:tc>
          <w:tcPr>
            <w:tcW w:type="dxa" w:w="2541"/>
            <w:tcMar>
              <w:top w:w="100" w:type="dxa"/>
              <w:start w:w="120" w:type="dxa"/>
              <w:bottom w:w="100" w:type="dxa"/>
              <w:end w:w="120" w:type="dxa"/>
            </w:tcMar>
            <w:vAlign w:val="top"/>
          </w:tcPr>
          <w:p>
            <w:pPr>
              <w:spacing w:after="50"/>
            </w:pPr>
            <w:r>
              <w:rPr>
                <w:sz w:val="18"/>
              </w:rPr>
              <w:t>Play named animation.</w:t>
            </w:r>
          </w:p>
        </w:tc>
        <w:tc>
          <w:tcPr>
            <w:tcW w:type="dxa" w:w="2541"/>
            <w:tcMar>
              <w:top w:w="100" w:type="dxa"/>
              <w:start w:w="120" w:type="dxa"/>
              <w:bottom w:w="100" w:type="dxa"/>
              <w:end w:w="120" w:type="dxa"/>
            </w:tcMar>
            <w:vAlign w:val="top"/>
          </w:tcPr>
          <w:p>
            <w:r>
              <w:t>op_id, id, clip</w:t>
            </w:r>
          </w:p>
        </w:tc>
        <w:tc>
          <w:tcPr>
            <w:tcW w:type="dxa" w:w="2541"/>
            <w:tcMar>
              <w:top w:w="100" w:type="dxa"/>
              <w:start w:w="120" w:type="dxa"/>
              <w:bottom w:w="100" w:type="dxa"/>
              <w:end w:w="120" w:type="dxa"/>
            </w:tcMar>
            <w:vAlign w:val="top"/>
          </w:tcPr>
          <w:p>
            <w:pPr>
              <w:spacing w:after="50"/>
            </w:pPr>
            <w:r>
              <w:rPr>
                <w:sz w:val="18"/>
              </w:rPr>
              <w:t>MVP supports a small animation vocabulary.</w:t>
            </w:r>
          </w:p>
        </w:tc>
      </w:tr>
      <w:tr>
        <w:trPr>
          <w:cantSplit/>
        </w:trPr>
        <w:tc>
          <w:tcPr>
            <w:tcW w:type="dxa" w:w="2541"/>
            <w:tcMar>
              <w:top w:w="100" w:type="dxa"/>
              <w:start w:w="120" w:type="dxa"/>
              <w:bottom w:w="100" w:type="dxa"/>
              <w:end w:w="120" w:type="dxa"/>
            </w:tcMar>
            <w:vAlign w:val="top"/>
          </w:tcPr>
          <w:p>
            <w:pPr>
              <w:spacing w:after="50"/>
            </w:pPr>
            <w:r>
              <w:rPr>
                <w:sz w:val="18"/>
              </w:rPr>
              <w:t>delete_entity</w:t>
            </w:r>
          </w:p>
        </w:tc>
        <w:tc>
          <w:tcPr>
            <w:tcW w:type="dxa" w:w="2541"/>
            <w:tcMar>
              <w:top w:w="100" w:type="dxa"/>
              <w:start w:w="120" w:type="dxa"/>
              <w:bottom w:w="100" w:type="dxa"/>
              <w:end w:w="120" w:type="dxa"/>
            </w:tcMar>
            <w:vAlign w:val="top"/>
          </w:tcPr>
          <w:p>
            <w:pPr>
              <w:spacing w:after="50"/>
            </w:pPr>
            <w:r>
              <w:rPr>
                <w:sz w:val="18"/>
              </w:rPr>
              <w:t>Remove entity and optionally descendants.</w:t>
            </w:r>
          </w:p>
        </w:tc>
        <w:tc>
          <w:tcPr>
            <w:tcW w:type="dxa" w:w="2541"/>
            <w:tcMar>
              <w:top w:w="100" w:type="dxa"/>
              <w:start w:w="120" w:type="dxa"/>
              <w:bottom w:w="100" w:type="dxa"/>
              <w:end w:w="120" w:type="dxa"/>
            </w:tcMar>
            <w:vAlign w:val="top"/>
          </w:tcPr>
          <w:p>
            <w:r>
              <w:t>op_id, id</w:t>
            </w:r>
          </w:p>
        </w:tc>
        <w:tc>
          <w:tcPr>
            <w:tcW w:type="dxa" w:w="2541"/>
            <w:tcMar>
              <w:top w:w="100" w:type="dxa"/>
              <w:start w:w="120" w:type="dxa"/>
              <w:bottom w:w="100" w:type="dxa"/>
              <w:end w:w="120" w:type="dxa"/>
            </w:tcMar>
            <w:vAlign w:val="top"/>
          </w:tcPr>
          <w:p>
            <w:pPr>
              <w:spacing w:after="50"/>
            </w:pPr>
            <w:r>
              <w:rPr>
                <w:sz w:val="18"/>
              </w:rPr>
              <w:t>Default cascade=false.</w:t>
            </w:r>
          </w:p>
        </w:tc>
      </w:tr>
      <w:tr>
        <w:trPr>
          <w:cantSplit/>
        </w:trPr>
        <w:tc>
          <w:tcPr>
            <w:tcW w:type="dxa" w:w="2541"/>
            <w:tcMar>
              <w:top w:w="100" w:type="dxa"/>
              <w:start w:w="120" w:type="dxa"/>
              <w:bottom w:w="100" w:type="dxa"/>
              <w:end w:w="120" w:type="dxa"/>
            </w:tcMar>
            <w:vAlign w:val="top"/>
          </w:tcPr>
          <w:p>
            <w:pPr>
              <w:spacing w:after="50"/>
            </w:pPr>
            <w:r>
              <w:rPr>
                <w:sz w:val="18"/>
              </w:rPr>
              <w:t>set_relation</w:t>
            </w:r>
          </w:p>
        </w:tc>
        <w:tc>
          <w:tcPr>
            <w:tcW w:type="dxa" w:w="2541"/>
            <w:tcMar>
              <w:top w:w="100" w:type="dxa"/>
              <w:start w:w="120" w:type="dxa"/>
              <w:bottom w:w="100" w:type="dxa"/>
              <w:end w:w="120" w:type="dxa"/>
            </w:tcMar>
            <w:vAlign w:val="top"/>
          </w:tcPr>
          <w:p>
            <w:pPr>
              <w:spacing w:after="50"/>
            </w:pPr>
            <w:r>
              <w:rPr>
                <w:sz w:val="18"/>
              </w:rPr>
              <w:t>Store semantic relation without forcing transform.</w:t>
            </w:r>
          </w:p>
        </w:tc>
        <w:tc>
          <w:tcPr>
            <w:tcW w:type="dxa" w:w="2541"/>
            <w:tcMar>
              <w:top w:w="100" w:type="dxa"/>
              <w:start w:w="120" w:type="dxa"/>
              <w:bottom w:w="100" w:type="dxa"/>
              <w:end w:w="120" w:type="dxa"/>
            </w:tcMar>
            <w:vAlign w:val="top"/>
          </w:tcPr>
          <w:p>
            <w:r>
              <w:t>op_id, relation_id, subjectId, predicate, objectId, mode</w:t>
            </w:r>
          </w:p>
        </w:tc>
        <w:tc>
          <w:tcPr>
            <w:tcW w:type="dxa" w:w="2541"/>
            <w:tcMar>
              <w:top w:w="100" w:type="dxa"/>
              <w:start w:w="120" w:type="dxa"/>
              <w:bottom w:w="100" w:type="dxa"/>
              <w:end w:w="120" w:type="dxa"/>
            </w:tcMar>
            <w:vAlign w:val="top"/>
          </w:tcPr>
          <w:p>
            <w:pPr>
              <w:spacing w:after="50"/>
            </w:pPr>
            <w:r>
              <w:rPr>
                <w:sz w:val="18"/>
              </w:rPr>
              <w:t>Examples: looking_at, owns, facing, inside.</w:t>
            </w:r>
          </w:p>
        </w:tc>
      </w:tr>
      <w:tr>
        <w:trPr>
          <w:cantSplit/>
        </w:trPr>
        <w:tc>
          <w:tcPr>
            <w:tcW w:type="dxa" w:w="2541"/>
            <w:tcMar>
              <w:top w:w="100" w:type="dxa"/>
              <w:start w:w="120" w:type="dxa"/>
              <w:bottom w:w="100" w:type="dxa"/>
              <w:end w:w="120" w:type="dxa"/>
            </w:tcMar>
            <w:vAlign w:val="top"/>
          </w:tcPr>
          <w:p>
            <w:pPr>
              <w:spacing w:after="50"/>
            </w:pPr>
            <w:r>
              <w:rPr>
                <w:sz w:val="18"/>
              </w:rPr>
              <w:t>camera_frame</w:t>
            </w:r>
          </w:p>
        </w:tc>
        <w:tc>
          <w:tcPr>
            <w:tcW w:type="dxa" w:w="2541"/>
            <w:tcMar>
              <w:top w:w="100" w:type="dxa"/>
              <w:start w:w="120" w:type="dxa"/>
              <w:bottom w:w="100" w:type="dxa"/>
              <w:end w:w="120" w:type="dxa"/>
            </w:tcMar>
            <w:vAlign w:val="top"/>
          </w:tcPr>
          <w:p>
            <w:pPr>
              <w:spacing w:after="50"/>
            </w:pPr>
            <w:r>
              <w:rPr>
                <w:sz w:val="18"/>
              </w:rPr>
              <w:t>Frame one or more entities.</w:t>
            </w:r>
          </w:p>
        </w:tc>
        <w:tc>
          <w:tcPr>
            <w:tcW w:type="dxa" w:w="2541"/>
            <w:tcMar>
              <w:top w:w="100" w:type="dxa"/>
              <w:start w:w="120" w:type="dxa"/>
              <w:bottom w:w="100" w:type="dxa"/>
              <w:end w:w="120" w:type="dxa"/>
            </w:tcMar>
            <w:vAlign w:val="top"/>
          </w:tcPr>
          <w:p>
            <w:r>
              <w:t>op_id, targets, shot</w:t>
            </w:r>
          </w:p>
        </w:tc>
        <w:tc>
          <w:tcPr>
            <w:tcW w:type="dxa" w:w="2541"/>
            <w:tcMar>
              <w:top w:w="100" w:type="dxa"/>
              <w:start w:w="120" w:type="dxa"/>
              <w:bottom w:w="100" w:type="dxa"/>
              <w:end w:w="120" w:type="dxa"/>
            </w:tcMar>
            <w:vAlign w:val="top"/>
          </w:tcPr>
          <w:p>
            <w:pPr>
              <w:spacing w:after="50"/>
            </w:pPr>
            <w:r>
              <w:rPr>
                <w:sz w:val="18"/>
              </w:rPr>
              <w:t>Examples: wide, medium, close_up, overhead.</w:t>
            </w:r>
          </w:p>
        </w:tc>
      </w:tr>
      <w:tr>
        <w:trPr>
          <w:cantSplit/>
        </w:trPr>
        <w:tc>
          <w:tcPr>
            <w:tcW w:type="dxa" w:w="2541"/>
            <w:tcMar>
              <w:top w:w="100" w:type="dxa"/>
              <w:start w:w="120" w:type="dxa"/>
              <w:bottom w:w="100" w:type="dxa"/>
              <w:end w:w="120" w:type="dxa"/>
            </w:tcMar>
            <w:vAlign w:val="top"/>
          </w:tcPr>
          <w:p>
            <w:pPr>
              <w:spacing w:after="50"/>
            </w:pPr>
            <w:r>
              <w:rPr>
                <w:sz w:val="18"/>
              </w:rPr>
              <w:t>camera_move</w:t>
            </w:r>
          </w:p>
        </w:tc>
        <w:tc>
          <w:tcPr>
            <w:tcW w:type="dxa" w:w="2541"/>
            <w:tcMar>
              <w:top w:w="100" w:type="dxa"/>
              <w:start w:w="120" w:type="dxa"/>
              <w:bottom w:w="100" w:type="dxa"/>
              <w:end w:w="120" w:type="dxa"/>
            </w:tcMar>
            <w:vAlign w:val="top"/>
          </w:tcPr>
          <w:p>
            <w:pPr>
              <w:spacing w:after="50"/>
            </w:pPr>
            <w:r>
              <w:rPr>
                <w:sz w:val="18"/>
              </w:rPr>
              <w:t>Direct camera position/orbit.</w:t>
            </w:r>
          </w:p>
        </w:tc>
        <w:tc>
          <w:tcPr>
            <w:tcW w:type="dxa" w:w="2541"/>
            <w:tcMar>
              <w:top w:w="100" w:type="dxa"/>
              <w:start w:w="120" w:type="dxa"/>
              <w:bottom w:w="100" w:type="dxa"/>
              <w:end w:w="120" w:type="dxa"/>
            </w:tcMar>
            <w:vAlign w:val="top"/>
          </w:tcPr>
          <w:p>
            <w:r>
              <w:t>op_id, position/anchor and optional target</w:t>
            </w:r>
          </w:p>
        </w:tc>
        <w:tc>
          <w:tcPr>
            <w:tcW w:type="dxa" w:w="2541"/>
            <w:tcMar>
              <w:top w:w="100" w:type="dxa"/>
              <w:start w:w="120" w:type="dxa"/>
              <w:bottom w:w="100" w:type="dxa"/>
              <w:end w:w="120" w:type="dxa"/>
            </w:tcMar>
            <w:vAlign w:val="top"/>
          </w:tcPr>
          <w:p>
            <w:pPr>
              <w:spacing w:after="50"/>
            </w:pPr>
            <w:r>
              <w:rPr>
                <w:sz w:val="18"/>
              </w:rPr>
              <w:t>Optional low-level camera control.</w:t>
            </w:r>
          </w:p>
        </w:tc>
      </w:tr>
      <w:tr>
        <w:trPr>
          <w:cantSplit/>
        </w:trPr>
        <w:tc>
          <w:tcPr>
            <w:tcW w:type="dxa" w:w="2541"/>
            <w:tcMar>
              <w:top w:w="100" w:type="dxa"/>
              <w:start w:w="120" w:type="dxa"/>
              <w:bottom w:w="100" w:type="dxa"/>
              <w:end w:w="120" w:type="dxa"/>
            </w:tcMar>
            <w:vAlign w:val="top"/>
          </w:tcPr>
          <w:p>
            <w:pPr>
              <w:spacing w:after="50"/>
            </w:pPr>
            <w:r>
              <w:rPr>
                <w:sz w:val="18"/>
              </w:rPr>
              <w:t>clear_scene</w:t>
            </w:r>
          </w:p>
        </w:tc>
        <w:tc>
          <w:tcPr>
            <w:tcW w:type="dxa" w:w="2541"/>
            <w:tcMar>
              <w:top w:w="100" w:type="dxa"/>
              <w:start w:w="120" w:type="dxa"/>
              <w:bottom w:w="100" w:type="dxa"/>
              <w:end w:w="120" w:type="dxa"/>
            </w:tcMar>
            <w:vAlign w:val="top"/>
          </w:tcPr>
          <w:p>
            <w:pPr>
              <w:spacing w:after="50"/>
            </w:pPr>
            <w:r>
              <w:rPr>
                <w:sz w:val="18"/>
              </w:rPr>
              <w:t>Remove scene entities and reset environment.</w:t>
            </w:r>
          </w:p>
        </w:tc>
        <w:tc>
          <w:tcPr>
            <w:tcW w:type="dxa" w:w="2541"/>
            <w:tcMar>
              <w:top w:w="100" w:type="dxa"/>
              <w:start w:w="120" w:type="dxa"/>
              <w:bottom w:w="100" w:type="dxa"/>
              <w:end w:w="120" w:type="dxa"/>
            </w:tcMar>
            <w:vAlign w:val="top"/>
          </w:tcPr>
          <w:p>
            <w:r>
              <w:t>op_id, confirm=true</w:t>
            </w:r>
          </w:p>
        </w:tc>
        <w:tc>
          <w:tcPr>
            <w:tcW w:type="dxa" w:w="2541"/>
            <w:tcMar>
              <w:top w:w="100" w:type="dxa"/>
              <w:start w:w="120" w:type="dxa"/>
              <w:bottom w:w="100" w:type="dxa"/>
              <w:end w:w="120" w:type="dxa"/>
            </w:tcMar>
            <w:vAlign w:val="top"/>
          </w:tcPr>
          <w:p>
            <w:pPr>
              <w:spacing w:after="50"/>
            </w:pPr>
            <w:r>
              <w:rPr>
                <w:sz w:val="18"/>
              </w:rPr>
              <w:t>Should be rare and explicit.</w:t>
            </w:r>
          </w:p>
        </w:tc>
      </w:tr>
    </w:tbl>
    <w:p>
      <w:pPr>
        <w:pStyle w:val="Heading2"/>
        <w:keepNext/>
        <w:spacing w:before="140" w:after="80"/>
      </w:pPr>
      <w:r>
        <w:t>6.1 Common operation contract</w:t>
      </w:r>
    </w:p>
    <w:p>
      <w:pPr>
        <w:pStyle w:val="ListBullet"/>
        <w:widowControl/>
      </w:pPr>
      <w:r>
        <w:t>Every operation requires op_id. op_id is unique within the batch and is used for tracing, visual timing, test fixtures, and deterministic error reporting.</w:t>
      </w:r>
    </w:p>
    <w:p>
      <w:pPr>
        <w:pStyle w:val="ListBullet"/>
        <w:widowControl/>
      </w:pPr>
      <w:r>
        <w:t>Unknown fields are invalid. Every operation schema uses additionalProperties=false in the generated JSON Schema.</w:t>
      </w:r>
    </w:p>
    <w:p>
      <w:pPr>
        <w:pStyle w:val="ListBullet"/>
        <w:widowControl/>
      </w:pPr>
      <w:r>
        <w:t>Entity references may target an existing EntityId or a reserved entity ID supplied in InterpreterRequest. A create_entity operation consumes exactly one reserved ID.</w:t>
      </w:r>
    </w:p>
    <w:p>
      <w:pPr>
        <w:pStyle w:val="ListBullet"/>
        <w:widowControl/>
      </w:pPr>
      <w:r>
        <w:t>Numeric transforms must contain finite numbers. Scale components are clamped to [0.01, 100]. Transition durations are integers in [0, 10000] ms.</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OperationBase {</w:t>
              <w:br/>
            </w:r>
            <w:r>
              <w:rPr>
                <w:rFonts w:ascii="DejaVu Sans Mono" w:hAnsi="DejaVu Sans Mono"/>
                <w:sz w:val="17"/>
              </w:rPr>
              <w:t xml:space="preserve">  op_id: string</w:t>
              <w:br/>
            </w:r>
            <w:r>
              <w:rPr>
                <w:rFonts w:ascii="DejaVu Sans Mono" w:hAnsi="DejaVu Sans Mono"/>
                <w:sz w:val="17"/>
              </w:rPr>
              <w:t xml:space="preserve">  op: string</w:t>
              <w:br/>
            </w:r>
            <w:r>
              <w:rPr>
                <w:rFonts w:ascii="DejaVu Sans Mono" w:hAnsi="DejaVu Sans Mono"/>
                <w:sz w:val="17"/>
              </w:rPr>
              <w:t xml:space="preserve">  visualTiming?: {</w:t>
              <w:br/>
            </w:r>
            <w:r>
              <w:rPr>
                <w:rFonts w:ascii="DejaVu Sans Mono" w:hAnsi="DejaVu Sans Mono"/>
                <w:sz w:val="17"/>
              </w:rPr>
              <w:t xml:space="preserve">    startAfterMs?: integer        // default 0, range 0..10000</w:t>
              <w:br/>
            </w:r>
            <w:r>
              <w:rPr>
                <w:rFonts w:ascii="DejaVu Sans Mono" w:hAnsi="DejaVu Sans Mono"/>
                <w:sz w:val="17"/>
              </w:rPr>
              <w:t xml:space="preserve">    durationMs?: integer          // default by operation, range 0..10000</w:t>
              <w:br/>
            </w:r>
            <w:r>
              <w:rPr>
                <w:rFonts w:ascii="DejaVu Sans Mono" w:hAnsi="DejaVu Sans Mono"/>
                <w:sz w:val="17"/>
              </w:rPr>
              <w:t xml:space="preserve">    easing?: "linear" | "ease_in" | "ease_out" | "ease_in_out"</w:t>
              <w:br/>
            </w:r>
            <w:r>
              <w:rPr>
                <w:rFonts w:ascii="DejaVu Sans Mono" w:hAnsi="DejaVu Sans Mono"/>
                <w:sz w:val="17"/>
              </w:rPr>
              <w:t xml:space="preserve">    syncGroup?: string            // operations in same group begin together</w:t>
              <w:br/>
            </w:r>
            <w:r>
              <w:rPr>
                <w:rFonts w:ascii="DejaVu Sans Mono" w:hAnsi="DejaVu Sans Mono"/>
                <w:sz w:val="17"/>
              </w:rPr>
              <w:t xml:space="preserve">  }</w:t>
              <w:br/>
            </w:r>
            <w:r>
              <w:rPr>
                <w:rFonts w:ascii="DejaVu Sans Mono" w:hAnsi="DejaVu Sans Mono"/>
                <w:sz w:val="17"/>
              </w:rPr>
              <w:t>}</w:t>
            </w:r>
          </w:p>
        </w:tc>
      </w:tr>
    </w:tbl>
    <w:p>
      <w:pPr>
        <w:pStyle w:val="Heading2"/>
        <w:keepNext/>
        <w:spacing w:before="140" w:after="80"/>
      </w:pPr>
      <w:r>
        <w:t>6.2 Canonical operation type definitions</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type SceneOperation =</w:t>
              <w:br/>
            </w:r>
            <w:r>
              <w:rPr>
                <w:rFonts w:ascii="DejaVu Sans Mono" w:hAnsi="DejaVu Sans Mono"/>
                <w:sz w:val="17"/>
              </w:rPr>
              <w:t xml:space="preserve">  | { op:"set_environment", op_id:string, environmentPreset:string,</w:t>
              <w:br/>
            </w:r>
            <w:r>
              <w:rPr>
                <w:rFonts w:ascii="DejaVu Sans Mono" w:hAnsi="DejaVu Sans Mono"/>
                <w:sz w:val="17"/>
              </w:rPr>
              <w:t xml:space="preserve">      dimensions?:Dimensions, properties?:Record&lt;string, JSONScalar&gt;, visualTiming?:VisualTiming }</w:t>
              <w:br/>
            </w:r>
            <w:r>
              <w:rPr>
                <w:rFonts w:ascii="DejaVu Sans Mono" w:hAnsi="DejaVu Sans Mono"/>
                <w:sz w:val="17"/>
              </w:rPr>
              <w:t xml:space="preserve">  | { op:"set_lighting", op_id:string, preset:string,</w:t>
              <w:br/>
            </w:r>
            <w:r>
              <w:rPr>
                <w:rFonts w:ascii="DejaVu Sans Mono" w:hAnsi="DejaVu Sans Mono"/>
                <w:sz w:val="17"/>
              </w:rPr>
              <w:t xml:space="preserve">      lights?:LightSpec[], exposure?:number, visualTiming?:VisualTiming }</w:t>
              <w:br/>
            </w:r>
            <w:r>
              <w:rPr>
                <w:rFonts w:ascii="DejaVu Sans Mono" w:hAnsi="DejaVu Sans Mono"/>
                <w:sz w:val="17"/>
              </w:rPr>
              <w:t xml:space="preserve">  | { op:"create_entity", op_id:string, id:ReservedEntityId, kind:EntityKind,</w:t>
              <w:br/>
            </w:r>
            <w:r>
              <w:rPr>
                <w:rFonts w:ascii="DejaVu Sans Mono" w:hAnsi="DejaVu Sans Mono"/>
                <w:sz w:val="17"/>
              </w:rPr>
              <w:t xml:space="preserve">      assetQuery?:string, assetId?:string, label:string,</w:t>
              <w:br/>
            </w:r>
            <w:r>
              <w:rPr>
                <w:rFonts w:ascii="DejaVu Sans Mono" w:hAnsi="DejaVu Sans Mono"/>
                <w:sz w:val="17"/>
              </w:rPr>
              <w:t xml:space="preserve">      placement?:Placement, appearance?:AppearancePatch,</w:t>
              <w:br/>
            </w:r>
            <w:r>
              <w:rPr>
                <w:rFonts w:ascii="DejaVu Sans Mono" w:hAnsi="DejaVu Sans Mono"/>
                <w:sz w:val="17"/>
              </w:rPr>
              <w:t xml:space="preserve">      initialState?:EntityStatePatch, tags?:string[], visualTiming?:VisualTiming }</w:t>
              <w:br/>
            </w:r>
            <w:r>
              <w:rPr>
                <w:rFonts w:ascii="DejaVu Sans Mono" w:hAnsi="DejaVu Sans Mono"/>
                <w:sz w:val="17"/>
              </w:rPr>
              <w:t xml:space="preserve">  | { op:"update_entity", op_id:string, id:EntityRef,</w:t>
              <w:br/>
            </w:r>
            <w:r>
              <w:rPr>
                <w:rFonts w:ascii="DejaVu Sans Mono" w:hAnsi="DejaVu Sans Mono"/>
                <w:sz w:val="17"/>
              </w:rPr>
              <w:t xml:space="preserve">      patch:{ appearance?:AppearancePatch, state?:EntityStatePatch, label?:string,</w:t>
              <w:br/>
            </w:r>
            <w:r>
              <w:rPr>
                <w:rFonts w:ascii="DejaVu Sans Mono" w:hAnsi="DejaVu Sans Mono"/>
                <w:sz w:val="17"/>
              </w:rPr>
              <w:t xml:space="preserve">              tags?:string[], locked?:boolean }, visualTiming?:VisualTiming }</w:t>
              <w:br/>
            </w:r>
            <w:r>
              <w:rPr>
                <w:rFonts w:ascii="DejaVu Sans Mono" w:hAnsi="DejaVu Sans Mono"/>
                <w:sz w:val="17"/>
              </w:rPr>
              <w:t xml:space="preserve">  | { op:"place_relative", op_id:string, id:EntityRef, relation:SpatialRelation,</w:t>
              <w:br/>
            </w:r>
            <w:r>
              <w:rPr>
                <w:rFonts w:ascii="DejaVu Sans Mono" w:hAnsi="DejaVu Sans Mono"/>
                <w:sz w:val="17"/>
              </w:rPr>
              <w:t xml:space="preserve">      targetId:EntityRef, distance?:number, persistence:"once"|"constraint",</w:t>
              <w:br/>
            </w:r>
            <w:r>
              <w:rPr>
                <w:rFonts w:ascii="DejaVu Sans Mono" w:hAnsi="DejaVu Sans Mono"/>
                <w:sz w:val="17"/>
              </w:rPr>
              <w:t xml:space="preserve">      visualTiming?:VisualTiming }</w:t>
              <w:br/>
            </w:r>
            <w:r>
              <w:rPr>
                <w:rFonts w:ascii="DejaVu Sans Mono" w:hAnsi="DejaVu Sans Mono"/>
                <w:sz w:val="17"/>
              </w:rPr>
              <w:t xml:space="preserve">  | { op:"move_entity", op_id:string, id:EntityRef,</w:t>
              <w:br/>
            </w:r>
            <w:r>
              <w:rPr>
                <w:rFonts w:ascii="DejaVu Sans Mono" w:hAnsi="DejaVu Sans Mono"/>
                <w:sz w:val="17"/>
              </w:rPr>
              <w:t xml:space="preserve">      destination:{ position?:Vec3, anchor?:string }, visualTiming?:VisualTiming }</w:t>
              <w:br/>
            </w:r>
            <w:r>
              <w:rPr>
                <w:rFonts w:ascii="DejaVu Sans Mono" w:hAnsi="DejaVu Sans Mono"/>
                <w:sz w:val="17"/>
              </w:rPr>
              <w:t xml:space="preserve">  | { op:"rotate_entity", op_id:string, id:EntityRef,</w:t>
              <w:br/>
            </w:r>
            <w:r>
              <w:rPr>
                <w:rFonts w:ascii="DejaVu Sans Mono" w:hAnsi="DejaVu Sans Mono"/>
                <w:sz w:val="17"/>
              </w:rPr>
              <w:t xml:space="preserve">      rotation?:Vec3, faceTargetId?:EntityRef, visualTiming?:VisualTiming }</w:t>
              <w:br/>
            </w:r>
            <w:r>
              <w:rPr>
                <w:rFonts w:ascii="DejaVu Sans Mono" w:hAnsi="DejaVu Sans Mono"/>
                <w:sz w:val="17"/>
              </w:rPr>
              <w:t xml:space="preserve">  | { op:"attach", op_id:string, childId:EntityRef, parentId:EntityRef,</w:t>
              <w:br/>
            </w:r>
            <w:r>
              <w:rPr>
                <w:rFonts w:ascii="DejaVu Sans Mono" w:hAnsi="DejaVu Sans Mono"/>
                <w:sz w:val="17"/>
              </w:rPr>
              <w:t xml:space="preserve">      socket:string, preserveWorldTransform?:boolean, visualTiming?:VisualTiming }</w:t>
              <w:br/>
            </w:r>
            <w:r>
              <w:rPr>
                <w:rFonts w:ascii="DejaVu Sans Mono" w:hAnsi="DejaVu Sans Mono"/>
                <w:sz w:val="17"/>
              </w:rPr>
              <w:t xml:space="preserve">  | { op:"detach", op_id:string, childId:EntityRef,</w:t>
              <w:br/>
            </w:r>
            <w:r>
              <w:rPr>
                <w:rFonts w:ascii="DejaVu Sans Mono" w:hAnsi="DejaVu Sans Mono"/>
                <w:sz w:val="17"/>
              </w:rPr>
              <w:t xml:space="preserve">      preserveWorldTransform?:boolean, visualTiming?:VisualTiming }</w:t>
              <w:br/>
            </w:r>
            <w:r>
              <w:rPr>
                <w:rFonts w:ascii="DejaVu Sans Mono" w:hAnsi="DejaVu Sans Mono"/>
                <w:sz w:val="17"/>
              </w:rPr>
              <w:t xml:space="preserve">  | { op:"set_pose", op_id:string, id:EntityRef, pose:Pose,</w:t>
              <w:br/>
            </w:r>
            <w:r>
              <w:rPr>
                <w:rFonts w:ascii="DejaVu Sans Mono" w:hAnsi="DejaVu Sans Mono"/>
                <w:sz w:val="17"/>
              </w:rPr>
              <w:t xml:space="preserve">      visualTiming?:VisualTiming }</w:t>
              <w:br/>
            </w:r>
            <w:r>
              <w:rPr>
                <w:rFonts w:ascii="DejaVu Sans Mono" w:hAnsi="DejaVu Sans Mono"/>
                <w:sz w:val="17"/>
              </w:rPr>
              <w:t xml:space="preserve">  | { op:"play_animation", op_id:string, id:EntityRef, clip:AnimationClip,</w:t>
              <w:br/>
            </w:r>
            <w:r>
              <w:rPr>
                <w:rFonts w:ascii="DejaVu Sans Mono" w:hAnsi="DejaVu Sans Mono"/>
                <w:sz w:val="17"/>
              </w:rPr>
              <w:t xml:space="preserve">      loop?:boolean, speed?:number, visualTiming?:VisualTiming }</w:t>
              <w:br/>
            </w:r>
            <w:r>
              <w:rPr>
                <w:rFonts w:ascii="DejaVu Sans Mono" w:hAnsi="DejaVu Sans Mono"/>
                <w:sz w:val="17"/>
              </w:rPr>
              <w:t xml:space="preserve">  | { op:"delete_entity", op_id:string, id:EntityRef, cascade?:boolean }</w:t>
              <w:br/>
            </w:r>
            <w:r>
              <w:rPr>
                <w:rFonts w:ascii="DejaVu Sans Mono" w:hAnsi="DejaVu Sans Mono"/>
                <w:sz w:val="17"/>
              </w:rPr>
              <w:t xml:space="preserve">  | { op:"set_relation", op_id:string, relation_id:string,</w:t>
              <w:br/>
            </w:r>
            <w:r>
              <w:rPr>
                <w:rFonts w:ascii="DejaVu Sans Mono" w:hAnsi="DejaVu Sans Mono"/>
                <w:sz w:val="17"/>
              </w:rPr>
              <w:t xml:space="preserve">      subjectId:EntityRef, predicate:string, objectId:EntityRef,</w:t>
              <w:br/>
            </w:r>
            <w:r>
              <w:rPr>
                <w:rFonts w:ascii="DejaVu Sans Mono" w:hAnsi="DejaVu Sans Mono"/>
                <w:sz w:val="17"/>
              </w:rPr>
              <w:t xml:space="preserve">      mode:"fact"|"constraint", parameters?:Record&lt;string, JSONScalar&gt; }</w:t>
              <w:br/>
            </w:r>
            <w:r>
              <w:rPr>
                <w:rFonts w:ascii="DejaVu Sans Mono" w:hAnsi="DejaVu Sans Mono"/>
                <w:sz w:val="17"/>
              </w:rPr>
              <w:t xml:space="preserve">  | { op:"camera_frame", op_id:string, targets:EntityRef[], shot:CameraShot,</w:t>
              <w:br/>
            </w:r>
            <w:r>
              <w:rPr>
                <w:rFonts w:ascii="DejaVu Sans Mono" w:hAnsi="DejaVu Sans Mono"/>
                <w:sz w:val="17"/>
              </w:rPr>
              <w:t xml:space="preserve">      visualTiming?:VisualTiming }</w:t>
              <w:br/>
            </w:r>
            <w:r>
              <w:rPr>
                <w:rFonts w:ascii="DejaVu Sans Mono" w:hAnsi="DejaVu Sans Mono"/>
                <w:sz w:val="17"/>
              </w:rPr>
              <w:t xml:space="preserve">  | { op:"camera_move", op_id:string, position?:Vec3, anchor?:string,</w:t>
              <w:br/>
            </w:r>
            <w:r>
              <w:rPr>
                <w:rFonts w:ascii="DejaVu Sans Mono" w:hAnsi="DejaVu Sans Mono"/>
                <w:sz w:val="17"/>
              </w:rPr>
              <w:t xml:space="preserve">      target?:Vec3|EntityRef, visualTiming?:VisualTiming }</w:t>
              <w:br/>
            </w:r>
            <w:r>
              <w:rPr>
                <w:rFonts w:ascii="DejaVu Sans Mono" w:hAnsi="DejaVu Sans Mono"/>
                <w:sz w:val="17"/>
              </w:rPr>
              <w:t xml:space="preserve">  | { op:"clear_scene", op_id:string, confirm:true };</w:t>
              <w:br/>
            </w:r>
            <w:r>
              <w:rPr>
                <w:rFonts w:ascii="DejaVu Sans Mono" w:hAnsi="DejaVu Sans Mono"/>
                <w:sz w:val="17"/>
              </w:rPr>
              <w:br/>
            </w:r>
            <w:r>
              <w:rPr>
                <w:rFonts w:ascii="DejaVu Sans Mono" w:hAnsi="DejaVu Sans Mono"/>
                <w:sz w:val="17"/>
              </w:rPr>
              <w:t>type Placement =</w:t>
              <w:br/>
            </w:r>
            <w:r>
              <w:rPr>
                <w:rFonts w:ascii="DejaVu Sans Mono" w:hAnsi="DejaVu Sans Mono"/>
                <w:sz w:val="17"/>
              </w:rPr>
              <w:t xml:space="preserve">  | { mode:"absolute", position:Vec3, rotation?:Vec3 }</w:t>
              <w:br/>
            </w:r>
            <w:r>
              <w:rPr>
                <w:rFonts w:ascii="DejaVu Sans Mono" w:hAnsi="DejaVu Sans Mono"/>
                <w:sz w:val="17"/>
              </w:rPr>
              <w:t xml:space="preserve">  | { mode:"anchor", anchor:string }</w:t>
              <w:br/>
            </w:r>
            <w:r>
              <w:rPr>
                <w:rFonts w:ascii="DejaVu Sans Mono" w:hAnsi="DejaVu Sans Mono"/>
                <w:sz w:val="17"/>
              </w:rPr>
              <w:t xml:space="preserve">  | { mode:"relative", targetId:EntityRef, relation:SpatialRelation,</w:t>
              <w:br/>
            </w:r>
            <w:r>
              <w:rPr>
                <w:rFonts w:ascii="DejaVu Sans Mono" w:hAnsi="DejaVu Sans Mono"/>
                <w:sz w:val="17"/>
              </w:rPr>
              <w:t xml:space="preserve">      distance?:number, persistence:"once"|"constraint" };</w:t>
              <w:br/>
            </w:r>
            <w:r>
              <w:rPr>
                <w:rFonts w:ascii="DejaVu Sans Mono" w:hAnsi="DejaVu Sans Mono"/>
                <w:sz w:val="17"/>
              </w:rPr>
              <w:br/>
            </w:r>
            <w:r>
              <w:rPr>
                <w:rFonts w:ascii="DejaVu Sans Mono" w:hAnsi="DejaVu Sans Mono"/>
                <w:sz w:val="17"/>
              </w:rPr>
              <w:t>type SpatialRelation =</w:t>
              <w:br/>
            </w:r>
            <w:r>
              <w:rPr>
                <w:rFonts w:ascii="DejaVu Sans Mono" w:hAnsi="DejaVu Sans Mono"/>
                <w:sz w:val="17"/>
              </w:rPr>
              <w:t xml:space="preserve">  "near" | "beside" | "across_from" | "on" | "inside" |</w:t>
              <w:br/>
            </w:r>
            <w:r>
              <w:rPr>
                <w:rFonts w:ascii="DejaVu Sans Mono" w:hAnsi="DejaVu Sans Mono"/>
                <w:sz w:val="17"/>
              </w:rPr>
              <w:t xml:space="preserve">  "behind" | "in_front_of" | "at_side";</w:t>
              <w:br/>
            </w:r>
            <w:r>
              <w:rPr>
                <w:rFonts w:ascii="DejaVu Sans Mono" w:hAnsi="DejaVu Sans Mono"/>
                <w:sz w:val="17"/>
              </w:rPr>
              <w:br/>
            </w:r>
            <w:r>
              <w:rPr>
                <w:rFonts w:ascii="DejaVu Sans Mono" w:hAnsi="DejaVu Sans Mono"/>
                <w:sz w:val="17"/>
              </w:rPr>
              <w:t>type EntityRef = EntityId | ReservedEntityId;</w:t>
              <w:br/>
            </w:r>
            <w:r>
              <w:rPr>
                <w:rFonts w:ascii="DejaVu Sans Mono" w:hAnsi="DejaVu Sans Mono"/>
                <w:sz w:val="17"/>
              </w:rPr>
              <w:t>type JSONScalar = string | number | boolean | null;</w:t>
            </w:r>
          </w:p>
        </w:tc>
      </w:tr>
    </w:tbl>
    <w:p>
      <w:pPr>
        <w:widowControl/>
      </w:pPr>
      <w:r>
        <w:t>Field rules not obvious from the type signatures are normative:</w:t>
      </w:r>
    </w:p>
    <w:tbl>
      <w:tblPr>
        <w:tblStyle w:val="TableGrid"/>
        <w:tblW w:type="auto" w:w="0"/>
        <w:tblLook w:firstColumn="1" w:firstRow="1" w:lastColumn="0" w:lastRow="0" w:noHBand="0" w:noVBand="1" w:val="04A0"/>
      </w:tblPr>
      <w:tblGrid>
        <w:gridCol w:w="5083"/>
        <w:gridCol w:w="5083"/>
      </w:tblGrid>
      <w:tr>
        <w:trPr>
          <w:cantSplit/>
          <w:cantSplit/>
        </w:trPr>
        <w:tc>
          <w:tcPr>
            <w:tcW w:type="dxa" w:w="5083"/>
            <w:shd w:fill="E7E9ED"/>
          </w:tcPr>
          <w:p>
            <w:r>
              <w:rPr>
                <w:b/>
                <w:sz w:val="17"/>
              </w:rPr>
              <w:t>Rule</w:t>
            </w:r>
          </w:p>
        </w:tc>
        <w:tc>
          <w:tcPr>
            <w:tcW w:type="dxa" w:w="5083"/>
            <w:shd w:fill="E7E9ED"/>
          </w:tcPr>
          <w:p>
            <w:r>
              <w:rPr>
                <w:b/>
                <w:sz w:val="17"/>
              </w:rPr>
              <w:t>Normative behavior</w:t>
            </w:r>
          </w:p>
        </w:tc>
      </w:tr>
      <w:tr>
        <w:trPr>
          <w:cantSplit/>
          <w:cantSplit/>
        </w:trPr>
        <w:tc>
          <w:tcPr>
            <w:tcW w:type="dxa" w:w="5083"/>
          </w:tcPr>
          <w:p>
            <w:r>
              <w:rPr>
                <w:sz w:val="17"/>
              </w:rPr>
              <w:t>create_entity asset selection</w:t>
            </w:r>
          </w:p>
        </w:tc>
        <w:tc>
          <w:tcPr>
            <w:tcW w:type="dxa" w:w="5083"/>
          </w:tcPr>
          <w:p>
            <w:r>
              <w:rPr>
                <w:sz w:val="17"/>
              </w:rPr>
              <w:t>Exactly one of assetQuery or assetId. The interpreter normally emits assetQuery; assetId is permitted only when the candidate list was explicitly provided in the request.</w:t>
            </w:r>
          </w:p>
        </w:tc>
      </w:tr>
      <w:tr>
        <w:trPr>
          <w:cantSplit/>
          <w:cantSplit/>
        </w:trPr>
        <w:tc>
          <w:tcPr>
            <w:tcW w:type="dxa" w:w="5083"/>
          </w:tcPr>
          <w:p>
            <w:r>
              <w:rPr>
                <w:sz w:val="17"/>
              </w:rPr>
              <w:t>create_entity id</w:t>
            </w:r>
          </w:p>
        </w:tc>
        <w:tc>
          <w:tcPr>
            <w:tcW w:type="dxa" w:w="5083"/>
          </w:tcPr>
          <w:p>
            <w:r>
              <w:rPr>
                <w:sz w:val="17"/>
              </w:rPr>
              <w:t>Must be one of InterpreterRequest.reservedEntityIds and must not already exist in SceneState.</w:t>
            </w:r>
          </w:p>
        </w:tc>
      </w:tr>
      <w:tr>
        <w:trPr>
          <w:cantSplit/>
          <w:cantSplit/>
        </w:trPr>
        <w:tc>
          <w:tcPr>
            <w:tcW w:type="dxa" w:w="5083"/>
          </w:tcPr>
          <w:p>
            <w:r>
              <w:rPr>
                <w:sz w:val="17"/>
              </w:rPr>
              <w:t>update_entity</w:t>
            </w:r>
          </w:p>
        </w:tc>
        <w:tc>
          <w:tcPr>
            <w:tcW w:type="dxa" w:w="5083"/>
          </w:tcPr>
          <w:p>
            <w:r>
              <w:rPr>
                <w:sz w:val="17"/>
              </w:rPr>
              <w:t>Patch must change at least one field. Patching id, kind, or assetId is not allowed; asset replacement is a future operation.</w:t>
            </w:r>
          </w:p>
        </w:tc>
      </w:tr>
      <w:tr>
        <w:trPr>
          <w:cantSplit/>
          <w:cantSplit/>
        </w:trPr>
        <w:tc>
          <w:tcPr>
            <w:tcW w:type="dxa" w:w="5083"/>
          </w:tcPr>
          <w:p>
            <w:r>
              <w:rPr>
                <w:sz w:val="17"/>
              </w:rPr>
              <w:t>move_entity destination</w:t>
            </w:r>
          </w:p>
        </w:tc>
        <w:tc>
          <w:tcPr>
            <w:tcW w:type="dxa" w:w="5083"/>
          </w:tcPr>
          <w:p>
            <w:r>
              <w:rPr>
                <w:sz w:val="17"/>
              </w:rPr>
              <w:t>Exactly one of position or anchor.</w:t>
            </w:r>
          </w:p>
        </w:tc>
      </w:tr>
      <w:tr>
        <w:trPr>
          <w:cantSplit/>
          <w:cantSplit/>
        </w:trPr>
        <w:tc>
          <w:tcPr>
            <w:tcW w:type="dxa" w:w="5083"/>
          </w:tcPr>
          <w:p>
            <w:r>
              <w:rPr>
                <w:sz w:val="17"/>
              </w:rPr>
              <w:t>rotate_entity</w:t>
            </w:r>
          </w:p>
        </w:tc>
        <w:tc>
          <w:tcPr>
            <w:tcW w:type="dxa" w:w="5083"/>
          </w:tcPr>
          <w:p>
            <w:r>
              <w:rPr>
                <w:sz w:val="17"/>
              </w:rPr>
              <w:t>Exactly one of rotation or faceTargetId.</w:t>
            </w:r>
          </w:p>
        </w:tc>
      </w:tr>
      <w:tr>
        <w:trPr>
          <w:cantSplit/>
          <w:cantSplit/>
        </w:trPr>
        <w:tc>
          <w:tcPr>
            <w:tcW w:type="dxa" w:w="5083"/>
          </w:tcPr>
          <w:p>
            <w:r>
              <w:rPr>
                <w:sz w:val="17"/>
              </w:rPr>
              <w:t>attach</w:t>
            </w:r>
          </w:p>
        </w:tc>
        <w:tc>
          <w:tcPr>
            <w:tcW w:type="dxa" w:w="5083"/>
          </w:tcPr>
          <w:p>
            <w:r>
              <w:rPr>
                <w:sz w:val="17"/>
              </w:rPr>
              <w:t>Socket must exist on the resolved parent asset; otherwise deterministic socket fallback may use torso/center and must record an approximation.</w:t>
            </w:r>
          </w:p>
        </w:tc>
      </w:tr>
      <w:tr>
        <w:trPr>
          <w:cantSplit/>
          <w:cantSplit/>
        </w:trPr>
        <w:tc>
          <w:tcPr>
            <w:tcW w:type="dxa" w:w="5083"/>
          </w:tcPr>
          <w:p>
            <w:r>
              <w:rPr>
                <w:sz w:val="17"/>
              </w:rPr>
              <w:t>delete_entity</w:t>
            </w:r>
          </w:p>
        </w:tc>
        <w:tc>
          <w:tcPr>
            <w:tcW w:type="dxa" w:w="5083"/>
          </w:tcPr>
          <w:p>
            <w:r>
              <w:rPr>
                <w:sz w:val="17"/>
              </w:rPr>
              <w:t>cascade defaults false. If false and children exist, children are detached preserving world transform before deletion.</w:t>
            </w:r>
          </w:p>
        </w:tc>
      </w:tr>
      <w:tr>
        <w:trPr>
          <w:cantSplit/>
          <w:cantSplit/>
        </w:trPr>
        <w:tc>
          <w:tcPr>
            <w:tcW w:type="dxa" w:w="5083"/>
          </w:tcPr>
          <w:p>
            <w:r>
              <w:rPr>
                <w:sz w:val="17"/>
              </w:rPr>
              <w:t>clear_scene</w:t>
            </w:r>
          </w:p>
        </w:tc>
        <w:tc>
          <w:tcPr>
            <w:tcW w:type="dxa" w:w="5083"/>
          </w:tcPr>
          <w:p>
            <w:r>
              <w:rPr>
                <w:sz w:val="17"/>
              </w:rPr>
              <w:t>Requires confirm=true and must never be emitted from ambiguous prose such as “start over” unless the input explicitly requests scene reset.</w:t>
            </w:r>
          </w:p>
        </w:tc>
      </w:tr>
    </w:tbl>
    <w:p>
      <w:pPr>
        <w:pStyle w:val="Heading2"/>
        <w:keepNext/>
        <w:spacing w:before="140" w:after="80"/>
      </w:pPr>
      <w:r>
        <w:t>6.3 Example: “A man was sitting alone at a wooden table.”</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t>{</w:t>
              <w:br/>
              <w:t xml:space="preserve">  "protocol_version": "0.2",</w:t>
              <w:br/>
              <w:t xml:space="preserve">  "request_id": "req_0002",</w:t>
              <w:br/>
              <w:t xml:space="preserve">  "scene_id": "scene_main",</w:t>
              <w:br/>
              <w:t xml:space="preserve">  "input_revision": 2,</w:t>
              <w:br/>
              <w:t xml:space="preserve">  "base_scene_revision": 1,</w:t>
              <w:br/>
              <w:t xml:space="preserve">  "mode": "commit",</w:t>
              <w:br/>
              <w:t xml:space="preserve">  "operations": [</w:t>
              <w:br/>
              <w:t xml:space="preserve">    {</w:t>
              <w:br/>
              <w:t xml:space="preserve">      "op": "create_entity", "op_id": "op_1", "id": "PROP_0001",</w:t>
              <w:br/>
              <w:t xml:space="preserve">      "kind": "prop", "assetQuery": "simple wooden table", "label": "wooden table",</w:t>
              <w:br/>
              <w:t xml:space="preserve">      "placement": { "mode": "anchor", "anchor": "room.center" }</w:t>
              <w:br/>
              <w:t xml:space="preserve">    },</w:t>
              <w:br/>
              <w:t xml:space="preserve">    {</w:t>
              <w:br/>
              <w:t xml:space="preserve">      "op": "create_entity", "op_id": "op_2", "id": "CHAR_0001",</w:t>
              <w:br/>
              <w:t xml:space="preserve">      "kind": "character", "assetQuery": "generic adult male low poly", "label": "the man",</w:t>
              <w:br/>
              <w:t xml:space="preserve">      "placement": { "mode": "relative", "targetId": "PROP_0001",</w:t>
              <w:br/>
              <w:t xml:space="preserve">        "relation": "at_side", "persistence": "constraint" }</w:t>
              <w:br/>
              <w:t xml:space="preserve">    },</w:t>
              <w:br/>
              <w:t xml:space="preserve">    { "op": "set_pose", "op_id": "op_3", "id": "CHAR_0001", "pose": "sitting" },</w:t>
              <w:br/>
              <w:t xml:space="preserve">    {</w:t>
              <w:br/>
              <w:t xml:space="preserve">      "op": "camera_frame", "op_id": "op_4",</w:t>
              <w:br/>
              <w:t xml:space="preserve">      "targets": ["CHAR_0001", "PROP_0001"], "shot": "medium_wide",</w:t>
              <w:br/>
              <w:t xml:space="preserve">      "visualTiming": { "durationMs": 300 }</w:t>
              <w:br/>
              <w:t xml:space="preserve">    }</w:t>
              <w:br/>
              <w:t xml:space="preserve">  ],</w:t>
              <w:br/>
              <w:t xml:space="preserve">  "notes": { "confidence": 0.96, "approximations": [], "ambiguities": [] }</w:t>
              <w:br/>
              <w:t>}</w:t>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p>
        </w:tc>
      </w:tr>
    </w:tbl>
    <w:p>
      <w:pPr>
        <w:widowControl/>
        <w:spacing w:after="0"/>
      </w:pPr>
    </w:p>
    <w:p>
      <w:pPr>
        <w:pStyle w:val="Heading2"/>
        <w:keepNext/>
        <w:spacing w:before="140" w:after="80"/>
      </w:pPr>
      <w:r>
        <w:t>6.4 Example: revision rather than reconstruction</w:t>
      </w:r>
    </w:p>
    <w:p>
      <w:pPr>
        <w:widowControl/>
      </w:pPr>
      <w:r>
        <w:t>User: “Actually, move the table close to the window and have him stand up.”</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t>{</w:t>
              <w:br/>
              <w:t xml:space="preserve">  "protocol_version": "0.2",</w:t>
              <w:br/>
              <w:t xml:space="preserve">  "request_id": "req_0004",</w:t>
              <w:br/>
              <w:t xml:space="preserve">  "scene_id": "scene_main",</w:t>
              <w:br/>
              <w:t xml:space="preserve">  "input_revision": 4,</w:t>
              <w:br/>
              <w:t xml:space="preserve">  "base_scene_revision": 3,</w:t>
              <w:br/>
              <w:t xml:space="preserve">  "mode": "commit",</w:t>
              <w:br/>
              <w:t xml:space="preserve">  "operations": [</w:t>
              <w:br/>
              <w:t xml:space="preserve">    {</w:t>
              <w:br/>
              <w:t xml:space="preserve">      "op": "place_relative", "op_id": "op_1", "id": "PROP_0001",</w:t>
              <w:br/>
              <w:t xml:space="preserve">      "relation": "near", "targetId": "STRUCT_0002", "distance": 0.8,</w:t>
              <w:br/>
              <w:t xml:space="preserve">      "persistence": "once", "visualTiming": { "durationMs": 250, "syncGroup": "move" }</w:t>
              <w:br/>
              <w:t xml:space="preserve">    },</w:t>
              <w:br/>
              <w:t xml:space="preserve">    { "op": "set_pose", "op_id": "op_2", "id": "CHAR_0001", "pose": "standing",</w:t>
              <w:br/>
              <w:t xml:space="preserve">      "visualTiming": { "durationMs": 250, "syncGroup": "move" } },</w:t>
              <w:br/>
              <w:t xml:space="preserve">    {</w:t>
              <w:br/>
              <w:t xml:space="preserve">      "op": "place_relative", "op_id": "op_3", "id": "CHAR_0001",</w:t>
              <w:br/>
              <w:t xml:space="preserve">      "relation": "beside", "targetId": "PROP_0001", "distance": 0.5,</w:t>
              <w:br/>
              <w:t xml:space="preserve">      "persistence": "once", "visualTiming": { "durationMs": 250, "syncGroup": "move" }</w:t>
              <w:br/>
              <w:t xml:space="preserve">    }</w:t>
              <w:br/>
              <w:t xml:space="preserve">  ]</w:t>
              <w:br/>
              <w:t>}</w:t>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p>
        </w:tc>
      </w:tr>
    </w:tbl>
    <w:p>
      <w:pPr>
        <w:widowControl/>
        <w:spacing w:after="0"/>
      </w:pPr>
    </w:p>
    <w:p>
      <w:pPr>
        <w:pStyle w:val="Heading2"/>
        <w:keepNext/>
        <w:spacing w:before="140" w:after="80"/>
      </w:pPr>
      <w:r>
        <w:t>6.5 Transaction and visual timing semantics</w:t>
      </w:r>
    </w:p>
    <w:p>
      <w:pPr>
        <w:pStyle w:val="ListBullet"/>
        <w:widowControl/>
      </w:pPr>
      <w:r>
        <w:t>All semantic state mutations in a SceneCommandBatch commit atomically. visualTiming affects only how the renderer interpolates from the previous committed state to the new committed state.</w:t>
      </w:r>
    </w:p>
    <w:p>
      <w:pPr>
        <w:pStyle w:val="ListBullet"/>
        <w:widowControl/>
      </w:pPr>
      <w:r>
        <w:t>Operations with no visualTiming begin at batch visual time 0. Operations sharing syncGroup begin together. startAfterMs is a delay from batch visual time 0, not a dependency on model execution.</w:t>
      </w:r>
    </w:p>
    <w:p>
      <w:pPr>
        <w:pStyle w:val="ListBullet"/>
        <w:widowControl/>
      </w:pPr>
      <w:r>
        <w:t>The renderer may run locomotion animation while a move transition occurs. For example, play_animation(walk) and move_entity with the same syncGroup are visually concurrent even though the Scene Store has already committed the final state.</w:t>
      </w:r>
    </w:p>
    <w:p>
      <w:pPr>
        <w:pStyle w:val="ListBullet"/>
        <w:widowControl/>
      </w:pPr>
      <w:r>
        <w:t>MVP intentionally has no arbitrary timeline graph, loops, or animation scripting. If a story requires multiple sequential beats, emit separate command batches from separate semantic clauses.</w:t>
      </w:r>
    </w:p>
    <w:p>
      <w:pPr>
        <w:pStyle w:val="Heading1"/>
        <w:keepNext/>
        <w:spacing w:before="200" w:after="80"/>
      </w:pPr>
      <w:r>
        <w:t>7. Asset System</w:t>
      </w:r>
    </w:p>
    <w:p>
      <w:pPr>
        <w:widowControl/>
      </w:pPr>
      <w:r>
        <w:t>The asset library is the equivalent of the “digital LEGO box.” It makes the system fast. Assets are prebuilt and tagged; AI chooses and composes them instead of generating meshes.</w:t>
      </w:r>
    </w:p>
    <w:p>
      <w:pPr>
        <w:pStyle w:val="Heading2"/>
        <w:keepNext/>
        <w:spacing w:before="140" w:after="80"/>
      </w:pPr>
      <w:r>
        <w:t>7.1 Asset metadata</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AssetRecord {</w:t>
              <w:br/>
            </w:r>
            <w:r>
              <w:rPr>
                <w:rFonts w:ascii="DejaVu Sans Mono" w:hAnsi="DejaVu Sans Mono"/>
                <w:sz w:val="17"/>
              </w:rPr>
              <w:t xml:space="preserve">  assetId: "chair_wood_01"</w:t>
              <w:br/>
            </w:r>
            <w:r>
              <w:rPr>
                <w:rFonts w:ascii="DejaVu Sans Mono" w:hAnsi="DejaVu Sans Mono"/>
                <w:sz w:val="17"/>
              </w:rPr>
              <w:t xml:space="preserve">  kind: "prop"</w:t>
              <w:br/>
            </w:r>
            <w:r>
              <w:rPr>
                <w:rFonts w:ascii="DejaVu Sans Mono" w:hAnsi="DejaVu Sans Mono"/>
                <w:sz w:val="17"/>
              </w:rPr>
              <w:t xml:space="preserve">  displayName: "Wooden Chair"</w:t>
              <w:br/>
            </w:r>
            <w:r>
              <w:rPr>
                <w:rFonts w:ascii="DejaVu Sans Mono" w:hAnsi="DejaVu Sans Mono"/>
                <w:sz w:val="17"/>
              </w:rPr>
              <w:t xml:space="preserve">  tags: ["chair", "wood", "indoor", "simple", "low-poly"]</w:t>
              <w:br/>
            </w:r>
            <w:r>
              <w:rPr>
                <w:rFonts w:ascii="DejaVu Sans Mono" w:hAnsi="DejaVu Sans Mono"/>
                <w:sz w:val="17"/>
              </w:rPr>
              <w:t xml:space="preserve">  styleFamily: "neutral_low_poly_v1"</w:t>
              <w:br/>
            </w:r>
            <w:r>
              <w:rPr>
                <w:rFonts w:ascii="DejaVu Sans Mono" w:hAnsi="DejaVu Sans Mono"/>
                <w:sz w:val="17"/>
              </w:rPr>
              <w:t xml:space="preserve">  runtime: {</w:t>
              <w:br/>
            </w:r>
            <w:r>
              <w:rPr>
                <w:rFonts w:ascii="DejaVu Sans Mono" w:hAnsi="DejaVu Sans Mono"/>
                <w:sz w:val="17"/>
              </w:rPr>
              <w:t xml:space="preserve">    uri: "assets/props/chair_wood_01.glb"</w:t>
              <w:br/>
            </w:r>
            <w:r>
              <w:rPr>
                <w:rFonts w:ascii="DejaVu Sans Mono" w:hAnsi="DejaVu Sans Mono"/>
                <w:sz w:val="17"/>
              </w:rPr>
              <w:t xml:space="preserve">    format: "glb"</w:t>
              <w:br/>
            </w:r>
            <w:r>
              <w:rPr>
                <w:rFonts w:ascii="DejaVu Sans Mono" w:hAnsi="DejaVu Sans Mono"/>
                <w:sz w:val="17"/>
              </w:rPr>
              <w:t xml:space="preserve">    unitScaleMeters: 1.0</w:t>
              <w:br/>
            </w:r>
            <w:r>
              <w:rPr>
                <w:rFonts w:ascii="DejaVu Sans Mono" w:hAnsi="DejaVu Sans Mono"/>
                <w:sz w:val="17"/>
              </w:rPr>
              <w:t xml:space="preserve">    upAxis: "+Y"</w:t>
              <w:br/>
            </w:r>
            <w:r>
              <w:rPr>
                <w:rFonts w:ascii="DejaVu Sans Mono" w:hAnsi="DejaVu Sans Mono"/>
                <w:sz w:val="17"/>
              </w:rPr>
              <w:t xml:space="preserve">    forwardAxis: "+Z"</w:t>
              <w:br/>
            </w:r>
            <w:r>
              <w:rPr>
                <w:rFonts w:ascii="DejaVu Sans Mono" w:hAnsi="DejaVu Sans Mono"/>
                <w:sz w:val="17"/>
              </w:rPr>
              <w:t xml:space="preserve">    originRule: "ground_center"</w:t>
              <w:br/>
            </w:r>
            <w:r>
              <w:rPr>
                <w:rFonts w:ascii="DejaVu Sans Mono" w:hAnsi="DejaVu Sans Mono"/>
                <w:sz w:val="17"/>
              </w:rPr>
              <w:t xml:space="preserve">  }</w:t>
              <w:br/>
            </w:r>
            <w:r>
              <w:rPr>
                <w:rFonts w:ascii="DejaVu Sans Mono" w:hAnsi="DejaVu Sans Mono"/>
                <w:sz w:val="17"/>
              </w:rPr>
              <w:t xml:space="preserve">  bounds: { width: 0.48, height: 0.9, depth: 0.52 }</w:t>
              <w:br/>
            </w:r>
            <w:r>
              <w:rPr>
                <w:rFonts w:ascii="DejaVu Sans Mono" w:hAnsi="DejaVu Sans Mono"/>
                <w:sz w:val="17"/>
              </w:rPr>
              <w:t xml:space="preserve">  defaultScale: 1.0</w:t>
              <w:br/>
            </w:r>
            <w:r>
              <w:rPr>
                <w:rFonts w:ascii="DejaVu Sans Mono" w:hAnsi="DejaVu Sans Mono"/>
                <w:sz w:val="17"/>
              </w:rPr>
              <w:t xml:space="preserve">  anchors: ["seat", "back", "top"]</w:t>
              <w:br/>
            </w:r>
            <w:r>
              <w:rPr>
                <w:rFonts w:ascii="DejaVu Sans Mono" w:hAnsi="DejaVu Sans Mono"/>
                <w:sz w:val="17"/>
              </w:rPr>
              <w:t xml:space="preserve">  sockets: []</w:t>
              <w:br/>
            </w:r>
            <w:r>
              <w:rPr>
                <w:rFonts w:ascii="DejaVu Sans Mono" w:hAnsi="DejaVu Sans Mono"/>
                <w:sz w:val="17"/>
              </w:rPr>
              <w:t xml:space="preserve">  animations: []</w:t>
              <w:br/>
            </w:r>
            <w:r>
              <w:rPr>
                <w:rFonts w:ascii="DejaVu Sans Mono" w:hAnsi="DejaVu Sans Mono"/>
                <w:sz w:val="17"/>
              </w:rPr>
              <w:t xml:space="preserve">  supportedStates: []</w:t>
              <w:br/>
            </w:r>
            <w:r>
              <w:rPr>
                <w:rFonts w:ascii="DejaVu Sans Mono" w:hAnsi="DejaVu Sans Mono"/>
                <w:sz w:val="17"/>
              </w:rPr>
              <w:t xml:space="preserve">  variants: ["light_wood", "dark_wood"]</w:t>
              <w:br/>
            </w:r>
            <w:r>
              <w:rPr>
                <w:rFonts w:ascii="DejaVu Sans Mono" w:hAnsi="DejaVu Sans Mono"/>
                <w:sz w:val="17"/>
              </w:rPr>
              <w:t xml:space="preserve">  source: "bundled"</w:t>
              <w:br/>
            </w:r>
            <w:r>
              <w:rPr>
                <w:rFonts w:ascii="DejaVu Sans Mono" w:hAnsi="DejaVu Sans Mono"/>
                <w:sz w:val="17"/>
              </w:rPr>
              <w:t xml:space="preserve">  license: "project_owned_or_permissive"</w:t>
              <w:br/>
            </w:r>
            <w:r>
              <w:rPr>
                <w:rFonts w:ascii="DejaVu Sans Mono" w:hAnsi="DejaVu Sans Mono"/>
                <w:sz w:val="17"/>
              </w:rPr>
              <w:t>}</w:t>
            </w:r>
          </w:p>
        </w:tc>
      </w:tr>
    </w:tbl>
    <w:p>
      <w:pPr>
        <w:widowControl/>
        <w:spacing w:after="0"/>
      </w:pPr>
    </w:p>
    <w:p>
      <w:pPr>
        <w:pStyle w:val="ListBullet"/>
        <w:widowControl/>
      </w:pPr>
      <w:r>
        <w:t>MVP target: 300-800 curated assets, not 10,000. Quality of metadata matters more than raw count.</w:t>
      </w:r>
    </w:p>
    <w:p>
      <w:pPr>
        <w:pStyle w:val="ListBullet"/>
        <w:widowControl/>
      </w:pPr>
      <w:r>
        <w:t>Asset families: environments/room modules, characters, animals, furniture, common props, vehicles as static props, vegetation, architectural pieces, simple effects, accessories.</w:t>
      </w:r>
    </w:p>
    <w:p>
      <w:pPr>
        <w:pStyle w:val="ListBullet"/>
        <w:widowControl/>
      </w:pPr>
      <w:r>
        <w:t>Every asset should use a consistent visual style or a small number of clearly separated style families.</w:t>
      </w:r>
    </w:p>
    <w:p>
      <w:pPr>
        <w:pStyle w:val="ListBullet"/>
        <w:widowControl/>
      </w:pPr>
      <w:r>
        <w:t>Each asset should have bounding dimensions so the placement solver can avoid obvious overlap.</w:t>
      </w:r>
    </w:p>
    <w:p>
      <w:pPr>
        <w:pStyle w:val="ListBullet"/>
        <w:widowControl/>
      </w:pPr>
      <w:r>
        <w:t>Characters should expose standard sockets: head, torso, left_hand, right_hand, back, feet.</w:t>
      </w:r>
    </w:p>
    <w:p>
      <w:pPr>
        <w:pStyle w:val="ListBullet"/>
        <w:widowControl/>
      </w:pPr>
      <w:r>
        <w:t>Accessories should be attachments rather than separate character models whenever possible.</w:t>
      </w:r>
    </w:p>
    <w:p>
      <w:pPr>
        <w:pStyle w:val="Heading2"/>
        <w:keepNext/>
        <w:spacing w:before="140" w:after="80"/>
      </w:pPr>
      <w:r>
        <w:t>7.2 Asset search</w:t>
      </w:r>
    </w:p>
    <w:p>
      <w:pPr>
        <w:widowControl/>
      </w:pPr>
      <w:r>
        <w:t>The AI should not need to know numeric asset IDs. It can request a semantic query. The Asset Registry returns candidates and the engine resolves the best match deterministically.</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50"/>
            </w:pPr>
            <w:r>
              <w:rPr>
                <w:rFonts w:ascii="DejaVu Sans Mono" w:hAnsi="DejaVu Sans Mono"/>
                <w:sz w:val="17"/>
              </w:rPr>
              <w:t>searchAssets({</w:t>
              <w:br/>
            </w:r>
            <w:r>
              <w:rPr>
                <w:rFonts w:ascii="DejaVu Sans Mono" w:hAnsi="DejaVu Sans Mono"/>
                <w:sz w:val="17"/>
              </w:rPr>
              <w:t xml:space="preserve">  query: "small old red box",</w:t>
              <w:br/>
            </w:r>
            <w:r>
              <w:rPr>
                <w:rFonts w:ascii="DejaVu Sans Mono" w:hAnsi="DejaVu Sans Mono"/>
                <w:sz w:val="17"/>
              </w:rPr>
              <w:t xml:space="preserve">  kind: "prop",</w:t>
              <w:br/>
            </w:r>
            <w:r>
              <w:rPr>
                <w:rFonts w:ascii="DejaVu Sans Mono" w:hAnsi="DejaVu Sans Mono"/>
                <w:sz w:val="17"/>
              </w:rPr>
              <w:t xml:space="preserve">  styleFamily: "neutral_low_poly_v1",</w:t>
              <w:br/>
            </w:r>
            <w:r>
              <w:rPr>
                <w:rFonts w:ascii="DejaVu Sans Mono" w:hAnsi="DejaVu Sans Mono"/>
                <w:sz w:val="17"/>
              </w:rPr>
              <w:t xml:space="preserve">  limit: 5</w:t>
              <w:br/>
            </w:r>
            <w:r>
              <w:rPr>
                <w:rFonts w:ascii="DejaVu Sans Mono" w:hAnsi="DejaVu Sans Mono"/>
                <w:sz w:val="17"/>
              </w:rPr>
              <w:t>})</w:t>
              <w:br/>
            </w:r>
            <w:r>
              <w:rPr>
                <w:rFonts w:ascii="DejaVu Sans Mono" w:hAnsi="DejaVu Sans Mono"/>
                <w:sz w:val="17"/>
              </w:rPr>
              <w:br/>
            </w:r>
            <w:r>
              <w:rPr>
                <w:rFonts w:ascii="DejaVu Sans Mono" w:hAnsi="DejaVu Sans Mono"/>
                <w:sz w:val="17"/>
              </w:rPr>
              <w:t>=&gt; [</w:t>
              <w:br/>
            </w:r>
            <w:r>
              <w:rPr>
                <w:rFonts w:ascii="DejaVu Sans Mono" w:hAnsi="DejaVu Sans Mono"/>
                <w:sz w:val="17"/>
              </w:rPr>
              <w:t xml:space="preserve">  { assetId: "box_small_02", score: 0.93 },</w:t>
              <w:br/>
            </w:r>
            <w:r>
              <w:rPr>
                <w:rFonts w:ascii="DejaVu Sans Mono" w:hAnsi="DejaVu Sans Mono"/>
                <w:sz w:val="17"/>
              </w:rPr>
              <w:t xml:space="preserve">  { assetId: "chest_small_01", score: 0.78 },</w:t>
              <w:br/>
            </w:r>
            <w:r>
              <w:rPr>
                <w:rFonts w:ascii="DejaVu Sans Mono" w:hAnsi="DejaVu Sans Mono"/>
                <w:sz w:val="17"/>
              </w:rPr>
              <w:t xml:space="preserve">  ...</w:t>
              <w:br/>
            </w:r>
            <w:r>
              <w:rPr>
                <w:rFonts w:ascii="DejaVu Sans Mono" w:hAnsi="DejaVu Sans Mono"/>
                <w:sz w:val="17"/>
              </w:rPr>
              <w:t>]</w:t>
            </w:r>
          </w:p>
        </w:tc>
      </w:tr>
    </w:tbl>
    <w:p>
      <w:pPr>
        <w:widowControl/>
        <w:spacing w:after="0"/>
      </w:pPr>
    </w:p>
    <w:p>
      <w:pPr>
        <w:pStyle w:val="Heading2"/>
        <w:keepNext/>
        <w:spacing w:before="140" w:after="80"/>
      </w:pPr>
      <w:r>
        <w:t>7.3 Fallback rules</w:t>
      </w:r>
    </w:p>
    <w:p>
      <w:pPr>
        <w:widowControl/>
        <w:ind w:left="0" w:firstLine="0"/>
      </w:pPr>
      <w:r>
        <w:rPr>
          <w:b/>
        </w:rPr>
        <w:t xml:space="preserve">1.  </w:t>
      </w:r>
      <w:r>
        <w:t>Exact or high-confidence metadata match.</w:t>
      </w:r>
    </w:p>
    <w:p>
      <w:pPr>
        <w:widowControl/>
        <w:ind w:left="0" w:firstLine="0"/>
      </w:pPr>
      <w:r>
        <w:rPr>
          <w:b/>
        </w:rPr>
        <w:t xml:space="preserve">2.  </w:t>
      </w:r>
      <w:r>
        <w:t>Nearest same-kind asset plus appearance override, e.g. generic box + color=red.</w:t>
      </w:r>
    </w:p>
    <w:p>
      <w:pPr>
        <w:widowControl/>
        <w:ind w:left="0" w:firstLine="0"/>
      </w:pPr>
      <w:r>
        <w:rPr>
          <w:b/>
        </w:rPr>
        <w:t xml:space="preserve">3.  </w:t>
      </w:r>
      <w:r>
        <w:t>Simple primitive placeholder (box, sphere, cylinder, capsule, plane).</w:t>
      </w:r>
    </w:p>
    <w:p>
      <w:pPr>
        <w:widowControl/>
        <w:ind w:left="0" w:firstLine="0"/>
      </w:pPr>
      <w:r>
        <w:rPr>
          <w:b/>
        </w:rPr>
        <w:t xml:space="preserve">4.  </w:t>
      </w:r>
      <w:r>
        <w:t>If even the kind is ambiguous, create a labeled generic placeholder and record an approximation note.</w:t>
      </w:r>
    </w:p>
    <w:p>
      <w:pPr>
        <w:pStyle w:val="Heading2"/>
        <w:keepNext/>
        <w:spacing w:before="140" w:after="80"/>
      </w:pPr>
      <w:r>
        <w:t>7.4 Asset runtime contract</w:t>
      </w:r>
    </w:p>
    <w:p>
      <w:pPr>
        <w:pStyle w:val="ListBullet"/>
        <w:widowControl/>
      </w:pPr>
      <w:r>
        <w:t>MVP renderable assets use glTF 2.0 binary (.glb). Other formats may be converted during ingestion but are not runtime contract formats.</w:t>
      </w:r>
    </w:p>
    <w:p>
      <w:pPr>
        <w:pStyle w:val="ListBullet"/>
        <w:widowControl/>
      </w:pPr>
      <w:r>
        <w:t>All assets are authored in meters, +Y up, semantic forward +Z. Free-standing props and characters use ground-center origin unless a manifest entry explicitly declares logical-center origin.</w:t>
      </w:r>
    </w:p>
    <w:p>
      <w:pPr>
        <w:pStyle w:val="ListBullet"/>
        <w:widowControl/>
      </w:pPr>
      <w:r>
        <w:t>Anchors and sockets are declared in metadata and must correspond to named nodes in the GLB when a concrete node is required. Recommended naming: anchor:&lt;name&gt; and socket:&lt;name&gt;.</w:t>
      </w:r>
    </w:p>
    <w:p>
      <w:pPr>
        <w:pStyle w:val="ListBullet"/>
        <w:widowControl/>
      </w:pPr>
      <w:r>
        <w:t>Characters must use the standard humanoid socket vocabulary: head, torso, left_hand, right_hand, back, feet. Missing sockets may fall back deterministically to torso/center with an approximation record.</w:t>
      </w:r>
    </w:p>
    <w:p>
      <w:pPr>
        <w:pStyle w:val="ListBullet"/>
        <w:widowControl/>
      </w:pPr>
      <w:r>
        <w:t>Bounding boxes in AssetRecord are authoritative for placement/collision logic. Runtime-computed bounds may be used only as validation diagnostics, not as nondeterministic replacements.</w:t>
      </w:r>
    </w:p>
    <w:p>
      <w:pPr>
        <w:pStyle w:val="ListBullet"/>
        <w:widowControl/>
      </w:pPr>
      <w:r>
        <w:t>Asset loading failure falls back to the same-kind primitive placeholder, preserves the entity ID, and records asset_load_failed in approximation metadata.</w:t>
      </w:r>
    </w:p>
    <w:p>
      <w:pPr>
        <w:pStyle w:val="Heading2"/>
        <w:keepNext/>
        <w:spacing w:before="140" w:after="80"/>
      </w:pPr>
      <w:r>
        <w:t>7.5 Asset selection decision</w:t>
      </w:r>
    </w:p>
    <w:p>
      <w:pPr>
        <w:pStyle w:val="ListBullet"/>
        <w:widowControl/>
      </w:pPr>
      <w:r>
        <w:t>Default path is fixed for v0.2: the interpreter emits assetQuery + kind + optional style constraints; the Asset Registry resolves the concrete assetId deterministically.</w:t>
      </w:r>
    </w:p>
    <w:p>
      <w:pPr>
        <w:pStyle w:val="ListBullet"/>
        <w:widowControl/>
      </w:pPr>
      <w:r>
        <w:t>Search ranking order for MVP: kind hard filter -&gt; styleFamily hard filter when supplied -&gt; exact normalized tag/name matches -&gt; token overlap score -&gt; stable lexical assetId tie-break.</w:t>
      </w:r>
    </w:p>
    <w:p>
      <w:pPr>
        <w:pStyle w:val="ListBullet"/>
        <w:widowControl/>
      </w:pPr>
      <w:r>
        <w:t>The resolved assetId is written into committed SceneState and the resolved command-history record. Replay and project reopen use the stored assetId and do not re-run semantic search.</w:t>
      </w:r>
    </w:p>
    <w:p>
      <w:pPr>
        <w:pStyle w:val="ListBullet"/>
        <w:widowControl/>
      </w:pPr>
      <w:r>
        <w:t>The interpreter may emit a concrete assetId only when that ID appears in an explicit assetCandidates list supplied in the same InterpreterRequest.</w:t>
      </w:r>
    </w:p>
    <w:p>
      <w:pPr>
        <w:pStyle w:val="Heading1"/>
        <w:keepNext/>
        <w:spacing w:before="200" w:after="80"/>
      </w:pPr>
      <w:r>
        <w:t>8. World Primitives and Presets</w:t>
      </w:r>
    </w:p>
    <w:p>
      <w:pPr>
        <w:widowControl/>
      </w:pPr>
      <w:r>
        <w:t>The MVP should deliberately classify the visible world into a few composable categories. This keeps both the AI prompt and the renderer simple.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E8EDF3"/>
            <w:tcMar>
              <w:top w:w="100" w:type="dxa"/>
              <w:start w:w="120" w:type="dxa"/>
              <w:bottom w:w="100" w:type="dxa"/>
              <w:end w:w="120" w:type="dxa"/>
            </w:tcMar>
          </w:tcPr>
          <w:p>
            <w:pPr>
              <w:spacing w:after="50"/>
            </w:pPr>
            <w:r>
              <w:rPr>
                <w:b/>
                <w:sz w:val="18"/>
              </w:rPr>
              <w:t>Field</w:t>
            </w:r>
          </w:p>
        </w:tc>
        <w:tc>
          <w:tcPr>
            <w:tcW w:type="dxa" w:w="5083"/>
            <w:shd w:fill="E8EDF3"/>
            <w:tcMar>
              <w:top w:w="100" w:type="dxa"/>
              <w:start w:w="120" w:type="dxa"/>
              <w:bottom w:w="100" w:type="dxa"/>
              <w:end w:w="120" w:type="dxa"/>
            </w:tcMar>
          </w:tcPr>
          <w:p>
            <w:pPr>
              <w:spacing w:after="50"/>
            </w:pPr>
            <w:r>
              <w:rPr>
                <w:b/>
                <w:sz w:val="18"/>
              </w:rPr>
              <w:t>Definition</w:t>
            </w:r>
          </w:p>
        </w:tc>
      </w:tr>
      <w:tr>
        <w:trPr>
          <w:cantSplit/>
        </w:trPr>
        <w:tc>
          <w:tcPr>
            <w:tcW w:type="dxa" w:w="5083"/>
            <w:tcMar>
              <w:top w:w="100" w:type="dxa"/>
              <w:start w:w="120" w:type="dxa"/>
              <w:bottom w:w="100" w:type="dxa"/>
              <w:end w:w="120" w:type="dxa"/>
            </w:tcMar>
            <w:vAlign w:val="top"/>
          </w:tcPr>
          <w:p>
            <w:pPr>
              <w:spacing w:after="50"/>
            </w:pPr>
            <w:r>
              <w:rPr>
                <w:sz w:val="18"/>
              </w:rPr>
              <w:t>Environment</w:t>
            </w:r>
          </w:p>
        </w:tc>
        <w:tc>
          <w:tcPr>
            <w:tcW w:type="dxa" w:w="5083"/>
            <w:tcMar>
              <w:top w:w="100" w:type="dxa"/>
              <w:start w:w="120" w:type="dxa"/>
              <w:bottom w:w="100" w:type="dxa"/>
              <w:end w:w="120" w:type="dxa"/>
            </w:tcMar>
            <w:vAlign w:val="top"/>
          </w:tcPr>
          <w:p>
            <w:pPr>
              <w:spacing w:after="50"/>
            </w:pPr>
            <w:r>
              <w:rPr>
                <w:sz w:val="18"/>
              </w:rPr>
              <w:t>Room/interior shell, outdoor ground/sky, street/city shell, blank stage. Environments may expose named anchors: center, north_wall, window_1, door_1, ground_center.</w:t>
            </w:r>
          </w:p>
        </w:tc>
      </w:tr>
      <w:tr>
        <w:trPr>
          <w:cantSplit/>
        </w:trPr>
        <w:tc>
          <w:tcPr>
            <w:tcW w:type="dxa" w:w="5083"/>
            <w:tcMar>
              <w:top w:w="100" w:type="dxa"/>
              <w:start w:w="120" w:type="dxa"/>
              <w:bottom w:w="100" w:type="dxa"/>
              <w:end w:w="120" w:type="dxa"/>
            </w:tcMar>
            <w:vAlign w:val="top"/>
          </w:tcPr>
          <w:p>
            <w:pPr>
              <w:spacing w:after="50"/>
            </w:pPr>
            <w:r>
              <w:rPr>
                <w:sz w:val="18"/>
              </w:rPr>
              <w:t>Lighting</w:t>
            </w:r>
          </w:p>
        </w:tc>
        <w:tc>
          <w:tcPr>
            <w:tcW w:type="dxa" w:w="5083"/>
            <w:tcMar>
              <w:top w:w="100" w:type="dxa"/>
              <w:start w:w="120" w:type="dxa"/>
              <w:bottom w:w="100" w:type="dxa"/>
              <w:end w:w="120" w:type="dxa"/>
            </w:tcMar>
            <w:vAlign w:val="top"/>
          </w:tcPr>
          <w:p>
            <w:pPr>
              <w:spacing w:after="50"/>
            </w:pPr>
            <w:r>
              <w:rPr>
                <w:sz w:val="18"/>
              </w:rPr>
              <w:t>Semantic presets such as bright_day, overcast, sunset, dim_room, single_lamp, moonlight, dramatic. Presets map to concrete renderer lights.</w:t>
            </w:r>
          </w:p>
        </w:tc>
      </w:tr>
      <w:tr>
        <w:trPr>
          <w:cantSplit/>
        </w:trPr>
        <w:tc>
          <w:tcPr>
            <w:tcW w:type="dxa" w:w="5083"/>
            <w:tcMar>
              <w:top w:w="100" w:type="dxa"/>
              <w:start w:w="120" w:type="dxa"/>
              <w:bottom w:w="100" w:type="dxa"/>
              <w:end w:w="120" w:type="dxa"/>
            </w:tcMar>
            <w:vAlign w:val="top"/>
          </w:tcPr>
          <w:p>
            <w:pPr>
              <w:spacing w:after="50"/>
            </w:pPr>
            <w:r>
              <w:rPr>
                <w:sz w:val="18"/>
              </w:rPr>
              <w:t>Characters</w:t>
            </w:r>
          </w:p>
        </w:tc>
        <w:tc>
          <w:tcPr>
            <w:tcW w:type="dxa" w:w="5083"/>
            <w:tcMar>
              <w:top w:w="100" w:type="dxa"/>
              <w:start w:w="120" w:type="dxa"/>
              <w:bottom w:w="100" w:type="dxa"/>
              <w:end w:w="120" w:type="dxa"/>
            </w:tcMar>
            <w:vAlign w:val="top"/>
          </w:tcPr>
          <w:p>
            <w:pPr>
              <w:spacing w:after="50"/>
            </w:pPr>
            <w:r>
              <w:rPr>
                <w:sz w:val="18"/>
              </w:rPr>
              <w:t>Generic humanoids with a small number of body/age variants, color/style overrides, clothing/accessory slots, poses, and basic animations.</w:t>
            </w:r>
          </w:p>
        </w:tc>
      </w:tr>
      <w:tr>
        <w:trPr>
          <w:cantSplit/>
        </w:trPr>
        <w:tc>
          <w:tcPr>
            <w:tcW w:type="dxa" w:w="5083"/>
            <w:tcMar>
              <w:top w:w="100" w:type="dxa"/>
              <w:start w:w="120" w:type="dxa"/>
              <w:bottom w:w="100" w:type="dxa"/>
              <w:end w:w="120" w:type="dxa"/>
            </w:tcMar>
            <w:vAlign w:val="top"/>
          </w:tcPr>
          <w:p>
            <w:pPr>
              <w:spacing w:after="50"/>
            </w:pPr>
            <w:r>
              <w:rPr>
                <w:sz w:val="18"/>
              </w:rPr>
              <w:t>Animals</w:t>
            </w:r>
          </w:p>
        </w:tc>
        <w:tc>
          <w:tcPr>
            <w:tcW w:type="dxa" w:w="5083"/>
            <w:tcMar>
              <w:top w:w="100" w:type="dxa"/>
              <w:start w:w="120" w:type="dxa"/>
              <w:bottom w:w="100" w:type="dxa"/>
              <w:end w:w="120" w:type="dxa"/>
            </w:tcMar>
            <w:vAlign w:val="top"/>
          </w:tcPr>
          <w:p>
            <w:pPr>
              <w:spacing w:after="50"/>
            </w:pPr>
            <w:r>
              <w:rPr>
                <w:sz w:val="18"/>
              </w:rPr>
              <w:t>A small initial set with idle/walk/run where available. Unsupported animals fall back to a generic quadruped/bird placeholder.</w:t>
            </w:r>
          </w:p>
        </w:tc>
      </w:tr>
      <w:tr>
        <w:trPr>
          <w:cantSplit/>
        </w:trPr>
        <w:tc>
          <w:tcPr>
            <w:tcW w:type="dxa" w:w="5083"/>
            <w:tcMar>
              <w:top w:w="100" w:type="dxa"/>
              <w:start w:w="120" w:type="dxa"/>
              <w:bottom w:w="100" w:type="dxa"/>
              <w:end w:w="120" w:type="dxa"/>
            </w:tcMar>
            <w:vAlign w:val="top"/>
          </w:tcPr>
          <w:p>
            <w:pPr>
              <w:spacing w:after="50"/>
            </w:pPr>
            <w:r>
              <w:rPr>
                <w:sz w:val="18"/>
              </w:rPr>
              <w:t>Props</w:t>
            </w:r>
          </w:p>
        </w:tc>
        <w:tc>
          <w:tcPr>
            <w:tcW w:type="dxa" w:w="5083"/>
            <w:tcMar>
              <w:top w:w="100" w:type="dxa"/>
              <w:start w:w="120" w:type="dxa"/>
              <w:bottom w:w="100" w:type="dxa"/>
              <w:end w:w="120" w:type="dxa"/>
            </w:tcMar>
            <w:vAlign w:val="top"/>
          </w:tcPr>
          <w:p>
            <w:pPr>
              <w:spacing w:after="50"/>
            </w:pPr>
            <w:r>
              <w:rPr>
                <w:sz w:val="18"/>
              </w:rPr>
              <w:t>Furniture and everyday objects. Primarily static, with optional state variants such as open/closed or on/off.</w:t>
            </w:r>
          </w:p>
        </w:tc>
      </w:tr>
      <w:tr>
        <w:trPr>
          <w:cantSplit/>
        </w:trPr>
        <w:tc>
          <w:tcPr>
            <w:tcW w:type="dxa" w:w="5083"/>
            <w:tcMar>
              <w:top w:w="100" w:type="dxa"/>
              <w:start w:w="120" w:type="dxa"/>
              <w:bottom w:w="100" w:type="dxa"/>
              <w:end w:w="120" w:type="dxa"/>
            </w:tcMar>
            <w:vAlign w:val="top"/>
          </w:tcPr>
          <w:p>
            <w:pPr>
              <w:spacing w:after="50"/>
            </w:pPr>
            <w:r>
              <w:rPr>
                <w:sz w:val="18"/>
              </w:rPr>
              <w:t>Effects</w:t>
            </w:r>
          </w:p>
        </w:tc>
        <w:tc>
          <w:tcPr>
            <w:tcW w:type="dxa" w:w="5083"/>
            <w:tcMar>
              <w:top w:w="100" w:type="dxa"/>
              <w:start w:w="120" w:type="dxa"/>
              <w:bottom w:w="100" w:type="dxa"/>
              <w:end w:w="120" w:type="dxa"/>
            </w:tcMar>
            <w:vAlign w:val="top"/>
          </w:tcPr>
          <w:p>
            <w:pPr>
              <w:spacing w:after="50"/>
            </w:pPr>
            <w:r>
              <w:rPr>
                <w:sz w:val="18"/>
              </w:rPr>
              <w:t>Simple particles or meshes: rain, snow, fog, smoke, fire, dust, spark. Use sparingly in MVP.</w:t>
            </w:r>
          </w:p>
        </w:tc>
      </w:tr>
      <w:tr>
        <w:trPr>
          <w:cantSplit/>
        </w:trPr>
        <w:tc>
          <w:tcPr>
            <w:tcW w:type="dxa" w:w="5083"/>
            <w:tcMar>
              <w:top w:w="100" w:type="dxa"/>
              <w:start w:w="120" w:type="dxa"/>
              <w:bottom w:w="100" w:type="dxa"/>
              <w:end w:w="120" w:type="dxa"/>
            </w:tcMar>
            <w:vAlign w:val="top"/>
          </w:tcPr>
          <w:p>
            <w:pPr>
              <w:spacing w:after="50"/>
            </w:pPr>
            <w:r>
              <w:rPr>
                <w:sz w:val="18"/>
              </w:rPr>
              <w:t>Camera</w:t>
            </w:r>
          </w:p>
        </w:tc>
        <w:tc>
          <w:tcPr>
            <w:tcW w:type="dxa" w:w="5083"/>
            <w:tcMar>
              <w:top w:w="100" w:type="dxa"/>
              <w:start w:w="120" w:type="dxa"/>
              <w:bottom w:w="100" w:type="dxa"/>
              <w:end w:w="120" w:type="dxa"/>
            </w:tcMar>
            <w:vAlign w:val="top"/>
          </w:tcPr>
          <w:p>
            <w:pPr>
              <w:spacing w:after="50"/>
            </w:pPr>
            <w:r>
              <w:rPr>
                <w:sz w:val="18"/>
              </w:rPr>
              <w:t>Semantic shot presets and smooth interpolation, not cinematography-grade virtual production.</w:t>
            </w:r>
          </w:p>
        </w:tc>
      </w:tr>
    </w:tbl>
    <w:p>
      <w:pPr>
        <w:pStyle w:val="Heading1"/>
        <w:keepNext/>
        <w:spacing w:before="200" w:after="80"/>
      </w:pPr>
      <w:r>
        <w:t>9. AI Scene Interpreter</w:t>
      </w:r>
    </w:p>
    <w:p>
      <w:pPr>
        <w:widowControl/>
      </w:pPr>
      <w:r>
        <w:t>The interpreter is a stateful semantic translator. It receives new user language plus a compact scene summary and produces only valid protocol operations. It should not produce prose to the renderer.</w:t>
      </w:r>
    </w:p>
    <w:p>
      <w:pPr>
        <w:pStyle w:val="Heading2"/>
        <w:keepNext/>
        <w:spacing w:before="140" w:after="80"/>
      </w:pPr>
      <w:r>
        <w:t>9.1 Interpreter input</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InterpreterRequest {</w:t>
              <w:br/>
            </w:r>
            <w:r>
              <w:rPr>
                <w:rFonts w:ascii="DejaVu Sans Mono" w:hAnsi="DejaVu Sans Mono"/>
                <w:sz w:val="17"/>
              </w:rPr>
              <w:t xml:space="preserve">  requestId: string</w:t>
              <w:br/>
            </w:r>
            <w:r>
              <w:rPr>
                <w:rFonts w:ascii="DejaVu Sans Mono" w:hAnsi="DejaVu Sans Mono"/>
                <w:sz w:val="17"/>
              </w:rPr>
              <w:t xml:space="preserve">  inputRevision: number</w:t>
              <w:br/>
            </w:r>
            <w:r>
              <w:rPr>
                <w:rFonts w:ascii="DejaVu Sans Mono" w:hAnsi="DejaVu Sans Mono"/>
                <w:sz w:val="17"/>
              </w:rPr>
              <w:t xml:space="preserve">  baseSceneRevision: number</w:t>
              <w:br/>
            </w:r>
            <w:r>
              <w:rPr>
                <w:rFonts w:ascii="DejaVu Sans Mono" w:hAnsi="DejaVu Sans Mono"/>
                <w:sz w:val="17"/>
              </w:rPr>
              <w:t xml:space="preserve">  userInput: string</w:t>
              <w:br/>
            </w:r>
            <w:r>
              <w:rPr>
                <w:rFonts w:ascii="DejaVu Sans Mono" w:hAnsi="DejaVu Sans Mono"/>
                <w:sz w:val="17"/>
              </w:rPr>
              <w:t xml:space="preserve">  sceneSummary: SceneSummary</w:t>
              <w:br/>
            </w:r>
            <w:r>
              <w:rPr>
                <w:rFonts w:ascii="DejaVu Sans Mono" w:hAnsi="DejaVu Sans Mono"/>
                <w:sz w:val="17"/>
              </w:rPr>
              <w:t xml:space="preserve">  capabilityManifest: CapabilityManifest</w:t>
              <w:br/>
            </w:r>
            <w:r>
              <w:rPr>
                <w:rFonts w:ascii="DejaVu Sans Mono" w:hAnsi="DejaVu Sans Mono"/>
                <w:sz w:val="17"/>
              </w:rPr>
              <w:t xml:space="preserve">  reservedEntityIds: {</w:t>
              <w:br/>
            </w:r>
            <w:r>
              <w:rPr>
                <w:rFonts w:ascii="DejaVu Sans Mono" w:hAnsi="DejaVu Sans Mono"/>
                <w:sz w:val="17"/>
              </w:rPr>
              <w:t xml:space="preserve">    character: EntityId[]</w:t>
              <w:br/>
            </w:r>
            <w:r>
              <w:rPr>
                <w:rFonts w:ascii="DejaVu Sans Mono" w:hAnsi="DejaVu Sans Mono"/>
                <w:sz w:val="17"/>
              </w:rPr>
              <w:t xml:space="preserve">    animal: EntityId[]</w:t>
              <w:br/>
            </w:r>
            <w:r>
              <w:rPr>
                <w:rFonts w:ascii="DejaVu Sans Mono" w:hAnsi="DejaVu Sans Mono"/>
                <w:sz w:val="17"/>
              </w:rPr>
              <w:t xml:space="preserve">    prop: EntityId[]</w:t>
              <w:br/>
            </w:r>
            <w:r>
              <w:rPr>
                <w:rFonts w:ascii="DejaVu Sans Mono" w:hAnsi="DejaVu Sans Mono"/>
                <w:sz w:val="17"/>
              </w:rPr>
              <w:t xml:space="preserve">    structure: EntityId[]</w:t>
              <w:br/>
            </w:r>
            <w:r>
              <w:rPr>
                <w:rFonts w:ascii="DejaVu Sans Mono" w:hAnsi="DejaVu Sans Mono"/>
                <w:sz w:val="17"/>
              </w:rPr>
              <w:t xml:space="preserve">    effect: EntityId[]</w:t>
              <w:br/>
            </w:r>
            <w:r>
              <w:rPr>
                <w:rFonts w:ascii="DejaVu Sans Mono" w:hAnsi="DejaVu Sans Mono"/>
                <w:sz w:val="17"/>
              </w:rPr>
              <w:t xml:space="preserve">    primitive: EntityId[]</w:t>
              <w:br/>
            </w:r>
            <w:r>
              <w:rPr>
                <w:rFonts w:ascii="DejaVu Sans Mono" w:hAnsi="DejaVu Sans Mono"/>
                <w:sz w:val="17"/>
              </w:rPr>
              <w:t xml:space="preserve">  }</w:t>
              <w:br/>
            </w:r>
            <w:r>
              <w:rPr>
                <w:rFonts w:ascii="DejaVu Sans Mono" w:hAnsi="DejaVu Sans Mono"/>
                <w:sz w:val="17"/>
              </w:rPr>
              <w:t xml:space="preserve">  assetCandidates?: Record&lt;string, AssetCandidate[]&gt;</w:t>
              <w:br/>
            </w:r>
            <w:r>
              <w:rPr>
                <w:rFonts w:ascii="DejaVu Sans Mono" w:hAnsi="DejaVu Sans Mono"/>
                <w:sz w:val="17"/>
              </w:rPr>
              <w:t>}</w:t>
            </w:r>
          </w:p>
        </w:tc>
      </w:tr>
    </w:tbl>
    <w:p>
      <w:pPr>
        <w:widowControl/>
        <w:spacing w:after="0"/>
      </w:pPr>
    </w:p>
    <w:p>
      <w:pPr>
        <w:pStyle w:val="Heading2"/>
        <w:keepNext/>
        <w:spacing w:before="140" w:after="80"/>
      </w:pPr>
      <w:r>
        <w:t>9.2 Capability manifest</w:t>
      </w:r>
    </w:p>
    <w:p>
      <w:pPr>
        <w:widowControl/>
      </w:pPr>
      <w:r>
        <w:t>Do not rely only on a long natural-language prompt to tell the model what the engine can do. Pass a machine-readable capability manifest generated from the protocol implementation.</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CapabilityManifest {</w:t>
              <w:br/>
            </w:r>
            <w:r>
              <w:rPr>
                <w:rFonts w:ascii="DejaVu Sans Mono" w:hAnsi="DejaVu Sans Mono"/>
                <w:sz w:val="17"/>
              </w:rPr>
              <w:t xml:space="preserve">  protocolVersion: "0.2"</w:t>
              <w:br/>
            </w:r>
            <w:r>
              <w:rPr>
                <w:rFonts w:ascii="DejaVu Sans Mono" w:hAnsi="DejaVu Sans Mono"/>
                <w:sz w:val="17"/>
              </w:rPr>
              <w:t xml:space="preserve">  allowedOps: ["create_entity", "update_entity", ...]</w:t>
              <w:br/>
            </w:r>
            <w:r>
              <w:rPr>
                <w:rFonts w:ascii="DejaVu Sans Mono" w:hAnsi="DejaVu Sans Mono"/>
                <w:sz w:val="17"/>
              </w:rPr>
              <w:t xml:space="preserve">  entityKinds: ["character", "animal", "prop", "structure", "effect", "primitive"]</w:t>
              <w:br/>
            </w:r>
            <w:r>
              <w:rPr>
                <w:rFonts w:ascii="DejaVu Sans Mono" w:hAnsi="DejaVu Sans Mono"/>
                <w:sz w:val="17"/>
              </w:rPr>
              <w:t xml:space="preserve">  poses: ["standing", "sitting", "lying", "kneeling"]</w:t>
              <w:br/>
            </w:r>
            <w:r>
              <w:rPr>
                <w:rFonts w:ascii="DejaVu Sans Mono" w:hAnsi="DejaVu Sans Mono"/>
                <w:sz w:val="17"/>
              </w:rPr>
              <w:t xml:space="preserve">  animations: ["idle", "walk", "run", "enter", "exit"]</w:t>
              <w:br/>
            </w:r>
            <w:r>
              <w:rPr>
                <w:rFonts w:ascii="DejaVu Sans Mono" w:hAnsi="DejaVu Sans Mono"/>
                <w:sz w:val="17"/>
              </w:rPr>
              <w:t xml:space="preserve">  relations: ["near", "beside", "across_from", "on", "inside", "behind", "in_front_of", "at_side"]</w:t>
              <w:br/>
            </w:r>
            <w:r>
              <w:rPr>
                <w:rFonts w:ascii="DejaVu Sans Mono" w:hAnsi="DejaVu Sans Mono"/>
                <w:sz w:val="17"/>
              </w:rPr>
              <w:t xml:space="preserve">  environmentPresets: [...]</w:t>
              <w:br/>
            </w:r>
            <w:r>
              <w:rPr>
                <w:rFonts w:ascii="DejaVu Sans Mono" w:hAnsi="DejaVu Sans Mono"/>
                <w:sz w:val="17"/>
              </w:rPr>
              <w:t xml:space="preserve">  lightingPresets: [...]</w:t>
              <w:br/>
            </w:r>
            <w:r>
              <w:rPr>
                <w:rFonts w:ascii="DejaVu Sans Mono" w:hAnsi="DejaVu Sans Mono"/>
                <w:sz w:val="17"/>
              </w:rPr>
              <w:t xml:space="preserve">  cameraShots: ["wide", "medium_wide", "medium", "close_up", "overhead"]</w:t>
              <w:br/>
            </w:r>
            <w:r>
              <w:rPr>
                <w:rFonts w:ascii="DejaVu Sans Mono" w:hAnsi="DejaVu Sans Mono"/>
                <w:sz w:val="17"/>
              </w:rPr>
              <w:t xml:space="preserve">  numericLimits: {</w:t>
              <w:br/>
            </w:r>
            <w:r>
              <w:rPr>
                <w:rFonts w:ascii="DejaVu Sans Mono" w:hAnsi="DejaVu Sans Mono"/>
                <w:sz w:val="17"/>
              </w:rPr>
              <w:t xml:space="preserve">    scaleMin: 0.01, scaleMax: 100,</w:t>
              <w:br/>
            </w:r>
            <w:r>
              <w:rPr>
                <w:rFonts w:ascii="DejaVu Sans Mono" w:hAnsi="DejaVu Sans Mono"/>
                <w:sz w:val="17"/>
              </w:rPr>
              <w:t xml:space="preserve">    transitionMsMax: 10000, maxOperationsPerBatch: 100</w:t>
              <w:br/>
            </w:r>
            <w:r>
              <w:rPr>
                <w:rFonts w:ascii="DejaVu Sans Mono" w:hAnsi="DejaVu Sans Mono"/>
                <w:sz w:val="17"/>
              </w:rPr>
              <w:t xml:space="preserve">  }</w:t>
              <w:br/>
            </w:r>
            <w:r>
              <w:rPr>
                <w:rFonts w:ascii="DejaVu Sans Mono" w:hAnsi="DejaVu Sans Mono"/>
                <w:sz w:val="17"/>
              </w:rPr>
              <w:t>}</w:t>
            </w:r>
          </w:p>
        </w:tc>
      </w:tr>
    </w:tbl>
    <w:p>
      <w:pPr>
        <w:widowControl/>
        <w:spacing w:after="0"/>
      </w:pPr>
    </w:p>
    <w:p>
      <w:pPr>
        <w:pStyle w:val="Heading2"/>
        <w:keepNext/>
        <w:spacing w:before="140" w:after="80"/>
      </w:pPr>
      <w:r>
        <w:t>9.3 Interpreter rules</w:t>
      </w:r>
    </w:p>
    <w:p>
      <w:pPr>
        <w:pStyle w:val="ListBullet"/>
        <w:widowControl/>
      </w:pPr>
      <w:r>
        <w:t>Prefer mutating known entities over creating new entities when the language refers to an existing object.</w:t>
      </w:r>
    </w:p>
    <w:p>
      <w:pPr>
        <w:pStyle w:val="ListBullet"/>
        <w:widowControl/>
      </w:pPr>
      <w:r>
        <w:t>Use only entity IDs supplied in reservedEntityIds for new entities. The engine owns ID allocation; the model never invents an unreserved ID.</w:t>
      </w:r>
    </w:p>
    <w:p>
      <w:pPr>
        <w:pStyle w:val="ListBullet"/>
        <w:widowControl/>
      </w:pPr>
      <w:r>
        <w:t>Do not infer unnecessary detail. “A person enters” does not require age, gender, exact clothing, or ethnicity unless stated or needed by the asset fallback.</w:t>
      </w:r>
    </w:p>
    <w:p>
      <w:pPr>
        <w:pStyle w:val="ListBullet"/>
        <w:widowControl/>
      </w:pPr>
      <w:r>
        <w:t>Use semantic placement and shot commands before exact coordinates.</w:t>
      </w:r>
    </w:p>
    <w:p>
      <w:pPr>
        <w:pStyle w:val="ListBullet"/>
        <w:widowControl/>
      </w:pPr>
      <w:r>
        <w:t>Preserve user-authored facts unless explicitly revised.</w:t>
      </w:r>
    </w:p>
    <w:p>
      <w:pPr>
        <w:pStyle w:val="ListBullet"/>
        <w:widowControl/>
      </w:pPr>
      <w:r>
        <w:t>When contradictory instructions occur, the newest explicit instruction wins and should mutate prior state.</w:t>
      </w:r>
    </w:p>
    <w:p>
      <w:pPr>
        <w:pStyle w:val="ListBullet"/>
        <w:widowControl/>
      </w:pPr>
      <w:r>
        <w:t>Use approximations instead of refusing for missing assets. Record the approximation for the UI, but keep the scene moving.</w:t>
      </w:r>
    </w:p>
    <w:p>
      <w:pPr>
        <w:pStyle w:val="ListBullet"/>
        <w:widowControl/>
      </w:pPr>
      <w:r>
        <w:t>Never emit unsupported commands or arbitrary code.</w:t>
      </w:r>
    </w:p>
    <w:p>
      <w:pPr>
        <w:pStyle w:val="ListBullet"/>
        <w:widowControl/>
      </w:pPr>
      <w:r>
        <w:t>No natural-language preamble or explanation in the command response. The protocol payload is the only output consumed by the engine.</w:t>
      </w:r>
    </w:p>
    <w:p>
      <w:pPr>
        <w:pStyle w:val="Heading2"/>
        <w:keepNext/>
        <w:spacing w:before="140" w:after="80"/>
      </w:pPr>
      <w:r>
        <w:t>9.4 SceneSummary compaction algorithm</w:t>
      </w:r>
    </w:p>
    <w:p>
      <w:pPr>
        <w:pStyle w:val="ListBullet"/>
        <w:widowControl/>
      </w:pPr>
      <w:r>
        <w:t>Always include current environment, lighting preset, camera shot summary, and all persistent aliases.</w:t>
      </w:r>
    </w:p>
    <w:p>
      <w:pPr>
        <w:pStyle w:val="ListBullet"/>
        <w:widowControl/>
      </w:pPr>
      <w:r>
        <w:t>Include every entity mentioned or mutated in the most recent five committed input revisions.</w:t>
      </w:r>
    </w:p>
    <w:p>
      <w:pPr>
        <w:pStyle w:val="ListBullet"/>
        <w:widowControl/>
      </w:pPr>
      <w:r>
        <w:t>Retrieve entities whose label/aliases overlap terms in the newest user input, then include one-hop relation/constraint neighbors of those entities.</w:t>
      </w:r>
    </w:p>
    <w:p>
      <w:pPr>
        <w:pStyle w:val="ListBullet"/>
        <w:widowControl/>
      </w:pPr>
      <w:r>
        <w:t>Always include interactive structural entities referenced by environment anchors (doors, windows, major surfaces) when they are addressable by language.</w:t>
      </w:r>
    </w:p>
    <w:p>
      <w:pPr>
        <w:pStyle w:val="ListBullet"/>
        <w:widowControl/>
      </w:pPr>
      <w:r>
        <w:t>Hard cap the detailed entity list at 60 for MVP. Rank by explicit-name match, newest mention, relation proximity, then newest mutation. Summarize remaining entities by kind/count rather than dropping the fact that they exist.</w:t>
      </w:r>
    </w:p>
    <w:p>
      <w:pPr>
        <w:pStyle w:val="ListBullet"/>
        <w:widowControl/>
      </w:pPr>
      <w:r>
        <w:t>The compactor is deterministic and unit-tested. The LLM is not responsible for deciding what scene state to omit.</w:t>
      </w:r>
    </w:p>
    <w:p>
      <w:pPr>
        <w:pStyle w:val="Heading2"/>
        <w:keepNext/>
        <w:spacing w:before="140" w:after="80"/>
      </w:pPr>
      <w:r>
        <w:t>9.5 Entity ID and alias contract</w:t>
      </w:r>
    </w:p>
    <w:p>
      <w:pPr>
        <w:pStyle w:val="ListBullet"/>
        <w:widowControl/>
      </w:pPr>
      <w:r>
        <w:t>EntityId uses a kind prefix plus a four-digit monotonic sequence (for example CHAR_0007, PROP_0031, STRUCT_0004). IDs are allocated monotonically per project and are never reused after deletion.</w:t>
      </w:r>
    </w:p>
    <w:p>
      <w:pPr>
        <w:pStyle w:val="ListBullet"/>
        <w:widowControl/>
      </w:pPr>
      <w:r>
        <w:t>InterpreterRequest supplies a small reserved pool per kind. A create_entity consumes one reserved ID. Unused reservations return to the allocator after the request finishes.</w:t>
      </w:r>
    </w:p>
    <w:p>
      <w:pPr>
        <w:pStyle w:val="ListBullet"/>
        <w:widowControl/>
      </w:pPr>
      <w:r>
        <w:t>narrativeAliases stores explicit names and stable descriptions. Pronoun aliases are short-lived and updated on every committed input based on mention recency.</w:t>
      </w:r>
    </w:p>
    <w:p>
      <w:pPr>
        <w:pStyle w:val="ListBullet"/>
        <w:widowControl/>
      </w:pPr>
      <w:r>
        <w:t>Reference resolution priority: exact explicit name -&gt; exact stable description -&gt; compatible most-recent referent -&gt; no mutation when two candidates remain equally plausible. Ambiguity is recorded in notes rather than solved by creating a duplicate.</w:t>
      </w:r>
    </w:p>
    <w:p>
      <w:pPr>
        <w:pStyle w:val="ListBullet"/>
        <w:widowControl/>
      </w:pPr>
      <w:r>
        <w:t>Deleting an entity removes all aliases that point to it. Renaming changes/adds aliases but never changes EntityId.</w:t>
      </w:r>
    </w:p>
    <w:p>
      <w:pPr>
        <w:pStyle w:val="Heading1"/>
        <w:keepNext/>
        <w:spacing w:before="200" w:after="80"/>
      </w:pPr>
      <w:r>
        <w:t>10. Streaming and Latency Model</w:t>
      </w:r>
    </w:p>
    <w:p>
      <w:pPr>
        <w:widowControl/>
      </w:pPr>
      <w:r>
        <w:t>The product should feel continuous, but the MVP does not need token-by-token world mutation. The safest initial design is sentence/semantic-clause batching with low latency.</w:t>
      </w:r>
    </w:p>
    <w:p>
      <w:pPr>
        <w:pStyle w:val="Heading2"/>
        <w:keepNext/>
        <w:spacing w:before="140" w:after="80"/>
      </w:pPr>
      <w:r>
        <w:t>10.1 Text input mode</w:t>
      </w:r>
    </w:p>
    <w:p>
      <w:pPr>
        <w:widowControl/>
        <w:ind w:left="0" w:firstLine="0"/>
      </w:pPr>
      <w:r>
        <w:rPr>
          <w:b w:val="0"/>
        </w:rPr>
        <w:t>1.  User submits a sentence or short paragraph; Input Adapter appends it to the commit queue.</w:t>
      </w:r>
      <w:r>
        <w:rPr>
          <w:b w:val="0"/>
        </w:rPr>
      </w:r>
    </w:p>
    <w:p>
      <w:pPr>
        <w:widowControl/>
        <w:ind w:left="0" w:firstLine="0"/>
      </w:pPr>
      <w:r>
        <w:rPr>
          <w:b w:val="0"/>
        </w:rPr>
        <w:t>2.  Input Adapter assigns inputRevision N. Typed MVP permits only one commit-mode interpreter call in flight; later entries wait in order.</w:t>
      </w:r>
      <w:r>
        <w:rPr>
          <w:b w:val="0"/>
        </w:rPr>
      </w:r>
    </w:p>
    <w:p>
      <w:pPr>
        <w:widowControl/>
        <w:ind w:left="0" w:firstLine="0"/>
      </w:pPr>
      <w:r>
        <w:rPr>
          <w:b w:val="0"/>
        </w:rPr>
        <w:t>3.  The active queued entry is interpreted against the current SceneState revision and returns one SceneCommandBatch using structured output.</w:t>
      </w:r>
      <w:r>
        <w:rPr>
          <w:b w:val="0"/>
        </w:rPr>
      </w:r>
    </w:p>
    <w:p>
      <w:pPr>
        <w:widowControl/>
        <w:ind w:left="0" w:firstLine="0"/>
      </w:pPr>
      <w:r>
        <w:rPr>
          <w:b w:val="0"/>
        </w:rPr>
        <w:t>4.  Validator checks and resolves the full batch before commit.</w:t>
      </w:r>
      <w:r>
        <w:rPr>
          <w:b w:val="0"/>
        </w:rPr>
      </w:r>
    </w:p>
    <w:p>
      <w:pPr>
        <w:widowControl/>
        <w:ind w:left="0" w:firstLine="0"/>
      </w:pPr>
      <w:r>
        <w:rPr>
          <w:b w:val="0"/>
        </w:rPr>
        <w:t>5.  Scene Store applies the batch transactionally, increments scene revision, then interpretation begins for the next queued entry.</w:t>
      </w:r>
      <w:r>
        <w:rPr>
          <w:b w:val="0"/>
        </w:rPr>
      </w:r>
    </w:p>
    <w:p>
      <w:pPr>
        <w:widowControl/>
        <w:ind w:left="0" w:firstLine="0"/>
      </w:pPr>
      <w:r>
        <w:rPr>
          <w:b/>
        </w:rPr>
        <w:t xml:space="preserve">6.  </w:t>
      </w:r>
      <w:r>
        <w:t>Renderer animates the delta over approximately 100-400 ms where transitions are appropriate.</w:t>
      </w:r>
    </w:p>
    <w:p>
      <w:pPr>
        <w:pStyle w:val="Heading2"/>
        <w:keepNext/>
        <w:spacing w:before="140" w:after="80"/>
      </w:pPr>
      <w:r>
        <w:t>10.2 Optional live voice mode</w:t>
      </w:r>
    </w:p>
    <w:p>
      <w:pPr>
        <w:widowControl/>
      </w:pPr>
      <w:r>
        <w:t>Voice should be treated as a second-stage adapter, not a different engine. Live speech introduces filler words, corrections, and unstable partial transcripts. To avoid scene thrashing, the adapter should separate tentative and committed language.</w:t>
      </w:r>
    </w:p>
    <w:p>
      <w:pPr>
        <w:pStyle w:val="ListBullet"/>
        <w:widowControl/>
      </w:pPr>
      <w:r>
        <w:t>Receive partial transcripts continuously.</w:t>
      </w:r>
    </w:p>
    <w:p>
      <w:pPr>
        <w:pStyle w:val="ListBullet"/>
        <w:widowControl/>
      </w:pPr>
      <w:r>
        <w:t>Do not commit on every token. Detect stable semantic clauses or end-of-utterance boundaries.</w:t>
      </w:r>
    </w:p>
    <w:p>
      <w:pPr>
        <w:pStyle w:val="ListBullet"/>
        <w:widowControl/>
      </w:pPr>
      <w:r>
        <w:t>Optionally generate preview-only commands for stable partial clauses, but MVP may omit preview mode entirely.</w:t>
      </w:r>
    </w:p>
    <w:p>
      <w:pPr>
        <w:pStyle w:val="ListBullet"/>
        <w:widowControl/>
      </w:pPr>
      <w:r>
        <w:t>If the user self-corrects before a clause is committed, replace the pending interpretation rather than issuing inverse scene edits.</w:t>
      </w:r>
    </w:p>
    <w:p>
      <w:pPr>
        <w:pStyle w:val="ListBullet"/>
        <w:widowControl/>
      </w:pPr>
      <w:r>
        <w:t>Target end-of-clause-to-command latency: under 800 ms for a strong experience; under 1.5 s is acceptable for early MVP.</w:t>
      </w:r>
    </w:p>
    <w:p>
      <w:pPr>
        <w:pStyle w:val="Heading2"/>
        <w:keepNext/>
        <w:spacing w:before="140" w:after="80"/>
      </w:pPr>
      <w:r>
        <w:t>10.3 Concurrency and stale result handling</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typed commit queue:</w:t>
              <w:br/>
            </w:r>
            <w:r>
              <w:rPr>
                <w:rFonts w:ascii="DejaVu Sans Mono" w:hAnsi="DejaVu Sans Mono"/>
                <w:sz w:val="17"/>
              </w:rPr>
              <w:t xml:space="preserve">    allow at most one commit-mode interpreter call in flight</w:t>
              <w:br/>
            </w:r>
            <w:r>
              <w:rPr>
                <w:rFonts w:ascii="DejaVu Sans Mono" w:hAnsi="DejaVu Sans Mono"/>
                <w:sz w:val="17"/>
              </w:rPr>
              <w:t xml:space="preserve">    process submitted input revisions in order</w:t>
              <w:br/>
            </w:r>
            <w:r>
              <w:rPr>
                <w:rFonts w:ascii="DejaVu Sans Mono" w:hAnsi="DejaVu Sans Mono"/>
                <w:sz w:val="17"/>
              </w:rPr>
              <w:br/>
            </w:r>
            <w:r>
              <w:rPr>
                <w:rFonts w:ascii="DejaVu Sans Mono" w:hAnsi="DejaVu Sans Mono"/>
                <w:sz w:val="17"/>
              </w:rPr>
              <w:t>if result.input_revision != activeCommitInputRevision:</w:t>
              <w:br/>
            </w:r>
            <w:r>
              <w:rPr>
                <w:rFonts w:ascii="DejaVu Sans Mono" w:hAnsi="DejaVu Sans Mono"/>
                <w:sz w:val="17"/>
              </w:rPr>
              <w:t xml:space="preserve">    discard(result)                 // entry was cancelled/replaced, not merely superseded</w:t>
              <w:br/>
            </w:r>
            <w:r>
              <w:rPr>
                <w:rFonts w:ascii="DejaVu Sans Mono" w:hAnsi="DejaVu Sans Mono"/>
                <w:sz w:val="17"/>
              </w:rPr>
              <w:br/>
            </w:r>
            <w:r>
              <w:rPr>
                <w:rFonts w:ascii="DejaVu Sans Mono" w:hAnsi="DejaVu Sans Mono"/>
                <w:sz w:val="17"/>
              </w:rPr>
              <w:t>if result.base_scene_revision != currentSceneRevision:</w:t>
              <w:br/>
            </w:r>
            <w:r>
              <w:rPr>
                <w:rFonts w:ascii="DejaVu Sans Mono" w:hAnsi="DejaVu Sans Mono"/>
                <w:sz w:val="17"/>
              </w:rPr>
              <w:t xml:space="preserve">    discard(result)</w:t>
              <w:br/>
            </w:r>
            <w:r>
              <w:rPr>
                <w:rFonts w:ascii="DejaVu Sans Mono" w:hAnsi="DejaVu Sans Mono"/>
                <w:sz w:val="17"/>
              </w:rPr>
              <w:t xml:space="preserve">    retry_once_against_latest_scene_summary()</w:t>
              <w:br/>
            </w:r>
            <w:r>
              <w:rPr>
                <w:rFonts w:ascii="DejaVu Sans Mono" w:hAnsi="DejaVu Sans Mono"/>
                <w:sz w:val="17"/>
              </w:rPr>
              <w:br/>
            </w:r>
            <w:r>
              <w:rPr>
                <w:rFonts w:ascii="DejaVu Sans Mono" w:hAnsi="DejaVu Sans Mono"/>
                <w:sz w:val="17"/>
              </w:rPr>
              <w:t>validate and commit atomically:</w:t>
              <w:br/>
            </w:r>
            <w:r>
              <w:rPr>
                <w:rFonts w:ascii="DejaVu Sans Mono" w:hAnsi="DejaVu Sans Mono"/>
                <w:sz w:val="17"/>
              </w:rPr>
              <w:t xml:space="preserve">    validate schema + operation allowlist</w:t>
              <w:br/>
            </w:r>
            <w:r>
              <w:rPr>
                <w:rFonts w:ascii="DejaVu Sans Mono" w:hAnsi="DejaVu Sans Mono"/>
                <w:sz w:val="17"/>
              </w:rPr>
              <w:t xml:space="preserve">    validate reserved IDs + entity references</w:t>
              <w:br/>
            </w:r>
            <w:r>
              <w:rPr>
                <w:rFonts w:ascii="DejaVu Sans Mono" w:hAnsi="DejaVu Sans Mono"/>
                <w:sz w:val="17"/>
              </w:rPr>
              <w:t xml:space="preserve">    resolve assetQuery -&gt; concrete assetId</w:t>
              <w:br/>
            </w:r>
            <w:r>
              <w:rPr>
                <w:rFonts w:ascii="DejaVu Sans Mono" w:hAnsi="DejaVu Sans Mono"/>
                <w:sz w:val="17"/>
              </w:rPr>
              <w:t xml:space="preserve">    compute placements + constraints</w:t>
              <w:br/>
            </w:r>
            <w:r>
              <w:rPr>
                <w:rFonts w:ascii="DejaVu Sans Mono" w:hAnsi="DejaVu Sans Mono"/>
                <w:sz w:val="17"/>
              </w:rPr>
              <w:t xml:space="preserve">    apply all operations to a draft SceneState</w:t>
              <w:br/>
            </w:r>
            <w:r>
              <w:rPr>
                <w:rFonts w:ascii="DejaVu Sans Mono" w:hAnsi="DejaVu Sans Mono"/>
                <w:sz w:val="17"/>
              </w:rPr>
              <w:t xml:space="preserve">    commit exactly one new SceneState revision</w:t>
              <w:br/>
            </w:r>
            <w:r>
              <w:rPr>
                <w:rFonts w:ascii="DejaVu Sans Mono" w:hAnsi="DejaVu Sans Mono"/>
                <w:sz w:val="17"/>
              </w:rPr>
              <w:t xml:space="preserve">    persist resolved batch + snapshot</w:t>
              <w:br/>
            </w:r>
            <w:r>
              <w:rPr>
                <w:rFonts w:ascii="DejaVu Sans Mono" w:hAnsi="DejaVu Sans Mono"/>
                <w:sz w:val="17"/>
              </w:rPr>
              <w:t xml:space="preserve">    emit SceneDelta to renderer</w:t>
              <w:br/>
            </w:r>
            <w:r>
              <w:rPr>
                <w:rFonts w:ascii="DejaVu Sans Mono" w:hAnsi="DejaVu Sans Mono"/>
                <w:sz w:val="17"/>
              </w:rPr>
              <w:t xml:space="preserve">    advance commit queue</w:t>
              <w:br/>
            </w:r>
            <w:r>
              <w:rPr>
                <w:rFonts w:ascii="DejaVu Sans Mono" w:hAnsi="DejaVu Sans Mono"/>
                <w:sz w:val="17"/>
              </w:rPr>
              <w:br/>
            </w:r>
            <w:r>
              <w:rPr>
                <w:rFonts w:ascii="DejaVu Sans Mono" w:hAnsi="DejaVu Sans Mono"/>
                <w:sz w:val="17"/>
              </w:rPr>
              <w:t>if request_id already committed:</w:t>
              <w:br/>
            </w:r>
            <w:r>
              <w:rPr>
                <w:rFonts w:ascii="DejaVu Sans Mono" w:hAnsi="DejaVu Sans Mono"/>
                <w:sz w:val="17"/>
              </w:rPr>
              <w:t xml:space="preserve">    return prior commit result          // idempotent; do not apply twice</w:t>
            </w:r>
          </w:p>
        </w:tc>
      </w:tr>
    </w:tbl>
    <w:p>
      <w:pPr>
        <w:widowControl/>
        <w:spacing w:after="0"/>
      </w:pPr>
    </w:p>
    <w:p>
      <w:pPr>
        <w:pStyle w:val="Heading1"/>
        <w:keepNext/>
        <w:spacing w:before="200" w:after="80"/>
      </w:pPr>
      <w:r>
        <w:t>11. Placement and Relationship Solver</w:t>
      </w:r>
    </w:p>
    <w:p>
      <w:pPr>
        <w:widowControl/>
      </w:pPr>
      <w:r>
        <w:t>Natural language is relational; renderers are coordinate-based. A small placement solver bridges the two. It does not need full physics.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E8EDF3"/>
            <w:tcMar>
              <w:top w:w="100" w:type="dxa"/>
              <w:start w:w="120" w:type="dxa"/>
              <w:bottom w:w="100" w:type="dxa"/>
              <w:end w:w="120" w:type="dxa"/>
            </w:tcMar>
          </w:tcPr>
          <w:p>
            <w:pPr>
              <w:spacing w:after="50"/>
            </w:pPr>
            <w:r>
              <w:rPr>
                <w:b/>
                <w:sz w:val="18"/>
              </w:rPr>
              <w:t>Field</w:t>
            </w:r>
          </w:p>
        </w:tc>
        <w:tc>
          <w:tcPr>
            <w:tcW w:type="dxa" w:w="5083"/>
            <w:shd w:fill="E8EDF3"/>
            <w:tcMar>
              <w:top w:w="100" w:type="dxa"/>
              <w:start w:w="120" w:type="dxa"/>
              <w:bottom w:w="100" w:type="dxa"/>
              <w:end w:w="120" w:type="dxa"/>
            </w:tcMar>
          </w:tcPr>
          <w:p>
            <w:pPr>
              <w:spacing w:after="50"/>
            </w:pPr>
            <w:r>
              <w:rPr>
                <w:b/>
                <w:sz w:val="18"/>
              </w:rPr>
              <w:t>Definition</w:t>
            </w:r>
          </w:p>
        </w:tc>
      </w:tr>
      <w:tr>
        <w:trPr>
          <w:cantSplit/>
        </w:trPr>
        <w:tc>
          <w:tcPr>
            <w:tcW w:type="dxa" w:w="5083"/>
            <w:tcMar>
              <w:top w:w="100" w:type="dxa"/>
              <w:start w:w="120" w:type="dxa"/>
              <w:bottom w:w="100" w:type="dxa"/>
              <w:end w:w="120" w:type="dxa"/>
            </w:tcMar>
            <w:vAlign w:val="top"/>
          </w:tcPr>
          <w:p>
            <w:pPr>
              <w:spacing w:after="50"/>
            </w:pPr>
            <w:r>
              <w:rPr>
                <w:sz w:val="18"/>
              </w:rPr>
              <w:t>on(A,B)</w:t>
            </w:r>
          </w:p>
        </w:tc>
        <w:tc>
          <w:tcPr>
            <w:tcW w:type="dxa" w:w="5083"/>
            <w:tcMar>
              <w:top w:w="100" w:type="dxa"/>
              <w:start w:w="120" w:type="dxa"/>
              <w:bottom w:w="100" w:type="dxa"/>
              <w:end w:w="120" w:type="dxa"/>
            </w:tcMar>
            <w:vAlign w:val="top"/>
          </w:tcPr>
          <w:p>
            <w:pPr>
              <w:spacing w:after="50"/>
            </w:pPr>
            <w:r>
              <w:rPr>
                <w:sz w:val="18"/>
              </w:rPr>
              <w:t>Place A on the top anchor/surface of B. Center by default; maintain small clearance.</w:t>
            </w:r>
          </w:p>
        </w:tc>
      </w:tr>
      <w:tr>
        <w:trPr>
          <w:cantSplit/>
        </w:trPr>
        <w:tc>
          <w:tcPr>
            <w:tcW w:type="dxa" w:w="5083"/>
            <w:tcMar>
              <w:top w:w="100" w:type="dxa"/>
              <w:start w:w="120" w:type="dxa"/>
              <w:bottom w:w="100" w:type="dxa"/>
              <w:end w:w="120" w:type="dxa"/>
            </w:tcMar>
            <w:vAlign w:val="top"/>
          </w:tcPr>
          <w:p>
            <w:pPr>
              <w:spacing w:after="50"/>
            </w:pPr>
            <w:r>
              <w:rPr>
                <w:sz w:val="18"/>
              </w:rPr>
              <w:t>inside(A,B)</w:t>
            </w:r>
          </w:p>
        </w:tc>
        <w:tc>
          <w:tcPr>
            <w:tcW w:type="dxa" w:w="5083"/>
            <w:tcMar>
              <w:top w:w="100" w:type="dxa"/>
              <w:start w:w="120" w:type="dxa"/>
              <w:bottom w:w="100" w:type="dxa"/>
              <w:end w:w="120" w:type="dxa"/>
            </w:tcMar>
            <w:vAlign w:val="top"/>
          </w:tcPr>
          <w:p>
            <w:pPr>
              <w:spacing w:after="50"/>
            </w:pPr>
            <w:r>
              <w:rPr>
                <w:sz w:val="18"/>
              </w:rPr>
              <w:t>Place A within B bounds or named interior anchor.</w:t>
            </w:r>
          </w:p>
        </w:tc>
      </w:tr>
      <w:tr>
        <w:trPr>
          <w:cantSplit/>
        </w:trPr>
        <w:tc>
          <w:tcPr>
            <w:tcW w:type="dxa" w:w="5083"/>
            <w:tcMar>
              <w:top w:w="100" w:type="dxa"/>
              <w:start w:w="120" w:type="dxa"/>
              <w:bottom w:w="100" w:type="dxa"/>
              <w:end w:w="120" w:type="dxa"/>
            </w:tcMar>
            <w:vAlign w:val="top"/>
          </w:tcPr>
          <w:p>
            <w:pPr>
              <w:spacing w:after="50"/>
            </w:pPr>
            <w:r>
              <w:rPr>
                <w:sz w:val="18"/>
              </w:rPr>
              <w:t>near(A,B)</w:t>
            </w:r>
          </w:p>
        </w:tc>
        <w:tc>
          <w:tcPr>
            <w:tcW w:type="dxa" w:w="5083"/>
            <w:tcMar>
              <w:top w:w="100" w:type="dxa"/>
              <w:start w:w="120" w:type="dxa"/>
              <w:bottom w:w="100" w:type="dxa"/>
              <w:end w:w="120" w:type="dxa"/>
            </w:tcMar>
            <w:vAlign w:val="top"/>
          </w:tcPr>
          <w:p>
            <w:pPr>
              <w:spacing w:after="50"/>
            </w:pPr>
            <w:r>
              <w:rPr>
                <w:sz w:val="18"/>
              </w:rPr>
              <w:t>Place A at a default distance based on object sizes, avoiding overlap.</w:t>
            </w:r>
          </w:p>
        </w:tc>
      </w:tr>
      <w:tr>
        <w:trPr>
          <w:cantSplit/>
        </w:trPr>
        <w:tc>
          <w:tcPr>
            <w:tcW w:type="dxa" w:w="5083"/>
            <w:tcMar>
              <w:top w:w="100" w:type="dxa"/>
              <w:start w:w="120" w:type="dxa"/>
              <w:bottom w:w="100" w:type="dxa"/>
              <w:end w:w="120" w:type="dxa"/>
            </w:tcMar>
            <w:vAlign w:val="top"/>
          </w:tcPr>
          <w:p>
            <w:pPr>
              <w:spacing w:after="50"/>
            </w:pPr>
            <w:r>
              <w:rPr>
                <w:sz w:val="18"/>
              </w:rPr>
              <w:t>beside(A,B)</w:t>
            </w:r>
          </w:p>
        </w:tc>
        <w:tc>
          <w:tcPr>
            <w:tcW w:type="dxa" w:w="5083"/>
            <w:tcMar>
              <w:top w:w="100" w:type="dxa"/>
              <w:start w:w="120" w:type="dxa"/>
              <w:bottom w:w="100" w:type="dxa"/>
              <w:end w:w="120" w:type="dxa"/>
            </w:tcMar>
            <w:vAlign w:val="top"/>
          </w:tcPr>
          <w:p>
            <w:pPr>
              <w:spacing w:after="50"/>
            </w:pPr>
            <w:r>
              <w:rPr>
                <w:sz w:val="18"/>
              </w:rPr>
              <w:t>Choose left/right based on available space; preserve user-stated side when supplied.</w:t>
            </w:r>
          </w:p>
        </w:tc>
      </w:tr>
      <w:tr>
        <w:trPr>
          <w:cantSplit/>
        </w:trPr>
        <w:tc>
          <w:tcPr>
            <w:tcW w:type="dxa" w:w="5083"/>
            <w:tcMar>
              <w:top w:w="100" w:type="dxa"/>
              <w:start w:w="120" w:type="dxa"/>
              <w:bottom w:w="100" w:type="dxa"/>
              <w:end w:w="120" w:type="dxa"/>
            </w:tcMar>
            <w:vAlign w:val="top"/>
          </w:tcPr>
          <w:p>
            <w:pPr>
              <w:spacing w:after="50"/>
            </w:pPr>
            <w:r>
              <w:rPr>
                <w:sz w:val="18"/>
              </w:rPr>
              <w:t>across_from(A,B)</w:t>
            </w:r>
          </w:p>
        </w:tc>
        <w:tc>
          <w:tcPr>
            <w:tcW w:type="dxa" w:w="5083"/>
            <w:tcMar>
              <w:top w:w="100" w:type="dxa"/>
              <w:start w:w="120" w:type="dxa"/>
              <w:bottom w:w="100" w:type="dxa"/>
              <w:end w:w="120" w:type="dxa"/>
            </w:tcMar>
            <w:vAlign w:val="top"/>
          </w:tcPr>
          <w:p>
            <w:pPr>
              <w:spacing w:after="50"/>
            </w:pPr>
            <w:r>
              <w:rPr>
                <w:sz w:val="18"/>
              </w:rPr>
              <w:t>Place A opposite B relative to a shared surface/object or inferred facing direction.</w:t>
            </w:r>
          </w:p>
        </w:tc>
      </w:tr>
      <w:tr>
        <w:trPr>
          <w:cantSplit/>
        </w:trPr>
        <w:tc>
          <w:tcPr>
            <w:tcW w:type="dxa" w:w="5083"/>
            <w:tcMar>
              <w:top w:w="100" w:type="dxa"/>
              <w:start w:w="120" w:type="dxa"/>
              <w:bottom w:w="100" w:type="dxa"/>
              <w:end w:w="120" w:type="dxa"/>
            </w:tcMar>
            <w:vAlign w:val="top"/>
          </w:tcPr>
          <w:p>
            <w:pPr>
              <w:spacing w:after="50"/>
            </w:pPr>
            <w:r>
              <w:rPr>
                <w:sz w:val="18"/>
              </w:rPr>
              <w:t>behind / in_front_of</w:t>
            </w:r>
          </w:p>
        </w:tc>
        <w:tc>
          <w:tcPr>
            <w:tcW w:type="dxa" w:w="5083"/>
            <w:tcMar>
              <w:top w:w="100" w:type="dxa"/>
              <w:start w:w="120" w:type="dxa"/>
              <w:bottom w:w="100" w:type="dxa"/>
              <w:end w:w="120" w:type="dxa"/>
            </w:tcMar>
            <w:vAlign w:val="top"/>
          </w:tcPr>
          <w:p>
            <w:pPr>
              <w:spacing w:after="50"/>
            </w:pPr>
            <w:r>
              <w:rPr>
                <w:sz w:val="18"/>
              </w:rPr>
              <w:t>Use target forward vector.</w:t>
            </w:r>
          </w:p>
        </w:tc>
      </w:tr>
      <w:tr>
        <w:trPr>
          <w:cantSplit/>
        </w:trPr>
        <w:tc>
          <w:tcPr>
            <w:tcW w:type="dxa" w:w="5083"/>
            <w:tcMar>
              <w:top w:w="100" w:type="dxa"/>
              <w:start w:w="120" w:type="dxa"/>
              <w:bottom w:w="100" w:type="dxa"/>
              <w:end w:w="120" w:type="dxa"/>
            </w:tcMar>
            <w:vAlign w:val="top"/>
          </w:tcPr>
          <w:p>
            <w:pPr>
              <w:spacing w:after="50"/>
            </w:pPr>
            <w:r>
              <w:rPr>
                <w:sz w:val="18"/>
              </w:rPr>
              <w:t>facing(A,B)</w:t>
            </w:r>
          </w:p>
        </w:tc>
        <w:tc>
          <w:tcPr>
            <w:tcW w:type="dxa" w:w="5083"/>
            <w:tcMar>
              <w:top w:w="100" w:type="dxa"/>
              <w:start w:w="120" w:type="dxa"/>
              <w:bottom w:w="100" w:type="dxa"/>
              <w:end w:w="120" w:type="dxa"/>
            </w:tcMar>
            <w:vAlign w:val="top"/>
          </w:tcPr>
          <w:p>
            <w:pPr>
              <w:spacing w:after="50"/>
            </w:pPr>
            <w:r>
              <w:rPr>
                <w:sz w:val="18"/>
              </w:rPr>
              <w:t>Rotate A yaw toward B center.</w:t>
            </w:r>
          </w:p>
        </w:tc>
      </w:tr>
      <w:tr>
        <w:trPr>
          <w:cantSplit/>
        </w:trPr>
        <w:tc>
          <w:tcPr>
            <w:tcW w:type="dxa" w:w="5083"/>
            <w:tcMar>
              <w:top w:w="100" w:type="dxa"/>
              <w:start w:w="120" w:type="dxa"/>
              <w:bottom w:w="100" w:type="dxa"/>
              <w:end w:w="120" w:type="dxa"/>
            </w:tcMar>
            <w:vAlign w:val="top"/>
          </w:tcPr>
          <w:p>
            <w:pPr>
              <w:spacing w:after="50"/>
            </w:pPr>
            <w:r>
              <w:rPr>
                <w:sz w:val="18"/>
              </w:rPr>
              <w:t>at_side(A,B)</w:t>
            </w:r>
          </w:p>
        </w:tc>
        <w:tc>
          <w:tcPr>
            <w:tcW w:type="dxa" w:w="5083"/>
            <w:tcMar>
              <w:top w:w="100" w:type="dxa"/>
              <w:start w:w="120" w:type="dxa"/>
              <w:bottom w:w="100" w:type="dxa"/>
              <w:end w:w="120" w:type="dxa"/>
            </w:tcMar>
            <w:vAlign w:val="top"/>
          </w:tcPr>
          <w:p>
            <w:pPr>
              <w:spacing w:after="50"/>
            </w:pPr>
            <w:r>
              <w:rPr>
                <w:sz w:val="18"/>
              </w:rPr>
              <w:t>For furniture usage: place character near an interaction side of B.</w:t>
            </w:r>
          </w:p>
        </w:tc>
      </w:tr>
    </w:tbl>
    <w:p>
      <w:pPr>
        <w:pStyle w:val="ListBullet"/>
        <w:widowControl/>
      </w:pPr>
      <w:r>
        <w:t>Use asset bounding boxes to prevent obvious intersections.</w:t>
      </w:r>
    </w:p>
    <w:p>
      <w:pPr>
        <w:pStyle w:val="ListBullet"/>
        <w:widowControl/>
      </w:pPr>
      <w:r>
        <w:t>If a requested placement is impossible, choose the closest non-overlapping valid point and mark approximation=true.</w:t>
      </w:r>
    </w:p>
    <w:p>
      <w:pPr>
        <w:pStyle w:val="ListBullet"/>
        <w:widowControl/>
      </w:pPr>
      <w:r>
        <w:t>Do not run a heavyweight physics simulation. Optional simple collision checks are enough.</w:t>
      </w:r>
    </w:p>
    <w:p>
      <w:pPr>
        <w:pStyle w:val="ListBullet"/>
        <w:widowControl/>
      </w:pPr>
      <w:r>
        <w:t>Recompute placement when and only when the corresponding RelationState.mode is constraint. once placements never create hidden dependencies.</w:t>
      </w:r>
    </w:p>
    <w:p>
      <w:pPr>
        <w:pStyle w:val="Heading1"/>
        <w:keepNext/>
        <w:spacing w:before="200" w:after="80"/>
      </w:pPr>
      <w:r>
        <w:t>12. Renderer Design</w:t>
      </w:r>
    </w:p>
    <w:p>
      <w:pPr>
        <w:widowControl/>
      </w:pPr>
      <w:r>
        <w:t>The renderer should be intentionally boring: load assets, instantiate objects, apply transforms and materials, play a few animation clips, interpolate camera/light changes, and draw the scene at interactive frame rates.</w:t>
      </w:r>
    </w:p>
    <w:p>
      <w:pPr>
        <w:pStyle w:val="Heading2"/>
        <w:keepNext/>
        <w:spacing w:before="140" w:after="80"/>
      </w:pPr>
      <w:r>
        <w:t>12.1 Renderer responsibilities</w:t>
      </w:r>
    </w:p>
    <w:p>
      <w:pPr>
        <w:pStyle w:val="ListBullet"/>
        <w:widowControl/>
      </w:pPr>
      <w:r>
        <w:t>Maintain a mapping from EntityId to render object.</w:t>
      </w:r>
    </w:p>
    <w:p>
      <w:pPr>
        <w:pStyle w:val="ListBullet"/>
        <w:widowControl/>
      </w:pPr>
      <w:r>
        <w:t>Instantiate and dispose assets based on SceneDelta events.</w:t>
      </w:r>
    </w:p>
    <w:p>
      <w:pPr>
        <w:pStyle w:val="ListBullet"/>
        <w:widowControl/>
      </w:pPr>
      <w:r>
        <w:t>Apply transforms and simple appearance patches.</w:t>
      </w:r>
    </w:p>
    <w:p>
      <w:pPr>
        <w:pStyle w:val="ListBullet"/>
        <w:widowControl/>
      </w:pPr>
      <w:r>
        <w:t>Play/stop supported animation clips.</w:t>
      </w:r>
    </w:p>
    <w:p>
      <w:pPr>
        <w:pStyle w:val="ListBullet"/>
        <w:widowControl/>
      </w:pPr>
      <w:r>
        <w:t>Attach child render objects to named sockets/anchors.</w:t>
      </w:r>
    </w:p>
    <w:p>
      <w:pPr>
        <w:pStyle w:val="ListBullet"/>
        <w:widowControl/>
      </w:pPr>
      <w:r>
        <w:t>Apply environment and lighting presets.</w:t>
      </w:r>
    </w:p>
    <w:p>
      <w:pPr>
        <w:pStyle w:val="ListBullet"/>
        <w:widowControl/>
      </w:pPr>
      <w:r>
        <w:t>Interpolate camera and object motion for visual continuity.</w:t>
      </w:r>
    </w:p>
    <w:p>
      <w:pPr>
        <w:pStyle w:val="ListBullet"/>
        <w:widowControl/>
      </w:pPr>
      <w:r>
        <w:t>Emit selection/raycast events if user clicking is implemented.</w:t>
      </w:r>
    </w:p>
    <w:p>
      <w:pPr>
        <w:pStyle w:val="Heading2"/>
        <w:keepNext/>
        <w:spacing w:before="140" w:after="80"/>
      </w:pPr>
      <w:r>
        <w:t>12.2 Renderer non-responsibilities</w:t>
      </w:r>
    </w:p>
    <w:p>
      <w:pPr>
        <w:pStyle w:val="ListBullet"/>
        <w:widowControl/>
      </w:pPr>
      <w:r>
        <w:t>No natural-language interpretation.</w:t>
      </w:r>
    </w:p>
    <w:p>
      <w:pPr>
        <w:pStyle w:val="ListBullet"/>
        <w:widowControl/>
      </w:pPr>
      <w:r>
        <w:t>No asset semantic search.</w:t>
      </w:r>
    </w:p>
    <w:p>
      <w:pPr>
        <w:pStyle w:val="ListBullet"/>
        <w:widowControl/>
      </w:pPr>
      <w:r>
        <w:t>No autonomous scene decisions.</w:t>
      </w:r>
    </w:p>
    <w:p>
      <w:pPr>
        <w:pStyle w:val="ListBullet"/>
        <w:widowControl/>
      </w:pPr>
      <w:r>
        <w:t>No generative video or image synthesis.</w:t>
      </w:r>
    </w:p>
    <w:p>
      <w:pPr>
        <w:pStyle w:val="ListBullet"/>
        <w:widowControl/>
      </w:pPr>
      <w:r>
        <w:t>No full game physics, combat, gameplay scripting, networking, multiplayer, or game loop logic.</w:t>
      </w:r>
    </w:p>
    <w:p>
      <w:pPr>
        <w:pStyle w:val="ListBullet"/>
        <w:widowControl/>
      </w:pPr>
      <w:r>
        <w:t>No requirement for photorealistic materials, ray tracing, or cinematic rendering.</w:t>
      </w:r>
    </w:p>
    <w:p>
      <w:pPr>
        <w:pStyle w:val="Heading1"/>
        <w:keepNext/>
        <w:spacing w:before="200" w:after="80"/>
      </w:pPr>
      <w:r>
        <w:t>13. Validation, Safety, and Error Recovery</w:t>
      </w:r>
    </w:p>
    <w:p>
      <w:pPr>
        <w:widowControl/>
      </w:pPr>
      <w:r>
        <w:t>AI output must be treated as untrusted structured input. The engine should be able to reject malformed commands without corrupting scene state.</w:t>
      </w:r>
    </w:p>
    <w:p>
      <w:pPr>
        <w:widowControl/>
        <w:ind w:left="0" w:firstLine="0"/>
      </w:pPr>
      <w:r>
        <w:rPr>
          <w:b/>
        </w:rPr>
        <w:t xml:space="preserve">1.  </w:t>
      </w:r>
      <w:r>
        <w:t>JSON parse and schema validation.</w:t>
      </w:r>
    </w:p>
    <w:p>
      <w:pPr>
        <w:widowControl/>
        <w:ind w:left="0" w:firstLine="0"/>
      </w:pPr>
      <w:r>
        <w:rPr>
          <w:b/>
        </w:rPr>
        <w:t xml:space="preserve">2.  </w:t>
      </w:r>
      <w:r>
        <w:t>Protocol version check.</w:t>
      </w:r>
    </w:p>
    <w:p>
      <w:pPr>
        <w:widowControl/>
        <w:ind w:left="0" w:firstLine="0"/>
      </w:pPr>
      <w:r>
        <w:rPr>
          <w:b/>
        </w:rPr>
        <w:t xml:space="preserve">3.  </w:t>
      </w:r>
      <w:r>
        <w:t>Operation allowlist check.</w:t>
      </w:r>
    </w:p>
    <w:p>
      <w:pPr>
        <w:widowControl/>
        <w:ind w:left="0" w:firstLine="0"/>
      </w:pPr>
      <w:r>
        <w:rPr>
          <w:b/>
        </w:rPr>
        <w:t xml:space="preserve">4.  </w:t>
      </w:r>
      <w:r>
        <w:t>Entity reference validation.</w:t>
      </w:r>
    </w:p>
    <w:p>
      <w:pPr>
        <w:widowControl/>
        <w:ind w:left="0" w:firstLine="0"/>
      </w:pPr>
      <w:r>
        <w:rPr>
          <w:b/>
        </w:rPr>
        <w:t xml:space="preserve">5.  </w:t>
      </w:r>
      <w:r>
        <w:t>Value/range checks for transform scale, durations, colors, and enum values.</w:t>
      </w:r>
    </w:p>
    <w:p>
      <w:pPr>
        <w:widowControl/>
        <w:ind w:left="0" w:firstLine="0"/>
      </w:pPr>
      <w:r>
        <w:rPr>
          <w:b/>
        </w:rPr>
        <w:t xml:space="preserve">6.  </w:t>
      </w:r>
      <w:r>
        <w:t>Asset query/ID resolution.</w:t>
      </w:r>
    </w:p>
    <w:p>
      <w:pPr>
        <w:widowControl/>
        <w:ind w:left="0" w:firstLine="0"/>
      </w:pPr>
      <w:r>
        <w:rPr>
          <w:b/>
        </w:rPr>
        <w:t xml:space="preserve">7.  </w:t>
      </w:r>
      <w:r>
        <w:t>Placement feasibility check.</w:t>
      </w:r>
    </w:p>
    <w:p>
      <w:pPr>
        <w:widowControl/>
        <w:ind w:left="0" w:firstLine="0"/>
      </w:pPr>
      <w:r>
        <w:rPr>
          <w:b/>
        </w:rPr>
        <w:t xml:space="preserve">8.  </w:t>
      </w:r>
      <w:r>
        <w:t>Transactional apply to a cloned or draft state.</w:t>
      </w:r>
    </w:p>
    <w:p>
      <w:pPr>
        <w:widowControl/>
        <w:ind w:left="0" w:firstLine="0"/>
      </w:pPr>
      <w:r>
        <w:rPr>
          <w:b/>
        </w:rPr>
        <w:t xml:space="preserve">9.  </w:t>
      </w:r>
      <w:r>
        <w:t>Commit only if the batch is valid; otherwise preserve prior scene unchanged.</w:t>
      </w:r>
    </w:p>
    <w:p>
      <w:pPr>
        <w:pStyle w:val="Heading2"/>
        <w:keepNext/>
        <w:spacing w:before="140" w:after="80"/>
      </w:pPr>
      <w:r>
        <w:t>13.1 Repair strategy</w:t>
      </w:r>
    </w:p>
    <w:p>
      <w:pPr>
        <w:pStyle w:val="ListBullet"/>
        <w:widowControl/>
      </w:pPr>
      <w:r>
        <w:t>Trivial deterministic repair: clamp scale, normalize color format, substitute default transition duration.</w:t>
      </w:r>
    </w:p>
    <w:p>
      <w:pPr>
        <w:pStyle w:val="ListBullet"/>
        <w:widowControl/>
      </w:pPr>
      <w:r>
        <w:t>Reference repair: alias resolver may map “MAN” to CHAR_0001 if unambiguous.</w:t>
      </w:r>
    </w:p>
    <w:p>
      <w:pPr>
        <w:pStyle w:val="ListBullet"/>
        <w:widowControl/>
      </w:pPr>
      <w:r>
        <w:t>Asset repair: semantic fallback chain described in Section 7.3.</w:t>
      </w:r>
    </w:p>
    <w:p>
      <w:pPr>
        <w:pStyle w:val="ListBullet"/>
        <w:widowControl/>
      </w:pPr>
      <w:r>
        <w:t>Model retry: only for structural/schema failures that cannot be repaired locally. Retry with validator errors and the exact capability manifest.</w:t>
      </w:r>
    </w:p>
    <w:p>
      <w:pPr>
        <w:pStyle w:val="ListBullet"/>
        <w:widowControl/>
      </w:pPr>
      <w:r>
        <w:t>Maximum one automatic model repair retry per input in MVP to avoid loops.</w:t>
      </w:r>
    </w:p>
    <w:p>
      <w:pPr>
        <w:pStyle w:val="Heading1"/>
        <w:keepNext/>
        <w:spacing w:before="200" w:after="80"/>
      </w:pPr>
      <w:r>
        <w:t>14. Model Instruction Template</w:t>
      </w:r>
    </w:p>
    <w:p>
      <w:pPr>
        <w:widowControl/>
      </w:pPr>
      <w:r>
        <w:t>The exact model/provider can change. What matters is a strict system instruction plus structured output schema. A concise reference instruction is shown below.</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ROLE</w:t>
              <w:br/>
            </w:r>
            <w:r>
              <w:rPr>
                <w:rFonts w:ascii="DejaVu Sans Mono" w:hAnsi="DejaVu Sans Mono"/>
                <w:sz w:val="17"/>
              </w:rPr>
              <w:t>You are the Scene Interpreter for a real-time visual thinking engine.</w:t>
              <w:br/>
            </w:r>
            <w:r>
              <w:rPr>
                <w:rFonts w:ascii="DejaVu Sans Mono" w:hAnsi="DejaVu Sans Mono"/>
                <w:sz w:val="17"/>
              </w:rPr>
              <w:br/>
            </w:r>
            <w:r>
              <w:rPr>
                <w:rFonts w:ascii="DejaVu Sans Mono" w:hAnsi="DejaVu Sans Mono"/>
                <w:sz w:val="17"/>
              </w:rPr>
              <w:t>GOAL</w:t>
              <w:br/>
            </w:r>
            <w:r>
              <w:rPr>
                <w:rFonts w:ascii="DejaVu Sans Mono" w:hAnsi="DejaVu Sans Mono"/>
                <w:sz w:val="17"/>
              </w:rPr>
              <w:t>Translate the user's newest descriptive text into the smallest valid set of</w:t>
              <w:br/>
            </w:r>
            <w:r>
              <w:rPr>
                <w:rFonts w:ascii="DejaVu Sans Mono" w:hAnsi="DejaVu Sans Mono"/>
                <w:sz w:val="17"/>
              </w:rPr>
              <w:t>scene operations needed to make the persistent scene match the user's intent.</w:t>
              <w:br/>
            </w:r>
            <w:r>
              <w:rPr>
                <w:rFonts w:ascii="DejaVu Sans Mono" w:hAnsi="DejaVu Sans Mono"/>
                <w:sz w:val="17"/>
              </w:rPr>
              <w:br/>
            </w:r>
            <w:r>
              <w:rPr>
                <w:rFonts w:ascii="DejaVu Sans Mono" w:hAnsi="DejaVu Sans Mono"/>
                <w:sz w:val="17"/>
              </w:rPr>
              <w:t>RULES</w:t>
              <w:br/>
            </w:r>
            <w:r>
              <w:rPr>
                <w:rFonts w:ascii="DejaVu Sans Mono" w:hAnsi="DejaVu Sans Mono"/>
                <w:sz w:val="17"/>
              </w:rPr>
              <w:t>1. Output only SceneCommandBatch matching protocol v0.2.</w:t>
              <w:br/>
            </w:r>
            <w:r>
              <w:rPr>
                <w:rFonts w:ascii="DejaVu Sans Mono" w:hAnsi="DejaVu Sans Mono"/>
                <w:sz w:val="17"/>
              </w:rPr>
              <w:t>2. Never output renderer code, prose, markdown, or unsupported operations.</w:t>
              <w:br/>
            </w:r>
            <w:r>
              <w:rPr>
                <w:rFonts w:ascii="DejaVu Sans Mono" w:hAnsi="DejaVu Sans Mono"/>
                <w:sz w:val="17"/>
              </w:rPr>
              <w:t>3. Preserve existing entities and facts unless the user changes them.</w:t>
              <w:br/>
            </w:r>
            <w:r>
              <w:rPr>
                <w:rFonts w:ascii="DejaVu Sans Mono" w:hAnsi="DejaVu Sans Mono"/>
                <w:sz w:val="17"/>
              </w:rPr>
              <w:t>4. Resolve pronouns and references using scene aliases and entity labels.</w:t>
              <w:br/>
            </w:r>
            <w:r>
              <w:rPr>
                <w:rFonts w:ascii="DejaVu Sans Mono" w:hAnsi="DejaVu Sans Mono"/>
                <w:sz w:val="17"/>
              </w:rPr>
              <w:t>5. Prefer updates to existing entities over duplicates.</w:t>
              <w:br/>
            </w:r>
            <w:r>
              <w:rPr>
                <w:rFonts w:ascii="DejaVu Sans Mono" w:hAnsi="DejaVu Sans Mono"/>
                <w:sz w:val="17"/>
              </w:rPr>
              <w:t>6. Prefer semantic relations over exact coordinates.</w:t>
              <w:br/>
            </w:r>
            <w:r>
              <w:rPr>
                <w:rFonts w:ascii="DejaVu Sans Mono" w:hAnsi="DejaVu Sans Mono"/>
                <w:sz w:val="17"/>
              </w:rPr>
              <w:t>7. Do not invent unnecessary demographic or visual detail.</w:t>
              <w:br/>
            </w:r>
            <w:r>
              <w:rPr>
                <w:rFonts w:ascii="DejaVu Sans Mono" w:hAnsi="DejaVu Sans Mono"/>
                <w:sz w:val="17"/>
              </w:rPr>
              <w:t>8. If an exact asset is unavailable, request a generic asset/primitive and note</w:t>
              <w:br/>
            </w:r>
            <w:r>
              <w:rPr>
                <w:rFonts w:ascii="DejaVu Sans Mono" w:hAnsi="DejaVu Sans Mono"/>
                <w:sz w:val="17"/>
              </w:rPr>
              <w:t xml:space="preserve">   the approximation; do not stop the scene.</w:t>
              <w:br/>
            </w:r>
            <w:r>
              <w:rPr>
                <w:rFonts w:ascii="DejaVu Sans Mono" w:hAnsi="DejaVu Sans Mono"/>
                <w:sz w:val="17"/>
              </w:rPr>
              <w:t>9. Keep command count minimal.</w:t>
              <w:br/>
            </w:r>
            <w:r>
              <w:rPr>
                <w:rFonts w:ascii="DejaVu Sans Mono" w:hAnsi="DejaVu Sans Mono"/>
                <w:sz w:val="17"/>
              </w:rPr>
              <w:t>10. Camera changes are optional; use them only when they improve comprehension.</w:t>
              <w:br/>
            </w:r>
            <w:r>
              <w:rPr>
                <w:rFonts w:ascii="DejaVu Sans Mono" w:hAnsi="DejaVu Sans Mono"/>
                <w:sz w:val="17"/>
              </w:rPr>
              <w:br/>
            </w:r>
            <w:r>
              <w:rPr>
                <w:rFonts w:ascii="DejaVu Sans Mono" w:hAnsi="DejaVu Sans Mono"/>
                <w:sz w:val="17"/>
              </w:rPr>
              <w:t>INPUTS</w:t>
              <w:br/>
            </w:r>
            <w:r>
              <w:rPr>
                <w:rFonts w:ascii="DejaVu Sans Mono" w:hAnsi="DejaVu Sans Mono"/>
                <w:sz w:val="17"/>
              </w:rPr>
              <w:t>- Current compact SceneSummary</w:t>
              <w:br/>
            </w:r>
            <w:r>
              <w:rPr>
                <w:rFonts w:ascii="DejaVu Sans Mono" w:hAnsi="DejaVu Sans Mono"/>
                <w:sz w:val="17"/>
              </w:rPr>
              <w:t>- request_id, input_revision, base_scene_revision</w:t>
              <w:br/>
            </w:r>
            <w:r>
              <w:rPr>
                <w:rFonts w:ascii="DejaVu Sans Mono" w:hAnsi="DejaVu Sans Mono"/>
                <w:sz w:val="17"/>
              </w:rPr>
              <w:t>- New user text</w:t>
              <w:br/>
            </w:r>
            <w:r>
              <w:rPr>
                <w:rFonts w:ascii="DejaVu Sans Mono" w:hAnsi="DejaVu Sans Mono"/>
                <w:sz w:val="17"/>
              </w:rPr>
              <w:t>- CapabilityManifest</w:t>
              <w:br/>
            </w:r>
            <w:r>
              <w:rPr>
                <w:rFonts w:ascii="DejaVu Sans Mono" w:hAnsi="DejaVu Sans Mono"/>
                <w:sz w:val="17"/>
              </w:rPr>
              <w:t>- Reserved entity IDs</w:t>
              <w:br/>
            </w:r>
            <w:r>
              <w:rPr>
                <w:rFonts w:ascii="DejaVu Sans Mono" w:hAnsi="DejaVu Sans Mono"/>
                <w:sz w:val="17"/>
              </w:rPr>
              <w:br/>
            </w:r>
            <w:r>
              <w:rPr>
                <w:rFonts w:ascii="DejaVu Sans Mono" w:hAnsi="DejaVu Sans Mono"/>
                <w:sz w:val="17"/>
              </w:rPr>
              <w:t>OUTPUT</w:t>
              <w:br/>
            </w:r>
            <w:r>
              <w:rPr>
                <w:rFonts w:ascii="DejaVu Sans Mono" w:hAnsi="DejaVu Sans Mono"/>
                <w:sz w:val="17"/>
              </w:rPr>
              <w:t>- One SceneCommandBatch object only.</w:t>
            </w:r>
          </w:p>
        </w:tc>
      </w:tr>
    </w:tbl>
    <w:p>
      <w:pPr>
        <w:widowControl/>
        <w:spacing w:after="0"/>
      </w:pPr>
    </w:p>
    <w:p>
      <w:pPr>
        <w:pStyle w:val="Heading1"/>
        <w:keepNext/>
        <w:spacing w:before="200" w:after="80"/>
      </w:pPr>
      <w:r>
        <w:t>15. Suggested Codebase Structure</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src/</w:t>
              <w:br/>
            </w:r>
            <w:r>
              <w:rPr>
                <w:rFonts w:ascii="DejaVu Sans Mono" w:hAnsi="DejaVu Sans Mono"/>
                <w:sz w:val="17"/>
              </w:rPr>
              <w:t xml:space="preserve">  app/</w:t>
              <w:br/>
            </w:r>
            <w:r>
              <w:rPr>
                <w:rFonts w:ascii="DejaVu Sans Mono" w:hAnsi="DejaVu Sans Mono"/>
                <w:sz w:val="17"/>
              </w:rPr>
              <w:t xml:space="preserve">    App.ts</w:t>
              <w:br/>
            </w:r>
            <w:r>
              <w:rPr>
                <w:rFonts w:ascii="DejaVu Sans Mono" w:hAnsi="DejaVu Sans Mono"/>
                <w:sz w:val="17"/>
              </w:rPr>
              <w:t xml:space="preserve">    input/</w:t>
              <w:br/>
            </w:r>
            <w:r>
              <w:rPr>
                <w:rFonts w:ascii="DejaVu Sans Mono" w:hAnsi="DejaVu Sans Mono"/>
                <w:sz w:val="17"/>
              </w:rPr>
              <w:t xml:space="preserve">      TextInputController.ts</w:t>
              <w:br/>
            </w:r>
            <w:r>
              <w:rPr>
                <w:rFonts w:ascii="DejaVu Sans Mono" w:hAnsi="DejaVu Sans Mono"/>
                <w:sz w:val="17"/>
              </w:rPr>
              <w:t xml:space="preserve">      VoiceInputAdapter.ts          // optional / later</w:t>
              <w:br/>
            </w:r>
            <w:r>
              <w:rPr>
                <w:rFonts w:ascii="DejaVu Sans Mono" w:hAnsi="DejaVu Sans Mono"/>
                <w:sz w:val="17"/>
              </w:rPr>
              <w:t xml:space="preserve">  protocol/</w:t>
              <w:br/>
            </w:r>
            <w:r>
              <w:rPr>
                <w:rFonts w:ascii="DejaVu Sans Mono" w:hAnsi="DejaVu Sans Mono"/>
                <w:sz w:val="17"/>
              </w:rPr>
              <w:t xml:space="preserve">    sceneTypes.ts                   // closed TypeScript contract</w:t>
              <w:br/>
            </w:r>
            <w:r>
              <w:rPr>
                <w:rFonts w:ascii="DejaVu Sans Mono" w:hAnsi="DejaVu Sans Mono"/>
                <w:sz w:val="17"/>
              </w:rPr>
              <w:t xml:space="preserve">    sceneProtocol.ts                // helpers / discriminated unions</w:t>
              <w:br/>
            </w:r>
            <w:r>
              <w:rPr>
                <w:rFonts w:ascii="DejaVu Sans Mono" w:hAnsi="DejaVu Sans Mono"/>
                <w:sz w:val="17"/>
              </w:rPr>
              <w:t xml:space="preserve">    sceneProtocol.schema.json       // runtime JSON Schema</w:t>
              <w:br/>
            </w:r>
            <w:r>
              <w:rPr>
                <w:rFonts w:ascii="DejaVu Sans Mono" w:hAnsi="DejaVu Sans Mono"/>
                <w:sz w:val="17"/>
              </w:rPr>
              <w:t xml:space="preserve">    capabilityManifest.ts</w:t>
              <w:br/>
            </w:r>
            <w:r>
              <w:rPr>
                <w:rFonts w:ascii="DejaVu Sans Mono" w:hAnsi="DejaVu Sans Mono"/>
                <w:sz w:val="17"/>
              </w:rPr>
              <w:t xml:space="preserve">  interpreter/</w:t>
              <w:br/>
            </w:r>
            <w:r>
              <w:rPr>
                <w:rFonts w:ascii="DejaVu Sans Mono" w:hAnsi="DejaVu Sans Mono"/>
                <w:sz w:val="17"/>
              </w:rPr>
              <w:t xml:space="preserve">    SceneInterpreter.ts             // provider-agnostic interface</w:t>
              <w:br/>
            </w:r>
            <w:r>
              <w:rPr>
                <w:rFonts w:ascii="DejaVu Sans Mono" w:hAnsi="DejaVu Sans Mono"/>
                <w:sz w:val="17"/>
              </w:rPr>
              <w:t xml:space="preserve">    LlmSceneInterpreter.ts</w:t>
              <w:br/>
            </w:r>
            <w:r>
              <w:rPr>
                <w:rFonts w:ascii="DejaVu Sans Mono" w:hAnsi="DejaVu Sans Mono"/>
                <w:sz w:val="17"/>
              </w:rPr>
              <w:t xml:space="preserve">    buildSceneSummary.ts</w:t>
              <w:br/>
            </w:r>
            <w:r>
              <w:rPr>
                <w:rFonts w:ascii="DejaVu Sans Mono" w:hAnsi="DejaVu Sans Mono"/>
                <w:sz w:val="17"/>
              </w:rPr>
              <w:t xml:space="preserve">    prompt.ts</w:t>
              <w:br/>
            </w:r>
            <w:r>
              <w:rPr>
                <w:rFonts w:ascii="DejaVu Sans Mono" w:hAnsi="DejaVu Sans Mono"/>
                <w:sz w:val="17"/>
              </w:rPr>
              <w:t xml:space="preserve">  scene/</w:t>
              <w:br/>
            </w:r>
            <w:r>
              <w:rPr>
                <w:rFonts w:ascii="DejaVu Sans Mono" w:hAnsi="DejaVu Sans Mono"/>
                <w:sz w:val="17"/>
              </w:rPr>
              <w:t xml:space="preserve">    SceneStore.ts</w:t>
              <w:br/>
            </w:r>
            <w:r>
              <w:rPr>
                <w:rFonts w:ascii="DejaVu Sans Mono" w:hAnsi="DejaVu Sans Mono"/>
                <w:sz w:val="17"/>
              </w:rPr>
              <w:t xml:space="preserve">    SceneReducer.ts</w:t>
              <w:br/>
            </w:r>
            <w:r>
              <w:rPr>
                <w:rFonts w:ascii="DejaVu Sans Mono" w:hAnsi="DejaVu Sans Mono"/>
                <w:sz w:val="17"/>
              </w:rPr>
              <w:t xml:space="preserve">    SceneHistory.ts</w:t>
              <w:br/>
            </w:r>
            <w:r>
              <w:rPr>
                <w:rFonts w:ascii="DejaVu Sans Mono" w:hAnsi="DejaVu Sans Mono"/>
                <w:sz w:val="17"/>
              </w:rPr>
              <w:t xml:space="preserve">    SceneDelta.ts</w:t>
              <w:br/>
            </w:r>
            <w:r>
              <w:rPr>
                <w:rFonts w:ascii="DejaVu Sans Mono" w:hAnsi="DejaVu Sans Mono"/>
                <w:sz w:val="17"/>
              </w:rPr>
              <w:t xml:space="preserve">    EntityIdAllocator.ts</w:t>
              <w:br/>
            </w:r>
            <w:r>
              <w:rPr>
                <w:rFonts w:ascii="DejaVu Sans Mono" w:hAnsi="DejaVu Sans Mono"/>
                <w:sz w:val="17"/>
              </w:rPr>
              <w:t xml:space="preserve">    aliasResolver.ts</w:t>
              <w:br/>
            </w:r>
            <w:r>
              <w:rPr>
                <w:rFonts w:ascii="DejaVu Sans Mono" w:hAnsi="DejaVu Sans Mono"/>
                <w:sz w:val="17"/>
              </w:rPr>
              <w:t xml:space="preserve">  assets/</w:t>
              <w:br/>
            </w:r>
            <w:r>
              <w:rPr>
                <w:rFonts w:ascii="DejaVu Sans Mono" w:hAnsi="DejaVu Sans Mono"/>
                <w:sz w:val="17"/>
              </w:rPr>
              <w:t xml:space="preserve">    AssetRegistry.ts</w:t>
              <w:br/>
            </w:r>
            <w:r>
              <w:rPr>
                <w:rFonts w:ascii="DejaVu Sans Mono" w:hAnsi="DejaVu Sans Mono"/>
                <w:sz w:val="17"/>
              </w:rPr>
              <w:t xml:space="preserve">    AssetSearch.ts</w:t>
              <w:br/>
            </w:r>
            <w:r>
              <w:rPr>
                <w:rFonts w:ascii="DejaVu Sans Mono" w:hAnsi="DejaVu Sans Mono"/>
                <w:sz w:val="17"/>
              </w:rPr>
              <w:t xml:space="preserve">    assetManifest.schema.json</w:t>
              <w:br/>
            </w:r>
            <w:r>
              <w:rPr>
                <w:rFonts w:ascii="DejaVu Sans Mono" w:hAnsi="DejaVu Sans Mono"/>
                <w:sz w:val="17"/>
              </w:rPr>
              <w:t xml:space="preserve">    assetManifest.json</w:t>
              <w:br/>
            </w:r>
            <w:r>
              <w:rPr>
                <w:rFonts w:ascii="DejaVu Sans Mono" w:hAnsi="DejaVu Sans Mono"/>
                <w:sz w:val="17"/>
              </w:rPr>
              <w:t xml:space="preserve">  spatial/</w:t>
              <w:br/>
            </w:r>
            <w:r>
              <w:rPr>
                <w:rFonts w:ascii="DejaVu Sans Mono" w:hAnsi="DejaVu Sans Mono"/>
                <w:sz w:val="17"/>
              </w:rPr>
              <w:t xml:space="preserve">    PlacementSolver.ts</w:t>
              <w:br/>
            </w:r>
            <w:r>
              <w:rPr>
                <w:rFonts w:ascii="DejaVu Sans Mono" w:hAnsi="DejaVu Sans Mono"/>
                <w:sz w:val="17"/>
              </w:rPr>
              <w:t xml:space="preserve">    collision.ts</w:t>
              <w:br/>
            </w:r>
            <w:r>
              <w:rPr>
                <w:rFonts w:ascii="DejaVu Sans Mono" w:hAnsi="DejaVu Sans Mono"/>
                <w:sz w:val="17"/>
              </w:rPr>
              <w:t xml:space="preserve">    relations.ts</w:t>
              <w:br/>
            </w:r>
            <w:r>
              <w:rPr>
                <w:rFonts w:ascii="DejaVu Sans Mono" w:hAnsi="DejaVu Sans Mono"/>
                <w:sz w:val="17"/>
              </w:rPr>
              <w:t xml:space="preserve">  renderer/</w:t>
              <w:br/>
            </w:r>
            <w:r>
              <w:rPr>
                <w:rFonts w:ascii="DejaVu Sans Mono" w:hAnsi="DejaVu Sans Mono"/>
                <w:sz w:val="17"/>
              </w:rPr>
              <w:t xml:space="preserve">    RendererAdapter.ts</w:t>
              <w:br/>
            </w:r>
            <w:r>
              <w:rPr>
                <w:rFonts w:ascii="DejaVu Sans Mono" w:hAnsi="DejaVu Sans Mono"/>
                <w:sz w:val="17"/>
              </w:rPr>
              <w:t xml:space="preserve">    ThreeRenderer.ts                // initial implementation</w:t>
              <w:br/>
            </w:r>
            <w:r>
              <w:rPr>
                <w:rFonts w:ascii="DejaVu Sans Mono" w:hAnsi="DejaVu Sans Mono"/>
                <w:sz w:val="17"/>
              </w:rPr>
              <w:t xml:space="preserve">    SceneDeltaApplier.ts</w:t>
              <w:br/>
            </w:r>
            <w:r>
              <w:rPr>
                <w:rFonts w:ascii="DejaVu Sans Mono" w:hAnsi="DejaVu Sans Mono"/>
                <w:sz w:val="17"/>
              </w:rPr>
              <w:t xml:space="preserve">    CameraController.ts</w:t>
              <w:br/>
            </w:r>
            <w:r>
              <w:rPr>
                <w:rFonts w:ascii="DejaVu Sans Mono" w:hAnsi="DejaVu Sans Mono"/>
                <w:sz w:val="17"/>
              </w:rPr>
              <w:t xml:space="preserve">    LightingController.ts</w:t>
              <w:br/>
            </w:r>
            <w:r>
              <w:rPr>
                <w:rFonts w:ascii="DejaVu Sans Mono" w:hAnsi="DejaVu Sans Mono"/>
                <w:sz w:val="17"/>
              </w:rPr>
              <w:t xml:space="preserve">  persistence/</w:t>
              <w:br/>
            </w:r>
            <w:r>
              <w:rPr>
                <w:rFonts w:ascii="DejaVu Sans Mono" w:hAnsi="DejaVu Sans Mono"/>
                <w:sz w:val="17"/>
              </w:rPr>
              <w:t xml:space="preserve">    projectFile.schema.json</w:t>
              <w:br/>
            </w:r>
            <w:r>
              <w:rPr>
                <w:rFonts w:ascii="DejaVu Sans Mono" w:hAnsi="DejaVu Sans Mono"/>
                <w:sz w:val="17"/>
              </w:rPr>
              <w:t xml:space="preserve">    ProjectSerializer.ts</w:t>
              <w:br/>
            </w:r>
            <w:r>
              <w:rPr>
                <w:rFonts w:ascii="DejaVu Sans Mono" w:hAnsi="DejaVu Sans Mono"/>
                <w:sz w:val="17"/>
              </w:rPr>
              <w:t xml:space="preserve">  validation/</w:t>
              <w:br/>
            </w:r>
            <w:r>
              <w:rPr>
                <w:rFonts w:ascii="DejaVu Sans Mono" w:hAnsi="DejaVu Sans Mono"/>
                <w:sz w:val="17"/>
              </w:rPr>
              <w:t xml:space="preserve">    validateCommandBatch.ts</w:t>
              <w:br/>
            </w:r>
            <w:r>
              <w:rPr>
                <w:rFonts w:ascii="DejaVu Sans Mono" w:hAnsi="DejaVu Sans Mono"/>
                <w:sz w:val="17"/>
              </w:rPr>
              <w:t xml:space="preserve">    repairCommandBatch.ts</w:t>
              <w:br/>
            </w:r>
            <w:r>
              <w:rPr>
                <w:rFonts w:ascii="DejaVu Sans Mono" w:hAnsi="DejaVu Sans Mono"/>
                <w:sz w:val="17"/>
              </w:rPr>
              <w:t xml:space="preserve">  telemetry/</w:t>
              <w:br/>
            </w:r>
            <w:r>
              <w:rPr>
                <w:rFonts w:ascii="DejaVu Sans Mono" w:hAnsi="DejaVu Sans Mono"/>
                <w:sz w:val="17"/>
              </w:rPr>
              <w:t xml:space="preserve">    trace.ts</w:t>
              <w:br/>
            </w:r>
            <w:r>
              <w:rPr>
                <w:rFonts w:ascii="DejaVu Sans Mono" w:hAnsi="DejaVu Sans Mono"/>
                <w:sz w:val="17"/>
              </w:rPr>
              <w:t xml:space="preserve">    metrics.ts</w:t>
              <w:br/>
            </w:r>
            <w:r>
              <w:rPr>
                <w:rFonts w:ascii="DejaVu Sans Mono" w:hAnsi="DejaVu Sans Mono"/>
                <w:sz w:val="17"/>
              </w:rPr>
              <w:t xml:space="preserve">  tests/</w:t>
              <w:br/>
            </w:r>
            <w:r>
              <w:rPr>
                <w:rFonts w:ascii="DejaVu Sans Mono" w:hAnsi="DejaVu Sans Mono"/>
                <w:sz w:val="17"/>
              </w:rPr>
              <w:t xml:space="preserve">    protocol/</w:t>
              <w:br/>
            </w:r>
            <w:r>
              <w:rPr>
                <w:rFonts w:ascii="DejaVu Sans Mono" w:hAnsi="DejaVu Sans Mono"/>
                <w:sz w:val="17"/>
              </w:rPr>
              <w:t xml:space="preserve">    interpreter/</w:t>
              <w:br/>
            </w:r>
            <w:r>
              <w:rPr>
                <w:rFonts w:ascii="DejaVu Sans Mono" w:hAnsi="DejaVu Sans Mono"/>
                <w:sz w:val="17"/>
              </w:rPr>
              <w:t xml:space="preserve">    scene/</w:t>
              <w:br/>
            </w:r>
            <w:r>
              <w:rPr>
                <w:rFonts w:ascii="DejaVu Sans Mono" w:hAnsi="DejaVu Sans Mono"/>
                <w:sz w:val="17"/>
              </w:rPr>
              <w:t xml:space="preserve">    assets/</w:t>
              <w:br/>
            </w:r>
            <w:r>
              <w:rPr>
                <w:rFonts w:ascii="DejaVu Sans Mono" w:hAnsi="DejaVu Sans Mono"/>
                <w:sz w:val="17"/>
              </w:rPr>
              <w:t xml:space="preserve">    spatial/</w:t>
              <w:br/>
            </w:r>
            <w:r>
              <w:rPr>
                <w:rFonts w:ascii="DejaVu Sans Mono" w:hAnsi="DejaVu Sans Mono"/>
                <w:sz w:val="17"/>
              </w:rPr>
              <w:t xml:space="preserve">    persistence/</w:t>
              <w:br/>
            </w:r>
            <w:r>
              <w:rPr>
                <w:rFonts w:ascii="DejaVu Sans Mono" w:hAnsi="DejaVu Sans Mono"/>
                <w:sz w:val="17"/>
              </w:rPr>
              <w:t xml:space="preserve">    renderer/</w:t>
              <w:br/>
            </w:r>
            <w:r>
              <w:rPr>
                <w:rFonts w:ascii="DejaVu Sans Mono" w:hAnsi="DejaVu Sans Mono"/>
                <w:sz w:val="17"/>
              </w:rPr>
              <w:t xml:space="preserve">    fixtures/</w:t>
            </w:r>
          </w:p>
        </w:tc>
      </w:tr>
    </w:tbl>
    <w:p>
      <w:pPr>
        <w:widowControl/>
        <w:spacing w:after="0"/>
      </w:pPr>
    </w:p>
    <w:p>
      <w:pPr>
        <w:pStyle w:val="Heading2"/>
        <w:keepNext/>
        <w:spacing w:before="140" w:after="80"/>
      </w:pPr>
      <w:r>
        <w:t>15.1 Core TypeScript interfaces</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interface SceneInterpreter {</w:t>
              <w:br/>
            </w:r>
            <w:r>
              <w:rPr>
                <w:rFonts w:ascii="DejaVu Sans Mono" w:hAnsi="DejaVu Sans Mono"/>
                <w:sz w:val="17"/>
              </w:rPr>
              <w:t xml:space="preserve">  interpret(request: InterpreterRequest): Promise&lt;SceneCommandBatch&gt;;</w:t>
              <w:br/>
            </w:r>
            <w:r>
              <w:rPr>
                <w:rFonts w:ascii="DejaVu Sans Mono" w:hAnsi="DejaVu Sans Mono"/>
                <w:sz w:val="17"/>
              </w:rPr>
              <w:t>}</w:t>
              <w:br/>
            </w:r>
            <w:r>
              <w:rPr>
                <w:rFonts w:ascii="DejaVu Sans Mono" w:hAnsi="DejaVu Sans Mono"/>
                <w:sz w:val="17"/>
              </w:rPr>
              <w:br/>
            </w:r>
            <w:r>
              <w:rPr>
                <w:rFonts w:ascii="DejaVu Sans Mono" w:hAnsi="DejaVu Sans Mono"/>
                <w:sz w:val="17"/>
              </w:rPr>
              <w:t>interface SceneStore {</w:t>
              <w:br/>
            </w:r>
            <w:r>
              <w:rPr>
                <w:rFonts w:ascii="DejaVu Sans Mono" w:hAnsi="DejaVu Sans Mono"/>
                <w:sz w:val="17"/>
              </w:rPr>
              <w:t xml:space="preserve">  getState(): Readonly&lt;SceneState&gt;;</w:t>
              <w:br/>
            </w:r>
            <w:r>
              <w:rPr>
                <w:rFonts w:ascii="DejaVu Sans Mono" w:hAnsi="DejaVu Sans Mono"/>
                <w:sz w:val="17"/>
              </w:rPr>
              <w:t xml:space="preserve">  apply(batch: ValidatedResolvedSceneCommandBatch): SceneDelta;</w:t>
              <w:br/>
            </w:r>
            <w:r>
              <w:rPr>
                <w:rFonts w:ascii="DejaVu Sans Mono" w:hAnsi="DejaVu Sans Mono"/>
                <w:sz w:val="17"/>
              </w:rPr>
              <w:t xml:space="preserve">  undo(): SceneDelta | null;</w:t>
              <w:br/>
            </w:r>
            <w:r>
              <w:rPr>
                <w:rFonts w:ascii="DejaVu Sans Mono" w:hAnsi="DejaVu Sans Mono"/>
                <w:sz w:val="17"/>
              </w:rPr>
              <w:t xml:space="preserve">  redo(): SceneDelta | null;</w:t>
              <w:br/>
            </w:r>
            <w:r>
              <w:rPr>
                <w:rFonts w:ascii="DejaVu Sans Mono" w:hAnsi="DejaVu Sans Mono"/>
                <w:sz w:val="17"/>
              </w:rPr>
              <w:t>}</w:t>
              <w:br/>
            </w:r>
            <w:r>
              <w:rPr>
                <w:rFonts w:ascii="DejaVu Sans Mono" w:hAnsi="DejaVu Sans Mono"/>
                <w:sz w:val="17"/>
              </w:rPr>
              <w:br/>
            </w:r>
            <w:r>
              <w:rPr>
                <w:rFonts w:ascii="DejaVu Sans Mono" w:hAnsi="DejaVu Sans Mono"/>
                <w:sz w:val="17"/>
              </w:rPr>
              <w:t>interface AssetRegistry {</w:t>
              <w:br/>
            </w:r>
            <w:r>
              <w:rPr>
                <w:rFonts w:ascii="DejaVu Sans Mono" w:hAnsi="DejaVu Sans Mono"/>
                <w:sz w:val="17"/>
              </w:rPr>
              <w:t xml:space="preserve">  search(query: AssetSearchQuery): AssetCandidate[];</w:t>
              <w:br/>
            </w:r>
            <w:r>
              <w:rPr>
                <w:rFonts w:ascii="DejaVu Sans Mono" w:hAnsi="DejaVu Sans Mono"/>
                <w:sz w:val="17"/>
              </w:rPr>
              <w:t xml:space="preserve">  resolve(query: AssetSearchQuery): ResolvedAsset;</w:t>
              <w:br/>
            </w:r>
            <w:r>
              <w:rPr>
                <w:rFonts w:ascii="DejaVu Sans Mono" w:hAnsi="DejaVu Sans Mono"/>
                <w:sz w:val="17"/>
              </w:rPr>
              <w:t xml:space="preserve">  get(assetId: string): AssetRecord | null;</w:t>
              <w:br/>
            </w:r>
            <w:r>
              <w:rPr>
                <w:rFonts w:ascii="DejaVu Sans Mono" w:hAnsi="DejaVu Sans Mono"/>
                <w:sz w:val="17"/>
              </w:rPr>
              <w:t>}</w:t>
              <w:br/>
            </w:r>
            <w:r>
              <w:rPr>
                <w:rFonts w:ascii="DejaVu Sans Mono" w:hAnsi="DejaVu Sans Mono"/>
                <w:sz w:val="17"/>
              </w:rPr>
              <w:br/>
            </w:r>
            <w:r>
              <w:rPr>
                <w:rFonts w:ascii="DejaVu Sans Mono" w:hAnsi="DejaVu Sans Mono"/>
                <w:sz w:val="17"/>
              </w:rPr>
              <w:t>interface PlacementSolver {</w:t>
              <w:br/>
            </w:r>
            <w:r>
              <w:rPr>
                <w:rFonts w:ascii="DejaVu Sans Mono" w:hAnsi="DejaVu Sans Mono"/>
                <w:sz w:val="17"/>
              </w:rPr>
              <w:t xml:space="preserve">  resolve(state: SceneState, operation: PlacementOperation): PlacementResult;</w:t>
              <w:br/>
            </w:r>
            <w:r>
              <w:rPr>
                <w:rFonts w:ascii="DejaVu Sans Mono" w:hAnsi="DejaVu Sans Mono"/>
                <w:sz w:val="17"/>
              </w:rPr>
              <w:t xml:space="preserve">  recomputeConstraints(state: SceneState, changedEntityIds: EntityId[]): SceneState;</w:t>
              <w:br/>
            </w:r>
            <w:r>
              <w:rPr>
                <w:rFonts w:ascii="DejaVu Sans Mono" w:hAnsi="DejaVu Sans Mono"/>
                <w:sz w:val="17"/>
              </w:rPr>
              <w:t>}</w:t>
              <w:br/>
            </w:r>
            <w:r>
              <w:rPr>
                <w:rFonts w:ascii="DejaVu Sans Mono" w:hAnsi="DejaVu Sans Mono"/>
                <w:sz w:val="17"/>
              </w:rPr>
              <w:br/>
            </w:r>
            <w:r>
              <w:rPr>
                <w:rFonts w:ascii="DejaVu Sans Mono" w:hAnsi="DejaVu Sans Mono"/>
                <w:sz w:val="17"/>
              </w:rPr>
              <w:t>interface RendererAdapter {</w:t>
              <w:br/>
            </w:r>
            <w:r>
              <w:rPr>
                <w:rFonts w:ascii="DejaVu Sans Mono" w:hAnsi="DejaVu Sans Mono"/>
                <w:sz w:val="17"/>
              </w:rPr>
              <w:t xml:space="preserve">  initialize(container: HTMLElement): Promise&lt;void&gt;;</w:t>
              <w:br/>
            </w:r>
            <w:r>
              <w:rPr>
                <w:rFonts w:ascii="DejaVu Sans Mono" w:hAnsi="DejaVu Sans Mono"/>
                <w:sz w:val="17"/>
              </w:rPr>
              <w:t xml:space="preserve">  applyDelta(delta: SceneDelta): Promise&lt;void&gt;;</w:t>
              <w:br/>
            </w:r>
            <w:r>
              <w:rPr>
                <w:rFonts w:ascii="DejaVu Sans Mono" w:hAnsi="DejaVu Sans Mono"/>
                <w:sz w:val="17"/>
              </w:rPr>
              <w:t xml:space="preserve">  dispose(): void;</w:t>
              <w:br/>
            </w:r>
            <w:r>
              <w:rPr>
                <w:rFonts w:ascii="DejaVu Sans Mono" w:hAnsi="DejaVu Sans Mono"/>
                <w:sz w:val="17"/>
              </w:rPr>
              <w:t>}</w:t>
              <w:br/>
            </w:r>
            <w:r>
              <w:rPr>
                <w:rFonts w:ascii="DejaVu Sans Mono" w:hAnsi="DejaVu Sans Mono"/>
                <w:sz w:val="17"/>
              </w:rPr>
              <w:br/>
            </w:r>
            <w:r>
              <w:rPr>
                <w:rFonts w:ascii="DejaVu Sans Mono" w:hAnsi="DejaVu Sans Mono"/>
                <w:sz w:val="17"/>
              </w:rPr>
              <w:t>type AssetSearchQuery = {</w:t>
              <w:br/>
            </w:r>
            <w:r>
              <w:rPr>
                <w:rFonts w:ascii="DejaVu Sans Mono" w:hAnsi="DejaVu Sans Mono"/>
                <w:sz w:val="17"/>
              </w:rPr>
              <w:t xml:space="preserve">  query: string</w:t>
              <w:br/>
            </w:r>
            <w:r>
              <w:rPr>
                <w:rFonts w:ascii="DejaVu Sans Mono" w:hAnsi="DejaVu Sans Mono"/>
                <w:sz w:val="17"/>
              </w:rPr>
              <w:t xml:space="preserve">  kind: EntityKind</w:t>
              <w:br/>
            </w:r>
            <w:r>
              <w:rPr>
                <w:rFonts w:ascii="DejaVu Sans Mono" w:hAnsi="DejaVu Sans Mono"/>
                <w:sz w:val="17"/>
              </w:rPr>
              <w:t xml:space="preserve">  styleFamily?: string</w:t>
              <w:br/>
            </w:r>
            <w:r>
              <w:rPr>
                <w:rFonts w:ascii="DejaVu Sans Mono" w:hAnsi="DejaVu Sans Mono"/>
                <w:sz w:val="17"/>
              </w:rPr>
              <w:t xml:space="preserve">  limit?: number</w:t>
              <w:br/>
            </w:r>
            <w:r>
              <w:rPr>
                <w:rFonts w:ascii="DejaVu Sans Mono" w:hAnsi="DejaVu Sans Mono"/>
                <w:sz w:val="17"/>
              </w:rPr>
              <w:t>};</w:t>
              <w:br/>
            </w:r>
            <w:r>
              <w:rPr>
                <w:rFonts w:ascii="DejaVu Sans Mono" w:hAnsi="DejaVu Sans Mono"/>
                <w:sz w:val="17"/>
              </w:rPr>
              <w:t>type AssetCandidate = { assetId: string, score: number };</w:t>
              <w:br/>
            </w:r>
            <w:r>
              <w:rPr>
                <w:rFonts w:ascii="DejaVu Sans Mono" w:hAnsi="DejaVu Sans Mono"/>
                <w:sz w:val="17"/>
              </w:rPr>
              <w:t>type ResolvedAsset = { assetId: string, record: AssetRecord, approximated: boolean };</w:t>
              <w:br/>
            </w:r>
            <w:r>
              <w:rPr>
                <w:rFonts w:ascii="DejaVu Sans Mono" w:hAnsi="DejaVu Sans Mono"/>
                <w:sz w:val="17"/>
              </w:rPr>
              <w:t>type PlacementOperation = Extract&lt;SceneOperation,</w:t>
              <w:br/>
            </w:r>
            <w:r>
              <w:rPr>
                <w:rFonts w:ascii="DejaVu Sans Mono" w:hAnsi="DejaVu Sans Mono"/>
                <w:sz w:val="17"/>
              </w:rPr>
              <w:t xml:space="preserve">  { op:"place_relative" } | { op:"move_entity" } | { op:"create_entity" }&gt;;</w:t>
              <w:br/>
            </w:r>
            <w:r>
              <w:rPr>
                <w:rFonts w:ascii="DejaVu Sans Mono" w:hAnsi="DejaVu Sans Mono"/>
                <w:sz w:val="17"/>
              </w:rPr>
              <w:t>type PlacementResult = { transform: Transform, relation?: RelationState, approximated: boolean };</w:t>
              <w:br/>
            </w:r>
            <w:r>
              <w:rPr>
                <w:rFonts w:ascii="DejaVu Sans Mono" w:hAnsi="DejaVu Sans Mono"/>
                <w:sz w:val="17"/>
              </w:rPr>
              <w:t>type ValidatedResolvedSceneCommandBatch = SceneCommandBatch &amp; {</w:t>
              <w:br/>
            </w:r>
            <w:r>
              <w:rPr>
                <w:rFonts w:ascii="DejaVu Sans Mono" w:hAnsi="DejaVu Sans Mono"/>
                <w:sz w:val="17"/>
              </w:rPr>
              <w:t xml:space="preserve">  resolvedOperations: SceneOperation[]</w:t>
              <w:br/>
            </w:r>
            <w:r>
              <w:rPr>
                <w:rFonts w:ascii="DejaVu Sans Mono" w:hAnsi="DejaVu Sans Mono"/>
                <w:sz w:val="17"/>
              </w:rPr>
              <w:t>};</w:t>
            </w:r>
          </w:p>
        </w:tc>
      </w:tr>
    </w:tbl>
    <w:p>
      <w:pPr>
        <w:widowControl/>
        <w:spacing w:after="0"/>
      </w:pPr>
    </w:p>
    <w:p>
      <w:pPr>
        <w:pStyle w:val="Heading2"/>
        <w:keepNext/>
        <w:spacing w:before="140" w:after="80"/>
      </w:pPr>
      <w:r>
        <w:t>15.2 Type-closure rule</w:t>
      </w:r>
    </w:p>
    <w:p>
      <w:pPr>
        <w:pStyle w:val="ListBullet"/>
        <w:widowControl/>
      </w:pPr>
      <w:r>
        <w:t>No exported interface in src/protocol may refer to an undefined placeholder type. Vec3, Dimensions, LightSpec, AppearancePatch, EntityStatePatch, VisualTiming, Placement, SceneDelta, and every operation variant must be declared in sceneTypes.ts.</w:t>
      </w:r>
    </w:p>
    <w:p>
      <w:pPr>
        <w:pStyle w:val="ListBullet"/>
        <w:widowControl/>
      </w:pPr>
      <w:r>
        <w:t>sceneProtocol.schema.json and sceneTypes.ts must describe the same contract. CI includes round-trip fixtures that validate representative TypeScript objects against the runtime JSON Schema.</w:t>
      </w:r>
    </w:p>
    <w:p>
      <w:pPr>
        <w:pStyle w:val="ListBullet"/>
        <w:widowControl/>
      </w:pPr>
      <w:r>
        <w:t>The protocol package must not import Three.js, DOM renderer types, model-provider SDK types, or MCP types.</w:t>
      </w:r>
    </w:p>
    <w:p>
      <w:pPr>
        <w:pStyle w:val="Heading1"/>
        <w:keepNext/>
        <w:spacing w:before="200" w:after="80"/>
      </w:pPr>
      <w:r>
        <w:t>16. Persistence and History</w:t>
      </w:r>
    </w:p>
    <w:p>
      <w:pPr>
        <w:widowControl/>
      </w:pPr>
      <w:r>
        <w:t>For MVP, state should be serializable to a single project document. Save semantic scene state, not renderer internals.</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ProjectFile {</w:t>
              <w:br/>
            </w:r>
            <w:r>
              <w:rPr>
                <w:rFonts w:ascii="DejaVu Sans Mono" w:hAnsi="DejaVu Sans Mono"/>
                <w:sz w:val="17"/>
              </w:rPr>
              <w:t xml:space="preserve">  formatVersion: "0.2"</w:t>
              <w:br/>
            </w:r>
            <w:r>
              <w:rPr>
                <w:rFonts w:ascii="DejaVu Sans Mono" w:hAnsi="DejaVu Sans Mono"/>
                <w:sz w:val="17"/>
              </w:rPr>
              <w:t xml:space="preserve">  protocolVersion: "0.2"</w:t>
              <w:br/>
            </w:r>
            <w:r>
              <w:rPr>
                <w:rFonts w:ascii="DejaVu Sans Mono" w:hAnsi="DejaVu Sans Mono"/>
                <w:sz w:val="17"/>
              </w:rPr>
              <w:t xml:space="preserve">  sceneSchemaVersion: "0.2"</w:t>
              <w:br/>
            </w:r>
            <w:r>
              <w:rPr>
                <w:rFonts w:ascii="DejaVu Sans Mono" w:hAnsi="DejaVu Sans Mono"/>
                <w:sz w:val="17"/>
              </w:rPr>
              <w:t xml:space="preserve">  assetLibraryVersion: string</w:t>
              <w:br/>
            </w:r>
            <w:r>
              <w:rPr>
                <w:rFonts w:ascii="DejaVu Sans Mono" w:hAnsi="DejaVu Sans Mono"/>
                <w:sz w:val="17"/>
              </w:rPr>
              <w:t xml:space="preserve">  projectId: string</w:t>
              <w:br/>
            </w:r>
            <w:r>
              <w:rPr>
                <w:rFonts w:ascii="DejaVu Sans Mono" w:hAnsi="DejaVu Sans Mono"/>
                <w:sz w:val="17"/>
              </w:rPr>
              <w:t xml:space="preserve">  createdAt: string</w:t>
              <w:br/>
            </w:r>
            <w:r>
              <w:rPr>
                <w:rFonts w:ascii="DejaVu Sans Mono" w:hAnsi="DejaVu Sans Mono"/>
                <w:sz w:val="17"/>
              </w:rPr>
              <w:t xml:space="preserve">  updatedAt: string</w:t>
              <w:br/>
            </w:r>
            <w:r>
              <w:rPr>
                <w:rFonts w:ascii="DejaVu Sans Mono" w:hAnsi="DejaVu Sans Mono"/>
                <w:sz w:val="17"/>
              </w:rPr>
              <w:t xml:space="preserve">  nextEntitySequenceByKind: Record&lt;EntityKind, number&gt;</w:t>
              <w:br/>
            </w:r>
            <w:r>
              <w:rPr>
                <w:rFonts w:ascii="DejaVu Sans Mono" w:hAnsi="DejaVu Sans Mono"/>
                <w:sz w:val="17"/>
              </w:rPr>
              <w:t xml:space="preserve">  scene: SceneState</w:t>
              <w:br/>
            </w:r>
            <w:r>
              <w:rPr>
                <w:rFonts w:ascii="DejaVu Sans Mono" w:hAnsi="DejaVu Sans Mono"/>
                <w:sz w:val="17"/>
              </w:rPr>
              <w:t xml:space="preserve">  userEntries: [</w:t>
              <w:br/>
            </w:r>
            <w:r>
              <w:rPr>
                <w:rFonts w:ascii="DejaVu Sans Mono" w:hAnsi="DejaVu Sans Mono"/>
                <w:sz w:val="17"/>
              </w:rPr>
              <w:t xml:space="preserve">    { revision: 1, text: "Everything began in a dark room." },</w:t>
              <w:br/>
            </w:r>
            <w:r>
              <w:rPr>
                <w:rFonts w:ascii="DejaVu Sans Mono" w:hAnsi="DejaVu Sans Mono"/>
                <w:sz w:val="17"/>
              </w:rPr>
              <w:t xml:space="preserve">    ...</w:t>
              <w:br/>
            </w:r>
            <w:r>
              <w:rPr>
                <w:rFonts w:ascii="DejaVu Sans Mono" w:hAnsi="DejaVu Sans Mono"/>
                <w:sz w:val="17"/>
              </w:rPr>
              <w:t xml:space="preserve">  ]</w:t>
              <w:br/>
            </w:r>
            <w:r>
              <w:rPr>
                <w:rFonts w:ascii="DejaVu Sans Mono" w:hAnsi="DejaVu Sans Mono"/>
                <w:sz w:val="17"/>
              </w:rPr>
              <w:t xml:space="preserve">  commandHistory: [</w:t>
              <w:br/>
            </w:r>
            <w:r>
              <w:rPr>
                <w:rFonts w:ascii="DejaVu Sans Mono" w:hAnsi="DejaVu Sans Mono"/>
                <w:sz w:val="17"/>
              </w:rPr>
              <w:t xml:space="preserve">    {</w:t>
              <w:br/>
            </w:r>
            <w:r>
              <w:rPr>
                <w:rFonts w:ascii="DejaVu Sans Mono" w:hAnsi="DejaVu Sans Mono"/>
                <w:sz w:val="17"/>
              </w:rPr>
              <w:t xml:space="preserve">      requestId: "req_0001",</w:t>
              <w:br/>
            </w:r>
            <w:r>
              <w:rPr>
                <w:rFonts w:ascii="DejaVu Sans Mono" w:hAnsi="DejaVu Sans Mono"/>
                <w:sz w:val="17"/>
              </w:rPr>
              <w:t xml:space="preserve">      inputRevision: 1,</w:t>
              <w:br/>
            </w:r>
            <w:r>
              <w:rPr>
                <w:rFonts w:ascii="DejaVu Sans Mono" w:hAnsi="DejaVu Sans Mono"/>
                <w:sz w:val="17"/>
              </w:rPr>
              <w:t xml:space="preserve">      baseSceneRevision: 0,</w:t>
              <w:br/>
            </w:r>
            <w:r>
              <w:rPr>
                <w:rFonts w:ascii="DejaVu Sans Mono" w:hAnsi="DejaVu Sans Mono"/>
                <w:sz w:val="17"/>
              </w:rPr>
              <w:t xml:space="preserve">      resolvedOperations: [...],</w:t>
              <w:br/>
            </w:r>
            <w:r>
              <w:rPr>
                <w:rFonts w:ascii="DejaVu Sans Mono" w:hAnsi="DejaVu Sans Mono"/>
                <w:sz w:val="17"/>
              </w:rPr>
              <w:t xml:space="preserve">      resultingSceneRevision: 1</w:t>
              <w:br/>
            </w:r>
            <w:r>
              <w:rPr>
                <w:rFonts w:ascii="DejaVu Sans Mono" w:hAnsi="DejaVu Sans Mono"/>
                <w:sz w:val="17"/>
              </w:rPr>
              <w:t xml:space="preserve">    },</w:t>
              <w:br/>
            </w:r>
            <w:r>
              <w:rPr>
                <w:rFonts w:ascii="DejaVu Sans Mono" w:hAnsi="DejaVu Sans Mono"/>
                <w:sz w:val="17"/>
              </w:rPr>
              <w:t xml:space="preserve">    ...</w:t>
              <w:br/>
            </w:r>
            <w:r>
              <w:rPr>
                <w:rFonts w:ascii="DejaVu Sans Mono" w:hAnsi="DejaVu Sans Mono"/>
                <w:sz w:val="17"/>
              </w:rPr>
              <w:t xml:space="preserve">  ]</w:t>
              <w:br/>
            </w:r>
            <w:r>
              <w:rPr>
                <w:rFonts w:ascii="DejaVu Sans Mono" w:hAnsi="DejaVu Sans Mono"/>
                <w:sz w:val="17"/>
              </w:rPr>
              <w:t>}</w:t>
            </w:r>
          </w:p>
        </w:tc>
      </w:tr>
    </w:tbl>
    <w:p>
      <w:pPr>
        <w:widowControl/>
        <w:spacing w:after="0"/>
      </w:pPr>
    </w:p>
    <w:p>
      <w:pPr>
        <w:pStyle w:val="ListBullet"/>
        <w:widowControl/>
      </w:pPr>
      <w:r>
        <w:t>Undo = restore previous scene snapshot or apply inverse delta. Snapshot-per-batch is simplest for MVP.</w:t>
      </w:r>
    </w:p>
    <w:p>
      <w:pPr>
        <w:pStyle w:val="ListBullet"/>
        <w:widowControl/>
      </w:pPr>
      <w:r>
        <w:t>Persist only after successful command commit.</w:t>
      </w:r>
    </w:p>
    <w:p>
      <w:pPr>
        <w:pStyle w:val="ListBullet"/>
        <w:widowControl/>
      </w:pPr>
      <w:r>
        <w:t>A saved project should reopen without contacting the AI; rendering must be fully deterministic from stored state + asset library version.</w:t>
      </w:r>
    </w:p>
    <w:p>
      <w:pPr>
        <w:pStyle w:val="ListBullet"/>
        <w:widowControl/>
      </w:pPr>
      <w:r>
        <w:t>Record protocolVersion, sceneSchemaVersion, and assetLibraryVersion. Load must fail with a clear migration_required error when a newer incompatible major contract is encountered; silent reinterpretation is forbidden.</w:t>
      </w:r>
    </w:p>
    <w:p>
      <w:pPr>
        <w:pStyle w:val="Heading1"/>
        <w:keepNext/>
        <w:spacing w:before="200" w:after="80"/>
      </w:pPr>
      <w:r>
        <w:t>17. MCP / Tool-Calling Integration</w:t>
      </w:r>
    </w:p>
    <w:p>
      <w:pPr>
        <w:widowControl/>
      </w:pPr>
      <w:r>
        <w:t>MCP is optional infrastructure, not the product architecture. If used, expose scene operations as a small set of MCP tools or expose a single submit_scene_batch tool that accepts the canonical protocol. The Scene Protocol remains the source of truth.</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E8EDF3"/>
            <w:tcMar>
              <w:top w:w="100" w:type="dxa"/>
              <w:start w:w="120" w:type="dxa"/>
              <w:bottom w:w="100" w:type="dxa"/>
              <w:end w:w="120" w:type="dxa"/>
            </w:tcMar>
          </w:tcPr>
          <w:p>
            <w:pPr>
              <w:spacing w:after="50"/>
            </w:pPr>
            <w:r>
              <w:rPr>
                <w:b/>
                <w:sz w:val="18"/>
              </w:rPr>
              <w:t>Field</w:t>
            </w:r>
          </w:p>
        </w:tc>
        <w:tc>
          <w:tcPr>
            <w:tcW w:type="dxa" w:w="5083"/>
            <w:shd w:fill="E8EDF3"/>
            <w:tcMar>
              <w:top w:w="100" w:type="dxa"/>
              <w:start w:w="120" w:type="dxa"/>
              <w:bottom w:w="100" w:type="dxa"/>
              <w:end w:w="120" w:type="dxa"/>
            </w:tcMar>
          </w:tcPr>
          <w:p>
            <w:pPr>
              <w:spacing w:after="50"/>
            </w:pPr>
            <w:r>
              <w:rPr>
                <w:b/>
                <w:sz w:val="18"/>
              </w:rPr>
              <w:t>Definition</w:t>
            </w:r>
          </w:p>
        </w:tc>
      </w:tr>
      <w:tr>
        <w:trPr>
          <w:cantSplit/>
        </w:trPr>
        <w:tc>
          <w:tcPr>
            <w:tcW w:type="dxa" w:w="5083"/>
            <w:tcMar>
              <w:top w:w="100" w:type="dxa"/>
              <w:start w:w="120" w:type="dxa"/>
              <w:bottom w:w="100" w:type="dxa"/>
              <w:end w:w="120" w:type="dxa"/>
            </w:tcMar>
            <w:vAlign w:val="top"/>
          </w:tcPr>
          <w:p>
            <w:pPr>
              <w:spacing w:after="50"/>
            </w:pPr>
            <w:r>
              <w:rPr>
                <w:sz w:val="18"/>
              </w:rPr>
              <w:t>Option A — structured model output</w:t>
            </w:r>
          </w:p>
        </w:tc>
        <w:tc>
          <w:tcPr>
            <w:tcW w:type="dxa" w:w="5083"/>
            <w:tcMar>
              <w:top w:w="100" w:type="dxa"/>
              <w:start w:w="120" w:type="dxa"/>
              <w:bottom w:w="100" w:type="dxa"/>
              <w:end w:w="120" w:type="dxa"/>
            </w:tcMar>
            <w:vAlign w:val="top"/>
          </w:tcPr>
          <w:p>
            <w:pPr>
              <w:spacing w:after="50"/>
            </w:pPr>
            <w:r>
              <w:rPr>
                <w:sz w:val="18"/>
              </w:rPr>
              <w:t>Preferred for an embedded app. Ask the model to return SceneCommandBatch directly according to JSON Schema.</w:t>
            </w:r>
          </w:p>
        </w:tc>
      </w:tr>
      <w:tr>
        <w:trPr>
          <w:cantSplit/>
        </w:trPr>
        <w:tc>
          <w:tcPr>
            <w:tcW w:type="dxa" w:w="5083"/>
            <w:tcMar>
              <w:top w:w="100" w:type="dxa"/>
              <w:start w:w="120" w:type="dxa"/>
              <w:bottom w:w="100" w:type="dxa"/>
              <w:end w:w="120" w:type="dxa"/>
            </w:tcMar>
            <w:vAlign w:val="top"/>
          </w:tcPr>
          <w:p>
            <w:pPr>
              <w:spacing w:after="50"/>
            </w:pPr>
            <w:r>
              <w:rPr>
                <w:sz w:val="18"/>
              </w:rPr>
              <w:t>Option B — one MCP tool</w:t>
            </w:r>
          </w:p>
        </w:tc>
        <w:tc>
          <w:tcPr>
            <w:tcW w:type="dxa" w:w="5083"/>
            <w:tcMar>
              <w:top w:w="100" w:type="dxa"/>
              <w:start w:w="120" w:type="dxa"/>
              <w:bottom w:w="100" w:type="dxa"/>
              <w:end w:w="120" w:type="dxa"/>
            </w:tcMar>
            <w:vAlign w:val="top"/>
          </w:tcPr>
          <w:p>
            <w:pPr>
              <w:spacing w:after="50"/>
            </w:pPr>
            <w:r>
              <w:rPr>
                <w:sz w:val="18"/>
              </w:rPr>
              <w:t>Expose submit_scene_batch(batch). Simple and keeps the engine contract identical across model providers.</w:t>
            </w:r>
          </w:p>
        </w:tc>
      </w:tr>
      <w:tr>
        <w:trPr>
          <w:cantSplit/>
        </w:trPr>
        <w:tc>
          <w:tcPr>
            <w:tcW w:type="dxa" w:w="5083"/>
            <w:tcMar>
              <w:top w:w="100" w:type="dxa"/>
              <w:start w:w="120" w:type="dxa"/>
              <w:bottom w:w="100" w:type="dxa"/>
              <w:end w:w="120" w:type="dxa"/>
            </w:tcMar>
            <w:vAlign w:val="top"/>
          </w:tcPr>
          <w:p>
            <w:pPr>
              <w:spacing w:after="50"/>
            </w:pPr>
            <w:r>
              <w:rPr>
                <w:sz w:val="18"/>
              </w:rPr>
              <w:t>Option C — many MCP tools</w:t>
            </w:r>
          </w:p>
        </w:tc>
        <w:tc>
          <w:tcPr>
            <w:tcW w:type="dxa" w:w="5083"/>
            <w:tcMar>
              <w:top w:w="100" w:type="dxa"/>
              <w:start w:w="120" w:type="dxa"/>
              <w:bottom w:w="100" w:type="dxa"/>
              <w:end w:w="120" w:type="dxa"/>
            </w:tcMar>
            <w:vAlign w:val="top"/>
          </w:tcPr>
          <w:p>
            <w:pPr>
              <w:spacing w:after="50"/>
            </w:pPr>
            <w:r>
              <w:rPr>
                <w:sz w:val="18"/>
              </w:rPr>
              <w:t>Expose create_entity, move_entity, set_pose, etc. Easier for interactive tool loops but potentially more round trips and harder to apply atomically.</w:t>
            </w:r>
          </w:p>
        </w:tc>
      </w:tr>
      <w:tr>
        <w:trPr>
          <w:cantSplit/>
        </w:trPr>
        <w:tc>
          <w:tcPr>
            <w:tcW w:type="dxa" w:w="5083"/>
            <w:tcMar>
              <w:top w:w="100" w:type="dxa"/>
              <w:start w:w="120" w:type="dxa"/>
              <w:bottom w:w="100" w:type="dxa"/>
              <w:end w:w="120" w:type="dxa"/>
            </w:tcMar>
            <w:vAlign w:val="top"/>
          </w:tcPr>
          <w:p>
            <w:pPr>
              <w:spacing w:after="50"/>
            </w:pPr>
            <w:r>
              <w:rPr>
                <w:sz w:val="18"/>
              </w:rPr>
              <w:t>Recommendation</w:t>
            </w:r>
          </w:p>
        </w:tc>
        <w:tc>
          <w:tcPr>
            <w:tcW w:type="dxa" w:w="5083"/>
            <w:tcMar>
              <w:top w:w="100" w:type="dxa"/>
              <w:start w:w="120" w:type="dxa"/>
              <w:bottom w:w="100" w:type="dxa"/>
              <w:end w:w="120" w:type="dxa"/>
            </w:tcMar>
            <w:vAlign w:val="top"/>
          </w:tcPr>
          <w:p>
            <w:pPr>
              <w:spacing w:after="50"/>
            </w:pPr>
            <w:r>
              <w:rPr>
                <w:sz w:val="18"/>
              </w:rPr>
              <w:t>Use structured output or one batch tool for MVP. Keep many-tool MCP as a later integration mode.</w:t>
            </w:r>
          </w:p>
        </w:tc>
      </w:tr>
    </w:tbl>
    <w:p>
      <w:pPr>
        <w:pStyle w:val="Heading1"/>
        <w:keepNext/>
        <w:spacing w:before="200" w:after="80"/>
      </w:pPr>
      <w:r>
        <w:t>18. Performance Targets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E8EDF3"/>
            <w:tcMar>
              <w:top w:w="100" w:type="dxa"/>
              <w:start w:w="120" w:type="dxa"/>
              <w:bottom w:w="100" w:type="dxa"/>
              <w:end w:w="120" w:type="dxa"/>
            </w:tcMar>
          </w:tcPr>
          <w:p>
            <w:pPr>
              <w:spacing w:after="50"/>
            </w:pPr>
            <w:r>
              <w:rPr>
                <w:b/>
                <w:sz w:val="18"/>
              </w:rPr>
              <w:t>Field</w:t>
            </w:r>
          </w:p>
        </w:tc>
        <w:tc>
          <w:tcPr>
            <w:tcW w:type="dxa" w:w="5083"/>
            <w:shd w:fill="E8EDF3"/>
            <w:tcMar>
              <w:top w:w="100" w:type="dxa"/>
              <w:start w:w="120" w:type="dxa"/>
              <w:bottom w:w="100" w:type="dxa"/>
              <w:end w:w="120" w:type="dxa"/>
            </w:tcMar>
          </w:tcPr>
          <w:p>
            <w:pPr>
              <w:spacing w:after="50"/>
            </w:pPr>
            <w:r>
              <w:rPr>
                <w:b/>
                <w:sz w:val="18"/>
              </w:rPr>
              <w:t>Definition</w:t>
            </w:r>
          </w:p>
        </w:tc>
      </w:tr>
      <w:tr>
        <w:trPr>
          <w:cantSplit/>
        </w:trPr>
        <w:tc>
          <w:tcPr>
            <w:tcW w:type="dxa" w:w="5083"/>
            <w:tcMar>
              <w:top w:w="100" w:type="dxa"/>
              <w:start w:w="120" w:type="dxa"/>
              <w:bottom w:w="100" w:type="dxa"/>
              <w:end w:w="120" w:type="dxa"/>
            </w:tcMar>
            <w:vAlign w:val="top"/>
          </w:tcPr>
          <w:p>
            <w:pPr>
              <w:spacing w:after="50"/>
            </w:pPr>
            <w:r>
              <w:rPr>
                <w:sz w:val="18"/>
              </w:rPr>
              <w:t>Viewport frame rate</w:t>
            </w:r>
          </w:p>
        </w:tc>
        <w:tc>
          <w:tcPr>
            <w:tcW w:type="dxa" w:w="5083"/>
            <w:tcMar>
              <w:top w:w="100" w:type="dxa"/>
              <w:start w:w="120" w:type="dxa"/>
              <w:bottom w:w="100" w:type="dxa"/>
              <w:end w:w="120" w:type="dxa"/>
            </w:tcMar>
            <w:vAlign w:val="top"/>
          </w:tcPr>
          <w:p>
            <w:pPr>
              <w:spacing w:after="50"/>
            </w:pPr>
            <w:r>
              <w:rPr>
                <w:sz w:val="18"/>
              </w:rPr>
              <w:t>60 FPS target on a typical modern laptop; 30 FPS minimum acceptable under larger scenes.</w:t>
            </w:r>
          </w:p>
        </w:tc>
      </w:tr>
      <w:tr>
        <w:trPr>
          <w:cantSplit/>
        </w:trPr>
        <w:tc>
          <w:tcPr>
            <w:tcW w:type="dxa" w:w="5083"/>
            <w:tcMar>
              <w:top w:w="100" w:type="dxa"/>
              <w:start w:w="120" w:type="dxa"/>
              <w:bottom w:w="100" w:type="dxa"/>
              <w:end w:w="120" w:type="dxa"/>
            </w:tcMar>
            <w:vAlign w:val="top"/>
          </w:tcPr>
          <w:p>
            <w:pPr>
              <w:spacing w:after="50"/>
            </w:pPr>
            <w:r>
              <w:rPr>
                <w:sz w:val="18"/>
              </w:rPr>
              <w:t>Scene size</w:t>
            </w:r>
          </w:p>
        </w:tc>
        <w:tc>
          <w:tcPr>
            <w:tcW w:type="dxa" w:w="5083"/>
            <w:tcMar>
              <w:top w:w="100" w:type="dxa"/>
              <w:start w:w="120" w:type="dxa"/>
              <w:bottom w:w="100" w:type="dxa"/>
              <w:end w:w="120" w:type="dxa"/>
            </w:tcMar>
            <w:vAlign w:val="top"/>
          </w:tcPr>
          <w:p>
            <w:pPr>
              <w:spacing w:after="50"/>
            </w:pPr>
            <w:r>
              <w:rPr>
                <w:sz w:val="18"/>
              </w:rPr>
              <w:t>MVP target 100 visible entities; soft limit 250.</w:t>
            </w:r>
          </w:p>
        </w:tc>
      </w:tr>
      <w:tr>
        <w:trPr>
          <w:cantSplit/>
        </w:trPr>
        <w:tc>
          <w:tcPr>
            <w:tcW w:type="dxa" w:w="5083"/>
            <w:tcMar>
              <w:top w:w="100" w:type="dxa"/>
              <w:start w:w="120" w:type="dxa"/>
              <w:bottom w:w="100" w:type="dxa"/>
              <w:end w:w="120" w:type="dxa"/>
            </w:tcMar>
            <w:vAlign w:val="top"/>
          </w:tcPr>
          <w:p>
            <w:pPr>
              <w:spacing w:after="50"/>
            </w:pPr>
            <w:r>
              <w:rPr>
                <w:sz w:val="18"/>
              </w:rPr>
              <w:t>Renderer delta apply</w:t>
            </w:r>
          </w:p>
        </w:tc>
        <w:tc>
          <w:tcPr>
            <w:tcW w:type="dxa" w:w="5083"/>
            <w:tcMar>
              <w:top w:w="100" w:type="dxa"/>
              <w:start w:w="120" w:type="dxa"/>
              <w:bottom w:w="100" w:type="dxa"/>
              <w:end w:w="120" w:type="dxa"/>
            </w:tcMar>
            <w:vAlign w:val="top"/>
          </w:tcPr>
          <w:p>
            <w:pPr>
              <w:spacing w:after="50"/>
            </w:pPr>
            <w:r>
              <w:rPr>
                <w:sz w:val="18"/>
              </w:rPr>
              <w:t>&lt;50 ms for normal batches excluding model latency and first-time asset loading.</w:t>
            </w:r>
          </w:p>
        </w:tc>
      </w:tr>
      <w:tr>
        <w:trPr>
          <w:cantSplit/>
        </w:trPr>
        <w:tc>
          <w:tcPr>
            <w:tcW w:type="dxa" w:w="5083"/>
            <w:tcMar>
              <w:top w:w="100" w:type="dxa"/>
              <w:start w:w="120" w:type="dxa"/>
              <w:bottom w:w="100" w:type="dxa"/>
              <w:end w:w="120" w:type="dxa"/>
            </w:tcMar>
            <w:vAlign w:val="top"/>
          </w:tcPr>
          <w:p>
            <w:pPr>
              <w:spacing w:after="50"/>
            </w:pPr>
            <w:r>
              <w:rPr>
                <w:sz w:val="18"/>
              </w:rPr>
              <w:t>Cached asset instantiate</w:t>
            </w:r>
          </w:p>
        </w:tc>
        <w:tc>
          <w:tcPr>
            <w:tcW w:type="dxa" w:w="5083"/>
            <w:tcMar>
              <w:top w:w="100" w:type="dxa"/>
              <w:start w:w="120" w:type="dxa"/>
              <w:bottom w:w="100" w:type="dxa"/>
              <w:end w:w="120" w:type="dxa"/>
            </w:tcMar>
            <w:vAlign w:val="top"/>
          </w:tcPr>
          <w:p>
            <w:pPr>
              <w:spacing w:after="50"/>
            </w:pPr>
            <w:r>
              <w:rPr>
                <w:sz w:val="18"/>
              </w:rPr>
              <w:t>&lt;30 ms typical for simple low-poly assets.</w:t>
            </w:r>
          </w:p>
        </w:tc>
      </w:tr>
      <w:tr>
        <w:trPr>
          <w:cantSplit/>
        </w:trPr>
        <w:tc>
          <w:tcPr>
            <w:tcW w:type="dxa" w:w="5083"/>
            <w:tcMar>
              <w:top w:w="100" w:type="dxa"/>
              <w:start w:w="120" w:type="dxa"/>
              <w:bottom w:w="100" w:type="dxa"/>
              <w:end w:w="120" w:type="dxa"/>
            </w:tcMar>
            <w:vAlign w:val="top"/>
          </w:tcPr>
          <w:p>
            <w:pPr>
              <w:spacing w:after="50"/>
            </w:pPr>
            <w:r>
              <w:rPr>
                <w:sz w:val="18"/>
              </w:rPr>
              <w:t>Input-to-first-visible-change</w:t>
            </w:r>
          </w:p>
        </w:tc>
        <w:tc>
          <w:tcPr>
            <w:tcW w:type="dxa" w:w="5083"/>
            <w:tcMar>
              <w:top w:w="100" w:type="dxa"/>
              <w:start w:w="120" w:type="dxa"/>
              <w:bottom w:w="100" w:type="dxa"/>
              <w:end w:w="120" w:type="dxa"/>
            </w:tcMar>
            <w:vAlign w:val="top"/>
          </w:tcPr>
          <w:p>
            <w:pPr>
              <w:spacing w:after="50"/>
            </w:pPr>
            <w:r>
              <w:rPr>
                <w:sz w:val="18"/>
              </w:rPr>
              <w:t>Text mode: target &lt;1.2 s median including model call; local render work should be a small minority of this.</w:t>
            </w:r>
          </w:p>
        </w:tc>
      </w:tr>
      <w:tr>
        <w:trPr>
          <w:cantSplit/>
        </w:trPr>
        <w:tc>
          <w:tcPr>
            <w:tcW w:type="dxa" w:w="5083"/>
            <w:tcMar>
              <w:top w:w="100" w:type="dxa"/>
              <w:start w:w="120" w:type="dxa"/>
              <w:bottom w:w="100" w:type="dxa"/>
              <w:end w:w="120" w:type="dxa"/>
            </w:tcMar>
            <w:vAlign w:val="top"/>
          </w:tcPr>
          <w:p>
            <w:pPr>
              <w:spacing w:after="50"/>
            </w:pPr>
            <w:r>
              <w:rPr>
                <w:sz w:val="18"/>
              </w:rPr>
              <w:t>Project open</w:t>
            </w:r>
          </w:p>
        </w:tc>
        <w:tc>
          <w:tcPr>
            <w:tcW w:type="dxa" w:w="5083"/>
            <w:tcMar>
              <w:top w:w="100" w:type="dxa"/>
              <w:start w:w="120" w:type="dxa"/>
              <w:bottom w:w="100" w:type="dxa"/>
              <w:end w:w="120" w:type="dxa"/>
            </w:tcMar>
            <w:vAlign w:val="top"/>
          </w:tcPr>
          <w:p>
            <w:pPr>
              <w:spacing w:after="50"/>
            </w:pPr>
            <w:r>
              <w:rPr>
                <w:sz w:val="18"/>
              </w:rPr>
              <w:t>&lt;2 s for ordinary MVP scenes after app initialization.</w:t>
            </w:r>
          </w:p>
        </w:tc>
      </w:tr>
      <w:tr>
        <w:trPr>
          <w:cantSplit/>
        </w:trPr>
        <w:tc>
          <w:tcPr>
            <w:tcW w:type="dxa" w:w="5083"/>
            <w:tcMar>
              <w:top w:w="100" w:type="dxa"/>
              <w:start w:w="120" w:type="dxa"/>
              <w:bottom w:w="100" w:type="dxa"/>
              <w:end w:w="120" w:type="dxa"/>
            </w:tcMar>
            <w:vAlign w:val="top"/>
          </w:tcPr>
          <w:p>
            <w:pPr>
              <w:spacing w:after="50"/>
            </w:pPr>
            <w:r>
              <w:rPr>
                <w:sz w:val="18"/>
              </w:rPr>
              <w:t>Command batch size</w:t>
            </w:r>
          </w:p>
        </w:tc>
        <w:tc>
          <w:tcPr>
            <w:tcW w:type="dxa" w:w="5083"/>
            <w:tcMar>
              <w:top w:w="100" w:type="dxa"/>
              <w:start w:w="120" w:type="dxa"/>
              <w:bottom w:w="100" w:type="dxa"/>
              <w:end w:w="120" w:type="dxa"/>
            </w:tcMar>
            <w:vAlign w:val="top"/>
          </w:tcPr>
          <w:p>
            <w:pPr>
              <w:spacing w:after="50"/>
            </w:pPr>
            <w:r>
              <w:rPr>
                <w:sz w:val="18"/>
              </w:rPr>
              <w:t>Prefer &lt;=20 operations for a normal user entry; validator should support larger batches.</w:t>
            </w:r>
          </w:p>
        </w:tc>
      </w:tr>
      <w:tr>
        <w:trPr>
          <w:cantSplit/>
        </w:trPr>
        <w:tc>
          <w:tcPr>
            <w:tcW w:type="dxa" w:w="5083"/>
            <w:tcMar>
              <w:top w:w="100" w:type="dxa"/>
              <w:start w:w="120" w:type="dxa"/>
              <w:bottom w:w="100" w:type="dxa"/>
              <w:end w:w="120" w:type="dxa"/>
            </w:tcMar>
            <w:vAlign w:val="top"/>
          </w:tcPr>
          <w:p>
            <w:pPr>
              <w:spacing w:after="50"/>
            </w:pPr>
            <w:r>
              <w:rPr>
                <w:sz w:val="18"/>
              </w:rPr>
              <w:t>Memory</w:t>
            </w:r>
          </w:p>
        </w:tc>
        <w:tc>
          <w:tcPr>
            <w:tcW w:type="dxa" w:w="5083"/>
            <w:tcMar>
              <w:top w:w="100" w:type="dxa"/>
              <w:start w:w="120" w:type="dxa"/>
              <w:bottom w:w="100" w:type="dxa"/>
              <w:end w:w="120" w:type="dxa"/>
            </w:tcMar>
            <w:vAlign w:val="top"/>
          </w:tcPr>
          <w:p>
            <w:pPr>
              <w:spacing w:after="50"/>
            </w:pPr>
            <w:r>
              <w:rPr>
                <w:sz w:val="18"/>
              </w:rPr>
              <w:t>Keep common asset library lazy-loaded; do not load every mesh/texture at startup.</w:t>
            </w:r>
          </w:p>
        </w:tc>
      </w:tr>
    </w:tbl>
    <w:p>
      <w:pPr>
        <w:widowControl/>
      </w:pPr>
      <w:r>
        <w:t>Performance measurements must report median and p95. Model latency, validation/asset/placement latency, and renderer transition start are measured separately so a slow provider is not mistaken for a slow engine.</w:t>
      </w:r>
    </w:p>
    <w:p>
      <w:pPr>
        <w:pStyle w:val="Heading1"/>
        <w:keepNext/>
        <w:spacing w:before="200" w:after="80"/>
      </w:pPr>
      <w:r>
        <w:t>19. MVP Scope</w:t>
      </w:r>
    </w:p>
    <w:p>
      <w:pPr>
        <w:pStyle w:val="Heading2"/>
        <w:keepNext/>
        <w:spacing w:before="140" w:after="80"/>
      </w:pPr>
      <w:r>
        <w:t>19.1 Must have</w:t>
      </w:r>
    </w:p>
    <w:p>
      <w:pPr>
        <w:pStyle w:val="ListBullet"/>
        <w:widowControl/>
      </w:pPr>
      <w:r>
        <w:t>Single persistent 3D scene.</w:t>
      </w:r>
    </w:p>
    <w:p>
      <w:pPr>
        <w:pStyle w:val="ListBullet"/>
        <w:widowControl/>
      </w:pPr>
      <w:r>
        <w:t>Typed natural-language input.</w:t>
      </w:r>
    </w:p>
    <w:p>
      <w:pPr>
        <w:pStyle w:val="ListBullet"/>
        <w:widowControl/>
      </w:pPr>
      <w:r>
        <w:t>AI interpreter with strict SceneCommandBatch v0.2 output including base_scene_revision, request_id, op_id, and closed JSON Schema validation.</w:t>
      </w:r>
    </w:p>
    <w:p>
      <w:pPr>
        <w:pStyle w:val="ListBullet"/>
        <w:widowControl/>
      </w:pPr>
      <w:r>
        <w:t>Scene state store with stable entity IDs and aliases.</w:t>
      </w:r>
    </w:p>
    <w:p>
      <w:pPr>
        <w:pStyle w:val="ListBullet"/>
        <w:widowControl/>
      </w:pPr>
      <w:r>
        <w:t>Asset registry with deterministic semantic resolution, GLB runtime contract, persisted assetId, and primitive fallback.</w:t>
      </w:r>
    </w:p>
    <w:p>
      <w:pPr>
        <w:pStyle w:val="ListBullet"/>
        <w:widowControl/>
      </w:pPr>
      <w:r>
        <w:t>At least four environment presets: blank stage, simple room, grassland, street/urban shell.</w:t>
      </w:r>
    </w:p>
    <w:p>
      <w:pPr>
        <w:pStyle w:val="ListBullet"/>
        <w:widowControl/>
      </w:pPr>
      <w:r>
        <w:t>Basic lighting presets.</w:t>
      </w:r>
    </w:p>
    <w:p>
      <w:pPr>
        <w:pStyle w:val="ListBullet"/>
        <w:widowControl/>
      </w:pPr>
      <w:r>
        <w:t>At least one generic humanoid rig with standing, sitting, idle, walk, and run.</w:t>
      </w:r>
    </w:p>
    <w:p>
      <w:pPr>
        <w:pStyle w:val="ListBullet"/>
        <w:widowControl/>
      </w:pPr>
      <w:r>
        <w:t>Common props sufficient for simple story blocking.</w:t>
      </w:r>
    </w:p>
    <w:p>
      <w:pPr>
        <w:pStyle w:val="ListBullet"/>
        <w:widowControl/>
      </w:pPr>
      <w:r>
        <w:t>Create/update/move/delete/attach/pose/animation/relative-placement/camera operations.</w:t>
      </w:r>
    </w:p>
    <w:p>
      <w:pPr>
        <w:pStyle w:val="ListBullet"/>
        <w:widowControl/>
      </w:pPr>
      <w:r>
        <w:t>Undo/redo by command batch.</w:t>
      </w:r>
    </w:p>
    <w:p>
      <w:pPr>
        <w:pStyle w:val="ListBullet"/>
        <w:widowControl/>
      </w:pPr>
      <w:r>
        <w:t>Save/load project.</w:t>
      </w:r>
    </w:p>
    <w:p>
      <w:pPr>
        <w:pStyle w:val="ListBullet"/>
        <w:widowControl/>
      </w:pPr>
      <w:r>
        <w:t>Developer log of input -&gt; command batch -&gt; validation -&gt; scene revision.</w:t>
      </w:r>
    </w:p>
    <w:p>
      <w:pPr>
        <w:pStyle w:val="Heading2"/>
        <w:keepNext/>
        <w:spacing w:before="140" w:after="80"/>
      </w:pPr>
      <w:r>
        <w:t>19.2 Explicit non-goals</w:t>
      </w:r>
    </w:p>
    <w:p>
      <w:pPr>
        <w:pStyle w:val="ListBullet"/>
        <w:widowControl/>
      </w:pPr>
      <w:r>
        <w:t>Photorealism.</w:t>
      </w:r>
    </w:p>
    <w:p>
      <w:pPr>
        <w:pStyle w:val="ListBullet"/>
        <w:widowControl/>
      </w:pPr>
      <w:r>
        <w:t>Text-to-3D mesh generation.</w:t>
      </w:r>
    </w:p>
    <w:p>
      <w:pPr>
        <w:pStyle w:val="ListBullet"/>
        <w:widowControl/>
      </w:pPr>
      <w:r>
        <w:t>Text-to-video generation.</w:t>
      </w:r>
    </w:p>
    <w:p>
      <w:pPr>
        <w:pStyle w:val="ListBullet"/>
        <w:widowControl/>
      </w:pPr>
      <w:r>
        <w:t>Complex physics or simulation.</w:t>
      </w:r>
    </w:p>
    <w:p>
      <w:pPr>
        <w:pStyle w:val="ListBullet"/>
        <w:widowControl/>
      </w:pPr>
      <w:r>
        <w:t>Procedural gameplay or game authoring.</w:t>
      </w:r>
    </w:p>
    <w:p>
      <w:pPr>
        <w:pStyle w:val="ListBullet"/>
        <w:widowControl/>
      </w:pPr>
      <w:r>
        <w:t>Multiplayer.</w:t>
      </w:r>
    </w:p>
    <w:p>
      <w:pPr>
        <w:pStyle w:val="ListBullet"/>
        <w:widowControl/>
      </w:pPr>
      <w:r>
        <w:t>Full skeletal animation authoring.</w:t>
      </w:r>
    </w:p>
    <w:p>
      <w:pPr>
        <w:pStyle w:val="ListBullet"/>
        <w:widowControl/>
      </w:pPr>
      <w:r>
        <w:t>Lip sync, facial performance capture, or cinematics.</w:t>
      </w:r>
    </w:p>
    <w:p>
      <w:pPr>
        <w:pStyle w:val="ListBullet"/>
        <w:widowControl/>
      </w:pPr>
      <w:r>
        <w:t>Arbitrary user scripting.</w:t>
      </w:r>
    </w:p>
    <w:p>
      <w:pPr>
        <w:pStyle w:val="ListBullet"/>
        <w:widowControl/>
      </w:pPr>
      <w:r>
        <w:t>Large open worlds.</w:t>
      </w:r>
    </w:p>
    <w:p>
      <w:pPr>
        <w:pStyle w:val="ListBullet"/>
        <w:widowControl/>
      </w:pPr>
      <w:r>
        <w:t>Perfect spatial inference from ambiguous prose.</w:t>
      </w:r>
    </w:p>
    <w:p>
      <w:pPr>
        <w:pStyle w:val="Heading1"/>
        <w:keepNext/>
        <w:spacing w:before="200" w:after="80"/>
      </w:pPr>
      <w:r>
        <w:t>20. MVP Acceptance Tests</w:t>
      </w:r>
    </w:p>
    <w:p>
      <w:pPr>
        <w:widowControl/>
      </w:pPr>
      <w:r>
        <w:t>The MVP is successful when the following end-to-end scenarios work repeatedly without manual scene editing.</w:t>
      </w:r>
    </w:p>
    <w:p>
      <w:pPr>
        <w:widowControl/>
        <w:ind w:left="0" w:firstLine="0"/>
      </w:pPr>
      <w:r>
        <w:rPr>
          <w:b/>
        </w:rPr>
        <w:t xml:space="preserve">1.  </w:t>
      </w:r>
      <w:r>
        <w:t>Environment creation: “We are in a dark room.” produces a room-like environment and dim lighting.</w:t>
      </w:r>
    </w:p>
    <w:p>
      <w:pPr>
        <w:widowControl/>
        <w:ind w:left="0" w:firstLine="0"/>
      </w:pPr>
      <w:r>
        <w:rPr>
          <w:b/>
        </w:rPr>
        <w:t xml:space="preserve">2.  </w:t>
      </w:r>
      <w:r>
        <w:t>Entity creation: “A woman stands beside a desk.” creates two persistent entities with plausible placement.</w:t>
      </w:r>
    </w:p>
    <w:p>
      <w:pPr>
        <w:widowControl/>
        <w:ind w:left="0" w:firstLine="0"/>
      </w:pPr>
      <w:r>
        <w:rPr>
          <w:b/>
        </w:rPr>
        <w:t xml:space="preserve">3.  </w:t>
      </w:r>
      <w:r>
        <w:t>Reference resolution: “She sits down.” updates the existing character rather than creating a new one.</w:t>
      </w:r>
    </w:p>
    <w:p>
      <w:pPr>
        <w:widowControl/>
        <w:ind w:left="0" w:firstLine="0"/>
      </w:pPr>
      <w:r>
        <w:rPr>
          <w:b/>
        </w:rPr>
        <w:t xml:space="preserve">4.  </w:t>
      </w:r>
      <w:r>
        <w:t>Object relation: “Put a red book on the desk.” creates/updates a book and places it on the desk.</w:t>
      </w:r>
    </w:p>
    <w:p>
      <w:pPr>
        <w:widowControl/>
        <w:ind w:left="0" w:firstLine="0"/>
      </w:pPr>
      <w:r>
        <w:rPr>
          <w:b/>
        </w:rPr>
        <w:t xml:space="preserve">5.  </w:t>
      </w:r>
      <w:r>
        <w:t>Revision: “Make the book blue instead.” changes appearance only.</w:t>
      </w:r>
    </w:p>
    <w:p>
      <w:pPr>
        <w:widowControl/>
        <w:ind w:left="0" w:firstLine="0"/>
      </w:pPr>
      <w:r>
        <w:rPr>
          <w:b/>
        </w:rPr>
        <w:t xml:space="preserve">6.  </w:t>
      </w:r>
      <w:r>
        <w:t>Movement: “She walks to the door.” plays a walk transition and moves the character toward an existing door anchor/entity.</w:t>
      </w:r>
    </w:p>
    <w:p>
      <w:pPr>
        <w:widowControl/>
        <w:ind w:left="0" w:firstLine="0"/>
      </w:pPr>
      <w:r>
        <w:rPr>
          <w:b w:val="0"/>
        </w:rPr>
        <w:t>7.  Deletion: “Remove the book.” removes PROP_0004 and leaves unrelated scene state unchanged.</w:t>
      </w:r>
      <w:r>
        <w:rPr>
          <w:b w:val="0"/>
        </w:rPr>
      </w:r>
    </w:p>
    <w:p>
      <w:pPr>
        <w:widowControl/>
        <w:ind w:left="0" w:firstLine="0"/>
      </w:pPr>
      <w:r>
        <w:rPr>
          <w:b/>
        </w:rPr>
        <w:t xml:space="preserve">8.  </w:t>
      </w:r>
      <w:r>
        <w:t>Approximation: an unavailable object becomes a sensible generic placeholder and the UI indicates approximation without failing.</w:t>
      </w:r>
    </w:p>
    <w:p>
      <w:pPr>
        <w:widowControl/>
        <w:ind w:left="0" w:firstLine="0"/>
      </w:pPr>
      <w:r>
        <w:rPr>
          <w:b/>
        </w:rPr>
        <w:t xml:space="preserve">9.  </w:t>
      </w:r>
      <w:r>
        <w:t>Undo: one undo restores the scene exactly to the state before the latest user entry.</w:t>
      </w:r>
    </w:p>
    <w:p>
      <w:pPr>
        <w:widowControl/>
        <w:ind w:left="0" w:firstLine="0"/>
      </w:pPr>
      <w:r>
        <w:rPr>
          <w:b/>
        </w:rPr>
        <w:t xml:space="preserve">10.  </w:t>
      </w:r>
      <w:r>
        <w:t>Persistence: saving, closing, and reopening reproduces the same scene without an AI call.</w:t>
      </w:r>
    </w:p>
    <w:p>
      <w:pPr>
        <w:widowControl/>
        <w:ind w:left="0" w:firstLine="0"/>
      </w:pPr>
      <w:r>
        <w:rPr>
          <w:b/>
        </w:rPr>
        <w:t xml:space="preserve">11.  </w:t>
      </w:r>
      <w:r>
        <w:t>Malformed model output never corrupts the authoritative SceneState.</w:t>
      </w:r>
    </w:p>
    <w:p>
      <w:pPr>
        <w:widowControl/>
        <w:ind w:left="0" w:firstLine="0"/>
      </w:pPr>
      <w:r>
        <w:rPr>
          <w:b/>
        </w:rPr>
        <w:t xml:space="preserve">12.  </w:t>
      </w:r>
      <w:r>
        <w:t>A 10-sentence story can be built incrementally while preserving identity of previously created entities.</w:t>
      </w:r>
    </w:p>
    <w:p>
      <w:pPr>
        <w:widowControl/>
      </w:pPr>
      <w:r>
        <w:t>13. Concurrency: a batch whose base_scene_revision is stale is discarded and retried; it never partially mutates the current scene.</w:t>
      </w:r>
    </w:p>
    <w:p>
      <w:pPr>
        <w:widowControl/>
      </w:pPr>
      <w:r>
        <w:t>14. Idempotency: applying the same committed request_id twice produces one scene revision, not two.</w:t>
      </w:r>
    </w:p>
    <w:p>
      <w:pPr>
        <w:widowControl/>
      </w:pPr>
      <w:r>
        <w:t>15. Constraint semantics: moving a table moves a box whose on relation is mode=constraint, but does not move an object whose near placement used persistence=once.</w:t>
      </w:r>
    </w:p>
    <w:p>
      <w:pPr>
        <w:widowControl/>
      </w:pPr>
      <w:r>
        <w:t>16. Asset determinism: the same asset query against the same asset-library version resolves to the same assetId, including tie cases.</w:t>
      </w:r>
    </w:p>
    <w:p>
      <w:pPr>
        <w:widowControl/>
      </w:pPr>
      <w:r>
        <w:t>17. Replay determinism: replaying resolved commandHistory into an empty store produces a SceneState deep-equal to the saved state without an AI call or semantic asset search.</w:t>
      </w:r>
    </w:p>
    <w:p>
      <w:pPr>
        <w:widowControl/>
      </w:pPr>
      <w:r>
        <w:t>18. Type closure: every golden SceneCommandBatch validates against sceneProtocol.schema.json and unknown fields are rejected.</w:t>
      </w:r>
    </w:p>
    <w:p>
      <w:pPr>
        <w:pStyle w:val="Heading2"/>
        <w:keepNext/>
        <w:spacing w:before="140" w:after="80"/>
      </w:pPr>
      <w:r>
        <w:t>20.1 Golden story fixture</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50"/>
            </w:pPr>
            <w:r>
              <w:rPr>
                <w:rFonts w:ascii="DejaVu Sans Mono" w:hAnsi="DejaVu Sans Mono"/>
                <w:sz w:val="17"/>
              </w:rPr>
              <w:t>1. Everything began in a dark room.</w:t>
              <w:br/>
            </w:r>
            <w:r>
              <w:rPr>
                <w:rFonts w:ascii="DejaVu Sans Mono" w:hAnsi="DejaVu Sans Mono"/>
                <w:sz w:val="17"/>
              </w:rPr>
              <w:t>2. A man sat alone at a wooden table.</w:t>
              <w:br/>
            </w:r>
            <w:r>
              <w:rPr>
                <w:rFonts w:ascii="DejaVu Sans Mono" w:hAnsi="DejaVu Sans Mono"/>
                <w:sz w:val="17"/>
              </w:rPr>
              <w:t>3. Across from him was a small red box.</w:t>
              <w:br/>
            </w:r>
            <w:r>
              <w:rPr>
                <w:rFonts w:ascii="DejaVu Sans Mono" w:hAnsi="DejaVu Sans Mono"/>
                <w:sz w:val="17"/>
              </w:rPr>
              <w:t>4. There was a closed door behind him.</w:t>
              <w:br/>
            </w:r>
            <w:r>
              <w:rPr>
                <w:rFonts w:ascii="DejaVu Sans Mono" w:hAnsi="DejaVu Sans Mono"/>
                <w:sz w:val="17"/>
              </w:rPr>
              <w:t>5. A single lamp hung above the table.</w:t>
              <w:br/>
            </w:r>
            <w:r>
              <w:rPr>
                <w:rFonts w:ascii="DejaVu Sans Mono" w:hAnsi="DejaVu Sans Mono"/>
                <w:sz w:val="17"/>
              </w:rPr>
              <w:t>6. The man stood up.</w:t>
              <w:br/>
            </w:r>
            <w:r>
              <w:rPr>
                <w:rFonts w:ascii="DejaVu Sans Mono" w:hAnsi="DejaVu Sans Mono"/>
                <w:sz w:val="17"/>
              </w:rPr>
              <w:t>7. He picked up the red box.</w:t>
              <w:br/>
            </w:r>
            <w:r>
              <w:rPr>
                <w:rFonts w:ascii="DejaVu Sans Mono" w:hAnsi="DejaVu Sans Mono"/>
                <w:sz w:val="17"/>
              </w:rPr>
              <w:t>8. He walked toward the door.</w:t>
              <w:br/>
            </w:r>
            <w:r>
              <w:rPr>
                <w:rFonts w:ascii="DejaVu Sans Mono" w:hAnsi="DejaVu Sans Mono"/>
                <w:sz w:val="17"/>
              </w:rPr>
              <w:t>9. The door opened.</w:t>
              <w:br/>
            </w:r>
            <w:r>
              <w:rPr>
                <w:rFonts w:ascii="DejaVu Sans Mono" w:hAnsi="DejaVu Sans Mono"/>
                <w:sz w:val="17"/>
              </w:rPr>
              <w:t>10. Bright daylight filled the room.</w:t>
            </w:r>
          </w:p>
        </w:tc>
      </w:tr>
    </w:tbl>
    <w:p>
      <w:pPr>
        <w:widowControl/>
        <w:spacing w:after="0"/>
      </w:pPr>
    </w:p>
    <w:p>
      <w:pPr>
        <w:widowControl/>
      </w:pPr>
      <w:r>
        <w:t>Expected invariant: CHAR_0001 (the man), PROP_0001 (table), PROP_0002 (red box), STRUCT_0001 (door), and PROP_0003 (lamp) retain stable identity throughout. Sentence 7 attaches PROP_0002 to CHAR_0001/right_hand (or a deterministic generic hand socket fallback). Sentence 9 changes STRUCT_0001 state rather than replacing it. Sentence 10 changes lighting/environment exposure without reconstructing the scene.</w:t>
      </w:r>
    </w:p>
    <w:p>
      <w:pPr>
        <w:pStyle w:val="Heading1"/>
        <w:keepNext/>
        <w:spacing w:before="200" w:after="80"/>
      </w:pPr>
      <w:r>
        <w:t>21. Telemetry and Debugging</w:t>
      </w:r>
    </w:p>
    <w:p>
      <w:pPr>
        <w:pStyle w:val="ListBullet"/>
        <w:widowControl/>
      </w:pPr>
      <w:r>
        <w:t>Trace ID per input revision and model request.</w:t>
      </w:r>
    </w:p>
    <w:p>
      <w:pPr>
        <w:pStyle w:val="ListBullet"/>
        <w:widowControl/>
      </w:pPr>
      <w:r>
        <w:t>Record model latency, validation latency, asset lookup latency, render-delta latency, and total input-to-visible-change latency.</w:t>
      </w:r>
    </w:p>
    <w:p>
      <w:pPr>
        <w:pStyle w:val="ListBullet"/>
        <w:widowControl/>
      </w:pPr>
      <w:r>
        <w:t>Record protocol errors by type and whether local repair succeeded.</w:t>
      </w:r>
    </w:p>
    <w:p>
      <w:pPr>
        <w:pStyle w:val="ListBullet"/>
        <w:widowControl/>
      </w:pPr>
      <w:r>
        <w:t>Record number of created vs. updated entities per user input. Excessive creation is a useful signal of reference-resolution failure.</w:t>
      </w:r>
    </w:p>
    <w:p>
      <w:pPr>
        <w:pStyle w:val="ListBullet"/>
        <w:widowControl/>
      </w:pPr>
      <w:r>
        <w:t>Developer mode should allow replay of previously emitted command batches without the model.</w:t>
      </w:r>
    </w:p>
    <w:p>
      <w:pPr>
        <w:pStyle w:val="ListBullet"/>
        <w:widowControl/>
      </w:pPr>
      <w:r>
        <w:t>Keep raw user story text and command logs locally for MVP unless a remote backend is required; do not make telemetry a prerequisite for core functionality.</w:t>
      </w:r>
    </w:p>
    <w:p>
      <w:pPr>
        <w:pStyle w:val="Heading1"/>
        <w:keepNext/>
        <w:spacing w:before="200" w:after="80"/>
      </w:pPr>
      <w:r>
        <w:t>22. Recommended Build Sequence</w:t>
      </w:r>
    </w:p>
    <w:p>
      <w:pPr>
        <w:widowControl/>
      </w:pPr>
      <w:r>
        <w:t>For an AI coding tool, the fastest route is to prove the deterministic engine before integrating the model.</w:t>
      </w:r>
    </w:p>
    <w:p>
      <w:pPr>
        <w:widowControl/>
        <w:ind w:left="0" w:firstLine="0"/>
      </w:pPr>
      <w:r>
        <w:rPr>
          <w:b w:val="0"/>
        </w:rPr>
        <w:t>1.  Protocol first: define sceneTypes.ts + complete sceneProtocol.schema.json v0.2 + assetManifest.schema.json + projectFile.schema.json + deterministic fixtures. No renderer or LLM work starts until these tests pass.</w:t>
      </w:r>
      <w:r>
        <w:rPr>
          <w:b w:val="0"/>
        </w:rPr>
      </w:r>
    </w:p>
    <w:p>
      <w:pPr>
        <w:widowControl/>
        <w:ind w:left="0" w:firstLine="0"/>
      </w:pPr>
      <w:r>
        <w:rPr>
          <w:b w:val="0"/>
        </w:rPr>
        <w:t>2.  Scene Store: implement reducer/transactional apply, base revision guards, request-id idempotency, non-reused IDs, aliases, snapshots, undo/redo.</w:t>
      </w:r>
      <w:r>
        <w:rPr>
          <w:b w:val="0"/>
        </w:rPr>
      </w:r>
    </w:p>
    <w:p>
      <w:pPr>
        <w:widowControl/>
        <w:ind w:left="0" w:firstLine="0"/>
      </w:pPr>
      <w:r>
        <w:rPr>
          <w:b/>
        </w:rPr>
        <w:t xml:space="preserve">3.  </w:t>
      </w:r>
      <w:r>
        <w:t>Renderer skeleton: blank stage, primitives, entity create/update/move/delete, camera.</w:t>
      </w:r>
    </w:p>
    <w:p>
      <w:pPr>
        <w:widowControl/>
        <w:ind w:left="0" w:firstLine="0"/>
      </w:pPr>
      <w:r>
        <w:rPr>
          <w:b w:val="0"/>
        </w:rPr>
        <w:t>4.  Asset Registry: implement manifest schema, GLB loader, deterministic search/resolve/fallback, and 20-50 starter assets.</w:t>
      </w:r>
      <w:r>
        <w:rPr>
          <w:b w:val="0"/>
        </w:rPr>
      </w:r>
    </w:p>
    <w:p>
      <w:pPr>
        <w:widowControl/>
        <w:ind w:left="0" w:firstLine="0"/>
      </w:pPr>
      <w:r>
        <w:rPr>
          <w:b w:val="0"/>
        </w:rPr>
        <w:t>5.  Spatial solver: implement on/inside/near/beside/across_from/facing plus once-vs-constraint behavior and bounding-box collision checks.</w:t>
      </w:r>
      <w:r>
        <w:rPr>
          <w:b w:val="0"/>
        </w:rPr>
      </w:r>
    </w:p>
    <w:p>
      <w:pPr>
        <w:widowControl/>
        <w:ind w:left="0" w:firstLine="0"/>
      </w:pPr>
      <w:r>
        <w:rPr>
          <w:b/>
        </w:rPr>
        <w:t xml:space="preserve">6.  </w:t>
      </w:r>
      <w:r>
        <w:t>Manual command console: paste SceneCommandBatch JSON and verify deterministic rendering. This isolates engine bugs from AI bugs.</w:t>
      </w:r>
    </w:p>
    <w:p>
      <w:pPr>
        <w:widowControl/>
        <w:ind w:left="0" w:firstLine="0"/>
      </w:pPr>
      <w:r>
        <w:rPr>
          <w:b/>
        </w:rPr>
        <w:t xml:space="preserve">7.  </w:t>
      </w:r>
      <w:r>
        <w:t>AI interpreter: send SceneSummary + user text + CapabilityManifest, receive strict structured output.</w:t>
      </w:r>
    </w:p>
    <w:p>
      <w:pPr>
        <w:widowControl/>
        <w:ind w:left="0" w:firstLine="0"/>
      </w:pPr>
      <w:r>
        <w:rPr>
          <w:b/>
        </w:rPr>
        <w:t xml:space="preserve">8.  </w:t>
      </w:r>
      <w:r>
        <w:t>End-to-end text composer: user sentence -&gt; interpreter -&gt; validate -&gt; commit -&gt; render.</w:t>
      </w:r>
    </w:p>
    <w:p>
      <w:pPr>
        <w:widowControl/>
        <w:ind w:left="0" w:firstLine="0"/>
      </w:pPr>
      <w:r>
        <w:rPr>
          <w:b/>
        </w:rPr>
        <w:t xml:space="preserve">9.  </w:t>
      </w:r>
      <w:r>
        <w:t>Expand asset library and animation vocabulary.</w:t>
      </w:r>
    </w:p>
    <w:p>
      <w:pPr>
        <w:widowControl/>
        <w:ind w:left="0" w:firstLine="0"/>
      </w:pPr>
      <w:r>
        <w:rPr>
          <w:b/>
        </w:rPr>
        <w:t xml:space="preserve">10.  </w:t>
      </w:r>
      <w:r>
        <w:t>Persistence, project loading, telemetry, polish.</w:t>
      </w:r>
    </w:p>
    <w:p>
      <w:pPr>
        <w:widowControl/>
        <w:ind w:left="0" w:firstLine="0"/>
      </w:pPr>
      <w:r>
        <w:rPr>
          <w:b/>
        </w:rPr>
        <w:t xml:space="preserve">11.  </w:t>
      </w:r>
      <w:r>
        <w:t>Optional voice adapter after text behavior is reliable.</w:t>
      </w:r>
    </w:p>
    <w:p>
      <w:pPr>
        <w:pStyle w:val="Heading1"/>
        <w:keepNext/>
        <w:spacing w:before="200" w:after="80"/>
      </w:pPr>
      <w:r>
        <w:t>23. First Engineering Tickets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E8EDF3"/>
            <w:tcMar>
              <w:top w:w="100" w:type="dxa"/>
              <w:start w:w="120" w:type="dxa"/>
              <w:bottom w:w="100" w:type="dxa"/>
              <w:end w:w="120" w:type="dxa"/>
            </w:tcMar>
          </w:tcPr>
          <w:p>
            <w:pPr>
              <w:spacing w:after="50"/>
            </w:pPr>
            <w:r>
              <w:rPr>
                <w:b/>
                <w:sz w:val="17"/>
              </w:rPr>
              <w:t>Field</w:t>
            </w:r>
          </w:p>
        </w:tc>
        <w:tc>
          <w:tcPr>
            <w:tcW w:type="dxa" w:w="5083"/>
            <w:shd w:fill="E8EDF3"/>
            <w:tcMar>
              <w:top w:w="100" w:type="dxa"/>
              <w:start w:w="120" w:type="dxa"/>
              <w:bottom w:w="100" w:type="dxa"/>
              <w:end w:w="120" w:type="dxa"/>
            </w:tcMar>
          </w:tcPr>
          <w:p>
            <w:pPr>
              <w:spacing w:after="50"/>
            </w:pPr>
            <w:r>
              <w:rPr>
                <w:b/>
                <w:sz w:val="17"/>
              </w:rPr>
              <w:t>Definition</w:t>
            </w:r>
          </w:p>
        </w:tc>
      </w:tr>
      <w:tr>
        <w:trPr>
          <w:cantSplit/>
        </w:trPr>
        <w:tc>
          <w:tcPr>
            <w:tcW w:type="dxa" w:w="5083"/>
            <w:tcMar>
              <w:top w:w="100" w:type="dxa"/>
              <w:start w:w="120" w:type="dxa"/>
              <w:bottom w:w="100" w:type="dxa"/>
              <w:end w:w="120" w:type="dxa"/>
            </w:tcMar>
            <w:vAlign w:val="top"/>
          </w:tcPr>
          <w:p>
            <w:pPr>
              <w:spacing w:after="50"/>
            </w:pPr>
            <w:r>
              <w:rPr>
                <w:sz w:val="17"/>
              </w:rPr>
              <w:t>T01 Protocol</w:t>
            </w:r>
          </w:p>
        </w:tc>
        <w:tc>
          <w:tcPr>
            <w:tcW w:type="dxa" w:w="5083"/>
            <w:tcMar>
              <w:top w:w="100" w:type="dxa"/>
              <w:start w:w="120" w:type="dxa"/>
              <w:bottom w:w="100" w:type="dxa"/>
              <w:end w:w="120" w:type="dxa"/>
            </w:tcMar>
            <w:vAlign w:val="top"/>
          </w:tcPr>
          <w:p>
            <w:r>
              <w:rPr>
                <w:sz w:val="17"/>
              </w:rPr>
              <w:t>Create sceneTypes.ts and complete sceneProtocol.schema.json v0.2. Close every referenced type; implement strict additionalProperties=false operation schemas, base_scene_revision, op_id, visualTiming, and validation fixtures.</w:t>
            </w:r>
          </w:p>
        </w:tc>
      </w:tr>
      <w:tr>
        <w:trPr>
          <w:cantSplit/>
        </w:trPr>
        <w:tc>
          <w:tcPr>
            <w:tcW w:type="dxa" w:w="5083"/>
            <w:tcMar>
              <w:top w:w="100" w:type="dxa"/>
              <w:start w:w="120" w:type="dxa"/>
              <w:bottom w:w="100" w:type="dxa"/>
              <w:end w:w="120" w:type="dxa"/>
            </w:tcMar>
            <w:vAlign w:val="top"/>
          </w:tcPr>
          <w:p>
            <w:pPr>
              <w:spacing w:after="50"/>
            </w:pPr>
            <w:r>
              <w:rPr>
                <w:sz w:val="17"/>
              </w:rPr>
              <w:t>T02 Scene Store</w:t>
            </w:r>
          </w:p>
        </w:tc>
        <w:tc>
          <w:tcPr>
            <w:tcW w:type="dxa" w:w="5083"/>
            <w:tcMar>
              <w:top w:w="100" w:type="dxa"/>
              <w:start w:w="120" w:type="dxa"/>
              <w:bottom w:w="100" w:type="dxa"/>
              <w:end w:w="120" w:type="dxa"/>
            </w:tcMar>
            <w:vAlign w:val="top"/>
          </w:tcPr>
          <w:p>
            <w:pPr>
              <w:spacing w:after="50"/>
            </w:pPr>
            <w:r>
              <w:rPr>
                <w:sz w:val="17"/>
              </w:rPr>
              <w:t>Implement immutable-ish SceneState reducer with atomic batch application, scene revisioning, snapshots, undo, redo.</w:t>
            </w:r>
          </w:p>
        </w:tc>
      </w:tr>
      <w:tr>
        <w:trPr>
          <w:cantSplit/>
        </w:trPr>
        <w:tc>
          <w:tcPr>
            <w:tcW w:type="dxa" w:w="5083"/>
            <w:tcMar>
              <w:top w:w="100" w:type="dxa"/>
              <w:start w:w="120" w:type="dxa"/>
              <w:bottom w:w="100" w:type="dxa"/>
              <w:end w:w="120" w:type="dxa"/>
            </w:tcMar>
            <w:vAlign w:val="top"/>
          </w:tcPr>
          <w:p>
            <w:pPr>
              <w:spacing w:after="50"/>
            </w:pPr>
            <w:r>
              <w:rPr>
                <w:sz w:val="17"/>
              </w:rPr>
              <w:t>T03 Renderer Adapter</w:t>
            </w:r>
          </w:p>
        </w:tc>
        <w:tc>
          <w:tcPr>
            <w:tcW w:type="dxa" w:w="5083"/>
            <w:tcMar>
              <w:top w:w="100" w:type="dxa"/>
              <w:start w:w="120" w:type="dxa"/>
              <w:bottom w:w="100" w:type="dxa"/>
              <w:end w:w="120" w:type="dxa"/>
            </w:tcMar>
            <w:vAlign w:val="top"/>
          </w:tcPr>
          <w:p>
            <w:pPr>
              <w:spacing w:after="50"/>
            </w:pPr>
            <w:r>
              <w:rPr>
                <w:sz w:val="17"/>
              </w:rPr>
              <w:t>Implement RendererAdapter and ThreeRenderer with primitives, camera, environment background, and entity mapping.</w:t>
            </w:r>
          </w:p>
        </w:tc>
      </w:tr>
      <w:tr>
        <w:trPr>
          <w:cantSplit/>
        </w:trPr>
        <w:tc>
          <w:tcPr>
            <w:tcW w:type="dxa" w:w="5083"/>
            <w:tcMar>
              <w:top w:w="100" w:type="dxa"/>
              <w:start w:w="120" w:type="dxa"/>
              <w:bottom w:w="100" w:type="dxa"/>
              <w:end w:w="120" w:type="dxa"/>
            </w:tcMar>
            <w:vAlign w:val="top"/>
          </w:tcPr>
          <w:p>
            <w:pPr>
              <w:spacing w:after="50"/>
            </w:pPr>
            <w:r>
              <w:rPr>
                <w:sz w:val="17"/>
              </w:rPr>
              <w:t>T04 Asset Registry</w:t>
            </w:r>
          </w:p>
        </w:tc>
        <w:tc>
          <w:tcPr>
            <w:tcW w:type="dxa" w:w="5083"/>
            <w:tcMar>
              <w:top w:w="100" w:type="dxa"/>
              <w:start w:w="120" w:type="dxa"/>
              <w:bottom w:w="100" w:type="dxa"/>
              <w:end w:w="120" w:type="dxa"/>
            </w:tcMar>
            <w:vAlign w:val="top"/>
          </w:tcPr>
          <w:p>
            <w:r>
              <w:rPr>
                <w:sz w:val="17"/>
              </w:rPr>
              <w:t>Implement assetManifest.schema.json, GLB runtime contract, manifest load/get/search/resolve, deterministic ranking/tie-break, primitive fallback, and resolved-asset history.</w:t>
            </w:r>
          </w:p>
        </w:tc>
      </w:tr>
      <w:tr>
        <w:trPr>
          <w:cantSplit/>
        </w:trPr>
        <w:tc>
          <w:tcPr>
            <w:tcW w:type="dxa" w:w="5083"/>
            <w:tcMar>
              <w:top w:w="100" w:type="dxa"/>
              <w:start w:w="120" w:type="dxa"/>
              <w:bottom w:w="100" w:type="dxa"/>
              <w:end w:w="120" w:type="dxa"/>
            </w:tcMar>
            <w:vAlign w:val="top"/>
          </w:tcPr>
          <w:p>
            <w:pPr>
              <w:spacing w:after="50"/>
            </w:pPr>
            <w:r>
              <w:rPr>
                <w:sz w:val="17"/>
              </w:rPr>
              <w:t>T05 Placement Solver</w:t>
            </w:r>
          </w:p>
        </w:tc>
        <w:tc>
          <w:tcPr>
            <w:tcW w:type="dxa" w:w="5083"/>
            <w:tcMar>
              <w:top w:w="100" w:type="dxa"/>
              <w:start w:w="120" w:type="dxa"/>
              <w:bottom w:w="100" w:type="dxa"/>
              <w:end w:w="120" w:type="dxa"/>
            </w:tcMar>
            <w:vAlign w:val="top"/>
          </w:tcPr>
          <w:p>
            <w:pPr>
              <w:spacing w:after="50"/>
            </w:pPr>
            <w:r>
              <w:rPr>
                <w:sz w:val="17"/>
              </w:rPr>
              <w:t>Implement bounding boxes plus near/beside/on/across_from/facing. Unit-test deterministic placement.</w:t>
            </w:r>
          </w:p>
        </w:tc>
      </w:tr>
      <w:tr>
        <w:trPr>
          <w:cantSplit/>
        </w:trPr>
        <w:tc>
          <w:tcPr>
            <w:tcW w:type="dxa" w:w="5083"/>
            <w:tcMar>
              <w:top w:w="100" w:type="dxa"/>
              <w:start w:w="120" w:type="dxa"/>
              <w:bottom w:w="100" w:type="dxa"/>
              <w:end w:w="120" w:type="dxa"/>
            </w:tcMar>
            <w:vAlign w:val="top"/>
          </w:tcPr>
          <w:p>
            <w:pPr>
              <w:spacing w:after="50"/>
            </w:pPr>
            <w:r>
              <w:rPr>
                <w:sz w:val="17"/>
              </w:rPr>
              <w:t>T06 Manual Batch Console</w:t>
            </w:r>
          </w:p>
        </w:tc>
        <w:tc>
          <w:tcPr>
            <w:tcW w:type="dxa" w:w="5083"/>
            <w:tcMar>
              <w:top w:w="100" w:type="dxa"/>
              <w:start w:w="120" w:type="dxa"/>
              <w:bottom w:w="100" w:type="dxa"/>
              <w:end w:w="120" w:type="dxa"/>
            </w:tcMar>
            <w:vAlign w:val="top"/>
          </w:tcPr>
          <w:p>
            <w:pPr>
              <w:spacing w:after="50"/>
            </w:pPr>
            <w:r>
              <w:rPr>
                <w:sz w:val="17"/>
              </w:rPr>
              <w:t>Developer panel to paste a batch and apply it through validator/store/renderer.</w:t>
            </w:r>
          </w:p>
        </w:tc>
      </w:tr>
      <w:tr>
        <w:trPr>
          <w:cantSplit/>
        </w:trPr>
        <w:tc>
          <w:tcPr>
            <w:tcW w:type="dxa" w:w="5083"/>
            <w:tcMar>
              <w:top w:w="100" w:type="dxa"/>
              <w:start w:w="120" w:type="dxa"/>
              <w:bottom w:w="100" w:type="dxa"/>
              <w:end w:w="120" w:type="dxa"/>
            </w:tcMar>
            <w:vAlign w:val="top"/>
          </w:tcPr>
          <w:p>
            <w:pPr>
              <w:spacing w:after="50"/>
            </w:pPr>
            <w:r>
              <w:rPr>
                <w:sz w:val="17"/>
              </w:rPr>
              <w:t>T07 Interpreter Boundary</w:t>
            </w:r>
          </w:p>
        </w:tc>
        <w:tc>
          <w:tcPr>
            <w:tcW w:type="dxa" w:w="5083"/>
            <w:tcMar>
              <w:top w:w="100" w:type="dxa"/>
              <w:start w:w="120" w:type="dxa"/>
              <w:bottom w:w="100" w:type="dxa"/>
              <w:end w:w="120" w:type="dxa"/>
            </w:tcMar>
            <w:vAlign w:val="top"/>
          </w:tcPr>
          <w:p>
            <w:r>
              <w:rPr>
                <w:sz w:val="17"/>
              </w:rPr>
              <w:t>Implement SceneInterpreter interface, deterministic SceneSummary compactor, CapabilityManifest generation, reserved-ID pools, and alias/reference helpers.</w:t>
            </w:r>
          </w:p>
        </w:tc>
      </w:tr>
      <w:tr>
        <w:trPr>
          <w:cantSplit/>
        </w:trPr>
        <w:tc>
          <w:tcPr>
            <w:tcW w:type="dxa" w:w="5083"/>
            <w:tcMar>
              <w:top w:w="100" w:type="dxa"/>
              <w:start w:w="120" w:type="dxa"/>
              <w:bottom w:w="100" w:type="dxa"/>
              <w:end w:w="120" w:type="dxa"/>
            </w:tcMar>
            <w:vAlign w:val="top"/>
          </w:tcPr>
          <w:p>
            <w:pPr>
              <w:spacing w:after="50"/>
            </w:pPr>
            <w:r>
              <w:rPr>
                <w:sz w:val="17"/>
              </w:rPr>
              <w:t>T08 LLM Interpreter</w:t>
            </w:r>
          </w:p>
        </w:tc>
        <w:tc>
          <w:tcPr>
            <w:tcW w:type="dxa" w:w="5083"/>
            <w:tcMar>
              <w:top w:w="100" w:type="dxa"/>
              <w:start w:w="120" w:type="dxa"/>
              <w:bottom w:w="100" w:type="dxa"/>
              <w:end w:w="120" w:type="dxa"/>
            </w:tcMar>
            <w:vAlign w:val="top"/>
          </w:tcPr>
          <w:p>
            <w:pPr>
              <w:spacing w:after="50"/>
            </w:pPr>
            <w:r>
              <w:rPr>
                <w:sz w:val="17"/>
              </w:rPr>
              <w:t>Integrate first model provider using strict structured output. Add one schema-repair retry.</w:t>
            </w:r>
          </w:p>
        </w:tc>
      </w:tr>
      <w:tr>
        <w:trPr>
          <w:cantSplit/>
        </w:trPr>
        <w:tc>
          <w:tcPr>
            <w:tcW w:type="dxa" w:w="5083"/>
            <w:tcMar>
              <w:top w:w="100" w:type="dxa"/>
              <w:start w:w="120" w:type="dxa"/>
              <w:bottom w:w="100" w:type="dxa"/>
              <w:end w:w="120" w:type="dxa"/>
            </w:tcMar>
            <w:vAlign w:val="top"/>
          </w:tcPr>
          <w:p>
            <w:pPr>
              <w:spacing w:after="50"/>
            </w:pPr>
            <w:r>
              <w:rPr>
                <w:sz w:val="17"/>
              </w:rPr>
              <w:t>T09 Text UX</w:t>
            </w:r>
          </w:p>
        </w:tc>
        <w:tc>
          <w:tcPr>
            <w:tcW w:type="dxa" w:w="5083"/>
            <w:tcMar>
              <w:top w:w="100" w:type="dxa"/>
              <w:start w:w="120" w:type="dxa"/>
              <w:bottom w:w="100" w:type="dxa"/>
              <w:end w:w="120" w:type="dxa"/>
            </w:tcMar>
            <w:vAlign w:val="top"/>
          </w:tcPr>
          <w:p>
            <w:pPr>
              <w:spacing w:after="50"/>
            </w:pPr>
            <w:r>
              <w:rPr>
                <w:sz w:val="17"/>
              </w:rPr>
              <w:t>Add composer, status indicator, command history, undo/redo, scene clear.</w:t>
            </w:r>
          </w:p>
        </w:tc>
      </w:tr>
      <w:tr>
        <w:trPr>
          <w:cantSplit/>
        </w:trPr>
        <w:tc>
          <w:tcPr>
            <w:tcW w:type="dxa" w:w="5083"/>
            <w:tcMar>
              <w:top w:w="100" w:type="dxa"/>
              <w:start w:w="120" w:type="dxa"/>
              <w:bottom w:w="100" w:type="dxa"/>
              <w:end w:w="120" w:type="dxa"/>
            </w:tcMar>
            <w:vAlign w:val="top"/>
          </w:tcPr>
          <w:p>
            <w:pPr>
              <w:spacing w:after="50"/>
            </w:pPr>
            <w:r>
              <w:rPr>
                <w:sz w:val="17"/>
              </w:rPr>
              <w:t>T10 Golden Fixture</w:t>
            </w:r>
          </w:p>
        </w:tc>
        <w:tc>
          <w:tcPr>
            <w:tcW w:type="dxa" w:w="5083"/>
            <w:tcMar>
              <w:top w:w="100" w:type="dxa"/>
              <w:start w:w="120" w:type="dxa"/>
              <w:bottom w:w="100" w:type="dxa"/>
              <w:end w:w="120" w:type="dxa"/>
            </w:tcMar>
            <w:vAlign w:val="top"/>
          </w:tcPr>
          <w:p>
            <w:r>
              <w:rPr>
                <w:sz w:val="17"/>
              </w:rPr>
              <w:t>Automate golden story plus stale-revision, idempotency, constraint, asset-determinism, replay, and unknown-field fixtures.</w:t>
            </w:r>
          </w:p>
        </w:tc>
      </w:tr>
      <w:tr>
        <w:trPr>
          <w:cantSplit/>
        </w:trPr>
        <w:tc>
          <w:tcPr>
            <w:tcW w:type="dxa" w:w="5083"/>
            <w:tcMar>
              <w:top w:w="100" w:type="dxa"/>
              <w:start w:w="120" w:type="dxa"/>
              <w:bottom w:w="100" w:type="dxa"/>
              <w:end w:w="120" w:type="dxa"/>
            </w:tcMar>
            <w:vAlign w:val="top"/>
          </w:tcPr>
          <w:p>
            <w:pPr>
              <w:spacing w:after="50"/>
            </w:pPr>
            <w:r>
              <w:rPr>
                <w:sz w:val="17"/>
              </w:rPr>
              <w:t>T11 Save/Load</w:t>
            </w:r>
          </w:p>
        </w:tc>
        <w:tc>
          <w:tcPr>
            <w:tcW w:type="dxa" w:w="5083"/>
            <w:tcMar>
              <w:top w:w="100" w:type="dxa"/>
              <w:start w:w="120" w:type="dxa"/>
              <w:bottom w:w="100" w:type="dxa"/>
              <w:end w:w="120" w:type="dxa"/>
            </w:tcMar>
            <w:vAlign w:val="top"/>
          </w:tcPr>
          <w:p>
            <w:pPr>
              <w:spacing w:after="50"/>
            </w:pPr>
            <w:r>
              <w:rPr>
                <w:sz w:val="17"/>
              </w:rPr>
              <w:t>Serialize ProjectFile and restore scene without model access.</w:t>
            </w:r>
          </w:p>
        </w:tc>
      </w:tr>
      <w:tr>
        <w:trPr>
          <w:cantSplit/>
        </w:trPr>
        <w:tc>
          <w:tcPr>
            <w:tcW w:type="dxa" w:w="5083"/>
            <w:tcMar>
              <w:top w:w="100" w:type="dxa"/>
              <w:start w:w="120" w:type="dxa"/>
              <w:bottom w:w="100" w:type="dxa"/>
              <w:end w:w="120" w:type="dxa"/>
            </w:tcMar>
            <w:vAlign w:val="top"/>
          </w:tcPr>
          <w:p>
            <w:pPr>
              <w:spacing w:after="50"/>
            </w:pPr>
            <w:r>
              <w:rPr>
                <w:sz w:val="17"/>
              </w:rPr>
              <w:t>T12 Performance Pass</w:t>
            </w:r>
          </w:p>
        </w:tc>
        <w:tc>
          <w:tcPr>
            <w:tcW w:type="dxa" w:w="5083"/>
            <w:tcMar>
              <w:top w:w="100" w:type="dxa"/>
              <w:start w:w="120" w:type="dxa"/>
              <w:bottom w:w="100" w:type="dxa"/>
              <w:end w:w="120" w:type="dxa"/>
            </w:tcMar>
            <w:vAlign w:val="top"/>
          </w:tcPr>
          <w:p>
            <w:pPr>
              <w:spacing w:after="50"/>
            </w:pPr>
            <w:r>
              <w:rPr>
                <w:sz w:val="17"/>
              </w:rPr>
              <w:t>Asset lazy loading, caching, transition timing, latency instrumentation.</w:t>
            </w:r>
          </w:p>
        </w:tc>
      </w:tr>
    </w:tbl>
    <w:p>
      <w:pPr>
        <w:pStyle w:val="Heading1"/>
        <w:keepNext/>
        <w:spacing w:before="200" w:after="80"/>
      </w:pPr>
      <w:r>
        <w:t>24. Locked v0.2 Decisions and Remaining Questions</w:t>
      </w:r>
    </w:p>
    <w:p>
      <w:pPr>
        <w:pStyle w:val="ListBullet"/>
        <w:widowControl/>
      </w:pPr>
      <w:r>
        <w:t>LOCKED: model emits assetQuery by default; Asset Registry resolves deterministic assetId. Concrete assetId is allowed only from explicit request-scoped candidates.</w:t>
      </w:r>
    </w:p>
    <w:p>
      <w:pPr>
        <w:pStyle w:val="ListBullet"/>
        <w:widowControl/>
      </w:pPr>
      <w:r>
        <w:t>LOCKED: interactive structures such as doors/windows are entities. Non-interactive placement points remain environment anchors.</w:t>
      </w:r>
    </w:p>
    <w:p>
      <w:pPr>
        <w:pStyle w:val="ListBullet"/>
        <w:widowControl/>
      </w:pPr>
      <w:r>
        <w:t>LOCKED: minimal auto-framing only when newly created/changed entities would otherwise be outside the view and no camera operation was requested.</w:t>
      </w:r>
    </w:p>
    <w:p>
      <w:pPr>
        <w:pStyle w:val="ListBullet"/>
        <w:widowControl/>
      </w:pPr>
      <w:r>
        <w:t>LOCKED: one transactional batch per submitted text entry in typed MVP. Clause-level batches are reserved for later live-voice mode.</w:t>
      </w:r>
    </w:p>
    <w:p>
      <w:pPr>
        <w:pStyle w:val="ListBullet"/>
        <w:widowControl/>
      </w:pPr>
      <w:r>
        <w:t>LOCKED: one cohesive neutral_low_poly_v1 style family in v0.2. Style switching is out of scope.</w:t>
      </w:r>
    </w:p>
    <w:p>
      <w:pPr>
        <w:pStyle w:val="ListBullet"/>
        <w:widowControl/>
      </w:pPr>
      <w:r>
        <w:t>REMAINS OPEN BUT NON-BLOCKING: narrative text polishing may be a separate optional output; it must not share the scene correctness transaction or alter SceneState.</w:t>
      </w:r>
    </w:p>
    <w:p>
      <w:pPr>
        <w:pStyle w:val="Heading1"/>
        <w:keepNext/>
        <w:spacing w:before="200" w:after="80"/>
      </w:pPr>
      <w:r>
        <w:t>25. MVP Decisions Locked for v0.2</w:t>
      </w:r>
    </w:p>
    <w:p>
      <w:pPr>
        <w:pStyle w:val="ListBullet"/>
        <w:widowControl/>
      </w:pPr>
      <w:r>
        <w:t>The engine is not Unity-dependent. Start with a lightweight renderer behind an adapter.</w:t>
      </w:r>
    </w:p>
    <w:p>
      <w:pPr>
        <w:pStyle w:val="ListBullet"/>
        <w:widowControl/>
      </w:pPr>
      <w:r>
        <w:t>Scene Protocol v0.2 is the primary product contract. MCP is optional transport/integration.</w:t>
      </w:r>
    </w:p>
    <w:p>
      <w:pPr>
        <w:pStyle w:val="ListBullet"/>
        <w:widowControl/>
      </w:pPr>
      <w:r>
        <w:t>AI operates on semantic scene state, never renderer implementation details.</w:t>
      </w:r>
    </w:p>
    <w:p>
      <w:pPr>
        <w:pStyle w:val="ListBullet"/>
        <w:widowControl/>
      </w:pPr>
      <w:r>
        <w:t>Finite curated assets + primitives are the visual vocabulary.</w:t>
      </w:r>
    </w:p>
    <w:p>
      <w:pPr>
        <w:pStyle w:val="ListBullet"/>
        <w:widowControl/>
      </w:pPr>
      <w:r>
        <w:t>Stable entity IDs and persistent state are mandatory from the first build.</w:t>
      </w:r>
    </w:p>
    <w:p>
      <w:pPr>
        <w:pStyle w:val="ListBullet"/>
        <w:widowControl/>
      </w:pPr>
      <w:r>
        <w:t>Typed text is the reference input path. Voice is an adapter added later.</w:t>
      </w:r>
    </w:p>
    <w:p>
      <w:pPr>
        <w:pStyle w:val="ListBullet"/>
        <w:widowControl/>
      </w:pPr>
      <w:r>
        <w:t>One scene, low-poly style, basic characters/props/environments, and a small relation solver are enough to test the central idea.</w:t>
      </w:r>
    </w:p>
    <w:p>
      <w:pPr>
        <w:pStyle w:val="ListBullet"/>
        <w:widowControl/>
      </w:pPr>
      <w:r>
        <w:t>The defining success metric is not visual fidelity. It is whether the world keeps up with the user’s thought while remaining coherent across successive instructions.</w:t>
      </w:r>
    </w:p>
    <w:p>
      <w:pPr>
        <w:pStyle w:val="ListBullet"/>
        <w:widowControl/>
      </w:pPr>
      <w:r>
        <w:t>Every batch carries base_scene_revision and request_id; stale results are retried and committed request IDs are idempotent.</w:t>
      </w:r>
    </w:p>
    <w:p>
      <w:pPr>
        <w:pStyle w:val="ListBullet"/>
        <w:widowControl/>
      </w:pPr>
      <w:r>
        <w:t>Every operation has op_id; visual timing is renderer-only and never changes atomic semantic commit behavior.</w:t>
      </w:r>
    </w:p>
    <w:p>
      <w:pPr>
        <w:pStyle w:val="ListBullet"/>
        <w:widowControl/>
      </w:pPr>
      <w:r>
        <w:t>Spatial relations explicitly distinguish once placement from persistent constraint behavior.</w:t>
      </w:r>
    </w:p>
    <w:p>
      <w:pPr>
        <w:pStyle w:val="ListBullet"/>
        <w:widowControl/>
      </w:pPr>
      <w:r>
        <w:t>GLB/glTF 2.0, meters, +Y up, +Z semantic forward, and declared origins/anchors/sockets are the runtime asset contract.</w:t>
      </w:r>
    </w:p>
    <w:p>
      <w:pPr>
        <w:pStyle w:val="ListBullet"/>
        <w:widowControl/>
      </w:pPr>
      <w:r>
        <w:t>Asset search is deterministic and engine-owned; resolved assetId values are persisted for replay.</w:t>
      </w:r>
    </w:p>
    <w:p>
      <w:pPr>
        <w:pStyle w:val="ListBullet"/>
        <w:widowControl/>
      </w:pPr>
      <w:r>
        <w:t>The engine owns entity IDs through reserved pools; IDs are never reused and aliases never replace identity.</w:t>
      </w:r>
    </w:p>
    <w:p>
      <w:pPr>
        <w:pStyle w:val="ListBullet"/>
        <w:widowControl/>
      </w:pPr>
      <w:r>
        <w:t>SceneSummary compaction is deterministic, bounded, and implemented by the engine rather than improvised by the model.</w:t>
      </w:r>
    </w:p>
    <w:p>
      <w:pPr>
        <w:pStyle w:val="Heading1"/>
        <w:keepNext/>
        <w:pageBreakBefore w:val="0"/>
        <w:spacing w:before="200" w:after="80"/>
      </w:pPr>
      <w:r>
        <w:t>Appendix A. Canonical JSON Schema Contract (v0.2)</w:t>
      </w:r>
    </w:p>
    <w:p>
      <w:pPr>
        <w:widowControl/>
      </w:pPr>
      <w:r>
        <w:t>The repository file sceneProtocol.schema.json is normative. Section 6.2 defines the complete operation union and field semantics. The generated schema must fully expand every referenced $defs entry, apply additionalProperties=false to each operation object, and pass the fixtures in Section 20. This appendix shows the required top-level shape and complete operation coverage, not permission to omit the referenced definitions.</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w:t>
              <w:br/>
            </w:r>
            <w:r>
              <w:rPr>
                <w:rFonts w:ascii="DejaVu Sans Mono" w:hAnsi="DejaVu Sans Mono"/>
                <w:sz w:val="17"/>
              </w:rPr>
              <w:t xml:space="preserve">  "$schema": "https://json-schema.org/draft/2020-12/schema",</w:t>
              <w:br/>
            </w:r>
            <w:r>
              <w:rPr>
                <w:rFonts w:ascii="DejaVu Sans Mono" w:hAnsi="DejaVu Sans Mono"/>
                <w:sz w:val="17"/>
              </w:rPr>
              <w:t xml:space="preserve">  "$id": "sceneProtocol.schema.json",</w:t>
              <w:br/>
            </w:r>
            <w:r>
              <w:rPr>
                <w:rFonts w:ascii="DejaVu Sans Mono" w:hAnsi="DejaVu Sans Mono"/>
                <w:sz w:val="17"/>
              </w:rPr>
              <w:t xml:space="preserve">  "title": "SceneCommandBatch",</w:t>
              <w:br/>
            </w:r>
            <w:r>
              <w:rPr>
                <w:rFonts w:ascii="DejaVu Sans Mono" w:hAnsi="DejaVu Sans Mono"/>
                <w:sz w:val="17"/>
              </w:rPr>
              <w:t xml:space="preserve">  "type": "object",</w:t>
              <w:br/>
            </w:r>
            <w:r>
              <w:rPr>
                <w:rFonts w:ascii="DejaVu Sans Mono" w:hAnsi="DejaVu Sans Mono"/>
                <w:sz w:val="17"/>
              </w:rPr>
              <w:t xml:space="preserve">  "additionalProperties": false,</w:t>
              <w:br/>
            </w:r>
            <w:r>
              <w:rPr>
                <w:rFonts w:ascii="DejaVu Sans Mono" w:hAnsi="DejaVu Sans Mono"/>
                <w:sz w:val="17"/>
              </w:rPr>
              <w:t xml:space="preserve">  "required": [</w:t>
              <w:br/>
            </w:r>
            <w:r>
              <w:rPr>
                <w:rFonts w:ascii="DejaVu Sans Mono" w:hAnsi="DejaVu Sans Mono"/>
                <w:sz w:val="17"/>
              </w:rPr>
              <w:t xml:space="preserve">    "protocol_version", "request_id", "scene_id",</w:t>
              <w:br/>
            </w:r>
            <w:r>
              <w:rPr>
                <w:rFonts w:ascii="DejaVu Sans Mono" w:hAnsi="DejaVu Sans Mono"/>
                <w:sz w:val="17"/>
              </w:rPr>
              <w:t xml:space="preserve">    "input_revision", "base_scene_revision", "mode", "operations"</w:t>
              <w:br/>
            </w:r>
            <w:r>
              <w:rPr>
                <w:rFonts w:ascii="DejaVu Sans Mono" w:hAnsi="DejaVu Sans Mono"/>
                <w:sz w:val="17"/>
              </w:rPr>
              <w:t xml:space="preserve">  ],</w:t>
              <w:br/>
            </w:r>
            <w:r>
              <w:rPr>
                <w:rFonts w:ascii="DejaVu Sans Mono" w:hAnsi="DejaVu Sans Mono"/>
                <w:sz w:val="17"/>
              </w:rPr>
              <w:t xml:space="preserve">  "properties": {</w:t>
              <w:br/>
            </w:r>
            <w:r>
              <w:rPr>
                <w:rFonts w:ascii="DejaVu Sans Mono" w:hAnsi="DejaVu Sans Mono"/>
                <w:sz w:val="17"/>
              </w:rPr>
              <w:t xml:space="preserve">    "protocol_version": { "const": "0.2" },</w:t>
              <w:br/>
            </w:r>
            <w:r>
              <w:rPr>
                <w:rFonts w:ascii="DejaVu Sans Mono" w:hAnsi="DejaVu Sans Mono"/>
                <w:sz w:val="17"/>
              </w:rPr>
              <w:t xml:space="preserve">    "request_id": { "type": "string", "minLength": 1 },</w:t>
              <w:br/>
            </w:r>
            <w:r>
              <w:rPr>
                <w:rFonts w:ascii="DejaVu Sans Mono" w:hAnsi="DejaVu Sans Mono"/>
                <w:sz w:val="17"/>
              </w:rPr>
              <w:t xml:space="preserve">    "scene_id": { "type": "string", "minLength": 1 },</w:t>
              <w:br/>
            </w:r>
            <w:r>
              <w:rPr>
                <w:rFonts w:ascii="DejaVu Sans Mono" w:hAnsi="DejaVu Sans Mono"/>
                <w:sz w:val="17"/>
              </w:rPr>
              <w:t xml:space="preserve">    "input_revision": { "type": "integer", "minimum": 0 },</w:t>
              <w:br/>
            </w:r>
            <w:r>
              <w:rPr>
                <w:rFonts w:ascii="DejaVu Sans Mono" w:hAnsi="DejaVu Sans Mono"/>
                <w:sz w:val="17"/>
              </w:rPr>
              <w:t xml:space="preserve">    "base_scene_revision": { "type": "integer", "minimum": 0 },</w:t>
              <w:br/>
            </w:r>
            <w:r>
              <w:rPr>
                <w:rFonts w:ascii="DejaVu Sans Mono" w:hAnsi="DejaVu Sans Mono"/>
                <w:sz w:val="17"/>
              </w:rPr>
              <w:t xml:space="preserve">    "mode": { "const": "commit" },</w:t>
              <w:br/>
            </w:r>
            <w:r>
              <w:rPr>
                <w:rFonts w:ascii="DejaVu Sans Mono" w:hAnsi="DejaVu Sans Mono"/>
                <w:sz w:val="17"/>
              </w:rPr>
              <w:t xml:space="preserve">    "operations": {</w:t>
              <w:br/>
            </w:r>
            <w:r>
              <w:rPr>
                <w:rFonts w:ascii="DejaVu Sans Mono" w:hAnsi="DejaVu Sans Mono"/>
                <w:sz w:val="17"/>
              </w:rPr>
              <w:t xml:space="preserve">      "type": "array", "maxItems": 100,</w:t>
              <w:br/>
            </w:r>
            <w:r>
              <w:rPr>
                <w:rFonts w:ascii="DejaVu Sans Mono" w:hAnsi="DejaVu Sans Mono"/>
                <w:sz w:val="17"/>
              </w:rPr>
              <w:t xml:space="preserve">      "items": { "$ref": "#/$defs/operation" }</w:t>
              <w:br/>
            </w:r>
            <w:r>
              <w:rPr>
                <w:rFonts w:ascii="DejaVu Sans Mono" w:hAnsi="DejaVu Sans Mono"/>
                <w:sz w:val="17"/>
              </w:rPr>
              <w:t xml:space="preserve">    },</w:t>
              <w:br/>
            </w:r>
            <w:r>
              <w:rPr>
                <w:rFonts w:ascii="DejaVu Sans Mono" w:hAnsi="DejaVu Sans Mono"/>
                <w:sz w:val="17"/>
              </w:rPr>
              <w:t xml:space="preserve">    "notes": { "$ref": "#/$defs/interpreterNotes" }</w:t>
              <w:br/>
            </w:r>
            <w:r>
              <w:rPr>
                <w:rFonts w:ascii="DejaVu Sans Mono" w:hAnsi="DejaVu Sans Mono"/>
                <w:sz w:val="17"/>
              </w:rPr>
              <w:t xml:space="preserve">  },</w:t>
              <w:br/>
            </w:r>
            <w:r>
              <w:rPr>
                <w:rFonts w:ascii="DejaVu Sans Mono" w:hAnsi="DejaVu Sans Mono"/>
                <w:sz w:val="17"/>
              </w:rPr>
              <w:t xml:space="preserve">  "$defs": {</w:t>
              <w:br/>
            </w:r>
            <w:r>
              <w:rPr>
                <w:rFonts w:ascii="DejaVu Sans Mono" w:hAnsi="DejaVu Sans Mono"/>
                <w:sz w:val="17"/>
              </w:rPr>
              <w:t xml:space="preserve">    "operation": {</w:t>
              <w:br/>
            </w:r>
            <w:r>
              <w:rPr>
                <w:rFonts w:ascii="DejaVu Sans Mono" w:hAnsi="DejaVu Sans Mono"/>
                <w:sz w:val="17"/>
              </w:rPr>
              <w:t xml:space="preserve">      "oneOf": [</w:t>
              <w:br/>
            </w:r>
            <w:r>
              <w:rPr>
                <w:rFonts w:ascii="DejaVu Sans Mono" w:hAnsi="DejaVu Sans Mono"/>
                <w:sz w:val="17"/>
              </w:rPr>
              <w:t xml:space="preserve">        { "$ref": "#/$defs/setEnvironment" },</w:t>
              <w:br/>
            </w:r>
            <w:r>
              <w:rPr>
                <w:rFonts w:ascii="DejaVu Sans Mono" w:hAnsi="DejaVu Sans Mono"/>
                <w:sz w:val="17"/>
              </w:rPr>
              <w:t xml:space="preserve">        { "$ref": "#/$defs/setLighting" },</w:t>
              <w:br/>
            </w:r>
            <w:r>
              <w:rPr>
                <w:rFonts w:ascii="DejaVu Sans Mono" w:hAnsi="DejaVu Sans Mono"/>
                <w:sz w:val="17"/>
              </w:rPr>
              <w:t xml:space="preserve">        { "$ref": "#/$defs/createEntity" },</w:t>
              <w:br/>
            </w:r>
            <w:r>
              <w:rPr>
                <w:rFonts w:ascii="DejaVu Sans Mono" w:hAnsi="DejaVu Sans Mono"/>
                <w:sz w:val="17"/>
              </w:rPr>
              <w:t xml:space="preserve">        { "$ref": "#/$defs/updateEntity" },</w:t>
              <w:br/>
            </w:r>
            <w:r>
              <w:rPr>
                <w:rFonts w:ascii="DejaVu Sans Mono" w:hAnsi="DejaVu Sans Mono"/>
                <w:sz w:val="17"/>
              </w:rPr>
              <w:t xml:space="preserve">        { "$ref": "#/$defs/placeRelative" },</w:t>
              <w:br/>
            </w:r>
            <w:r>
              <w:rPr>
                <w:rFonts w:ascii="DejaVu Sans Mono" w:hAnsi="DejaVu Sans Mono"/>
                <w:sz w:val="17"/>
              </w:rPr>
              <w:t xml:space="preserve">        { "$ref": "#/$defs/moveEntity" },</w:t>
              <w:br/>
            </w:r>
            <w:r>
              <w:rPr>
                <w:rFonts w:ascii="DejaVu Sans Mono" w:hAnsi="DejaVu Sans Mono"/>
                <w:sz w:val="17"/>
              </w:rPr>
              <w:t xml:space="preserve">        { "$ref": "#/$defs/rotateEntity" },</w:t>
              <w:br/>
            </w:r>
            <w:r>
              <w:rPr>
                <w:rFonts w:ascii="DejaVu Sans Mono" w:hAnsi="DejaVu Sans Mono"/>
                <w:sz w:val="17"/>
              </w:rPr>
              <w:t xml:space="preserve">        { "$ref": "#/$defs/attach" },</w:t>
              <w:br/>
            </w:r>
            <w:r>
              <w:rPr>
                <w:rFonts w:ascii="DejaVu Sans Mono" w:hAnsi="DejaVu Sans Mono"/>
                <w:sz w:val="17"/>
              </w:rPr>
              <w:t xml:space="preserve">        { "$ref": "#/$defs/detach" },</w:t>
              <w:br/>
            </w:r>
            <w:r>
              <w:rPr>
                <w:rFonts w:ascii="DejaVu Sans Mono" w:hAnsi="DejaVu Sans Mono"/>
                <w:sz w:val="17"/>
              </w:rPr>
              <w:t xml:space="preserve">        { "$ref": "#/$defs/setPose" },</w:t>
              <w:br/>
            </w:r>
            <w:r>
              <w:rPr>
                <w:rFonts w:ascii="DejaVu Sans Mono" w:hAnsi="DejaVu Sans Mono"/>
                <w:sz w:val="17"/>
              </w:rPr>
              <w:t xml:space="preserve">        { "$ref": "#/$defs/playAnimation" },</w:t>
              <w:br/>
            </w:r>
            <w:r>
              <w:rPr>
                <w:rFonts w:ascii="DejaVu Sans Mono" w:hAnsi="DejaVu Sans Mono"/>
                <w:sz w:val="17"/>
              </w:rPr>
              <w:t xml:space="preserve">        { "$ref": "#/$defs/deleteEntity" },</w:t>
              <w:br/>
            </w:r>
            <w:r>
              <w:rPr>
                <w:rFonts w:ascii="DejaVu Sans Mono" w:hAnsi="DejaVu Sans Mono"/>
                <w:sz w:val="17"/>
              </w:rPr>
              <w:t xml:space="preserve">        { "$ref": "#/$defs/setRelation" },</w:t>
              <w:br/>
            </w:r>
            <w:r>
              <w:rPr>
                <w:rFonts w:ascii="DejaVu Sans Mono" w:hAnsi="DejaVu Sans Mono"/>
                <w:sz w:val="17"/>
              </w:rPr>
              <w:t xml:space="preserve">        { "$ref": "#/$defs/cameraFrame" },</w:t>
              <w:br/>
            </w:r>
            <w:r>
              <w:rPr>
                <w:rFonts w:ascii="DejaVu Sans Mono" w:hAnsi="DejaVu Sans Mono"/>
                <w:sz w:val="17"/>
              </w:rPr>
              <w:t xml:space="preserve">        { "$ref": "#/$defs/cameraMove" },</w:t>
              <w:br/>
            </w:r>
            <w:r>
              <w:rPr>
                <w:rFonts w:ascii="DejaVu Sans Mono" w:hAnsi="DejaVu Sans Mono"/>
                <w:sz w:val="17"/>
              </w:rPr>
              <w:t xml:space="preserve">        { "$ref": "#/$defs/clearScene" }</w:t>
              <w:br/>
            </w:r>
            <w:r>
              <w:rPr>
                <w:rFonts w:ascii="DejaVu Sans Mono" w:hAnsi="DejaVu Sans Mono"/>
                <w:sz w:val="17"/>
              </w:rPr>
              <w:t xml:space="preserve">      ]</w:t>
              <w:br/>
            </w:r>
            <w:r>
              <w:rPr>
                <w:rFonts w:ascii="DejaVu Sans Mono" w:hAnsi="DejaVu Sans Mono"/>
                <w:sz w:val="17"/>
              </w:rPr>
              <w:t xml:space="preserve">    },</w:t>
              <w:br/>
            </w:r>
            <w:r>
              <w:rPr>
                <w:rFonts w:ascii="DejaVu Sans Mono" w:hAnsi="DejaVu Sans Mono"/>
                <w:sz w:val="17"/>
              </w:rPr>
              <w:t xml:space="preserve">    "interpreterNotes": {</w:t>
              <w:br/>
            </w:r>
            <w:r>
              <w:rPr>
                <w:rFonts w:ascii="DejaVu Sans Mono" w:hAnsi="DejaVu Sans Mono"/>
                <w:sz w:val="17"/>
              </w:rPr>
              <w:t xml:space="preserve">      "type": "object",</w:t>
              <w:br/>
            </w:r>
            <w:r>
              <w:rPr>
                <w:rFonts w:ascii="DejaVu Sans Mono" w:hAnsi="DejaVu Sans Mono"/>
                <w:sz w:val="17"/>
              </w:rPr>
              <w:t xml:space="preserve">      "additionalProperties": false,</w:t>
              <w:br/>
            </w:r>
            <w:r>
              <w:rPr>
                <w:rFonts w:ascii="DejaVu Sans Mono" w:hAnsi="DejaVu Sans Mono"/>
                <w:sz w:val="17"/>
              </w:rPr>
              <w:t xml:space="preserve">      "required": ["confidence", "approximations", "ambiguities"],</w:t>
              <w:br/>
            </w:r>
            <w:r>
              <w:rPr>
                <w:rFonts w:ascii="DejaVu Sans Mono" w:hAnsi="DejaVu Sans Mono"/>
                <w:sz w:val="17"/>
              </w:rPr>
              <w:t xml:space="preserve">      "properties": {</w:t>
              <w:br/>
            </w:r>
            <w:r>
              <w:rPr>
                <w:rFonts w:ascii="DejaVu Sans Mono" w:hAnsi="DejaVu Sans Mono"/>
                <w:sz w:val="17"/>
              </w:rPr>
              <w:t xml:space="preserve">        "confidence": { "type": "number", "minimum": 0, "maximum": 1 },</w:t>
              <w:br/>
            </w:r>
            <w:r>
              <w:rPr>
                <w:rFonts w:ascii="DejaVu Sans Mono" w:hAnsi="DejaVu Sans Mono"/>
                <w:sz w:val="17"/>
              </w:rPr>
              <w:t xml:space="preserve">        "approximations": { "type": "array" },</w:t>
              <w:br/>
            </w:r>
            <w:r>
              <w:rPr>
                <w:rFonts w:ascii="DejaVu Sans Mono" w:hAnsi="DejaVu Sans Mono"/>
                <w:sz w:val="17"/>
              </w:rPr>
              <w:t xml:space="preserve">        "ambiguities": { "type": "array", "items": { "type": "string" } }</w:t>
              <w:br/>
            </w:r>
            <w:r>
              <w:rPr>
                <w:rFonts w:ascii="DejaVu Sans Mono" w:hAnsi="DejaVu Sans Mono"/>
                <w:sz w:val="17"/>
              </w:rPr>
              <w:t xml:space="preserve">      }</w:t>
              <w:br/>
            </w:r>
            <w:r>
              <w:rPr>
                <w:rFonts w:ascii="DejaVu Sans Mono" w:hAnsi="DejaVu Sans Mono"/>
                <w:sz w:val="17"/>
              </w:rPr>
              <w:t xml:space="preserve">    }</w:t>
              <w:br/>
            </w:r>
            <w:r>
              <w:rPr>
                <w:rFonts w:ascii="DejaVu Sans Mono" w:hAnsi="DejaVu Sans Mono"/>
                <w:sz w:val="17"/>
              </w:rPr>
              <w:t xml:space="preserve">  }</w:t>
              <w:br/>
            </w:r>
            <w:r>
              <w:rPr>
                <w:rFonts w:ascii="DejaVu Sans Mono" w:hAnsi="DejaVu Sans Mono"/>
                <w:sz w:val="17"/>
              </w:rPr>
              <w:t>}</w:t>
            </w:r>
          </w:p>
        </w:tc>
      </w:tr>
    </w:tbl>
    <w:p>
      <w:pPr>
        <w:widowControl/>
        <w:spacing w:after="0"/>
      </w:pPr>
    </w:p>
    <w:p>
      <w:pPr>
        <w:pStyle w:val="Heading1"/>
        <w:keepNext/>
        <w:pageBreakBefore w:val="0"/>
        <w:spacing w:before="200" w:after="80"/>
      </w:pPr>
      <w:r>
        <w:t>Appendix B. AI Coding Tool Bootstrap Prompt</w:t>
      </w:r>
    </w:p>
    <w:p>
      <w:pPr>
        <w:widowControl/>
      </w:pPr>
      <w:r>
        <w:t>The following can be used as the initial task for a coding agent after creating an empty repository:</w:t>
      </w:r>
    </w:p>
    <w:tbl>
      <w:tblPr>
        <w:tblW w:type="auto" w:w="0"/>
        <w:jc w:val="center"/>
        <w:tblLayout w:type="autofit"/>
        <w:tblLook w:firstColumn="1" w:firstRow="1" w:lastColumn="0" w:lastRow="0" w:noHBand="0" w:noVBand="1" w:val="04A0"/>
      </w:tblPr>
      <w:tblGrid>
        <w:gridCol w:w="10166"/>
      </w:tblGrid>
      <w:tr>
        <w:trPr/>
        <w:tc>
          <w:tcPr>
            <w:tcW w:type="dxa" w:w="10166"/>
            <w:shd w:fill="F4F6F8"/>
            <w:tcMar>
              <w:top w:w="120" w:type="dxa"/>
              <w:start w:w="180" w:type="dxa"/>
              <w:bottom w:w="120" w:type="dxa"/>
              <w:end w:w="180" w:type="dxa"/>
            </w:tcMar>
          </w:tcPr>
          <w:p>
            <w:pPr>
              <w:spacing w:after="0" w:before="0"/>
            </w:pP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r>
            <w:r>
              <w:rPr>
                <w:rFonts w:ascii="DejaVu Sans Mono" w:hAnsi="DejaVu Sans Mono"/>
                <w:sz w:val="17"/>
              </w:rPr>
              <w:t>Implement the deterministic core of the Real-Time Visual Thinking Engine MVP v0.2.</w:t>
              <w:br/>
            </w:r>
            <w:r>
              <w:rPr>
                <w:rFonts w:ascii="DejaVu Sans Mono" w:hAnsi="DejaVu Sans Mono"/>
                <w:sz w:val="17"/>
              </w:rPr>
              <w:t>Do NOT integrate an LLM yet.</w:t>
              <w:br/>
            </w:r>
            <w:r>
              <w:rPr>
                <w:rFonts w:ascii="DejaVu Sans Mono" w:hAnsi="DejaVu Sans Mono"/>
                <w:sz w:val="17"/>
              </w:rPr>
              <w:br/>
            </w:r>
            <w:r>
              <w:rPr>
                <w:rFonts w:ascii="DejaVu Sans Mono" w:hAnsi="DejaVu Sans Mono"/>
                <w:sz w:val="17"/>
              </w:rPr>
              <w:t>1. Create sceneTypes.ts and complete sceneProtocol.schema.json v0.2 from Sections 4-6.</w:t>
              <w:br/>
            </w:r>
            <w:r>
              <w:rPr>
                <w:rFonts w:ascii="DejaVu Sans Mono" w:hAnsi="DejaVu Sans Mono"/>
                <w:sz w:val="17"/>
              </w:rPr>
              <w:t xml:space="preserve">   - include request_id, input_revision, base_scene_revision, op_id</w:t>
              <w:br/>
            </w:r>
            <w:r>
              <w:rPr>
                <w:rFonts w:ascii="DejaVu Sans Mono" w:hAnsi="DejaVu Sans Mono"/>
                <w:sz w:val="17"/>
              </w:rPr>
              <w:t xml:space="preserve">   - strict additionalProperties=false for every operation</w:t>
              <w:br/>
            </w:r>
            <w:r>
              <w:rPr>
                <w:rFonts w:ascii="DejaVu Sans Mono" w:hAnsi="DejaVu Sans Mono"/>
                <w:sz w:val="17"/>
              </w:rPr>
              <w:t xml:space="preserve">   - close every referenced type</w:t>
              <w:br/>
            </w:r>
            <w:r>
              <w:rPr>
                <w:rFonts w:ascii="DejaVu Sans Mono" w:hAnsi="DejaVu Sans Mono"/>
                <w:sz w:val="17"/>
              </w:rPr>
              <w:t>2. Create assetManifest.schema.json and projectFile.schema.json.</w:t>
              <w:br/>
            </w:r>
            <w:r>
              <w:rPr>
                <w:rFonts w:ascii="DejaVu Sans Mono" w:hAnsi="DejaVu Sans Mono"/>
                <w:sz w:val="17"/>
              </w:rPr>
              <w:t>3. Implement runtime validation and golden/invalid fixtures.</w:t>
              <w:br/>
            </w:r>
            <w:r>
              <w:rPr>
                <w:rFonts w:ascii="DejaVu Sans Mono" w:hAnsi="DejaVu Sans Mono"/>
                <w:sz w:val="17"/>
              </w:rPr>
              <w:t>4. Implement SceneState, SceneReducer, atomic batch apply, revisioning, idempotency,</w:t>
              <w:br/>
            </w:r>
            <w:r>
              <w:rPr>
                <w:rFonts w:ascii="DejaVu Sans Mono" w:hAnsi="DejaVu Sans Mono"/>
                <w:sz w:val="17"/>
              </w:rPr>
              <w:t xml:space="preserve">   snapshots, undo/redo, and non-reused EntityId allocation.</w:t>
              <w:br/>
            </w:r>
            <w:r>
              <w:rPr>
                <w:rFonts w:ascii="DejaVu Sans Mono" w:hAnsi="DejaVu Sans Mono"/>
                <w:sz w:val="17"/>
              </w:rPr>
              <w:t>5. Implement a RendererAdapter and Three.js renderer supporting:</w:t>
              <w:br/>
            </w:r>
            <w:r>
              <w:rPr>
                <w:rFonts w:ascii="DejaVu Sans Mono" w:hAnsi="DejaVu Sans Mono"/>
                <w:sz w:val="17"/>
              </w:rPr>
              <w:t xml:space="preserve">   - blank stage and simple room environment</w:t>
              <w:br/>
            </w:r>
            <w:r>
              <w:rPr>
                <w:rFonts w:ascii="DejaVu Sans Mono" w:hAnsi="DejaVu Sans Mono"/>
                <w:sz w:val="17"/>
              </w:rPr>
              <w:t xml:space="preserve">   - primitive cube/sphere/capsule entities</w:t>
              <w:br/>
            </w:r>
            <w:r>
              <w:rPr>
                <w:rFonts w:ascii="DejaVu Sans Mono" w:hAnsi="DejaVu Sans Mono"/>
                <w:sz w:val="17"/>
              </w:rPr>
              <w:t xml:space="preserve">   - create/update/move/delete</w:t>
              <w:br/>
            </w:r>
            <w:r>
              <w:rPr>
                <w:rFonts w:ascii="DejaVu Sans Mono" w:hAnsi="DejaVu Sans Mono"/>
                <w:sz w:val="17"/>
              </w:rPr>
              <w:t xml:space="preserve">   - simple camera framing and visualTiming interpolation</w:t>
              <w:br/>
            </w:r>
            <w:r>
              <w:rPr>
                <w:rFonts w:ascii="DejaVu Sans Mono" w:hAnsi="DejaVu Sans Mono"/>
                <w:sz w:val="17"/>
              </w:rPr>
              <w:t>6. Implement AssetRegistry with deterministic search/resolve, GLB metadata contract,</w:t>
              <w:br/>
            </w:r>
            <w:r>
              <w:rPr>
                <w:rFonts w:ascii="DejaVu Sans Mono" w:hAnsi="DejaVu Sans Mono"/>
                <w:sz w:val="17"/>
              </w:rPr>
              <w:t xml:space="preserve">   primitive fallback, and resolved asset IDs.</w:t>
              <w:br/>
            </w:r>
            <w:r>
              <w:rPr>
                <w:rFonts w:ascii="DejaVu Sans Mono" w:hAnsi="DejaVu Sans Mono"/>
                <w:sz w:val="17"/>
              </w:rPr>
              <w:t>7. Implement relative placement: near, beside, on, inside, across_from, facing,</w:t>
              <w:br/>
            </w:r>
            <w:r>
              <w:rPr>
                <w:rFonts w:ascii="DejaVu Sans Mono" w:hAnsi="DejaVu Sans Mono"/>
                <w:sz w:val="17"/>
              </w:rPr>
              <w:t xml:space="preserve">   with explicit once vs constraint semantics.</w:t>
              <w:br/>
            </w:r>
            <w:r>
              <w:rPr>
                <w:rFonts w:ascii="DejaVu Sans Mono" w:hAnsi="DejaVu Sans Mono"/>
                <w:sz w:val="17"/>
              </w:rPr>
              <w:t>8. Add a developer text area that accepts SceneCommandBatch JSON and applies it.</w:t>
              <w:br/>
            </w:r>
            <w:r>
              <w:rPr>
                <w:rFonts w:ascii="DejaVu Sans Mono" w:hAnsi="DejaVu Sans Mono"/>
                <w:sz w:val="17"/>
              </w:rPr>
              <w:t>9. Add automated tests for protocol validation, stale revisions, idempotency,</w:t>
              <w:br/>
            </w:r>
            <w:r>
              <w:rPr>
                <w:rFonts w:ascii="DejaVu Sans Mono" w:hAnsi="DejaVu Sans Mono"/>
                <w:sz w:val="17"/>
              </w:rPr>
              <w:t xml:space="preserve">   state mutation, identity preservation, undo/redo, constraint recomputation,</w:t>
              <w:br/>
            </w:r>
            <w:r>
              <w:rPr>
                <w:rFonts w:ascii="DejaVu Sans Mono" w:hAnsi="DejaVu Sans Mono"/>
                <w:sz w:val="17"/>
              </w:rPr>
              <w:t xml:space="preserve">   deterministic asset resolution, and replay determinism.</w:t>
              <w:br/>
            </w:r>
            <w:r>
              <w:rPr>
                <w:rFonts w:ascii="DejaVu Sans Mono" w:hAnsi="DejaVu Sans Mono"/>
                <w:sz w:val="17"/>
              </w:rPr>
              <w:br/>
            </w:r>
            <w:r>
              <w:rPr>
                <w:rFonts w:ascii="DejaVu Sans Mono" w:hAnsi="DejaVu Sans Mono"/>
                <w:sz w:val="17"/>
              </w:rPr>
              <w:t>Architecture rules:</w:t>
              <w:br/>
            </w:r>
            <w:r>
              <w:rPr>
                <w:rFonts w:ascii="DejaVu Sans Mono" w:hAnsi="DejaVu Sans Mono"/>
                <w:sz w:val="17"/>
              </w:rPr>
              <w:t>- Renderer code must not contain natural-language or AI logic.</w:t>
              <w:br/>
            </w:r>
            <w:r>
              <w:rPr>
                <w:rFonts w:ascii="DejaVu Sans Mono" w:hAnsi="DejaVu Sans Mono"/>
                <w:sz w:val="17"/>
              </w:rPr>
              <w:t>- SceneState is authoritative; renderer is a projection of state.</w:t>
              <w:br/>
            </w:r>
            <w:r>
              <w:rPr>
                <w:rFonts w:ascii="DejaVu Sans Mono" w:hAnsi="DejaVu Sans Mono"/>
                <w:sz w:val="17"/>
              </w:rPr>
              <w:t>- All command batches validate and resolve completely before mutation.</w:t>
              <w:br/>
            </w:r>
            <w:r>
              <w:rPr>
                <w:rFonts w:ascii="DejaVu Sans Mono" w:hAnsi="DejaVu Sans Mono"/>
                <w:sz w:val="17"/>
              </w:rPr>
              <w:t>- A stale base_scene_revision is discarded; MVP does not rebase model output.</w:t>
              <w:br/>
            </w:r>
            <w:r>
              <w:rPr>
                <w:rFonts w:ascii="DejaVu Sans Mono" w:hAnsi="DejaVu Sans Mono"/>
                <w:sz w:val="17"/>
              </w:rPr>
              <w:t>- Asset semantic search is never re-run during replay or project reopen.</w:t>
            </w:r>
          </w:p>
        </w:tc>
      </w:tr>
    </w:tbl>
    <w:p>
      <w:pPr>
        <w:widowControl/>
        <w:spacing w:after="0"/>
      </w:pPr>
    </w:p>
    <w:p>
      <w:pPr>
        <w:widowControl/>
        <w:spacing w:before="240"/>
      </w:pPr>
      <w:r>
        <w:rPr>
          <w:b/>
        </w:rPr>
        <w:t>End of v0.2 specification. Before LLM integration, the repository must contain sceneTypes.ts, sceneProtocol.schema.json, assetManifest.schema.json, projectFile.schema.json, and deterministic protocol/state/asset fixtures that match this document exactly.</w:t>
      </w:r>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Real-Time Visual Thinking Engine — MVP Technical Design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2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449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Inline">
    <w:name w:val="Code Inline"/>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Visual Thinking Engine — MVP Technical Design v0.2</dc:title>
  <dc:subject>Implementation contract baseline for a real-time language-to-scene MVP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