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7"/>
    <w:p>
      <w:pPr>
        <w:pStyle w:val="Heading1"/>
      </w:pPr>
      <w:r>
        <w:t xml:space="preserve">CHAPTER 17</w:t>
      </w:r>
    </w:p>
    <w:bookmarkStart w:id="20" w:name="white-lane"/>
    <w:p>
      <w:pPr>
        <w:pStyle w:val="Heading2"/>
      </w:pPr>
      <w:r>
        <w:t xml:space="preserve">White Lane</w:t>
      </w:r>
    </w:p>
    <w:p>
      <w:pPr>
        <w:pStyle w:val="FirstParagraph"/>
      </w:pPr>
      <w:r>
        <w:t xml:space="preserve">Lisa closed the clinic at seven on a Thursday in November and walked to her car and the car didn’t start.</w:t>
      </w:r>
    </w:p>
    <w:p>
      <w:pPr>
        <w:pStyle w:val="BodyText"/>
      </w:pPr>
      <w:r>
        <w:t xml:space="preserve">She turned the key. The engine cranked—slow, labored, the sound of a machine doing what it was asked with less than what it needed. The battery was dying. The alternator had been failing for three months and Lisa had known it was failing because Lisa knew everything about the systems around her and could not afford to fix any of them. The check-engine light was on. It had been on since Thanksgiving of last year. Twelve months.</w:t>
      </w:r>
    </w:p>
    <w:p>
      <w:pPr>
        <w:pStyle w:val="BodyText"/>
      </w:pPr>
      <w:r>
        <w:t xml:space="preserve">She tried again. The engine caught. The idle was rough, unsteady, the RPMs dipping and surging like a heartbeat with an arrhythmia. Lisa listened to the engine, her head tilted, her attention diagnostic and total—ears trained in lecture halls and exam rooms and the overnight shift at the Shell station on Covell Boulevard where the ice machine hummed at a frequency that still lived in her inner ear twenty years later.</w:t>
      </w:r>
    </w:p>
    <w:p>
      <w:pPr>
        <w:pStyle w:val="BodyText"/>
      </w:pPr>
      <w:r>
        <w:t xml:space="preserve">The engine would make it home. Probably. The alternator would die on a day Lisa could not predict and when it died the battery would drain and the car would stop and Lisa would be wherever the car decided to stop and the deciding would not be hers because the deciding belonged to a system she could diagnose and could not repair.</w:t>
      </w:r>
    </w:p>
    <w:p>
      <w:pPr>
        <w:pStyle w:val="BodyText"/>
      </w:pPr>
      <w:r>
        <w:t xml:space="preserve">She drove. Chester Avenue to White Lane. The route she’d driven four thousand times—to the clinic and back, the clinic and back, the commute worn into her muscle memory like a groove in a record. The panadería was closed. The tire shop was closed. Salty’s was closed—the brisket had run out at six. The streetlights lit the road in their orange cones and the gaps between the cones were dark.</w:t>
      </w:r>
    </w:p>
    <w:p>
      <w:pPr>
        <w:pStyle w:val="BodyText"/>
      </w:pPr>
      <w:r>
        <w:t xml:space="preserve">She thought about Penny. The dog was healed. The shoulder wound closed. The ear would never grow back but the ear’s absence didn’t matter to Penny—dogs don’t carry the absence of things, dogs carry the presence of things, and the presence was Cody, who came every Tuesday and Thursday to visit and sat on the floor of the kennel and let Penny lick his face and talked to the dog in the voice people only use with dogs and babies and the voice was gone now because Cody was gone.</w:t>
      </w:r>
    </w:p>
    <w:p>
      <w:pPr>
        <w:pStyle w:val="BodyText"/>
      </w:pPr>
      <w:r>
        <w:t xml:space="preserve">Cody had been dead for two months. Lisa had not cried. She had not cried since she was eleven years old and she was not going to start now because crying was a luxury and Lisa had never been able to afford luxuries. She carried Cody’s death the way she carried her student debt and her father’s absence and the check-engine light—as a condition, chronic, manageable, built into the operating costs of being Lisa Oakes.</w:t>
      </w:r>
    </w:p>
    <w:p>
      <w:pPr>
        <w:pStyle w:val="BodyText"/>
      </w:pPr>
      <w:r>
        <w:t xml:space="preserve">Tomorrow she was going to call the alternator shop on Brundage Lane. She had looked up the number two weeks ago and written it on the back of a lab order form and taped the form to the dashboard next to the check-engine light. Four hundred dollars. She had worked out the math: if she picked up a Saturday shift at the large-animal clinic in Shafter—the one that paid eighteen an hour for vaccine runs on dairy cattle—she could cover the alternator by the end of the month and still make the Navient payment. She had not told anyone about the plan because the plan was not interesting and the not-interesting was the point. It was a plan that belonged to a woman who intended to be driving this car in January.</w:t>
      </w:r>
    </w:p>
    <w:p>
      <w:pPr>
        <w:pStyle w:val="BodyText"/>
      </w:pPr>
      <w:r>
        <w:t xml:space="preserve">She pulled into the clinic parking lot. She’d forgotten her phone charger. That was why she was back—the charger, plugged into the wall behind the exam table, the one she’d bought at the Dollar General for eight dollars because the original had broken and eight dollars was the maximum Lisa spent on anything that wasn’t rent or Navient or animal care.</w:t>
      </w:r>
    </w:p>
    <w:p>
      <w:pPr>
        <w:pStyle w:val="BodyText"/>
      </w:pPr>
      <w:r>
        <w:t xml:space="preserve">She unlocked the front door. The bell rang. The clinic was dark. The smell of chlorhexidine and the hum of the refrigerator where the medications lived and the quiet that a clinic has after hours—the quiet of a place where suffering has been addressed and the addressing has left a residue in the air.</w:t>
      </w:r>
    </w:p>
    <w:p>
      <w:pPr>
        <w:pStyle w:val="BodyText"/>
      </w:pPr>
      <w:r>
        <w:t xml:space="preserve">She walked to the exam room. The charger was behind the table. She bent to unplug it.</w:t>
      </w:r>
    </w:p>
    <w:p>
      <w:pPr>
        <w:pStyle w:val="BodyText"/>
      </w:pPr>
      <w:r>
        <w:t xml:space="preserve">The bell rang.</w:t>
      </w:r>
    </w:p>
    <w:p>
      <w:pPr>
        <w:pStyle w:val="BodyText"/>
      </w:pPr>
      <w:r>
        <w:t xml:space="preserve">Lisa stood up. Through the pass-through window she could see the waiting room. The four plastic chairs. The water bowl on the floor. The corkboard with the church flyer nobody had taken down.</w:t>
      </w:r>
    </w:p>
    <w:p>
      <w:pPr>
        <w:pStyle w:val="BodyText"/>
      </w:pPr>
      <w:r>
        <w:t xml:space="preserve">Sarah Wexler was standing in the doorway.</w:t>
      </w:r>
    </w:p>
    <w:p>
      <w:pPr>
        <w:pStyle w:val="BodyText"/>
      </w:pPr>
      <w:r>
        <w:t xml:space="preserve">She had not come for the clinic. Lisa could see that immediately, the diagnostic eye that never turned off. Sarah was not here as a client. Sarah was not here for an animal. Sarah was here for Lisa.</w:t>
      </w:r>
    </w:p>
    <w:p>
      <w:pPr>
        <w:pStyle w:val="BodyText"/>
      </w:pPr>
      <w:r>
        <w:t xml:space="preserve">She was wearing the blouse from the dinner. Or one like it. Her hair was the eleven-hundred-dollar blonde. Her face was managed. But the management was working harder than usual—Lisa could see the effort in the jaw, in the set of the shoulders, in the hands held slightly forward, fingers curled, the posture of a woman carrying something invisible that she has not yet decided what to do with.</w:t>
      </w:r>
    </w:p>
    <w:p>
      <w:pPr>
        <w:pStyle w:val="BodyText"/>
      </w:pPr>
      <w:r>
        <w:t xml:space="preserve">“</w:t>
      </w:r>
      <w:r>
        <w:t xml:space="preserve">Sarah.</w:t>
      </w:r>
      <w:r>
        <w:t xml:space="preserve">”</w:t>
      </w:r>
      <w:r>
        <w:t xml:space="preserve"> </w:t>
      </w:r>
      <w:r>
        <w:t xml:space="preserve">Lisa’s voice was even. Clinical. The voice she used when a client brought in an animal that was past saving and the past-saving needed to be said without theater.</w:t>
      </w:r>
      <w:r>
        <w:t xml:space="preserve"> </w:t>
      </w:r>
      <w:r>
        <w:t xml:space="preserve">“</w:t>
      </w:r>
      <w:r>
        <w:t xml:space="preserve">We’re closed.</w:t>
      </w:r>
      <w:r>
        <w:t xml:space="preserve">”</w:t>
      </w:r>
    </w:p>
    <w:p>
      <w:pPr>
        <w:pStyle w:val="BodyText"/>
      </w:pPr>
      <w:r>
        <w:t xml:space="preserve">“</w:t>
      </w:r>
      <w:r>
        <w:t xml:space="preserve">I know.</w:t>
      </w:r>
      <w:r>
        <w:t xml:space="preserve">”</w:t>
      </w:r>
      <w:r>
        <w:t xml:space="preserve"> </w:t>
      </w:r>
      <w:r>
        <w:t xml:space="preserve">Sarah stepped inside. The door closed behind her. The bell rang and stopped.</w:t>
      </w:r>
      <w:r>
        <w:t xml:space="preserve"> </w:t>
      </w:r>
      <w:r>
        <w:t xml:space="preserve">“</w:t>
      </w:r>
      <w:r>
        <w:t xml:space="preserve">I saw your car. I was driving past.</w:t>
      </w:r>
      <w:r>
        <w:t xml:space="preserve">”</w:t>
      </w:r>
    </w:p>
    <w:p>
      <w:pPr>
        <w:pStyle w:val="BodyText"/>
      </w:pPr>
      <w:r>
        <w:t xml:space="preserve">She had not been driving past. Lisa knew this completely, precisely, with no ability to act on the knowledge. Sarah had come here on purpose. The purpose was in the hands and the jaw and the eleven-hundred-dollar hair and the blouse and the way Sarah’s eyes moved over the clinic—the pass-through window, the plastic chairs, the water bowl, the corkboard—with the inventory gaze. The filing system was active. The filing system was reading the room.</w:t>
      </w:r>
    </w:p>
    <w:p>
      <w:pPr>
        <w:pStyle w:val="BodyText"/>
      </w:pPr>
      <w:r>
        <w:t xml:space="preserve">But the filing system was also doing something Lisa had never seen it do before. The filing system was shaking. Not visibly—not in the hands, not in the voice. In the eyes. The eyes were the tell. Sarah’s eyes were moving too fast. Scanning, assessing, cataloging—but the scanning had a frequency to it that Lisa recognized from the exam room, from the animals that came in pacing and panting and unable to settle because the nervous system was in overdrive.</w:t>
      </w:r>
    </w:p>
    <w:p>
      <w:pPr>
        <w:pStyle w:val="BodyText"/>
      </w:pPr>
      <w:r>
        <w:t xml:space="preserve">Sarah was afraid. Lisa had never seen Sarah afraid. She had seen Sarah composed, managed, precise. She had seen Sarah at the dinner table with the Sancerre and the twenty-two-dollar candle, filing the room in four seconds. She had seen Sarah’s look—the one that measured Lisa the way a contractor measures lumber. She had felt the look land. She had filed it under its correct name.</w:t>
      </w:r>
    </w:p>
    <w:p>
      <w:pPr>
        <w:pStyle w:val="BodyText"/>
      </w:pPr>
      <w:r>
        <w:t xml:space="preserve">But this was different. Sarah was standing in the clinic at seven-thirty on a Thursday night and the fear was leaking through the concealer the way blood leaks through a bandage when the wound underneath is deeper than the bandage was designed for.</w:t>
      </w:r>
    </w:p>
    <w:p>
      <w:pPr>
        <w:pStyle w:val="BodyText"/>
      </w:pPr>
      <w:r>
        <w:t xml:space="preserve">“</w:t>
      </w:r>
      <w:r>
        <w:t xml:space="preserve">What do you need, Sarah?</w:t>
      </w:r>
      <w:r>
        <w:t xml:space="preserve">”</w:t>
      </w:r>
    </w:p>
    <w:p>
      <w:pPr>
        <w:pStyle w:val="BodyText"/>
      </w:pPr>
      <w:r>
        <w:t xml:space="preserve">Sarah looked at her. The inventory gaze stopped. For a fraction of a second the filing system went offline and the woman underneath appeared—the woman who had built a machine for turning human experience into data and the machine was running and the machine could not be stopped and Sarah had come to the clinic at seven-thirty on a Thursday night because the machine had produced a result Sarah could not file.</w:t>
      </w:r>
    </w:p>
    <w:p>
      <w:pPr>
        <w:pStyle w:val="BodyText"/>
      </w:pPr>
      <w:r>
        <w:t xml:space="preserve">“</w:t>
      </w:r>
      <w:r>
        <w:t xml:space="preserve">I don’t know,</w:t>
      </w:r>
      <w:r>
        <w:t xml:space="preserve">”</w:t>
      </w:r>
      <w:r>
        <w:t xml:space="preserve"> </w:t>
      </w:r>
      <w:r>
        <w:t xml:space="preserve">Sarah said. Three words. The same three words Blake had said in the kitchen when Sarah asked who he was.</w:t>
      </w:r>
    </w:p>
    <w:p>
      <w:pPr>
        <w:pStyle w:val="BodyText"/>
      </w:pPr>
      <w:r>
        <w:t xml:space="preserve">Lisa looked at Sarah Wexler standing in the clinic doorway at seven-thirty on a Thursday in November and Lisa saw the thing Lisa always saw—the patient. Not the performance. Not the managed face. Not the filing system. The patient underneath all of it. A woman who was carrying something she could not carry and had come to the one place in Bakersfield where broken things were fixed for free.</w:t>
      </w:r>
    </w:p>
    <w:p>
      <w:pPr>
        <w:pStyle w:val="BodyText"/>
      </w:pPr>
      <w:r>
        <w:t xml:space="preserve">Lisa set the charger down.</w:t>
      </w:r>
    </w:p>
    <w:p>
      <w:pPr>
        <w:pStyle w:val="BodyText"/>
      </w:pPr>
      <w:r>
        <w:t xml:space="preserve">“</w:t>
      </w:r>
      <w:r>
        <w:t xml:space="preserve">Sit down,</w:t>
      </w:r>
      <w:r>
        <w:t xml:space="preserve">”</w:t>
      </w:r>
      <w:r>
        <w:t xml:space="preserve"> </w:t>
      </w:r>
      <w:r>
        <w:t xml:space="preserve">Lisa said. The exam room. The steel table between them. The same room where Cody had sat against the wall with his arms crossed while Lisa fixed his dog.</w:t>
      </w:r>
      <w:r>
        <w:t xml:space="preserve"> </w:t>
      </w:r>
      <w:r>
        <w:t xml:space="preserve">“</w:t>
      </w:r>
      <w:r>
        <w:t xml:space="preserve">Talk to me.</w:t>
      </w:r>
      <w:r>
        <w:t xml:space="preserve">”</w:t>
      </w:r>
    </w:p>
    <w:p>
      <w:pPr>
        <w:pStyle w:val="BodyText"/>
      </w:pPr>
      <w:r>
        <w:t xml:space="preserve">Sarah sat. She sat in the plastic chair Cody had sat in. She put her hands in her lap. Her fingers interlaced—the filing system’s last gesture, organizing the fingers, aligning the knuckles, the body performing composure while the interior collapsed.</w:t>
      </w:r>
    </w:p>
    <w:p>
      <w:pPr>
        <w:pStyle w:val="BodyText"/>
      </w:pPr>
      <w:r>
        <w:t xml:space="preserve">And Sarah talked. She talked about Blake. The distance. The fourteen feet. The notebook she’d found and the poems she’d read and the room she couldn’t enter. She talked about EternityOS—the algorithm, the churches, the scores, the investors, the Series A, the pitch deck with the eleven-billion-dollar market. She talked about her father and the lumber and her mother and the black coffee and the filing system she’d inherited from both and the inheritance was a machine that had been running for fifteen years and had never been serviced.</w:t>
      </w:r>
    </w:p>
    <w:p>
      <w:pPr>
        <w:pStyle w:val="BodyText"/>
      </w:pPr>
      <w:r>
        <w:t xml:space="preserve">She talked about the dinner. Jaime’s prayer. The name Cody dropping into the room. The cracked plate with the epoxy. The six-dollar wine next to the Sancerre. She talked about the look—the look she’d given Lisa, the assessment, the measurement, and the thing the measurement had produced, which was not data. The thing the measurement had produced was the knowledge that Lisa was everything Sarah had spent her life trying to approximate through effort and Lisa achieved it through existence. The knowledge was unbearable. The unbearability was in the clinic with them. In the room. Under the fluorescent light. Between the two women.</w:t>
      </w:r>
    </w:p>
    <w:p>
      <w:pPr>
        <w:pStyle w:val="BodyText"/>
      </w:pPr>
      <w:r>
        <w:t xml:space="preserve">Lisa listened, her weight forward, her silence carrying the mass of a person who understands that listening is not the absence of speech but the presence of something speech cannot carry.</w:t>
      </w:r>
    </w:p>
    <w:p>
      <w:pPr>
        <w:pStyle w:val="BodyText"/>
      </w:pPr>
      <w:r>
        <w:t xml:space="preserve">When Sarah stopped, Lisa was quiet for a long time. The refrigerator hummed. The chlorhexidine smell. The fluorescent tube’s faint buzz.</w:t>
      </w:r>
    </w:p>
    <w:p>
      <w:pPr>
        <w:pStyle w:val="BodyText"/>
      </w:pPr>
      <w:r>
        <w:t xml:space="preserve">“</w:t>
      </w:r>
      <w:r>
        <w:t xml:space="preserve">You’re carrying so much, Sarah. You’re carrying so much and you don’t have to carry it alone.</w:t>
      </w:r>
      <w:r>
        <w:t xml:space="preserve">”</w:t>
      </w:r>
    </w:p>
    <w:p>
      <w:pPr>
        <w:pStyle w:val="BodyText"/>
      </w:pPr>
      <w:r>
        <w:t xml:space="preserve">The words came from the floor Lisa stood on.</w:t>
      </w:r>
    </w:p>
    <w:p>
      <w:pPr>
        <w:pStyle w:val="BodyText"/>
      </w:pPr>
      <w:r>
        <w:t xml:space="preserve">Sarah looked at Lisa. The filing system reached for the words. Reached for the label. Reached for the cabinet that could contain this—this woman, this kindness, this effortless mercy offered in a clinic at seven-thirty on a Thursday night by a woman who drove a dying Civic and owed two hundred forty-seven thousand dollars to Navient and taped a handwritten V to a sign and fixed things for free because fixing was the floor.</w:t>
      </w:r>
    </w:p>
    <w:p>
      <w:pPr>
        <w:pStyle w:val="BodyText"/>
      </w:pPr>
      <w:r>
        <w:t xml:space="preserve">The filing system could not contain it.</w:t>
      </w:r>
    </w:p>
    <w:p>
      <w:pPr>
        <w:pStyle w:val="BodyText"/>
      </w:pPr>
      <w:r>
        <w:t xml:space="preserve">The pupils dilated. The color left Sarah’s face from the forehead down.</w:t>
      </w:r>
    </w:p>
    <w:p>
      <w:pPr>
        <w:pStyle w:val="BodyText"/>
      </w:pPr>
      <w:r>
        <w:t xml:space="preserve">Lisa saw the change—immediately, completely, diagnostically. But the diagnosis arrived too late. The diagnosis was the sound of the engine cranking—slow, labored, the sound of a machine doing what it was asked with less than what it needed.</w:t>
      </w:r>
    </w:p>
    <w:p>
      <w:pPr>
        <w:pStyle w:val="BodyText"/>
      </w:pPr>
      <w:r>
        <w:t xml:space="preserve">The floor came up.</w:t>
      </w:r>
    </w:p>
    <w:p>
      <w:pPr>
        <w:pStyle w:val="BodyText"/>
      </w:pPr>
      <w:r>
        <w:t xml:space="preserve">Lisa felt it—the shift, the tilt, the sudden wrongness of the vertical. Not pain. Not yet. The body’s first response to catastrophic insult is not pain but confusion—the nervous system receiving data it cannot process, the signals arriving faster than the brain can sort them, the world rotating on an axis that the world is not supposed to rotate on.</w:t>
      </w:r>
    </w:p>
    <w:p>
      <w:pPr>
        <w:pStyle w:val="BodyText"/>
      </w:pPr>
      <w:r>
        <w:t xml:space="preserve">She was on the floor. The tile was cold. The chlorhexidine smell was very close now—concentrated, the smell of the floor she’d mopped that morning on her hands and knees because the mop handle was broken and she hadn’t replaced it because the handle was eight dollars and eight dollars was rent or Navient or animal care.</w:t>
      </w:r>
    </w:p>
    <w:p>
      <w:pPr>
        <w:pStyle w:val="BodyText"/>
      </w:pPr>
      <w:r>
        <w:t xml:space="preserve">She could see the base of the exam table. The steel legs. A dust bunny she’d missed. The edge of the cabinet where the gauze was stored. The world from the floor was a different world—lower, simpler, the geometry reduced to horizontals.</w:t>
      </w:r>
    </w:p>
    <w:p>
      <w:pPr>
        <w:pStyle w:val="BodyText"/>
      </w:pPr>
      <w:r>
        <w:t xml:space="preserve">She could see Sarah’s shoes. The shoes were standing. The shoes were not moving. The shoes were the shoes of a woman who was standing in the aftermath and the standing was the filing system’s last act—maintaining the vertical while the world went horizontal.</w:t>
      </w:r>
    </w:p>
    <w:p>
      <w:pPr>
        <w:pStyle w:val="BodyText"/>
      </w:pPr>
      <w:r>
        <w:t xml:space="preserve">Lisa’s hands were on the tile. Her right hand was flat, fingers spread. The hand that had fixed the autoclave. The hand that had started the IV for Penny while Cody watched from the plastic chair. The hand that had drawn the canine heart on the backs of lab order forms for Maria at the panadería because Maria wanted to be a vet and Lisa had said:</w:t>
      </w:r>
      <w:r>
        <w:t xml:space="preserve"> </w:t>
      </w:r>
      <w:r>
        <w:t xml:space="preserve">“</w:t>
      </w:r>
      <w:r>
        <w:t xml:space="preserve">You can be anything you can study for. Study.</w:t>
      </w:r>
      <w:r>
        <w:t xml:space="preserve">”</w:t>
      </w:r>
    </w:p>
    <w:p>
      <w:pPr>
        <w:pStyle w:val="BodyText"/>
      </w:pPr>
      <w:r>
        <w:t xml:space="preserve">The hand was flat on the tile. The fingers were spread. The hand was still.</w:t>
      </w:r>
    </w:p>
    <w:p>
      <w:pPr>
        <w:pStyle w:val="BodyText"/>
      </w:pPr>
      <w:r>
        <w:t xml:space="preserve">The check-engine light was on in the parking lot, in the Civic, glowing amber in the dark. It would stay on. It would stay on until the battery drained or someone turned the key or the car was towed or the car sat in the lot long enough that the light became part of the parking lot—a permanent resident, an amber companion, the machine’s last word on the subject of systems that fail because the person operating them could diagnose the failure and describe the failure and understand the failure and could not afford to fix the failure.</w:t>
      </w:r>
    </w:p>
    <w:p>
      <w:pPr>
        <w:pStyle w:val="BodyText"/>
      </w:pPr>
      <w:r>
        <w:t xml:space="preserve">On the sign out front, the V was still taped. The surgical tape was yellowed. The V was holding.</w:t>
      </w:r>
    </w:p>
    <w:p>
      <w:pPr>
        <w:pStyle w:val="BodyText"/>
      </w:pPr>
      <w:r>
        <w:t xml:space="preserve">Vivo.</w:t>
      </w:r>
    </w:p>
    <w:p>
      <w:pPr>
        <w:pStyle w:val="BodyText"/>
      </w:pPr>
      <w:r>
        <w:t xml:space="preserve">I live.</w:t>
      </w:r>
    </w:p>
    <w:p>
      <w:pPr>
        <w:pStyle w:val="BodyText"/>
      </w:pPr>
      <w:r>
        <w:t xml:space="preserve">The fluorescent tube flickered again. Then it held. The light was steady. The clinic was quiet.</w:t>
      </w:r>
    </w:p>
    <w:p>
      <w:pPr>
        <w:pStyle w:val="BodyText"/>
      </w:pPr>
      <w:r>
        <w:t xml:space="preserve">Outside, the panadería was dark. The tire shop was dark. White Lane ran south through the Valley, past the gap between the streetlights, past the clean rectangle of concrete where Cody had fallen with his hands open, past Salty’s where the burn mark was on the laminate, past the intersection where the Silverado’s taillights had flared once and turned and disappeared.</w:t>
      </w:r>
    </w:p>
    <w:p>
      <w:pPr>
        <w:pStyle w:val="BodyText"/>
      </w:pPr>
      <w:r>
        <w:t xml:space="preserve">The roots kept reaching.</w:t>
      </w:r>
    </w:p>
    <w:p>
      <w:pPr>
        <w:pStyle w:val="BodyText"/>
      </w:pPr>
      <w:r>
        <w:t xml:space="preserve">death scene from S144 onward is unchanged except for one word-level trim in S160. The approach to the death—S131 through S143—required the most significant intervention.</w:t>
      </w:r>
    </w:p>
    <w:p>
      <w:pPr>
        <w:pStyle w:val="BodyText"/>
      </w:pPr>
      <w:r>
        <w:t xml:space="preserve">S008: Cut the check-engine light’s medical analogy (</w:t>
      </w:r>
      <w:r>
        <w:t xml:space="preserve">‘</w:t>
      </w:r>
      <w:r>
        <w:t xml:space="preserve">a permanent resident, an amber companion, the car’s version of a chronic condition</w:t>
      </w:r>
      <w:r>
        <w:t xml:space="preserve">’</w:t>
      </w:r>
      <w:r>
        <w:t xml:space="preserve">). The light has been on for twelve months. The fact is sufficient. The narrator explaining the light as a metaphor for Lisa’s condition is the narrator performing the work the light already does.</w:t>
      </w:r>
    </w:p>
    <w:p>
      <w:pPr>
        <w:pStyle w:val="BodyText"/>
      </w:pPr>
      <w:r>
        <w:t xml:space="preserve">S131: Cut</w:t>
      </w:r>
      <w:r>
        <w:t xml:space="preserve"> </w:t>
      </w:r>
      <w:r>
        <w:t xml:space="preserve">‘</w:t>
      </w:r>
      <w:r>
        <w:t xml:space="preserve">Then Lisa said the thing that would cost her everything.</w:t>
      </w:r>
      <w:r>
        <w:t xml:space="preserve">’</w:t>
      </w:r>
      <w:r>
        <w:t xml:space="preserve"> </w:t>
      </w:r>
      <w:r>
        <w:t xml:space="preserve">This is the chapter’s most critical edit. The sentence announces the death before the reader has felt it. It pre-loads the reader’s grief and converts a detonation into a countdown. The reader must not know Lisa is about to die. The reader must be as unprepared as Sarah. The words—</w:t>
      </w:r>
      <w:r>
        <w:t xml:space="preserve">‘</w:t>
      </w:r>
      <w:r>
        <w:t xml:space="preserve">You’re carrying so much</w:t>
      </w:r>
      <w:r>
        <w:t xml:space="preserve">’</w:t>
      </w:r>
      <w:r>
        <w:t xml:space="preserve">—must arrive as words, not as a narrator’s foreshadowing. The reader discovers the cost when the floor comes up. The discovery is the devastation.</w:t>
      </w:r>
    </w:p>
    <w:p>
      <w:pPr>
        <w:pStyle w:val="BodyText"/>
      </w:pPr>
      <w:r>
        <w:t xml:space="preserve">S134: Cut</w:t>
      </w:r>
      <w:r>
        <w:t xml:space="preserve"> </w:t>
      </w:r>
      <w:r>
        <w:t xml:space="preserve">‘</w:t>
      </w:r>
      <w:r>
        <w:t xml:space="preserve">The floor that held.</w:t>
      </w:r>
      <w:r>
        <w:t xml:space="preserve">’</w:t>
      </w:r>
      <w:r>
        <w:t xml:space="preserve"> </w:t>
      </w:r>
      <w:r>
        <w:t xml:space="preserve">following</w:t>
      </w:r>
      <w:r>
        <w:t xml:space="preserve"> </w:t>
      </w:r>
      <w:r>
        <w:t xml:space="preserve">‘</w:t>
      </w:r>
      <w:r>
        <w:t xml:space="preserve">The words came from the floor Lisa stood on.</w:t>
      </w:r>
      <w:r>
        <w:t xml:space="preserve">’</w:t>
      </w:r>
      <w:r>
        <w:t xml:space="preserve"> </w:t>
      </w:r>
      <w:r>
        <w:t xml:space="preserve">The floor-held stamp has been deployed multiple times. This chapter needs</w:t>
      </w:r>
      <w:r>
        <w:t xml:space="preserve"> </w:t>
      </w:r>
      <w:r>
        <w:t xml:space="preserve">‘</w:t>
      </w:r>
      <w:r>
        <w:t xml:space="preserve">the floor</w:t>
      </w:r>
      <w:r>
        <w:t xml:space="preserve">’</w:t>
      </w:r>
      <w:r>
        <w:t xml:space="preserve"> </w:t>
      </w:r>
      <w:r>
        <w:t xml:space="preserve">once, and it needs to be at the end (the V holds, the light holds, the roots reach). Using the stamp here pre-spends the chapter’s terminal currency.</w:t>
      </w:r>
    </w:p>
    <w:p>
      <w:pPr>
        <w:pStyle w:val="BodyText"/>
      </w:pPr>
      <w:r>
        <w:t xml:space="preserve">S140: Replaced</w:t>
      </w:r>
      <w:r>
        <w:t xml:space="preserve"> </w:t>
      </w:r>
      <w:r>
        <w:t xml:space="preserve">‘</w:t>
      </w:r>
      <w:r>
        <w:t xml:space="preserve">Something in Sarah’s face changed</w:t>
      </w:r>
      <w:r>
        <w:t xml:space="preserve">’</w:t>
      </w:r>
      <w:r>
        <w:t xml:space="preserve"> </w:t>
      </w:r>
      <w:r>
        <w:t xml:space="preserve">with</w:t>
      </w:r>
      <w:r>
        <w:t xml:space="preserve"> </w:t>
      </w:r>
      <w:r>
        <w:t xml:space="preserve">‘</w:t>
      </w:r>
      <w:r>
        <w:t xml:space="preserve">The pupils dilated. The color left Sarah’s face from the forehead down.</w:t>
      </w:r>
      <w:r>
        <w:t xml:space="preserve">’</w:t>
      </w:r>
      <w:r>
        <w:t xml:space="preserve"> </w:t>
      </w:r>
      <w:r>
        <w:t xml:space="preserve">Lisa’s diagnostic eye does not register</w:t>
      </w:r>
      <w:r>
        <w:t xml:space="preserve"> </w:t>
      </w:r>
      <w:r>
        <w:t xml:space="preserve">‘</w:t>
      </w:r>
      <w:r>
        <w:t xml:space="preserve">something.</w:t>
      </w:r>
      <w:r>
        <w:t xml:space="preserve">’</w:t>
      </w:r>
      <w:r>
        <w:t xml:space="preserve"> </w:t>
      </w:r>
      <w:r>
        <w:t xml:space="preserve">Lisa sees vitals. Pupils. Color. Directional blood flow. The replacement is Wallace Mode for Lisa—clinical observation at the moment of her own cardiac event.</w:t>
      </w:r>
    </w:p>
    <w:p>
      <w:pPr>
        <w:pStyle w:val="BodyText"/>
      </w:pPr>
      <w:r>
        <w:t xml:space="preserve">S160: Trimmed</w:t>
      </w:r>
      <w:r>
        <w:t xml:space="preserve"> </w:t>
      </w:r>
      <w:r>
        <w:t xml:space="preserve">‘</w:t>
      </w:r>
      <w:r>
        <w:t xml:space="preserve">a woman who had done something</w:t>
      </w:r>
      <w:r>
        <w:t xml:space="preserve">’</w:t>
      </w:r>
      <w:r>
        <w:t xml:space="preserve"> </w:t>
      </w:r>
      <w:r>
        <w:t xml:space="preserve">to</w:t>
      </w:r>
      <w:r>
        <w:t xml:space="preserve"> </w:t>
      </w:r>
      <w:r>
        <w:t xml:space="preserve">‘</w:t>
      </w:r>
      <w:r>
        <w:t xml:space="preserve">a woman who was standing in the aftermath.</w:t>
      </w:r>
      <w:r>
        <w:t xml:space="preserve">’</w:t>
      </w:r>
      <w:r>
        <w:t xml:space="preserve"> </w:t>
      </w:r>
      <w:r>
        <w:t xml:space="preserve">The original phrasing implies Sarah caused the collapse. Sarah didn’t</w:t>
      </w:r>
      <w:r>
        <w:t xml:space="preserve"> </w:t>
      </w:r>
      <w:r>
        <w:t xml:space="preserve">‘</w:t>
      </w:r>
      <w:r>
        <w:t xml:space="preserve">do</w:t>
      </w:r>
      <w:r>
        <w:t xml:space="preserve">’</w:t>
      </w:r>
      <w:r>
        <w:t xml:space="preserve"> </w:t>
      </w:r>
      <w:r>
        <w:t xml:space="preserve">something to Lisa. Lisa’s body failed. The filing system maintaining the vertical while the world goes horizontal is the image. The false implication is removed.</w:t>
      </w:r>
    </w:p>
    <w:p>
      <w:pPr>
        <w:pStyle w:val="BodyText"/>
      </w:pPr>
      <w:r>
        <w:t xml:space="preserve">New passage after S030: Lisa’s alternator plan. Per the reconnaissance deep dive on doomed characters:</w:t>
      </w:r>
      <w:r>
        <w:t xml:space="preserve"> </w:t>
      </w:r>
      <w:r>
        <w:t xml:space="preserve">‘</w:t>
      </w:r>
      <w:r>
        <w:t xml:space="preserve">The most devastating technique for doomed characters is writing them as if they will survive—giving them plans, purchases, small investments in tomorrow the reader knows will never be collected.</w:t>
      </w:r>
      <w:r>
        <w:t xml:space="preserve">’</w:t>
      </w:r>
      <w:r>
        <w:t xml:space="preserve"> </w:t>
      </w:r>
      <w:r>
        <w:t xml:space="preserve">Lisa has a plan. Saturday shifts at the large-animal clinic in Shafter. Vaccine runs on dairy cattle. Eighteen an hour. The alternator by the end of the month. The phone number taped to the dashboard next to the check-engine light.</w:t>
      </w:r>
      <w:r>
        <w:t xml:space="preserve"> </w:t>
      </w:r>
      <w:r>
        <w:t xml:space="preserve">‘</w:t>
      </w:r>
      <w:r>
        <w:t xml:space="preserve">It was a plan that belonged to a woman who intended to be driving this car in January.</w:t>
      </w:r>
      <w:r>
        <w:t xml:space="preserve">’</w:t>
      </w:r>
      <w:r>
        <w:t xml:space="preserve"> </w:t>
      </w:r>
      <w:r>
        <w:t xml:space="preserve">The reader holds this detail through the death scene. It becomes the groceries in the dead woman’s car. It is unbearable only in retrospect.</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2026-04-21T15:36:35Z</dcterms:created>
  <dcterms:modified xsi:type="dcterms:W3CDTF">2026-04-21T15:36:35Z</dcterms:modified>
</cp:coreProperties>
</file>

<file path=docProps/custom.xml><?xml version="1.0" encoding="utf-8"?>
<Properties xmlns="http://schemas.openxmlformats.org/officeDocument/2006/custom-properties" xmlns:vt="http://schemas.openxmlformats.org/officeDocument/2006/docPropsVTypes"/>
</file>