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18"/>
    <w:p>
      <w:pPr>
        <w:pStyle w:val="Heading1"/>
      </w:pPr>
      <w:r>
        <w:t xml:space="preserve">CHAPTER 18</w:t>
      </w:r>
    </w:p>
    <w:bookmarkStart w:id="20" w:name="the-postcard"/>
    <w:p>
      <w:pPr>
        <w:pStyle w:val="Heading2"/>
      </w:pPr>
      <w:r>
        <w:t xml:space="preserve">The Postcard</w:t>
      </w:r>
    </w:p>
    <w:p>
      <w:pPr>
        <w:pStyle w:val="FirstParagraph"/>
      </w:pPr>
      <w:r>
        <w:t xml:space="preserve">Blake found the postcard on a Sunday afternoon in December. He was at the clinic. Not for an animal—for Brittni’s things. The landlord in Fresno had called the number on the lease and the number was Brittni’s mother, Margaret, and Margaret had called Blake because Blake’s number was in Brittni’s phone and the phone had been recovered from the clinic and the phone’s contacts were the map of Brittni’s life and the map was small. Margaret. The clinic. Blake. Cody, whose number was still in the phone because Brittni had not deleted it because deleting a dead person’s number was an act of administrative finality that Brittni had not been ready to perform. And that was nearly all. The map of Brittni Morrison’s connections was a woman in Fresno, a dead man, a clinic, and Blake. Margaret had asked Blake to box Brittni’s things. She couldn’t come herself—her back, she said, but Blake heard the other thing in her voice, the thing underneath the back, which was that Margaret could not walk into the clinic where her daughter had died on the floor and stand in the room where it happened and box the evidence of a life that had been lived at twelve dollars above minimum with no benefits and no dental and a check-engine light that had been on for a year. Margaret could not do that. Blake could. So Blake was at the clinic. Sunday. The sign out front—KERN VALLEY VETERINARY—with the handwritten V still taped over the gap. The tape was yellowed. The V was holding. Blake looked at the V for a long time before he went inside. He looked at it the way Rick looked at the mesquite cross—as a thing made by a person’s hands that was holding beyond the reasonable life expectancy of the materials. The clinic smelled the same. Chlorhexidine. The refrigerator humming. The fluorescent tube above the exam table—it had been replaced. Someone had replaced it. Blake didn’t know who. The new tube was bright and steady and the steadiness was an affront to the room because the room should not have been steady. The room should have been flickering. The room should have been failing. The room’s steadiness was the world’s refusal to mark what had happened here, and the refusal was the same refusal the city had applied to the sidewalk four blocks south—the pressure washer, the clean rectangle, the surface restored to serviceability while the thing that had happened on the surface was filed under resolved and the filing was a lie. Blake boxed the things. The stethoscope Brittni had bought with her own money. The textbook on canine orthopedics with the spine cracked at the chapter on cruciate repair. The framed diploma from UC Davis—Doctor of Veterinary Medicine, Brittni Marie Morrison, magna cum laude, the frame from a dollar store, the degree worth two hundred forty-seven thousand dollars in Navient payments. The lab coat on the hook behind the door. The mug that said WORLD’S OKAYEST VET that someone had given her as a joke and that Brittni had used every day because Brittni did not waste things, not mugs, not jokes, not the breath in her lungs. He opened the desk drawer.</w:t>
      </w:r>
    </w:p>
    <w:p>
      <w:pPr>
        <w:pStyle w:val="BodyText"/>
      </w:pPr>
      <w:r>
        <w:t xml:space="preserve">The drawer was organized—Brittni’s organization, which was not Sarah’s organization. Sarah organized by category and hierarchy. Brittni organized by frequency of use—the things she reached for most often closest to the front, the things she reached for rarely in the back, the system of a woman whose hands moved through the world by touch and whose touch was calibrated to the geography of her daily life. In the back of the drawer, under a stack of lab order forms, Blake found the postcard. It was from Reno. The front was a photograph of the Reno arch at night—THE BIGGEST LITTLE CITY IN THE WORLD in neon letters against a dark sky. The photograph was sun-faded. The postcard had been in the drawer for a long time. Blake turned it over. The handwriting was a man’s handwriting—not careful, not careless, the handwriting of a person who had something to say and said it without revision because the saying was already costing more than the person could afford and revision would have been an expense beyond the budget: Brittni — I know this isn’t enough. I’m working at a place up here. Sending what I can when I can. I left your mother’s fishing rods in the garage. Don’t let Marcus touch them. They were your grandfather’s. I’m sorry for more than I know how to put on a card. — Dad Blake read the postcard. He read it again. He held it in his hands—the hands that had closed Brittni’s fingers on a— No. That was the other version. That was the bunker. That did not happen. What happened was the clinic and the floor and the check-engine light in the parking lot and the V taped to the sign. What happened was White Lane. What happened was this postcard in a drawer in a desk in a clinic where a woman had fixed broken things for free and been broken herself by something Blake could not diagnose and could not repair. He held the postcard. The fishing rods. The grandfather. The father who left—not dramatically, Brittni had told him once, but with the slow bureaucratic cruelty of a man who stopped coming home. The postcard was the father’s only letter. The only document. The only evidence that the man who had left knew that the leaving had cost something and the cost was more than he could put on a card. Blake put the postcard in the box. He put the box in the truck. Titus was in the bed, watching the clinic door. The dog’s ears were forward. The dog could smell the clinic—the chlorhexidine, the residual scent of Brittni, the scent of Penny who had been here and was now at Blake’s apartment because Blake had taken Penny home after Brittni died because somebody had to take the dog and the somebody was Blake because Blake was the person who took the things that had been left behind. He drove the box to Fresno. He gave it to Margaret. Margaret was a thin woman with Brittni’s eyes and none of Brittni’s stillness—her hands moved constantly, adjusting things, straightening the collar of her blouse, touching the edge of the table, the body’s protest against a world that had taken her daughter and left her with a box of things and a postcard</w:t>
      </w:r>
    </w:p>
    <w:p>
      <w:pPr>
        <w:pStyle w:val="BodyText"/>
      </w:pPr>
      <w:r>
        <w:t xml:space="preserve">from Reno and a set of fishing rods in the garage that had belonged to a man who married her and left her and sent one postcard in twenty years. Blake did not stay long. He drove home. He drove back through the Valley—the 99 south, past the packing sheds, past the almond orchards in their cruciform rows, past the exit for Shafter, past the exit for Rosedale, past the exit for White Lane. He took the White Lane exit. He drove south. Past the panadería. Past the tire shop. Past the clinic with the V taped to the sign. Past the gap between the streetlights. Past Salty’s. He pulled over. He sat in the truck with the engine running and the postcard’s words in his head—</w:t>
      </w:r>
      <w:r>
        <w:t xml:space="preserve"> </w:t>
      </w:r>
      <w:r>
        <w:t xml:space="preserve">“</w:t>
      </w:r>
      <w:r>
        <w:t xml:space="preserve">I’m sorry for more than I know how to put on a card.</w:t>
      </w:r>
      <w:r>
        <w:t xml:space="preserve">”</w:t>
      </w:r>
      <w:r>
        <w:t xml:space="preserve"> </w:t>
      </w:r>
      <w:r>
        <w:t xml:space="preserve">Titus put his chin on the rail of the truck bed. His ears were soft. His eyes were on Blake through the rear window. The dog’s face in the rearview mirror—the heavy jaw, the brown eyes, the expression of a creature that understood sorrow not as a concept but as a temperature, a weight, a change in the electrical charge of the air, and responded to it the only way the creature knew how: by staying.</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2026-04-21T15:36:35Z</dcterms:created>
  <dcterms:modified xsi:type="dcterms:W3CDTF">2026-04-21T15:36:35Z</dcterms:modified>
</cp:coreProperties>
</file>

<file path=docProps/custom.xml><?xml version="1.0" encoding="utf-8"?>
<Properties xmlns="http://schemas.openxmlformats.org/officeDocument/2006/custom-properties" xmlns:vt="http://schemas.openxmlformats.org/officeDocument/2006/docPropsVTypes"/>
</file>