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diagnostic"/>
    <w:p>
      <w:pPr>
        <w:pStyle w:val="Heading2"/>
      </w:pPr>
      <w:r>
        <w:t xml:space="preserve">The Diagnostic</w:t>
      </w:r>
    </w:p>
    <w:p>
      <w:r>
        <w:pict>
          <v:rect style="width:0;height:1.5pt" o:hralign="center" o:hrstd="t" o:hr="t"/>
        </w:pict>
      </w:r>
    </w:p>
    <w:p>
      <w:pPr>
        <w:pStyle w:val="FirstParagraph"/>
      </w:pPr>
      <w:r>
        <w:t xml:space="preserve">Brittni Morrison learned to be alone the way a bone learns to bear weight — not because it was asked but because there was nothing else beneath it.</w:t>
      </w:r>
    </w:p>
    <w:p>
      <w:pPr>
        <w:pStyle w:val="BodyText"/>
      </w:pPr>
      <w:r>
        <w:t xml:space="preserve">Her father left on a Tuesday. She was eleven. He didn’t leave the way fathers leave in movies — no suitcase scene, no slammed door, no rain on the windshield. He left the way a subscription lapses. One month the magazine was there. The next month it wasn’t. Nobody called to cancel. The absence just arrived and filled the space and the space didn’t resist because spaces don’t resist. They hold what’s put in them.</w:t>
      </w:r>
    </w:p>
    <w:p>
      <w:pPr>
        <w:pStyle w:val="BodyText"/>
      </w:pPr>
      <w:r>
        <w:t xml:space="preserve">His name was David. White Toyota Tacoma. Worked for a plumbing supply company in Fresno. He had a habit of humming gospel hymns off-key while he shaved. Brittni used to stand in the bathroom doorway in her pajamas and watch the razor move through the foam and listen to the humming. It was the sound of a man who still believed in something. Then the humming stopped. Then the shaving. Then the Tacoma stopped showing up in the driveway. Then a forwarding address arrived on a postcard from Reno. The postcard didn’t say I’m sorry or I love you or I’ll be back. It said: Please send my fishing rods.</w:t>
      </w:r>
    </w:p>
    <w:p>
      <w:pPr>
        <w:pStyle w:val="BodyText"/>
      </w:pPr>
      <w:r>
        <w:t xml:space="preserve">Brittni’s mother worked the night shift at a packaging plant. Home at 6 a.m. smelling like cardboard and industrial adhesive. Slept until 2 p.m. Got up. Sat on the couch. Watched television until it was time to go back. The television kept the quiet from becoming a sound.</w:t>
      </w:r>
    </w:p>
    <w:p>
      <w:pPr>
        <w:pStyle w:val="BodyText"/>
      </w:pPr>
      <w:r>
        <w:t xml:space="preserve">Brittni cooked dinner for her brother Marcus starting at eleven years old. Spaghetti from a box. Rice and beans from a bag. Frozen chicken thighs she learned to defrost in the sink because the microwave died in January and replacing it cost sixty dollars. She packed Marcus’s lunches. Checked his homework. Walked him to the bus stop at 7:15, watched the bus pull away, walked to her own school, sat in class, took notes. She didn’t tell anyone she’d been up since 5:30 making sure a nine-year-old had breakfast because the nine-year-old’s mother was asleep and the nine-year-old’s father was in Reno asking for fishing rods.</w:t>
      </w:r>
    </w:p>
    <w:p>
      <w:pPr>
        <w:pStyle w:val="BodyText"/>
      </w:pPr>
      <w:r>
        <w:t xml:space="preserve">When Marcus asked where their father was, Brittni told him. Calmly. Clearly. The specific, unadorned language of a person who has decided the truth is less cruel than pretending to protect someone from it.</w:t>
      </w:r>
    </w:p>
    <w:p>
      <w:pPr>
        <w:pStyle w:val="BodyText"/>
      </w:pPr>
      <w:r>
        <w:t xml:space="preserve">“</w:t>
      </w:r>
      <w:r>
        <w:t xml:space="preserve">Dad moved to Reno,</w:t>
      </w:r>
      <w:r>
        <w:t xml:space="preserve">”</w:t>
      </w:r>
      <w:r>
        <w:t xml:space="preserve"> </w:t>
      </w:r>
      <w:r>
        <w:t xml:space="preserve">she said.</w:t>
      </w:r>
      <w:r>
        <w:t xml:space="preserve"> </w:t>
      </w:r>
      <w:r>
        <w:t xml:space="preserve">“</w:t>
      </w:r>
      <w:r>
        <w:t xml:space="preserve">He’s not coming back. It’s not your fault. It’s not my fault. It’s just what happened.</w:t>
      </w:r>
      <w:r>
        <w:t xml:space="preserve">”</w:t>
      </w:r>
    </w:p>
    <w:p>
      <w:pPr>
        <w:pStyle w:val="BodyText"/>
      </w:pPr>
      <w:r>
        <w:t xml:space="preserve">Marcus was nine. He cried. Brittni held him on the couch while their mother slept in the next room and the television murmured through the wall. Brittni didn’t cry. Someone in the house had to be the floor. The floor doesn’t cry. The floor holds what’s put on it.</w:t>
      </w:r>
    </w:p>
    <w:p>
      <w:pPr>
        <w:pStyle w:val="BodyText"/>
      </w:pPr>
      <w:r>
        <w:t xml:space="preserve">She didn’t cry again. Not when Marcus got suspended in eighth grade for fighting. Not when her mother lost the night shift and didn’t leave the couch for three weeks. Not when the electricity got cut and she did homework by flashlight for nine days. Not when she drove to UC Davis in a car she’d bought for eight hundred dollars from a mechanic on Olive Avenue who said the transmission had maybe two years left. She said that’s fine. Two years was the only timeline she could afford.</w:t>
      </w:r>
    </w:p>
    <w:p>
      <w:pPr>
        <w:pStyle w:val="BodyText"/>
      </w:pPr>
      <w:r>
        <w:t xml:space="preserve">She worked the overnight shift at a gas station on Covell Boulevard.</w:t>
      </w:r>
    </w:p>
    <w:p>
      <w:pPr>
        <w:pStyle w:val="BodyText"/>
      </w:pPr>
      <w:r>
        <w:t xml:space="preserve">Shell station. Corner of Covell and Pole Line Road. Midnight to 6 a.m. She sold cigarettes and energy drinks and lottery tickets to the particular population that needs these things at 3 a.m. — insomniacs, truckers, students, drunks. A woman named Dolores came in every night at 2:15 for a pack of Parliaments and a coffee. Once, without prompting, Dolores told Brittni that her husband had died in the bathtub and she’d been the one to find him and the sound of running water still made her hands shake.</w:t>
      </w:r>
    </w:p>
    <w:p>
      <w:pPr>
        <w:pStyle w:val="BodyText"/>
      </w:pPr>
      <w:r>
        <w:t xml:space="preserve">Brittni listened. Didn’t offer advice. Didn’t categorize the woman. Handed her the coffee and the Parliaments and said</w:t>
      </w:r>
      <w:r>
        <w:t xml:space="preserve"> </w:t>
      </w:r>
      <w:r>
        <w:t xml:space="preserve">“</w:t>
      </w:r>
      <w:r>
        <w:t xml:space="preserve">See you tomorrow.</w:t>
      </w:r>
      <w:r>
        <w:t xml:space="preserve">”</w:t>
      </w:r>
      <w:r>
        <w:t xml:space="preserve"> </w:t>
      </w:r>
      <w:r>
        <w:t xml:space="preserve">The seeing-you-tomorrow wasn’t a platitude. It was a commitment. I will be here. The floor will be here. Stand on it.</w:t>
      </w:r>
    </w:p>
    <w:p>
      <w:pPr>
        <w:pStyle w:val="BodyText"/>
      </w:pPr>
      <w:r>
        <w:t xml:space="preserve">Between customers she studied. Organic chemistry spread across the counter next to the register. Anatomy textbooks propped against the cigarette display. Flashcards from index cards written with a pen she’d stolen from the financial aid office. She quizzed herself during the dead hours between 3 and 5 when the only sound was the fluorescent hum and the refrigerator compressor and the occasional car pulling in from the highway with its headlights sweeping across the plate glass.</w:t>
      </w:r>
    </w:p>
    <w:p>
      <w:pPr>
        <w:pStyle w:val="BodyText"/>
      </w:pPr>
      <w:r>
        <w:t xml:space="preserve">She graduated third in her class. She owed $247,000 to Navient. The debt wasn’t a cage — not the kind Blake built, not a hiding place. The debt was a gravity. It pulled at everything. It pulled at the apartment she could afford: one-bedroom off Chester Avenue, $875 a month. It pulled at the car: 2009 Honda Civic, 187,000 miles, check-engine light on since Thanksgiving. The alternator was failing. The alternator cost four hundred dollars. Navient took four hundred a month. So the debt and the car were in a relationship and one of them was going to die and the debt wasn’t going to be the one.</w:t>
      </w:r>
    </w:p>
    <w:p>
      <w:pPr>
        <w:pStyle w:val="BodyText"/>
      </w:pPr>
      <w:r>
        <w:t xml:space="preserve">She could diagnose the alternator. Describe the failure to anyone who asked — voltage drop, dimming headlights, battery not holding charge. She understood the system completely. She couldn’t afford to fix it. That had always been the math of Brittni Morrison’s life: total comprehension, zero resources. She saw everything. She could change nothing.</w:t>
      </w:r>
    </w:p>
    <w:p>
      <w:pPr>
        <w:pStyle w:val="BodyText"/>
      </w:pPr>
      <w:r>
        <w:t xml:space="preserve">She was good at being good.</w:t>
      </w:r>
    </w:p>
    <w:p>
      <w:pPr>
        <w:pStyle w:val="BodyText"/>
      </w:pPr>
      <w:r>
        <w:t xml:space="preserve">Not the performative kind. Not the kind Sarah practiced — curated goodness, the kind that needed a journal entry and a leadership conference and a mug with a slogan. Brittni’s goodness was cumulative. Ten thousand small decisions in the right direction, and the decisions had trained her body the way repetition trains a muscle until the muscle fires without permission.</w:t>
      </w:r>
    </w:p>
    <w:p>
      <w:pPr>
        <w:pStyle w:val="BodyText"/>
      </w:pPr>
      <w:r>
        <w:t xml:space="preserve">She didn’t steal from the register when the drawer was short and nobody would’ve noticed. Didn’t cheat on her organic chemistry exams when the guy next to her left his Scantron visible. Didn’t lie to Mrs. Gomez about Pepito’s prognosis when lying would’ve been kinder. Didn’t take the shortcut on the gastropexy when the shortcut would’ve saved twenty minutes and the dog wouldn’t have known. She did the right thing so many times that doing the right thing stopped being a decision and became a reflex. Not because she’d chosen to breathe. Because she’d been breathing so long she’d forgotten how to stop.</w:t>
      </w:r>
    </w:p>
    <w:p>
      <w:pPr>
        <w:pStyle w:val="BodyText"/>
      </w:pPr>
      <w:r>
        <w:t xml:space="preserve">And somewhere in the accumulation — between the flashcards at the gas station and the homework by flashlight and the lunches for Marcus and the gastropexy she wouldn’t cut short — she arrived at a conclusion.</w:t>
      </w:r>
    </w:p>
    <w:p>
      <w:pPr>
        <w:pStyle w:val="BodyText"/>
      </w:pPr>
      <w:r>
        <w:t xml:space="preserve">It wasn’t emotional. It was diagnostic.</w:t>
      </w:r>
    </w:p>
    <w:p>
      <w:pPr>
        <w:pStyle w:val="BodyText"/>
      </w:pPr>
      <w:r>
        <w:t xml:space="preserve">She looked at the world the way she looked at a sick animal. Symptoms. History. Bloodwork. Imaging. She looked at the continuity of a story told for two thousand years across every language and continent and political system that hadn’t collapsed under its own weight. She looked at the internal consistency. The pieces fit. The diagnostic held up under pressure. She looked at men and women she’d known who carried something she couldn’t name — a settledness, a weight, a floor — and the carrying wasn’t performance and wasn’t delusion and wasn’t the megachurch fog machine. It was structural. It was load-bearing. It held.</w:t>
      </w:r>
    </w:p>
    <w:p>
      <w:pPr>
        <w:pStyle w:val="BodyText"/>
      </w:pPr>
      <w:r>
        <w:t xml:space="preserve">One thing she couldn’t get past. She’d watched Dolores come into the Shell station every night for two years. Parliaments. Coffee. The dead husband in the bathtub. Dolores had no money, no family in town, no reason to keep showing up. Then one Wednesday Dolores came in without the shaking hands. She bought her Parliaments and her coffee and she said, without prompting, that a woman at a food bank on M Street had prayed with her that afternoon. Dolores couldn’t explain what had changed. Brittni could see what had changed. The vital signs were different. Pulse in the wrist steady for the first time in two years. Hands still. Eyes focused at a distance they hadn’t focused at before. It wasn’t a miracle. It was a clinical presentation Brittni had no diagnosis for. A patient getting better without treatment. A system stabilizing without intervention. She filed it. She went back to her flashcards. But it stayed in the differential.</w:t>
      </w:r>
    </w:p>
    <w:p>
      <w:pPr>
        <w:pStyle w:val="BodyText"/>
      </w:pPr>
      <w:r>
        <w:t xml:space="preserve">She arrived at Christ through elimination. Through evidence. Through the slow accumulation of data points all pushing the same direction until the direction couldn’t be denied. Not because someone told her. Not because someone played a song on Pandora or handed her a pamphlet. Because the evidence pointed there and Brittni followed evidence directly, without hesitation.</w:t>
      </w:r>
    </w:p>
    <w:p>
      <w:pPr>
        <w:pStyle w:val="BodyText"/>
      </w:pPr>
      <w:r>
        <w:t xml:space="preserve">She knew. In her chest. Something beyond intellect, beyond memory, beyond the gas station and the flashcards and the $247,000 and the father who asked for his fishing rods. Below the debt and the diagnostic logic, something held. It did not consult her before it arrived. It did not require her understanding in return. It was structural — a weight below her center of gravity that had not asked her permission to exist and would not ask her permission to remain, and the not-asking was the thing that distinguished it from every other weight she carried, because every other weight demanded something and this one just held.</w:t>
      </w:r>
    </w:p>
    <w:p>
      <w:pPr>
        <w:pStyle w:val="BodyText"/>
      </w:pPr>
      <w:r>
        <w:t xml:space="preserve">She didn’t tell anyone.</w:t>
      </w:r>
    </w:p>
    <w:p>
      <w:pPr>
        <w:pStyle w:val="BodyText"/>
      </w:pPr>
      <w:r>
        <w:t xml:space="preserve">She kept it quiet. Not out of shame — out of the same diagnostic clarity that ran the rest of her life. She moved in circles that didn’t like that kind of thing. The clinic. The vet school alumni. Spiritual belief was treated the way a mental illness diagnosis was treated — with concern, with pity, with the gentle suggestion that the believing person had failed to apply sufficient rationality and might benefit from help.</w:t>
      </w:r>
    </w:p>
    <w:p>
      <w:pPr>
        <w:pStyle w:val="BodyText"/>
      </w:pPr>
      <w:r>
        <w:t xml:space="preserve">Brittni had applied more rationality to her condition than anyone she knew. The rationality was what led her to the conclusion. But the conclusion wasn’t welcome in the rooms she occupied, and she’d spent her entire life learning to read rooms — not for comfort but for survival. The reading said: keep it quiet. Keep it underneath. Let the work speak.</w:t>
      </w:r>
    </w:p>
    <w:p>
      <w:pPr>
        <w:pStyle w:val="BodyText"/>
      </w:pPr>
      <w:r>
        <w:t xml:space="preserve">So she let it. She fixed the autoclave on her knees. Read the gastropexy literature until 2 a.m. Started IV lines with hands that were steady because the steadiness wasn’t technique. The steadiness was what happens when a person’s center of gravity drops below the floor they’re standing on. When the fulcrum shifts from self-preservation to something external and immovable. The hands aren’t steady because they’re trying to be steady. They’re steady because they’re held.</w:t>
      </w:r>
    </w:p>
    <w:p>
      <w:pPr>
        <w:pStyle w:val="BodyText"/>
      </w:pPr>
      <w:r>
        <w:t xml:space="preserve">She held Mrs. Gomez’s hand when Pepito died and Mrs. Gomez grabbed her forearm hard enough to leave a handprint that stayed for days. Brittni didn’t rub it away. Didn’t put cream on it. Let it fade on its own schedule. She drew diagrams of the canine heart on the backs of lab order forms for Maria — not because Maria asked but because Maria was sixteen and wanted to be a vet and nobody had drawn anything for Maria before. She sat in the parking lot for eleven minutes after Sarah’s staff meeting with her hands at ten and two, staring at the check-engine light. She didn’t cry. She didn’t scream. She didn’t file a complaint because filing a complaint would’ve meant believing the system could be fixed from inside, and Brittni had spent her whole life diagnosing systems. This one couldn’t be fixed from inside. It could only be outlasted.</w:t>
      </w:r>
    </w:p>
    <w:p>
      <w:pPr>
        <w:pStyle w:val="BodyText"/>
      </w:pPr>
      <w:r>
        <w:t xml:space="preserve">Twenty-eight years old. $247,000 in debt. An apartment she could barely afford. A car that was dying. A brother in Fresno she sent money to when she could. A mother still on the couch. A faith she carried in the same place Rick carried his — in the chest, beneath the ribs, where the heart does its work without asking the brain for permission.</w:t>
      </w:r>
    </w:p>
    <w:p>
      <w:pPr>
        <w:pStyle w:val="BodyText"/>
      </w:pPr>
      <w:r>
        <w:t xml:space="preserve">No safety net. No backup plan. No man who stayed. No family who showed up. No institution that protected her. She’d only ever had the floor. And the floor was her. And underneath the floor was something she’d found through evidence and repetition and the slow weight of a life spent doing the right thing in the dark when nobody was watching.</w:t>
      </w:r>
    </w:p>
    <w:p>
      <w:pPr>
        <w:pStyle w:val="BodyText"/>
      </w:pPr>
      <w:r>
        <w:t xml:space="preserve">It had a name. She knew the name. She kept it to herself.</w:t>
      </w:r>
    </w:p>
    <w:p>
      <w:pPr>
        <w:pStyle w:val="BodyText"/>
      </w:pPr>
      <w:r>
        <w:t xml:space="preserve">The check-engine light came on at Thanksgiving. By February it didn’t matter. The car died on a mountain road and Brittni picked up her duffel and her water and started walking. The same walking she’d been doing her entire life. Forward. Alone. Carrying what she could. Leaving what she couldn’t. Heading toward whatever was next because whatever was next was where the floor would be.</w:t>
      </w:r>
    </w:p>
    <w:p>
      <w:pPr>
        <w:pStyle w:val="BodyText"/>
      </w:pPr>
      <w:r>
        <w:t xml:space="preserve">The floor was always there. Even when the concrete gave way. Even when the tire iron came down. Even when the hand went flat and the fingers spread and the light from the doorway did the thing with her hair.</w:t>
      </w:r>
    </w:p>
    <w:p>
      <w:pPr>
        <w:pStyle w:val="BodyText"/>
      </w:pPr>
      <w:r>
        <w:t xml:space="preserve">The floor held.</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2026-04-18T19:13:31Z</dcterms:created>
  <dcterms:modified xsi:type="dcterms:W3CDTF">2026-04-18T19:13:31Z</dcterms:modified>
</cp:coreProperties>
</file>

<file path=docProps/custom.xml><?xml version="1.0" encoding="utf-8"?>
<Properties xmlns="http://schemas.openxmlformats.org/officeDocument/2006/custom-properties" xmlns:vt="http://schemas.openxmlformats.org/officeDocument/2006/docPropsVTypes"/>
</file>