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mud"/>
    <w:p>
      <w:pPr>
        <w:pStyle w:val="Heading2"/>
      </w:pPr>
      <w:r>
        <w:t xml:space="preserve">Mud</w:t>
      </w:r>
    </w:p>
    <w:p>
      <w:r>
        <w:pict>
          <v:rect style="width:0;height:1.5pt" o:hralign="center" o:hrstd="t" o:hr="t"/>
        </w:pict>
      </w:r>
    </w:p>
    <w:p>
      <w:pPr>
        <w:pStyle w:val="FirstParagraph"/>
      </w:pPr>
      <w:r>
        <w:t xml:space="preserve">The thing about mud is that it holds the shape of whatever pressed into it. Long after the pressing. Long after the foot has lifted and the man has moved on and the sun has come around and done what the sun does to everything in the Valley in September, which is to say baked it, simplified it, driven the water out until what remains is the hardened negative space of the thing that was there. The impression persists. The mud remembers the boot. The boot has forgotten the mud entirely. Blake Wexler had been pressing into things for thirty-four years and lifting his foot before the drying. A long series of shapes he’d made and abandoned. The Church of Christ on Union Avenue. The life before. The life during. The life after. The grow room. The club. Sarah’s filing cabinet. Each one bearing his impression, dried hard, holding the shape of a man who had been fully present for approximately the length of time it took to make the mark and then was gone, was already headed toward the next surface, was already measuring the distance between himself and the thing he’d just left. The Valley held all of it. The Valley held everything. That was what the Valley did — it didn’t distinguish between the sacred and the worthless, the sincere and the performed, the man pressing in with intention andthe man pressing in because pressing in was the only motion he knew. The alkali dirt accepted every boot equally. The mud remembered every impression with the same fidelity. And in September, when the sun had done its work, you could walk across a dry field east of Oildale and find the shapes of things that had passed through months ago, preserved in the hardpan with a precision that had nothing to do with the thing that made them and everything to do with the nature of the receiving material. Blake had been leaving impressions in things that remembered him better than he remembered himself.</w:t>
      </w:r>
    </w:p>
    <w:p>
      <w:pPr>
        <w:pStyle w:val="BodyText"/>
      </w:pPr>
      <w:r>
        <w:t xml:space="preserve">The clubhouse on Edison Highway smelled the same at noon as it did at midnight. Cigarette smoke and old leather and the particular staleness of a room that had been absorbing men’s business for thirty years and had stopped distinguishing between the kinds of business. The oak table. The seven chairs. The charter on the lacquered pine with its faded ink and its unfaded names. The bottles on the back wall that nobody had dusted since the Clinton administration. Blake sat in his usual chair — not at the table, never at the table, he had never patched in and the table was for patched men — but against the back wall where the bar was, on a stool with a view of the room and a drink he was maintaining rather than consuming. This was the distinction. You consumed a drink when you were thirsty. You maintaineda drink when you needed something in your hand so that the something in your hand could explain what your face was doing, which was nothing, which was the specific blankness of a man who has been performing presence for so long that the performance has become the only presence available. Three hours ago he had laid sod in a residential development off Hageman Road. Bermuda. Green and false and kept alive by drip systems that would fail in three years and leave the homeowner with a dead lawn and a landscaper to blame. Blake had cut the sod with a serrated knife and pressed the seams together and rolled them flat with a water-filled drum and his hands had done all of it correctly and his mind had been nowhere near his hands. His mind had been in the specific grey middle distance where it lived most of the time now — not thinking, not resting, not praying, not planning. Just idling. The engine running because the engine had to run but producing nothing, moving nothing, pointed nowhere. He had driven to the clubhouse because the clubhouse was a place he could be without being asked to be anything specific. Sarah asked him to be present. The grow room asked him to be functional. The Church of Christ on Union Avenue, when he went, asked him to be whatever the man in the third row with the clean boots was supposed to be. The clubhouse asked him only to occupy a chair. Blake was very good at occupying chairs. —Cody came in at two. He came in the way he came into every room — committed, the body fully deployed, nothing held in reserve. He was in his prospect cut. He had been in his prospect cut for nine months and the nine months had trained him the way all of Cody’s formations trained him, which was completely, the instruction becoming the skeleton, the skeleton becoming the man. The cut fit him the way Mickey’s protocol fit him — as if it had been made for this specific body, this specific density of purpose, this specific willingness to give the whole of the self to the whole of what was asked. Blake watched him cross the room. This was the thing he could not stop doing. Watching Cody the way you watch a thing you have lost — not with envy exactly, not with grief exactly, but with the specific attention of a man cataloguing what he no longer has. The zeal was the thing. The absolute, undimmed, hundredpercent zeal of a man who had never learned to portion himself, who did not know how to give sixty percent and keep forty in reserve for selfprotection, who had no compartments because Cody had never needed compartments because Cody had never needed to hide anything from himself because Cody had never done the thing Blake had done, which was split himself into rooms and lock the doors and lose the keys and call the architecture wisdom.Cody’s zeal was not happiness. Blake understood this now with a clarity he hadn’t had three years ago. Cody was not joyful the way a man is joyful when things are going well. Cody was lit the way a lamp is lit — not because the lamp is pleased about something but because the lamp is fulfilling its function and the fulfilling is the whole of what the lamp is. The joy was structural. It was the joy of a will that has found its object and given itself completely to that object and experiences in the giving a relief so total it is indistinguishable from happiness. The object was wrong. The joy was real. Both of these things were true simultaneously and the simultaneity was what Blake could not reconcile, could not file, could not explain to himself in the grey middle distance where his mind spent most of its time. Because the object of Cody’s zeal was the law of Mickey dressed in leather and chrome and the doctrine of total loyalty. And the zeal felt, from the inside, exactly like the thing Blake had felt in the grow room nine months ago when he’d knelt on the wet concrete and his fists had opened for the first time in seven years. The mechanism was identical. The direction was the only difference. And Blake was standing in the wrong direction, which is to say no direction, which is to say the grey middle distance where the engine idled and nothing moved. Cody set seven cans on seven right hands without looking. His hands remembered where every man sat. The hands had been trained to this precision the way Mickey’s hands had been trained to the taping knife — repetition past the point of decision, the action becoming the skeleton, the skeleton becoming the identity. The acolyte’s hands on the altarcloth. Careful. Deliberate. Devoted to the surface because the surface was the only altar available and the altar required maintenance and the maintenance was worship. Blake watched the hands and felt the specific sorrow of recognizing a gift aimed at the wrong target. Because the gift was real. That was what nobody in the room understood except Rick, who sat at the head of the table watching Cody the way a man watches a lit fuse — with the knowledge of what it is attached to and the inability to cut the wire from where he was sitting. The gift was the capacity for total surrender. The absolute, beautiful, terrifying willingness to give the whole of the self to the whole of something larger. This was not a personality trait. This was not a consequence of the cold floor on Chester Avenue or the missing mother or the Denny’s booth at three in the morning. This was the imago Dei in the man — the image of God pressed into the hardware of Cody Reyes before Chester Avenue, before Mickey, before the foxtail and the hardpan and the Valley that grew men the way it grew everything, by stripping them down to what they could survive on. The image of God was the capacity for total worship. And the club had received it the way a false altar receives everything brought to it — hungrily, completely, without mercy, calling the consuming brotherhood. Blake had been given the same capacity. He knew this. He had felt it in the grow room. He had felt it in the third row of the Church of Christ on Union Avenue at twelve years old before the performance began, beforethe reputation required maintenance, before the compartments went up and the keys went missing. He had felt the iron string vibrate — Emerson’s iron string, the thing that vibrates when something is true before the mind has negotiated with it. He had felt the pull of total surrender the way Cody felt it every time he set a can on a right hand. And then he had fallen away. And Hebrews 6 had arrived like a verdict.</w:t>
      </w:r>
      <w:r>
        <w:t xml:space="preserve"> </w:t>
      </w:r>
      <w:r>
        <w:rPr>
          <w:iCs/>
          <w:i/>
        </w:rPr>
        <w:t xml:space="preserve">It is impossible for those who have once been enlightened — if they fall away — to be brought back to repentance.</w:t>
      </w:r>
      <w:r>
        <w:t xml:space="preserve"> </w:t>
      </w:r>
      <w:r>
        <w:t xml:space="preserve">Seven years. Seven years of standing in the hallway. Seven years of the grey middle distance. Seven years of the engine idling and the level in the cistern never rising because the cistern was cracked and the cracking was his own and the filling had stopped because the filling required a habit of coming and the habit of coming required believing that the coming was still possible and the believing was the thing he could not locate in the grey middle distance where his mind had been living since the falling. He drank from his glass. Maintained, not consumed. He watched Cody stand at the door. —Here is what Blake could not tell Cody and could not tell himself and could not tell the grey middle distance and could not tell the Church of Christ on Union Avenue or the storefront on Chester or the grow room or the seven years of the hallway: The verse was not a verdict. He did not know this yet. He was sitting on a bar stool in a room that smelled of old leather and cigarette smoke watching a man he loved give his whole self to a leather vestment and an oak table and a gavel, and he did not know that the cage he had built from Hebrews 6 was a cage he had built, not a cage God had built. He did not know that adunaton — the Greek word, the word that meant without power, without capacity, impossible — was describing the impossibility of a man returning to repentance on his own terms, through his own effort, by his own sufficiency. Which was exactly what Blake had been trying to do. Paying at the gate. Managing the distance. Treating the gap between himself and God as an engineering problem requiring sufficient force rather than a door requiring someone else’s key. He thought the account was closed because he had spent his wallet. He did not know the wallet was the problem. He did not know the gate had never required payment. He did not know that the fee he had been trying to produce for seven years was the precise obstacle between himself and the thing he was trying to pay for.He did not know any of this. He was on a bar stool. He was maintaining a drink. His mind was in the grey middle distance and the grey middle distance held no revelation, no iron string vibrating, no floor beneath his feet announcing its own presence. He was just tired. Not the tiredness of a man who has worked hard and earned rest. The tiredness of a man who has been performing for so long that the performance has consumed the performer, who has been holding the Oakleys up for so long that the arms are shaking, who has been standing fourteen feet from every room he has ever entered and calling the distance wisdom when the truth was simpler and more damning than that. He was tired of being two people. He was tired of the gap between the words in his mouth and the heart in his chest. He was tired of the performance of sufficiency. He was tired of the quarterly review of his own soul in which the numbers always came out wrong and the wrong numbers confirmed what Hebrews 6 had already told him and the confirmation sent him back to the bar stool and the maintained drink and the grey middle distance. He was tired of his own mud. That was the word for it. Mud. The accumulated sediment of seven years of choosing wrong, of the wrong choices drying into the hardpan, of theimpressions he had made in things and left before the drying. The mud was heavy. The mud was the specific heaviness of a man who has been living at zero for so long that zero has become the baseline, has become the new level from which all measurements are taken, has become the thing he calls his life. And underneath the mud — underneath the grey middle distance and the maintained drink and the Oakleys and the compartments and the motel on the south side and the fifteen years of the hallway — underneath all of it, pressing up through the hardpan the way the foxtail pressed up through the cracked concrete of the irrigation ditch east of Oildale, thin and persistent and barbed and pointed at the light it could not see but was aimed at from the beginning — Underneath all of it, something was still reaching. He could not feel it. He did not know it was there. But the mud remembered every shape pressed into it. And somewhere in the hardpan of Blake Wexler’s chest, beneath the cracked cistern and the idle engine and the grey middle distance, the shape of the grow room floor was already forming. Waiting for the weight to find it. Waiting for the man to finally fall.— Cody caught Blake’s eye across the room. One degree. The chin. The gesture that meant: I see you. You’re here. Blake nodded once. I’m here. He was here. He was in a room that smelled of old leather and cigarette smoke on a bar stool with a maintained drink and a grey mind and a cracked cistern and seven years of the hallway and the shape of a floor he hadn’t fallen to yet. He was here. He was not yet. But the mud was drying. And the mud remembered everything.</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2026-04-18T19:13:31Z</dcterms:created>
  <dcterms:modified xsi:type="dcterms:W3CDTF">2026-04-18T19:13:31Z</dcterms:modified>
</cp:coreProperties>
</file>

<file path=docProps/custom.xml><?xml version="1.0" encoding="utf-8"?>
<Properties xmlns="http://schemas.openxmlformats.org/officeDocument/2006/custom-properties" xmlns:vt="http://schemas.openxmlformats.org/officeDocument/2006/docPropsVTypes"/>
</file>