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人才盘点访谈纪要（业务部）</w:t>
      </w:r>
    </w:p>
    <w:p>
      <w:r>
        <w:t>访谈结论：关键岗位继任者覆盖率为 45%。</w:t>
      </w:r>
    </w:p>
    <w:p>
      <w:r>
        <w:t>记录人：李二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