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82D8" w14:textId="040D1B1A" w:rsidR="0032756C" w:rsidRDefault="0032756C"/>
    <w:p w14:paraId="658AEB37" w14:textId="77777777" w:rsidR="0063680B" w:rsidRDefault="0063680B"/>
    <w:p w14:paraId="374BE8DA" w14:textId="77777777" w:rsidR="0063680B" w:rsidRDefault="0063680B"/>
    <w:p w14:paraId="46B880A7" w14:textId="77777777" w:rsidR="0063680B" w:rsidRDefault="0063680B"/>
    <w:p w14:paraId="538DB7C3" w14:textId="77777777" w:rsidR="0063680B" w:rsidRDefault="0063680B"/>
    <w:p w14:paraId="793433F0" w14:textId="77777777" w:rsidR="006C109A" w:rsidRDefault="006C109A">
      <w:pPr>
        <w:rPr>
          <w:sz w:val="44"/>
          <w:szCs w:val="44"/>
        </w:rPr>
      </w:pPr>
      <w:r>
        <w:rPr>
          <w:sz w:val="44"/>
          <w:szCs w:val="44"/>
        </w:rPr>
        <w:t xml:space="preserve">                               </w:t>
      </w:r>
    </w:p>
    <w:p w14:paraId="7D869E49" w14:textId="77777777" w:rsidR="006C109A" w:rsidRDefault="006C109A">
      <w:pPr>
        <w:rPr>
          <w:sz w:val="44"/>
          <w:szCs w:val="44"/>
        </w:rPr>
      </w:pPr>
    </w:p>
    <w:p w14:paraId="547C613F" w14:textId="77777777" w:rsidR="006C109A" w:rsidRDefault="006C109A">
      <w:pPr>
        <w:rPr>
          <w:sz w:val="44"/>
          <w:szCs w:val="44"/>
        </w:rPr>
      </w:pPr>
    </w:p>
    <w:p w14:paraId="4E725001" w14:textId="77777777" w:rsidR="00052F72" w:rsidRDefault="00052F72" w:rsidP="00052F72">
      <w:pPr>
        <w:jc w:val="center"/>
        <w:rPr>
          <w:b/>
          <w:bCs/>
          <w:sz w:val="52"/>
          <w:szCs w:val="52"/>
        </w:rPr>
      </w:pPr>
      <w:r w:rsidRPr="00052F72">
        <w:rPr>
          <w:b/>
          <w:bCs/>
          <w:sz w:val="52"/>
          <w:szCs w:val="52"/>
        </w:rPr>
        <w:t>EAS 509</w:t>
      </w:r>
    </w:p>
    <w:p w14:paraId="7B8C5D1A" w14:textId="3FD7A218" w:rsidR="0063680B" w:rsidRDefault="00052F72" w:rsidP="00052F72">
      <w:pPr>
        <w:jc w:val="center"/>
        <w:rPr>
          <w:b/>
          <w:bCs/>
          <w:sz w:val="52"/>
          <w:szCs w:val="52"/>
        </w:rPr>
      </w:pPr>
      <w:r w:rsidRPr="00052F72">
        <w:rPr>
          <w:b/>
          <w:bCs/>
          <w:sz w:val="52"/>
          <w:szCs w:val="52"/>
        </w:rPr>
        <w:t>Statistical Learning and Data Mining – 2</w:t>
      </w:r>
    </w:p>
    <w:p w14:paraId="6FCC4BB3" w14:textId="765A8F13" w:rsidR="00052F72" w:rsidRPr="00052F72" w:rsidRDefault="00052F72" w:rsidP="00052F72">
      <w:pPr>
        <w:jc w:val="center"/>
        <w:rPr>
          <w:b/>
          <w:bCs/>
          <w:sz w:val="44"/>
          <w:szCs w:val="44"/>
        </w:rPr>
      </w:pPr>
      <w:r w:rsidRPr="00052F72">
        <w:rPr>
          <w:b/>
          <w:bCs/>
          <w:sz w:val="44"/>
          <w:szCs w:val="44"/>
        </w:rPr>
        <w:t>Project - 1</w:t>
      </w:r>
    </w:p>
    <w:p w14:paraId="791ED149" w14:textId="77777777" w:rsidR="0063680B" w:rsidRDefault="0063680B"/>
    <w:p w14:paraId="4A7DE26B" w14:textId="77777777" w:rsidR="0063680B" w:rsidRDefault="0063680B"/>
    <w:p w14:paraId="4BAE6396" w14:textId="77777777" w:rsidR="0063680B" w:rsidRDefault="0063680B"/>
    <w:p w14:paraId="3ECB5DA5" w14:textId="77777777" w:rsidR="0063680B" w:rsidRDefault="0063680B"/>
    <w:p w14:paraId="5EB08512" w14:textId="77777777" w:rsidR="0063680B" w:rsidRDefault="0063680B"/>
    <w:p w14:paraId="25AB9465" w14:textId="77777777" w:rsidR="0063680B" w:rsidRDefault="0063680B"/>
    <w:p w14:paraId="427EEED4" w14:textId="77777777" w:rsidR="0063680B" w:rsidRDefault="0063680B"/>
    <w:p w14:paraId="15028095" w14:textId="77777777" w:rsidR="0063680B" w:rsidRDefault="0063680B"/>
    <w:p w14:paraId="019D5424" w14:textId="77777777" w:rsidR="0063680B" w:rsidRDefault="0063680B"/>
    <w:p w14:paraId="35A7DE17" w14:textId="77777777" w:rsidR="0063680B" w:rsidRDefault="0063680B"/>
    <w:p w14:paraId="0C7B4FA2" w14:textId="77777777" w:rsidR="0063680B" w:rsidRDefault="0063680B"/>
    <w:p w14:paraId="44B1AFA4" w14:textId="77777777" w:rsidR="0063680B" w:rsidRDefault="0063680B"/>
    <w:p w14:paraId="615DC3F2" w14:textId="77777777" w:rsidR="006C109A" w:rsidRDefault="006C109A"/>
    <w:p w14:paraId="35FD4A82" w14:textId="77777777" w:rsidR="0063680B" w:rsidRDefault="0063680B"/>
    <w:p w14:paraId="5A04AED5" w14:textId="77777777" w:rsidR="0063680B" w:rsidRDefault="0063680B"/>
    <w:p w14:paraId="15295477" w14:textId="77777777" w:rsidR="0063680B" w:rsidRDefault="0063680B"/>
    <w:p w14:paraId="1B1AD41A" w14:textId="0ECF463F" w:rsidR="006C109A" w:rsidRPr="00926684" w:rsidRDefault="0063680B" w:rsidP="00926684">
      <w:pPr>
        <w:spacing w:after="240"/>
        <w:rPr>
          <w:rFonts w:ascii="Times New Roman" w:hAnsi="Times New Roman" w:cs="Times New Roman"/>
          <w:b/>
          <w:bCs/>
          <w:sz w:val="36"/>
          <w:szCs w:val="36"/>
        </w:rPr>
      </w:pPr>
      <w:r w:rsidRPr="00926684">
        <w:rPr>
          <w:rFonts w:ascii="Times New Roman" w:hAnsi="Times New Roman" w:cs="Times New Roman" w:hint="cs"/>
          <w:b/>
          <w:bCs/>
          <w:sz w:val="36"/>
          <w:szCs w:val="36"/>
        </w:rPr>
        <w:t>Team members:</w:t>
      </w:r>
    </w:p>
    <w:p w14:paraId="601AA0D3" w14:textId="77777777" w:rsidR="00FD6493" w:rsidRPr="00FD6493" w:rsidRDefault="00FD6493" w:rsidP="00FD6493">
      <w:pPr>
        <w:spacing w:beforeAutospacing="1" w:afterAutospacing="1"/>
        <w:rPr>
          <w:rFonts w:ascii="Aptos" w:eastAsia="Times New Roman" w:hAnsi="Aptos" w:cs="Segoe UI"/>
          <w:color w:val="000000"/>
          <w:kern w:val="0"/>
          <w14:ligatures w14:val="none"/>
        </w:rPr>
      </w:pPr>
      <w:proofErr w:type="spellStart"/>
      <w:r w:rsidRPr="00FD6493">
        <w:rPr>
          <w:rFonts w:ascii="Aptos" w:eastAsia="Times New Roman" w:hAnsi="Aptos" w:cs="Segoe UI"/>
          <w:color w:val="000000"/>
          <w:kern w:val="0"/>
          <w:bdr w:val="none" w:sz="0" w:space="0" w:color="auto" w:frame="1"/>
          <w14:ligatures w14:val="none"/>
        </w:rPr>
        <w:t>Harin</w:t>
      </w:r>
      <w:proofErr w:type="spellEnd"/>
      <w:r w:rsidRPr="00FD6493">
        <w:rPr>
          <w:rFonts w:ascii="Aptos" w:eastAsia="Times New Roman" w:hAnsi="Aptos" w:cs="Segoe UI"/>
          <w:color w:val="000000"/>
          <w:kern w:val="0"/>
          <w:bdr w:val="none" w:sz="0" w:space="0" w:color="auto" w:frame="1"/>
          <w14:ligatures w14:val="none"/>
        </w:rPr>
        <w:t xml:space="preserve"> Rishabh; UBIT: </w:t>
      </w:r>
      <w:proofErr w:type="spellStart"/>
      <w:r w:rsidRPr="00FD6493">
        <w:rPr>
          <w:rFonts w:ascii="Aptos" w:eastAsia="Times New Roman" w:hAnsi="Aptos" w:cs="Segoe UI"/>
          <w:color w:val="000000"/>
          <w:kern w:val="0"/>
          <w:bdr w:val="none" w:sz="0" w:space="0" w:color="auto" w:frame="1"/>
          <w14:ligatures w14:val="none"/>
        </w:rPr>
        <w:t>harinris</w:t>
      </w:r>
      <w:proofErr w:type="spellEnd"/>
    </w:p>
    <w:p w14:paraId="78989E7C" w14:textId="77777777" w:rsidR="00FD6493" w:rsidRPr="00FD6493" w:rsidRDefault="00FD6493" w:rsidP="00FD6493">
      <w:pPr>
        <w:spacing w:beforeAutospacing="1" w:afterAutospacing="1"/>
        <w:rPr>
          <w:rFonts w:ascii="Aptos" w:eastAsia="Times New Roman" w:hAnsi="Aptos" w:cs="Segoe UI"/>
          <w:color w:val="000000"/>
          <w:kern w:val="0"/>
          <w14:ligatures w14:val="none"/>
        </w:rPr>
      </w:pPr>
      <w:proofErr w:type="spellStart"/>
      <w:r w:rsidRPr="00FD6493">
        <w:rPr>
          <w:rFonts w:ascii="Aptos" w:eastAsia="Times New Roman" w:hAnsi="Aptos" w:cs="Segoe UI"/>
          <w:color w:val="000000"/>
          <w:kern w:val="0"/>
          <w:bdr w:val="none" w:sz="0" w:space="0" w:color="auto" w:frame="1"/>
          <w14:ligatures w14:val="none"/>
        </w:rPr>
        <w:t>Tejaswini</w:t>
      </w:r>
      <w:proofErr w:type="spellEnd"/>
      <w:r w:rsidRPr="00FD6493">
        <w:rPr>
          <w:rFonts w:ascii="Aptos" w:eastAsia="Times New Roman" w:hAnsi="Aptos" w:cs="Segoe UI"/>
          <w:color w:val="000000"/>
          <w:kern w:val="0"/>
          <w:bdr w:val="none" w:sz="0" w:space="0" w:color="auto" w:frame="1"/>
          <w14:ligatures w14:val="none"/>
        </w:rPr>
        <w:t xml:space="preserve"> </w:t>
      </w:r>
      <w:proofErr w:type="spellStart"/>
      <w:r w:rsidRPr="00FD6493">
        <w:rPr>
          <w:rFonts w:ascii="Aptos" w:eastAsia="Times New Roman" w:hAnsi="Aptos" w:cs="Segoe UI"/>
          <w:color w:val="000000"/>
          <w:kern w:val="0"/>
          <w:bdr w:val="none" w:sz="0" w:space="0" w:color="auto" w:frame="1"/>
          <w14:ligatures w14:val="none"/>
        </w:rPr>
        <w:t>Kankanala</w:t>
      </w:r>
      <w:proofErr w:type="spellEnd"/>
      <w:r w:rsidRPr="00FD6493">
        <w:rPr>
          <w:rFonts w:ascii="Aptos" w:eastAsia="Times New Roman" w:hAnsi="Aptos" w:cs="Segoe UI"/>
          <w:color w:val="000000"/>
          <w:kern w:val="0"/>
          <w:bdr w:val="none" w:sz="0" w:space="0" w:color="auto" w:frame="1"/>
          <w14:ligatures w14:val="none"/>
        </w:rPr>
        <w:t xml:space="preserve">; UBIT: </w:t>
      </w:r>
      <w:proofErr w:type="spellStart"/>
      <w:r w:rsidRPr="00FD6493">
        <w:rPr>
          <w:rFonts w:ascii="Aptos" w:eastAsia="Times New Roman" w:hAnsi="Aptos" w:cs="Segoe UI"/>
          <w:color w:val="000000"/>
          <w:kern w:val="0"/>
          <w:bdr w:val="none" w:sz="0" w:space="0" w:color="auto" w:frame="1"/>
          <w14:ligatures w14:val="none"/>
        </w:rPr>
        <w:t>tkankana</w:t>
      </w:r>
      <w:proofErr w:type="spellEnd"/>
    </w:p>
    <w:p w14:paraId="1204E11A" w14:textId="77777777" w:rsidR="00FD6493" w:rsidRPr="00FD6493" w:rsidRDefault="00FD6493" w:rsidP="00FD6493">
      <w:pPr>
        <w:spacing w:beforeAutospacing="1" w:afterAutospacing="1"/>
        <w:rPr>
          <w:rFonts w:ascii="Aptos" w:eastAsia="Times New Roman" w:hAnsi="Aptos" w:cs="Segoe UI"/>
          <w:color w:val="000000"/>
          <w:kern w:val="0"/>
          <w14:ligatures w14:val="none"/>
        </w:rPr>
      </w:pPr>
      <w:r w:rsidRPr="00FD6493">
        <w:rPr>
          <w:rFonts w:ascii="Aptos" w:eastAsia="Times New Roman" w:hAnsi="Aptos" w:cs="Segoe UI"/>
          <w:color w:val="000000"/>
          <w:kern w:val="0"/>
          <w:bdr w:val="none" w:sz="0" w:space="0" w:color="auto" w:frame="1"/>
          <w14:ligatures w14:val="none"/>
        </w:rPr>
        <w:t xml:space="preserve">Vaishnavi </w:t>
      </w:r>
      <w:proofErr w:type="spellStart"/>
      <w:r w:rsidRPr="00FD6493">
        <w:rPr>
          <w:rFonts w:ascii="Aptos" w:eastAsia="Times New Roman" w:hAnsi="Aptos" w:cs="Segoe UI"/>
          <w:color w:val="000000"/>
          <w:kern w:val="0"/>
          <w:bdr w:val="none" w:sz="0" w:space="0" w:color="auto" w:frame="1"/>
          <w14:ligatures w14:val="none"/>
        </w:rPr>
        <w:t>Malalur</w:t>
      </w:r>
      <w:proofErr w:type="spellEnd"/>
      <w:r w:rsidRPr="00FD6493">
        <w:rPr>
          <w:rFonts w:ascii="Aptos" w:eastAsia="Times New Roman" w:hAnsi="Aptos" w:cs="Segoe UI"/>
          <w:color w:val="000000"/>
          <w:kern w:val="0"/>
          <w:bdr w:val="none" w:sz="0" w:space="0" w:color="auto" w:frame="1"/>
          <w14:ligatures w14:val="none"/>
        </w:rPr>
        <w:t xml:space="preserve"> </w:t>
      </w:r>
      <w:proofErr w:type="spellStart"/>
      <w:r w:rsidRPr="00FD6493">
        <w:rPr>
          <w:rFonts w:ascii="Aptos" w:eastAsia="Times New Roman" w:hAnsi="Aptos" w:cs="Segoe UI"/>
          <w:color w:val="000000"/>
          <w:kern w:val="0"/>
          <w:bdr w:val="none" w:sz="0" w:space="0" w:color="auto" w:frame="1"/>
          <w14:ligatures w14:val="none"/>
        </w:rPr>
        <w:t>Rajegowda</w:t>
      </w:r>
      <w:proofErr w:type="spellEnd"/>
      <w:r w:rsidRPr="00FD6493">
        <w:rPr>
          <w:rFonts w:ascii="Aptos" w:eastAsia="Times New Roman" w:hAnsi="Aptos" w:cs="Segoe UI"/>
          <w:color w:val="000000"/>
          <w:kern w:val="0"/>
          <w:bdr w:val="none" w:sz="0" w:space="0" w:color="auto" w:frame="1"/>
          <w14:ligatures w14:val="none"/>
        </w:rPr>
        <w:t xml:space="preserve">; UBIT: </w:t>
      </w:r>
      <w:proofErr w:type="spellStart"/>
      <w:r w:rsidRPr="00FD6493">
        <w:rPr>
          <w:rFonts w:ascii="Aptos" w:eastAsia="Times New Roman" w:hAnsi="Aptos" w:cs="Segoe UI"/>
          <w:color w:val="000000"/>
          <w:kern w:val="0"/>
          <w:bdr w:val="none" w:sz="0" w:space="0" w:color="auto" w:frame="1"/>
          <w14:ligatures w14:val="none"/>
        </w:rPr>
        <w:t>vmalalur</w:t>
      </w:r>
      <w:proofErr w:type="spellEnd"/>
    </w:p>
    <w:p w14:paraId="4B450926" w14:textId="45519829" w:rsidR="0063680B" w:rsidRDefault="0063680B">
      <w:r w:rsidRPr="00926684">
        <w:rPr>
          <w:rFonts w:ascii="Times New Roman" w:hAnsi="Times New Roman" w:cs="Times New Roman" w:hint="cs"/>
        </w:rPr>
        <w:br/>
      </w:r>
    </w:p>
    <w:p w14:paraId="4EDD5823" w14:textId="77777777" w:rsidR="006C109A" w:rsidRDefault="006C109A"/>
    <w:p w14:paraId="213184CA" w14:textId="16B7E8BB" w:rsidR="006C109A" w:rsidRPr="00FD6493" w:rsidRDefault="006C109A" w:rsidP="00FD6493">
      <w:pPr>
        <w:spacing w:after="240"/>
        <w:jc w:val="both"/>
        <w:rPr>
          <w:rFonts w:ascii="Times New Roman" w:hAnsi="Times New Roman" w:cs="Times New Roman"/>
          <w:b/>
          <w:bCs/>
          <w:sz w:val="40"/>
          <w:szCs w:val="40"/>
          <w:u w:val="single"/>
        </w:rPr>
      </w:pPr>
      <w:r w:rsidRPr="00FD6493">
        <w:rPr>
          <w:rFonts w:ascii="Times New Roman" w:hAnsi="Times New Roman" w:cs="Times New Roman" w:hint="cs"/>
          <w:b/>
          <w:bCs/>
          <w:sz w:val="40"/>
          <w:szCs w:val="40"/>
          <w:u w:val="single"/>
        </w:rPr>
        <w:lastRenderedPageBreak/>
        <w:t>Data Ingestion</w:t>
      </w:r>
    </w:p>
    <w:p w14:paraId="1AAEABE4" w14:textId="795BDD34" w:rsidR="00926684" w:rsidRPr="00FD6493" w:rsidRDefault="00926684" w:rsidP="00FD6493">
      <w:pPr>
        <w:spacing w:after="240"/>
        <w:jc w:val="both"/>
        <w:rPr>
          <w:rFonts w:ascii="Times New Roman" w:hAnsi="Times New Roman" w:cs="Times New Roman"/>
          <w:b/>
          <w:bCs/>
          <w:sz w:val="40"/>
          <w:szCs w:val="40"/>
        </w:rPr>
      </w:pPr>
      <w:r w:rsidRPr="00FD6493">
        <w:rPr>
          <w:rFonts w:ascii="Times New Roman" w:hAnsi="Times New Roman" w:cs="Times New Roman" w:hint="cs"/>
          <w:color w:val="0D0D0D"/>
          <w:shd w:val="clear" w:color="auto" w:fill="FFFFFF"/>
        </w:rPr>
        <w:t xml:space="preserve">The dataset is loaded from an Excel file, specifically from the second sheet, using the </w:t>
      </w:r>
      <w:r w:rsidRPr="00FD6493">
        <w:rPr>
          <w:rFonts w:ascii="Times New Roman" w:hAnsi="Times New Roman" w:cs="Times New Roman" w:hint="cs"/>
          <w:b/>
          <w:bCs/>
          <w:color w:val="0D0D0D"/>
          <w:shd w:val="clear" w:color="auto" w:fill="FFFFFF"/>
        </w:rPr>
        <w:t>readxl</w:t>
      </w:r>
      <w:r w:rsidRPr="00FD6493">
        <w:rPr>
          <w:rFonts w:ascii="Times New Roman" w:hAnsi="Times New Roman" w:cs="Times New Roman" w:hint="cs"/>
          <w:color w:val="0D0D0D"/>
          <w:shd w:val="clear" w:color="auto" w:fill="FFFFFF"/>
        </w:rPr>
        <w:t xml:space="preserve"> library. This approach ensures that the analysis is based on the most relevant data provided.</w:t>
      </w:r>
    </w:p>
    <w:p w14:paraId="5EC5B6D5" w14:textId="6494584D" w:rsidR="00926684" w:rsidRPr="00FD6493" w:rsidRDefault="00926684" w:rsidP="00FD6493">
      <w:pPr>
        <w:pStyle w:val="ListParagraph"/>
        <w:numPr>
          <w:ilvl w:val="0"/>
          <w:numId w:val="2"/>
        </w:numPr>
        <w:jc w:val="both"/>
        <w:rPr>
          <w:rFonts w:ascii="Times New Roman" w:hAnsi="Times New Roman" w:cs="Times New Roman"/>
        </w:rPr>
      </w:pPr>
      <w:r w:rsidRPr="00FD6493">
        <w:rPr>
          <w:rFonts w:ascii="Times New Roman" w:hAnsi="Times New Roman" w:cs="Times New Roman" w:hint="cs"/>
          <w:b/>
          <w:bCs/>
        </w:rPr>
        <w:t>Importing Required Libraries</w:t>
      </w:r>
      <w:r w:rsidRPr="00FD6493">
        <w:rPr>
          <w:rFonts w:ascii="Times New Roman" w:hAnsi="Times New Roman" w:cs="Times New Roman" w:hint="cs"/>
        </w:rPr>
        <w:t>:</w:t>
      </w:r>
      <w:r w:rsidRPr="00FD6493">
        <w:rPr>
          <w:rFonts w:ascii="Times New Roman" w:hAnsi="Times New Roman" w:cs="Times New Roman" w:hint="cs"/>
          <w:color w:val="0D0D0D"/>
          <w:shd w:val="clear" w:color="auto" w:fill="FFFFFF"/>
        </w:rPr>
        <w:t xml:space="preserve"> We start</w:t>
      </w:r>
      <w:r w:rsidR="00F85DD8">
        <w:rPr>
          <w:rFonts w:ascii="Times New Roman" w:hAnsi="Times New Roman" w:cs="Times New Roman"/>
          <w:color w:val="0D0D0D"/>
          <w:shd w:val="clear" w:color="auto" w:fill="FFFFFF"/>
        </w:rPr>
        <w:t xml:space="preserve"> </w:t>
      </w:r>
      <w:r w:rsidRPr="00FD6493">
        <w:rPr>
          <w:rFonts w:ascii="Times New Roman" w:hAnsi="Times New Roman" w:cs="Times New Roman" w:hint="cs"/>
          <w:color w:val="0D0D0D"/>
          <w:shd w:val="clear" w:color="auto" w:fill="FFFFFF"/>
        </w:rPr>
        <w:t xml:space="preserve">by loading the </w:t>
      </w:r>
      <w:proofErr w:type="spellStart"/>
      <w:r w:rsidRPr="00FD6493">
        <w:rPr>
          <w:rFonts w:ascii="Times New Roman" w:hAnsi="Times New Roman" w:cs="Times New Roman" w:hint="cs"/>
          <w:b/>
          <w:bCs/>
          <w:color w:val="0D0D0D"/>
          <w:shd w:val="clear" w:color="auto" w:fill="FFFFFF"/>
        </w:rPr>
        <w:t>readxl</w:t>
      </w:r>
      <w:proofErr w:type="spellEnd"/>
      <w:r w:rsidRPr="00FD6493">
        <w:rPr>
          <w:rFonts w:ascii="Times New Roman" w:hAnsi="Times New Roman" w:cs="Times New Roman" w:hint="cs"/>
          <w:color w:val="0D0D0D"/>
          <w:shd w:val="clear" w:color="auto" w:fill="FFFFFF"/>
        </w:rPr>
        <w:t xml:space="preserve"> library, which is essential for reading Excel files in R. This library provides a set of functions that make it straightforward to import data from both </w:t>
      </w:r>
      <w:r w:rsidRPr="00FD6493">
        <w:rPr>
          <w:rFonts w:ascii="Times New Roman" w:hAnsi="Times New Roman" w:cs="Times New Roman" w:hint="cs"/>
          <w:b/>
          <w:bCs/>
          <w:color w:val="0D0D0D"/>
          <w:shd w:val="clear" w:color="auto" w:fill="FFFFFF"/>
        </w:rPr>
        <w:t>.</w:t>
      </w:r>
      <w:proofErr w:type="spellStart"/>
      <w:r w:rsidRPr="00FD6493">
        <w:rPr>
          <w:rFonts w:ascii="Times New Roman" w:hAnsi="Times New Roman" w:cs="Times New Roman" w:hint="cs"/>
          <w:b/>
          <w:bCs/>
          <w:color w:val="0D0D0D"/>
          <w:shd w:val="clear" w:color="auto" w:fill="FFFFFF"/>
        </w:rPr>
        <w:t>xls</w:t>
      </w:r>
      <w:proofErr w:type="spellEnd"/>
      <w:r w:rsidRPr="00FD6493">
        <w:rPr>
          <w:rFonts w:ascii="Times New Roman" w:hAnsi="Times New Roman" w:cs="Times New Roman" w:hint="cs"/>
          <w:color w:val="0D0D0D"/>
          <w:shd w:val="clear" w:color="auto" w:fill="FFFFFF"/>
        </w:rPr>
        <w:t xml:space="preserve"> and </w:t>
      </w:r>
      <w:r w:rsidRPr="00FD6493">
        <w:rPr>
          <w:rStyle w:val="HTMLCode"/>
          <w:rFonts w:ascii="Times New Roman" w:eastAsiaTheme="majorEastAsia" w:hAnsi="Times New Roman" w:cs="Times New Roman" w:hint="cs"/>
          <w:b/>
          <w:bCs/>
          <w:color w:val="0D0D0D"/>
          <w:sz w:val="24"/>
          <w:szCs w:val="24"/>
          <w:bdr w:val="single" w:sz="2" w:space="0" w:color="E3E3E3" w:frame="1"/>
          <w:shd w:val="clear" w:color="auto" w:fill="FFFFFF"/>
        </w:rPr>
        <w:t xml:space="preserve">.xlsx </w:t>
      </w:r>
      <w:r w:rsidRPr="00FD6493">
        <w:rPr>
          <w:rFonts w:ascii="Times New Roman" w:hAnsi="Times New Roman" w:cs="Times New Roman" w:hint="cs"/>
          <w:color w:val="0D0D0D"/>
          <w:shd w:val="clear" w:color="auto" w:fill="FFFFFF"/>
        </w:rPr>
        <w:t>formats directly into R data frames, without the need for intermediate file format conversions.</w:t>
      </w:r>
    </w:p>
    <w:p w14:paraId="65C2F685" w14:textId="1DB8D3FE" w:rsidR="00926684" w:rsidRPr="00FD6493" w:rsidRDefault="00926684" w:rsidP="00FD6493">
      <w:pPr>
        <w:ind w:left="360"/>
        <w:jc w:val="both"/>
        <w:rPr>
          <w:rFonts w:ascii="Times New Roman" w:hAnsi="Times New Roman" w:cs="Times New Roman"/>
          <w:color w:val="0D0D0D"/>
          <w:shd w:val="clear" w:color="auto" w:fill="FFFFFF"/>
        </w:rPr>
      </w:pPr>
      <w:r w:rsidRPr="00FD6493">
        <w:rPr>
          <w:rFonts w:ascii="Times New Roman" w:hAnsi="Times New Roman" w:cs="Times New Roman" w:hint="cs"/>
        </w:rPr>
        <w:t xml:space="preserve">2. </w:t>
      </w:r>
      <w:r w:rsidRPr="00FD6493">
        <w:rPr>
          <w:rFonts w:ascii="Times New Roman" w:hAnsi="Times New Roman" w:cs="Times New Roman" w:hint="cs"/>
          <w:b/>
          <w:bCs/>
        </w:rPr>
        <w:t>Specifying the File and Sheet</w:t>
      </w:r>
      <w:r w:rsidRPr="00FD6493">
        <w:rPr>
          <w:rFonts w:ascii="Times New Roman" w:hAnsi="Times New Roman" w:cs="Times New Roman" w:hint="cs"/>
        </w:rPr>
        <w:t>:</w:t>
      </w:r>
      <w:r w:rsidR="008C2292" w:rsidRPr="00FD6493">
        <w:rPr>
          <w:rFonts w:ascii="Times New Roman" w:hAnsi="Times New Roman" w:cs="Times New Roman" w:hint="cs"/>
          <w:color w:val="0D0D0D"/>
          <w:shd w:val="clear" w:color="auto" w:fill="FFFFFF"/>
        </w:rPr>
        <w:t xml:space="preserve"> The data is ingested from an Excel file named "Mine_dataset.xls". Excel files often contain multiple sheets, each potentially holding different sets of data. We specify not only the file name but also the exact sheet to use (</w:t>
      </w:r>
      <w:r w:rsidR="008C2292" w:rsidRPr="00FD6493">
        <w:rPr>
          <w:rStyle w:val="HTMLCode"/>
          <w:rFonts w:ascii="Times New Roman" w:eastAsiaTheme="majorEastAsia" w:hAnsi="Times New Roman" w:cs="Times New Roman" w:hint="cs"/>
          <w:b/>
          <w:bCs/>
          <w:color w:val="0D0D0D"/>
          <w:sz w:val="24"/>
          <w:szCs w:val="24"/>
          <w:bdr w:val="single" w:sz="2" w:space="0" w:color="E3E3E3" w:frame="1"/>
          <w:shd w:val="clear" w:color="auto" w:fill="FFFFFF"/>
        </w:rPr>
        <w:t>sheet=2</w:t>
      </w:r>
      <w:r w:rsidR="008C2292" w:rsidRPr="00FD6493">
        <w:rPr>
          <w:rFonts w:ascii="Times New Roman" w:hAnsi="Times New Roman" w:cs="Times New Roman" w:hint="cs"/>
          <w:color w:val="0D0D0D"/>
          <w:shd w:val="clear" w:color="auto" w:fill="FFFFFF"/>
        </w:rPr>
        <w:t>), ensuring the correct dataset is loaded. This is important in projects where multiple datasets are maintained within the same file, possibly for organizational convenience.</w:t>
      </w:r>
    </w:p>
    <w:p w14:paraId="0F8AD83C" w14:textId="01024A9B" w:rsidR="008C2292" w:rsidRPr="00FD6493" w:rsidRDefault="008C2292" w:rsidP="00FD6493">
      <w:pPr>
        <w:jc w:val="both"/>
        <w:rPr>
          <w:rFonts w:ascii="Times New Roman" w:hAnsi="Times New Roman" w:cs="Times New Roman"/>
        </w:rPr>
      </w:pPr>
    </w:p>
    <w:p w14:paraId="0A15D8F2" w14:textId="77777777" w:rsidR="008C2292" w:rsidRPr="00FD6493" w:rsidRDefault="008C2292" w:rsidP="00FD6493">
      <w:pPr>
        <w:ind w:left="360"/>
        <w:jc w:val="both"/>
        <w:rPr>
          <w:rFonts w:ascii="Times New Roman" w:hAnsi="Times New Roman" w:cs="Times New Roman"/>
        </w:rPr>
      </w:pPr>
    </w:p>
    <w:p w14:paraId="1D3F500C" w14:textId="77777777" w:rsidR="008C2292" w:rsidRPr="00FD6493" w:rsidRDefault="008C2292" w:rsidP="00FD6493">
      <w:pPr>
        <w:ind w:left="360"/>
        <w:jc w:val="both"/>
        <w:rPr>
          <w:rFonts w:ascii="Times New Roman" w:hAnsi="Times New Roman" w:cs="Times New Roman"/>
        </w:rPr>
      </w:pPr>
    </w:p>
    <w:p w14:paraId="29B61DB4" w14:textId="5C5DB733" w:rsidR="008C2292" w:rsidRPr="00FD6493" w:rsidRDefault="006C109A" w:rsidP="00FD6493">
      <w:pPr>
        <w:spacing w:after="240"/>
        <w:jc w:val="both"/>
        <w:rPr>
          <w:rFonts w:ascii="Times New Roman" w:hAnsi="Times New Roman" w:cs="Times New Roman"/>
          <w:b/>
          <w:bCs/>
          <w:sz w:val="40"/>
          <w:szCs w:val="40"/>
          <w:u w:val="single"/>
        </w:rPr>
      </w:pPr>
      <w:r w:rsidRPr="00FD6493">
        <w:rPr>
          <w:rFonts w:ascii="Times New Roman" w:hAnsi="Times New Roman" w:cs="Times New Roman" w:hint="cs"/>
          <w:b/>
          <w:bCs/>
          <w:sz w:val="40"/>
          <w:szCs w:val="40"/>
          <w:u w:val="single"/>
        </w:rPr>
        <w:t>Preprocessing</w:t>
      </w:r>
      <w:r w:rsidR="008C2292" w:rsidRPr="00FD6493">
        <w:rPr>
          <w:rFonts w:ascii="Times New Roman" w:hAnsi="Times New Roman" w:cs="Times New Roman" w:hint="cs"/>
          <w:b/>
          <w:bCs/>
          <w:sz w:val="40"/>
          <w:szCs w:val="40"/>
          <w:u w:val="single"/>
        </w:rPr>
        <w:t xml:space="preserve"> </w:t>
      </w:r>
    </w:p>
    <w:p w14:paraId="06FEAF89" w14:textId="21D0AD67" w:rsidR="00FE56CD" w:rsidRPr="00FD6493" w:rsidRDefault="00FE56CD"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Data preprocessing is a crucial step in the data analysis and machine learning pipeline, essential for transforming raw data into a clean and usable format. This process improves the quality of data and, consequently, the accuracy and effectiveness of the analytical models that rely on it.</w:t>
      </w:r>
    </w:p>
    <w:p w14:paraId="45D132BF" w14:textId="77777777" w:rsidR="008462D8" w:rsidRPr="00FD6493" w:rsidRDefault="008462D8" w:rsidP="00FD6493">
      <w:pPr>
        <w:pStyle w:val="ListParagraph"/>
        <w:numPr>
          <w:ilvl w:val="0"/>
          <w:numId w:val="3"/>
        </w:numPr>
        <w:jc w:val="both"/>
        <w:rPr>
          <w:rFonts w:ascii="Times New Roman" w:hAnsi="Times New Roman" w:cs="Times New Roman"/>
        </w:rPr>
      </w:pPr>
      <w:r w:rsidRPr="00FD6493">
        <w:rPr>
          <w:rFonts w:ascii="Times New Roman" w:hAnsi="Times New Roman" w:cs="Times New Roman" w:hint="cs"/>
          <w:b/>
          <w:bCs/>
        </w:rPr>
        <w:t>Renaming Columns</w:t>
      </w:r>
      <w:r w:rsidRPr="00FD6493">
        <w:rPr>
          <w:rFonts w:ascii="Times New Roman" w:hAnsi="Times New Roman" w:cs="Times New Roman" w:hint="cs"/>
        </w:rPr>
        <w:t>: The columns are renamed for clarity to "Voltage", "Height", "</w:t>
      </w:r>
      <w:proofErr w:type="spellStart"/>
      <w:r w:rsidRPr="00FD6493">
        <w:rPr>
          <w:rFonts w:ascii="Times New Roman" w:hAnsi="Times New Roman" w:cs="Times New Roman" w:hint="cs"/>
        </w:rPr>
        <w:t>Soil_Type</w:t>
      </w:r>
      <w:proofErr w:type="spellEnd"/>
      <w:r w:rsidRPr="00FD6493">
        <w:rPr>
          <w:rFonts w:ascii="Times New Roman" w:hAnsi="Times New Roman" w:cs="Times New Roman" w:hint="cs"/>
        </w:rPr>
        <w:t>", and "</w:t>
      </w:r>
      <w:proofErr w:type="spellStart"/>
      <w:r w:rsidRPr="00FD6493">
        <w:rPr>
          <w:rFonts w:ascii="Times New Roman" w:hAnsi="Times New Roman" w:cs="Times New Roman" w:hint="cs"/>
        </w:rPr>
        <w:t>Landmine_Type</w:t>
      </w:r>
      <w:proofErr w:type="spellEnd"/>
      <w:r w:rsidRPr="00FD6493">
        <w:rPr>
          <w:rFonts w:ascii="Times New Roman" w:hAnsi="Times New Roman" w:cs="Times New Roman" w:hint="cs"/>
        </w:rPr>
        <w:t xml:space="preserve">". </w:t>
      </w:r>
    </w:p>
    <w:p w14:paraId="60646D1D" w14:textId="6DA03FCF" w:rsidR="008462D8" w:rsidRPr="00FD6493" w:rsidRDefault="008462D8" w:rsidP="00FD6493">
      <w:pPr>
        <w:pStyle w:val="ListParagraph"/>
        <w:jc w:val="both"/>
        <w:rPr>
          <w:rFonts w:ascii="Times New Roman" w:hAnsi="Times New Roman" w:cs="Times New Roman"/>
        </w:rPr>
      </w:pPr>
      <w:r w:rsidRPr="00FD6493">
        <w:rPr>
          <w:rFonts w:ascii="Times New Roman" w:hAnsi="Times New Roman" w:cs="Times New Roman" w:hint="cs"/>
        </w:rPr>
        <w:t>By renaming columns: You ensure that each column's purpose is immediately apparent, reducing confusion and errors during data analysis. Data manipulation becomes easier, as scripts and commands can more intuitively reference column names that accurately describe the data they hold.</w:t>
      </w:r>
    </w:p>
    <w:p w14:paraId="3094AD46" w14:textId="77777777" w:rsidR="008462D8" w:rsidRPr="00FD6493" w:rsidRDefault="008462D8" w:rsidP="00FD6493">
      <w:pPr>
        <w:pStyle w:val="ListParagraph"/>
        <w:numPr>
          <w:ilvl w:val="0"/>
          <w:numId w:val="3"/>
        </w:numPr>
        <w:jc w:val="both"/>
        <w:rPr>
          <w:rFonts w:ascii="Times New Roman" w:hAnsi="Times New Roman" w:cs="Times New Roman"/>
        </w:rPr>
      </w:pPr>
      <w:r w:rsidRPr="00FD6493">
        <w:rPr>
          <w:rFonts w:ascii="Times New Roman" w:hAnsi="Times New Roman" w:cs="Times New Roman" w:hint="cs"/>
          <w:b/>
          <w:bCs/>
        </w:rPr>
        <w:t>Type Conversion</w:t>
      </w:r>
      <w:r w:rsidRPr="00FD6493">
        <w:rPr>
          <w:rFonts w:ascii="Times New Roman" w:hAnsi="Times New Roman" w:cs="Times New Roman" w:hint="cs"/>
        </w:rPr>
        <w:t>: "</w:t>
      </w:r>
      <w:proofErr w:type="spellStart"/>
      <w:r w:rsidRPr="00FD6493">
        <w:rPr>
          <w:rFonts w:ascii="Times New Roman" w:hAnsi="Times New Roman" w:cs="Times New Roman" w:hint="cs"/>
        </w:rPr>
        <w:t>Landmine_Type</w:t>
      </w:r>
      <w:proofErr w:type="spellEnd"/>
      <w:r w:rsidRPr="00FD6493">
        <w:rPr>
          <w:rFonts w:ascii="Times New Roman" w:hAnsi="Times New Roman" w:cs="Times New Roman" w:hint="cs"/>
        </w:rPr>
        <w:t xml:space="preserve">" is converted into a categorical factor to facilitate analysis. </w:t>
      </w:r>
    </w:p>
    <w:p w14:paraId="37DA6459" w14:textId="4CD3AE7D" w:rsidR="00F85DD8" w:rsidRPr="00F85DD8" w:rsidRDefault="008462D8" w:rsidP="00F85DD8">
      <w:pPr>
        <w:pStyle w:val="ListParagraph"/>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Type conversion is essential for ensuring that data types align with their intended analysis functions. Converting to a factor allows the use of statistical models that handle categorical variables effectively, facilitating analyses like chi-square tests, ANOVAs, regression models, and more, which are dependent on understanding the variable type correctly.</w:t>
      </w:r>
    </w:p>
    <w:p w14:paraId="43ED82E1" w14:textId="059497EA" w:rsidR="008462D8" w:rsidRPr="00FD6493" w:rsidRDefault="008462D8" w:rsidP="00FD6493">
      <w:pPr>
        <w:pStyle w:val="ListParagraph"/>
        <w:numPr>
          <w:ilvl w:val="0"/>
          <w:numId w:val="3"/>
        </w:numPr>
        <w:jc w:val="both"/>
        <w:rPr>
          <w:rFonts w:ascii="Times New Roman" w:hAnsi="Times New Roman" w:cs="Times New Roman"/>
        </w:rPr>
      </w:pPr>
      <w:r w:rsidRPr="00FD6493">
        <w:rPr>
          <w:rFonts w:ascii="Times New Roman" w:hAnsi="Times New Roman" w:cs="Times New Roman" w:hint="cs"/>
          <w:b/>
          <w:bCs/>
        </w:rPr>
        <w:t>Normalization Correction</w:t>
      </w:r>
      <w:r w:rsidRPr="00FD6493">
        <w:rPr>
          <w:rFonts w:ascii="Times New Roman" w:hAnsi="Times New Roman" w:cs="Times New Roman" w:hint="cs"/>
        </w:rPr>
        <w:t>: "</w:t>
      </w:r>
      <w:proofErr w:type="spellStart"/>
      <w:r w:rsidRPr="00FD6493">
        <w:rPr>
          <w:rFonts w:ascii="Times New Roman" w:hAnsi="Times New Roman" w:cs="Times New Roman" w:hint="cs"/>
        </w:rPr>
        <w:t>Soil_Type</w:t>
      </w:r>
      <w:proofErr w:type="spellEnd"/>
      <w:r w:rsidRPr="00FD6493">
        <w:rPr>
          <w:rFonts w:ascii="Times New Roman" w:hAnsi="Times New Roman" w:cs="Times New Roman" w:hint="cs"/>
        </w:rPr>
        <w:t xml:space="preserve">", which had been accidentally normalized, is converted back to a categorical variable with six distinct types using the </w:t>
      </w:r>
      <w:proofErr w:type="gramStart"/>
      <w:r w:rsidRPr="00FD6493">
        <w:rPr>
          <w:rFonts w:ascii="Times New Roman" w:hAnsi="Times New Roman" w:cs="Times New Roman" w:hint="cs"/>
        </w:rPr>
        <w:t>cut(</w:t>
      </w:r>
      <w:proofErr w:type="gramEnd"/>
      <w:r w:rsidRPr="00FD6493">
        <w:rPr>
          <w:rFonts w:ascii="Times New Roman" w:hAnsi="Times New Roman" w:cs="Times New Roman" w:hint="cs"/>
        </w:rPr>
        <w:t>) function.</w:t>
      </w:r>
    </w:p>
    <w:p w14:paraId="18A420FB" w14:textId="08494ED2" w:rsidR="008462D8" w:rsidRPr="00FD6493" w:rsidRDefault="008462D8" w:rsidP="00FD6493">
      <w:pPr>
        <w:pStyle w:val="ListParagraph"/>
        <w:jc w:val="both"/>
        <w:rPr>
          <w:rFonts w:ascii="Times New Roman" w:hAnsi="Times New Roman" w:cs="Times New Roman"/>
        </w:rPr>
      </w:pPr>
      <w:r w:rsidRPr="00FD6493">
        <w:rPr>
          <w:rFonts w:ascii="Times New Roman" w:hAnsi="Times New Roman" w:cs="Times New Roman" w:hint="cs"/>
        </w:rPr>
        <w:t xml:space="preserve">This step is critical because: It restores the categorical nature </w:t>
      </w:r>
      <w:proofErr w:type="gramStart"/>
      <w:r w:rsidRPr="00FD6493">
        <w:rPr>
          <w:rFonts w:ascii="Times New Roman" w:hAnsi="Times New Roman" w:cs="Times New Roman" w:hint="cs"/>
        </w:rPr>
        <w:t xml:space="preserve">of </w:t>
      </w:r>
      <w:r w:rsidR="00F85DD8">
        <w:rPr>
          <w:rFonts w:ascii="Times New Roman" w:hAnsi="Times New Roman" w:cs="Times New Roman"/>
        </w:rPr>
        <w:t xml:space="preserve"> </w:t>
      </w:r>
      <w:r w:rsidRPr="00FD6493">
        <w:rPr>
          <w:rFonts w:ascii="Times New Roman" w:hAnsi="Times New Roman" w:cs="Times New Roman" w:hint="cs"/>
        </w:rPr>
        <w:t>"</w:t>
      </w:r>
      <w:proofErr w:type="spellStart"/>
      <w:proofErr w:type="gramEnd"/>
      <w:r w:rsidRPr="00FD6493">
        <w:rPr>
          <w:rFonts w:ascii="Times New Roman" w:hAnsi="Times New Roman" w:cs="Times New Roman" w:hint="cs"/>
        </w:rPr>
        <w:t>Soil_Type</w:t>
      </w:r>
      <w:proofErr w:type="spellEnd"/>
      <w:r w:rsidRPr="00FD6493">
        <w:rPr>
          <w:rFonts w:ascii="Times New Roman" w:hAnsi="Times New Roman" w:cs="Times New Roman" w:hint="cs"/>
        </w:rPr>
        <w:t>", ensuring that subsequent analyses treat it appropriately as a qualitative variable rather than quantitative. Correct categorization is essential for performing any statistical tests or data visualizations that depend on grouping or segmenting the data based on soil type.</w:t>
      </w:r>
    </w:p>
    <w:p w14:paraId="4314403F" w14:textId="77777777" w:rsidR="008462D8" w:rsidRDefault="008462D8" w:rsidP="006C109A">
      <w:pPr>
        <w:jc w:val="center"/>
        <w:rPr>
          <w:rFonts w:ascii="Times New Roman" w:hAnsi="Times New Roman" w:cs="Times New Roman"/>
          <w:sz w:val="40"/>
          <w:szCs w:val="40"/>
        </w:rPr>
      </w:pPr>
    </w:p>
    <w:p w14:paraId="7B7CBBDC" w14:textId="77777777" w:rsidR="00FD6493" w:rsidRDefault="00FD6493" w:rsidP="006C109A">
      <w:pPr>
        <w:jc w:val="center"/>
        <w:rPr>
          <w:rFonts w:ascii="Times New Roman" w:hAnsi="Times New Roman" w:cs="Times New Roman"/>
          <w:sz w:val="40"/>
          <w:szCs w:val="40"/>
        </w:rPr>
      </w:pPr>
    </w:p>
    <w:p w14:paraId="435CDD7D" w14:textId="77777777" w:rsidR="00052F72" w:rsidRDefault="00052F72" w:rsidP="00FD6493">
      <w:pPr>
        <w:jc w:val="both"/>
        <w:rPr>
          <w:rFonts w:ascii="Times New Roman" w:hAnsi="Times New Roman" w:cs="Times New Roman"/>
          <w:b/>
          <w:bCs/>
          <w:sz w:val="40"/>
          <w:szCs w:val="40"/>
          <w:u w:val="single"/>
        </w:rPr>
      </w:pPr>
    </w:p>
    <w:p w14:paraId="74FC3A09" w14:textId="0B2FC9C9" w:rsidR="008462D8" w:rsidRPr="00FD6493" w:rsidRDefault="008462D8" w:rsidP="00FD6493">
      <w:pPr>
        <w:jc w:val="both"/>
        <w:rPr>
          <w:rFonts w:ascii="Times New Roman" w:hAnsi="Times New Roman" w:cs="Times New Roman"/>
          <w:b/>
          <w:bCs/>
          <w:sz w:val="40"/>
          <w:szCs w:val="40"/>
          <w:u w:val="single"/>
        </w:rPr>
      </w:pPr>
      <w:r w:rsidRPr="00FD6493">
        <w:rPr>
          <w:rFonts w:ascii="Times New Roman" w:hAnsi="Times New Roman" w:cs="Times New Roman" w:hint="cs"/>
          <w:b/>
          <w:bCs/>
          <w:sz w:val="40"/>
          <w:szCs w:val="40"/>
          <w:u w:val="single"/>
        </w:rPr>
        <w:lastRenderedPageBreak/>
        <w:t>Data Cleaning and Transformatio</w:t>
      </w:r>
      <w:r w:rsidR="00F85DD8">
        <w:rPr>
          <w:rFonts w:ascii="Times New Roman" w:hAnsi="Times New Roman" w:cs="Times New Roman"/>
          <w:b/>
          <w:bCs/>
          <w:sz w:val="40"/>
          <w:szCs w:val="40"/>
          <w:u w:val="single"/>
        </w:rPr>
        <w:t>n</w:t>
      </w:r>
    </w:p>
    <w:p w14:paraId="45B7ADAA" w14:textId="06D0F744" w:rsidR="008462D8" w:rsidRPr="00FD6493" w:rsidRDefault="008462D8" w:rsidP="00FD6493">
      <w:pPr>
        <w:spacing w:after="240"/>
        <w:jc w:val="both"/>
        <w:rPr>
          <w:rFonts w:ascii="Times New Roman" w:hAnsi="Times New Roman" w:cs="Times New Roman"/>
          <w:b/>
          <w:bCs/>
          <w:u w:val="single"/>
        </w:rPr>
      </w:pPr>
      <w:r w:rsidRPr="00FD6493">
        <w:rPr>
          <w:rFonts w:ascii="Times New Roman" w:hAnsi="Times New Roman" w:cs="Times New Roman" w:hint="cs"/>
          <w:color w:val="0D0D0D"/>
          <w:shd w:val="clear" w:color="auto" w:fill="FFFFFF"/>
        </w:rPr>
        <w:t>Handling outliers and removing duplicates are crucial tasks that ensure the integrity and usability of the dataset for analysis and modeling. Here’s a detailed look into these two specific operations:</w:t>
      </w:r>
    </w:p>
    <w:p w14:paraId="27EF221F" w14:textId="77777777" w:rsidR="00F85DD8" w:rsidRPr="00F85DD8" w:rsidRDefault="00F85DD8" w:rsidP="00F85DD8">
      <w:pPr>
        <w:pStyle w:val="ListParagraph"/>
        <w:numPr>
          <w:ilvl w:val="0"/>
          <w:numId w:val="3"/>
        </w:numPr>
        <w:rPr>
          <w:rFonts w:ascii="Times New Roman" w:hAnsi="Times New Roman" w:cs="Times New Roman"/>
        </w:rPr>
      </w:pPr>
      <w:r>
        <w:rPr>
          <w:rFonts w:ascii="Times New Roman" w:hAnsi="Times New Roman" w:cs="Times New Roman"/>
          <w:b/>
          <w:bCs/>
        </w:rPr>
        <w:t>Handling outliers:</w:t>
      </w:r>
    </w:p>
    <w:p w14:paraId="38BA31F7" w14:textId="4D9D5211" w:rsidR="008462D8" w:rsidRPr="00FD6493" w:rsidRDefault="008462D8" w:rsidP="00F85DD8">
      <w:pPr>
        <w:pStyle w:val="ListParagraph"/>
        <w:jc w:val="both"/>
        <w:rPr>
          <w:rFonts w:ascii="Times New Roman" w:hAnsi="Times New Roman" w:cs="Times New Roman"/>
        </w:rPr>
      </w:pPr>
      <w:r w:rsidRPr="00FD6493">
        <w:rPr>
          <w:rFonts w:ascii="Times New Roman" w:hAnsi="Times New Roman" w:cs="Times New Roman" w:hint="cs"/>
        </w:rPr>
        <w:t>Outliers are data points that deviate significantly from other observations and can distort statistical analysis and predictive modeling. Identifying and addressing outliers is essential to improve the overall dataset quality.</w:t>
      </w:r>
    </w:p>
    <w:p w14:paraId="4EE79EB1" w14:textId="363CCF7B" w:rsidR="00216946" w:rsidRPr="00FD6493" w:rsidRDefault="008462D8" w:rsidP="00FD6493">
      <w:pPr>
        <w:pStyle w:val="ListParagraph"/>
        <w:spacing w:before="240" w:after="240"/>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Method:</w:t>
      </w:r>
      <w:r w:rsidRPr="00FD6493">
        <w:rPr>
          <w:rFonts w:ascii="Times New Roman" w:hAnsi="Times New Roman" w:cs="Times New Roman" w:hint="cs"/>
          <w:color w:val="0D0D0D"/>
          <w:shd w:val="clear" w:color="auto" w:fill="FFFFFF"/>
        </w:rPr>
        <w:t xml:space="preserve"> Interquartile Range (IQR)The IQR method is a robust technique used to identify outliers by focusing on the statistical distribution of the data.</w:t>
      </w:r>
    </w:p>
    <w:p w14:paraId="046550D1" w14:textId="77777777" w:rsidR="00216946" w:rsidRPr="00FD6493" w:rsidRDefault="00216946" w:rsidP="00FD6493">
      <w:pPr>
        <w:jc w:val="both"/>
        <w:rPr>
          <w:rFonts w:ascii="Times New Roman" w:hAnsi="Times New Roman" w:cs="Times New Roman"/>
          <w:color w:val="0D0D0D"/>
          <w:shd w:val="clear" w:color="auto" w:fill="FFFFFF"/>
        </w:rPr>
      </w:pPr>
    </w:p>
    <w:p w14:paraId="299AB1F0" w14:textId="68374A0B" w:rsidR="00216946" w:rsidRPr="00FD6493" w:rsidRDefault="00216946"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Handling outliers and removing duplicates are foundational steps in data cleaning that significantly impact subsequent data analysis and modeling phases. By cleaning the dataset in this manner, you ensure that the data more accurately represents the real-world phenomena being studied, thereby improving the reliability and validity of your conclusions and predictions.</w:t>
      </w:r>
    </w:p>
    <w:p w14:paraId="550F7E09" w14:textId="77777777" w:rsidR="00216946" w:rsidRPr="00FD6493" w:rsidRDefault="00216946" w:rsidP="00FD6493">
      <w:pPr>
        <w:jc w:val="both"/>
        <w:rPr>
          <w:rFonts w:ascii="Times New Roman" w:hAnsi="Times New Roman" w:cs="Times New Roman"/>
          <w:color w:val="0D0D0D"/>
          <w:shd w:val="clear" w:color="auto" w:fill="FFFFFF"/>
        </w:rPr>
      </w:pPr>
    </w:p>
    <w:p w14:paraId="4817E088" w14:textId="77777777" w:rsidR="00216946" w:rsidRPr="00FD6493" w:rsidRDefault="00216946" w:rsidP="00FD6493">
      <w:pPr>
        <w:jc w:val="both"/>
        <w:rPr>
          <w:rFonts w:ascii="Times New Roman" w:hAnsi="Times New Roman" w:cs="Times New Roman"/>
          <w:color w:val="0D0D0D"/>
          <w:shd w:val="clear" w:color="auto" w:fill="FFFFFF"/>
        </w:rPr>
      </w:pPr>
    </w:p>
    <w:p w14:paraId="3ED8DF44" w14:textId="29887CFF" w:rsidR="00216946" w:rsidRPr="00FD6493" w:rsidRDefault="00216946" w:rsidP="00FD6493">
      <w:pPr>
        <w:jc w:val="both"/>
        <w:rPr>
          <w:rFonts w:ascii="Times New Roman" w:hAnsi="Times New Roman" w:cs="Times New Roman"/>
          <w:b/>
          <w:bCs/>
          <w:color w:val="0D0D0D"/>
          <w:sz w:val="40"/>
          <w:szCs w:val="40"/>
          <w:u w:val="single"/>
          <w:shd w:val="clear" w:color="auto" w:fill="FFFFFF"/>
        </w:rPr>
      </w:pPr>
      <w:r w:rsidRPr="00FD6493">
        <w:rPr>
          <w:rFonts w:ascii="Times New Roman" w:hAnsi="Times New Roman" w:cs="Times New Roman" w:hint="cs"/>
          <w:b/>
          <w:bCs/>
          <w:color w:val="0D0D0D"/>
          <w:sz w:val="40"/>
          <w:szCs w:val="40"/>
          <w:u w:val="single"/>
          <w:shd w:val="clear" w:color="auto" w:fill="FFFFFF"/>
        </w:rPr>
        <w:t>Data Visualization</w:t>
      </w:r>
    </w:p>
    <w:p w14:paraId="73B7E960" w14:textId="457A1482" w:rsidR="00216946" w:rsidRPr="00FD6493" w:rsidRDefault="00216946"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Data visualization plays a pivotal role in data analysis by providing a visual representation of the data, which can help uncover underlying patterns, trends, and anomalies that might not be evident through raw data analysis alone.</w:t>
      </w:r>
    </w:p>
    <w:p w14:paraId="12124CE5" w14:textId="6196DF84" w:rsidR="00216946" w:rsidRPr="00FD6493" w:rsidRDefault="00216946" w:rsidP="00FD6493">
      <w:pPr>
        <w:jc w:val="both"/>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t>1. Histograms:</w:t>
      </w:r>
    </w:p>
    <w:p w14:paraId="7B1320C9" w14:textId="77777777" w:rsidR="00491DFA" w:rsidRPr="00FD6493" w:rsidRDefault="00216946"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 xml:space="preserve">Histograms are a type of bar chart that represents the frequency distribution of numerical data by dividing the data range into bins or intervals. Each bar in a histogram represents the tabulated frequency at each interval/bin. </w:t>
      </w:r>
    </w:p>
    <w:p w14:paraId="7EC4990F" w14:textId="77777777" w:rsidR="00491DFA" w:rsidRPr="00FD6493" w:rsidRDefault="00216946"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Uses and Benefits</w:t>
      </w:r>
      <w:r w:rsidRPr="00FD6493">
        <w:rPr>
          <w:rFonts w:ascii="Times New Roman" w:hAnsi="Times New Roman" w:cs="Times New Roman" w:hint="cs"/>
          <w:color w:val="0D0D0D"/>
          <w:shd w:val="clear" w:color="auto" w:fill="FFFFFF"/>
        </w:rPr>
        <w:t xml:space="preserve">: Understanding Distribution: Histograms provide insights into the underlying distribution of data—whether it is normal, skewed, or bimodal, etc. </w:t>
      </w:r>
    </w:p>
    <w:p w14:paraId="3647F4C4" w14:textId="170E49CD" w:rsidR="00216946" w:rsidRPr="00FD6493" w:rsidRDefault="00216946"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Identifying Outliers</w:t>
      </w:r>
      <w:r w:rsidRPr="00FD6493">
        <w:rPr>
          <w:rFonts w:ascii="Times New Roman" w:hAnsi="Times New Roman" w:cs="Times New Roman" w:hint="cs"/>
          <w:color w:val="0D0D0D"/>
          <w:shd w:val="clear" w:color="auto" w:fill="FFFFFF"/>
        </w:rPr>
        <w:t xml:space="preserve">: Large gaps or an unusually long tail in a histogram might suggest outliers. </w:t>
      </w:r>
      <w:r w:rsidRPr="00FD6493">
        <w:rPr>
          <w:rFonts w:ascii="Times New Roman" w:hAnsi="Times New Roman" w:cs="Times New Roman" w:hint="cs"/>
          <w:b/>
          <w:bCs/>
          <w:color w:val="0D0D0D"/>
          <w:shd w:val="clear" w:color="auto" w:fill="FFFFFF"/>
        </w:rPr>
        <w:t>Evaluating Modality</w:t>
      </w:r>
      <w:r w:rsidRPr="00FD6493">
        <w:rPr>
          <w:rFonts w:ascii="Times New Roman" w:hAnsi="Times New Roman" w:cs="Times New Roman" w:hint="cs"/>
          <w:color w:val="0D0D0D"/>
          <w:shd w:val="clear" w:color="auto" w:fill="FFFFFF"/>
        </w:rPr>
        <w:t>: The presence of multiple peaks can indicate multiple groups or modes in the data.</w:t>
      </w:r>
      <w:r w:rsidR="00491DFA" w:rsidRPr="00FD6493">
        <w:rPr>
          <w:rFonts w:ascii="Times New Roman" w:hAnsi="Times New Roman" w:cs="Times New Roman" w:hint="cs"/>
          <w:color w:val="0D0D0D"/>
          <w:shd w:val="clear" w:color="auto" w:fill="FFFFFF"/>
        </w:rPr>
        <w:t xml:space="preserve"> </w:t>
      </w:r>
    </w:p>
    <w:p w14:paraId="0809B68F" w14:textId="77AD37A1" w:rsidR="00491DFA" w:rsidRDefault="00491DFA" w:rsidP="00216946">
      <w:pPr>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lastRenderedPageBreak/>
        <w:drawing>
          <wp:inline distT="0" distB="0" distL="0" distR="0" wp14:anchorId="4B3C17B8" wp14:editId="7279530D">
            <wp:extent cx="4489685" cy="5958906"/>
            <wp:effectExtent l="0" t="0" r="6350" b="0"/>
            <wp:docPr id="31321083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0836" name="Picture 2"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3803" cy="6004189"/>
                    </a:xfrm>
                    <a:prstGeom prst="rect">
                      <a:avLst/>
                    </a:prstGeom>
                  </pic:spPr>
                </pic:pic>
              </a:graphicData>
            </a:graphic>
          </wp:inline>
        </w:drawing>
      </w:r>
    </w:p>
    <w:p w14:paraId="5976640D" w14:textId="77BE78D1" w:rsidR="00491DFA" w:rsidRPr="00FD6493" w:rsidRDefault="00F85DD8" w:rsidP="00FD6493">
      <w:pPr>
        <w:jc w:val="both"/>
        <w:rPr>
          <w:rFonts w:ascii="Times New Roman" w:hAnsi="Times New Roman" w:cs="Times New Roman"/>
          <w:color w:val="0D0D0D"/>
          <w:shd w:val="clear" w:color="auto" w:fill="FFFFFF"/>
        </w:rPr>
      </w:pPr>
      <w:r w:rsidRPr="00FD6493">
        <w:rPr>
          <w:rFonts w:ascii="Times New Roman" w:hAnsi="Times New Roman" w:cs="Times New Roman"/>
          <w:color w:val="0D0D0D"/>
          <w:shd w:val="clear" w:color="auto" w:fill="FFFFFF"/>
        </w:rPr>
        <w:t>These histograms</w:t>
      </w:r>
      <w:r w:rsidR="00491DFA" w:rsidRPr="00FD6493">
        <w:rPr>
          <w:rFonts w:ascii="Times New Roman" w:hAnsi="Times New Roman" w:cs="Times New Roman" w:hint="cs"/>
          <w:color w:val="0D0D0D"/>
          <w:shd w:val="clear" w:color="auto" w:fill="FFFFFF"/>
        </w:rPr>
        <w:t xml:space="preserve"> depict the frequency distributions of two variables: "Height" appears uniformly distributed across its range, while "Voltage" is left-skewed with a higher concentration of values in the lower range.</w:t>
      </w:r>
    </w:p>
    <w:p w14:paraId="4553FA05" w14:textId="77777777" w:rsidR="00491DFA" w:rsidRPr="00FD6493" w:rsidRDefault="00491DFA" w:rsidP="00FD6493">
      <w:pPr>
        <w:jc w:val="both"/>
        <w:rPr>
          <w:rFonts w:ascii="Times New Roman" w:hAnsi="Times New Roman" w:cs="Times New Roman"/>
          <w:color w:val="0D0D0D"/>
          <w:shd w:val="clear" w:color="auto" w:fill="FFFFFF"/>
        </w:rPr>
      </w:pPr>
    </w:p>
    <w:p w14:paraId="68EF1EF4" w14:textId="36D8440D" w:rsidR="00491DFA" w:rsidRPr="00FD6493" w:rsidRDefault="00491DFA" w:rsidP="00FD6493">
      <w:pPr>
        <w:jc w:val="both"/>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t>2.</w:t>
      </w:r>
      <w:r w:rsidR="00F85DD8" w:rsidRPr="00FD6493">
        <w:rPr>
          <w:rFonts w:ascii="Times New Roman" w:hAnsi="Times New Roman" w:cs="Times New Roman"/>
          <w:b/>
          <w:bCs/>
          <w:color w:val="0D0D0D"/>
          <w:shd w:val="clear" w:color="auto" w:fill="FFFFFF"/>
        </w:rPr>
        <w:t>Boxplots:</w:t>
      </w:r>
    </w:p>
    <w:p w14:paraId="24B8620F" w14:textId="77777777"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Boxplots summarizes the minimum, first quartile (Q1), median (second quartile, Q2), third quartile (Q3), and maximum.</w:t>
      </w:r>
    </w:p>
    <w:p w14:paraId="32B7AE38" w14:textId="77777777" w:rsidR="00491DFA" w:rsidRPr="00FD6493" w:rsidRDefault="00491DFA" w:rsidP="00FD6493">
      <w:pPr>
        <w:jc w:val="both"/>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t>Uses and Benefits:</w:t>
      </w:r>
    </w:p>
    <w:p w14:paraId="6AF78EF7" w14:textId="77777777"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Visualizing Spread and Central Tendency</w:t>
      </w:r>
      <w:r w:rsidRPr="00FD6493">
        <w:rPr>
          <w:rFonts w:ascii="Times New Roman" w:hAnsi="Times New Roman" w:cs="Times New Roman" w:hint="cs"/>
          <w:color w:val="0D0D0D"/>
          <w:shd w:val="clear" w:color="auto" w:fill="FFFFFF"/>
        </w:rPr>
        <w:t xml:space="preserve">: Boxplots show the median, quartiles, and extremes </w:t>
      </w:r>
      <w:proofErr w:type="gramStart"/>
      <w:r w:rsidRPr="00FD6493">
        <w:rPr>
          <w:rFonts w:ascii="Times New Roman" w:hAnsi="Times New Roman" w:cs="Times New Roman" w:hint="cs"/>
          <w:color w:val="0D0D0D"/>
          <w:shd w:val="clear" w:color="auto" w:fill="FFFFFF"/>
        </w:rPr>
        <w:t>at a glance</w:t>
      </w:r>
      <w:proofErr w:type="gramEnd"/>
      <w:r w:rsidRPr="00FD6493">
        <w:rPr>
          <w:rFonts w:ascii="Times New Roman" w:hAnsi="Times New Roman" w:cs="Times New Roman" w:hint="cs"/>
          <w:color w:val="0D0D0D"/>
          <w:shd w:val="clear" w:color="auto" w:fill="FFFFFF"/>
        </w:rPr>
        <w:t xml:space="preserve">, providing a concise statistical summary of the distribution. </w:t>
      </w:r>
    </w:p>
    <w:p w14:paraId="47B467CA" w14:textId="54F58B8D" w:rsidR="00491DFA" w:rsidRDefault="00491DFA" w:rsidP="00FD6493">
      <w:pPr>
        <w:jc w:val="both"/>
        <w:rPr>
          <w:rFonts w:ascii="Times New Roman" w:hAnsi="Times New Roman" w:cs="Times New Roman"/>
          <w:color w:val="0D0D0D"/>
          <w:shd w:val="clear" w:color="auto" w:fill="FFFFFF"/>
        </w:rPr>
      </w:pPr>
      <w:r w:rsidRPr="00491DFA">
        <w:rPr>
          <w:rFonts w:ascii="Times New Roman" w:hAnsi="Times New Roman" w:cs="Times New Roman"/>
          <w:b/>
          <w:bCs/>
          <w:color w:val="0D0D0D"/>
          <w:shd w:val="clear" w:color="auto" w:fill="FFFFFF"/>
        </w:rPr>
        <w:lastRenderedPageBreak/>
        <w:t>Detecting Outliers:</w:t>
      </w:r>
      <w:r w:rsidRPr="00491DFA">
        <w:rPr>
          <w:rFonts w:ascii="Times New Roman" w:hAnsi="Times New Roman" w:cs="Times New Roman"/>
          <w:color w:val="0D0D0D"/>
          <w:shd w:val="clear" w:color="auto" w:fill="FFFFFF"/>
        </w:rPr>
        <w:t xml:space="preserve"> Points that appear outside the whiskers (typically 1.5 times the IQR from the quartiles) are often considered outliers. Comparing Distributions: They are especially useful for comparing distributions across groups.</w:t>
      </w:r>
    </w:p>
    <w:p w14:paraId="4A296A24" w14:textId="77777777" w:rsidR="00491DFA" w:rsidRDefault="00491DFA" w:rsidP="00FD6493">
      <w:pPr>
        <w:jc w:val="both"/>
        <w:rPr>
          <w:rFonts w:ascii="Times New Roman" w:hAnsi="Times New Roman" w:cs="Times New Roman"/>
          <w:color w:val="0D0D0D"/>
          <w:shd w:val="clear" w:color="auto" w:fill="FFFFFF"/>
        </w:rPr>
      </w:pPr>
    </w:p>
    <w:p w14:paraId="17EE9B02" w14:textId="76E2230D" w:rsidR="00491DFA" w:rsidRDefault="00491DFA" w:rsidP="00491DFA">
      <w:pPr>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5C67934C" wp14:editId="6D2DE4B0">
            <wp:extent cx="3032662" cy="1875002"/>
            <wp:effectExtent l="0" t="0" r="3175" b="5080"/>
            <wp:docPr id="228880235" name="Picture 4"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80235" name="Picture 4" descr="A diagram of a box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7953" cy="1903004"/>
                    </a:xfrm>
                    <a:prstGeom prst="rect">
                      <a:avLst/>
                    </a:prstGeom>
                  </pic:spPr>
                </pic:pic>
              </a:graphicData>
            </a:graphic>
          </wp:inline>
        </w:drawing>
      </w:r>
      <w:r>
        <w:rPr>
          <w:rFonts w:ascii="Times New Roman" w:hAnsi="Times New Roman" w:cs="Times New Roman" w:hint="cs"/>
          <w:noProof/>
          <w:color w:val="0D0D0D"/>
          <w:shd w:val="clear" w:color="auto" w:fill="FFFFFF"/>
        </w:rPr>
        <w:drawing>
          <wp:inline distT="0" distB="0" distL="0" distR="0" wp14:anchorId="6A8F3A3C" wp14:editId="0A7CB4B9">
            <wp:extent cx="3022390" cy="1834099"/>
            <wp:effectExtent l="0" t="0" r="635" b="0"/>
            <wp:docPr id="2049538478"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38478" name="Picture 3" descr="A diagram of a box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1677" cy="1864008"/>
                    </a:xfrm>
                    <a:prstGeom prst="rect">
                      <a:avLst/>
                    </a:prstGeom>
                  </pic:spPr>
                </pic:pic>
              </a:graphicData>
            </a:graphic>
          </wp:inline>
        </w:drawing>
      </w:r>
    </w:p>
    <w:p w14:paraId="21303732" w14:textId="4D21C34A" w:rsidR="00491DFA" w:rsidRDefault="00491DFA" w:rsidP="00FD6493">
      <w:pPr>
        <w:jc w:val="both"/>
        <w:rPr>
          <w:rFonts w:ascii="Times New Roman" w:hAnsi="Times New Roman" w:cs="Times New Roman"/>
          <w:color w:val="0D0D0D"/>
          <w:shd w:val="clear" w:color="auto" w:fill="FFFFFF"/>
        </w:rPr>
      </w:pPr>
      <w:r w:rsidRPr="00491DFA">
        <w:rPr>
          <w:rFonts w:ascii="Times New Roman" w:hAnsi="Times New Roman" w:cs="Times New Roman" w:hint="cs"/>
          <w:color w:val="0D0D0D"/>
          <w:shd w:val="clear" w:color="auto" w:fill="FFFFFF"/>
        </w:rPr>
        <w:t>The "Height" boxplot shows a relatively symmetrical distribution with no visible outliers, while the "Voltage" boxplot indicates a right-skewed distribution with several outliers above the upper whisker.</w:t>
      </w:r>
    </w:p>
    <w:p w14:paraId="78DAC6D0" w14:textId="1CBC6F12" w:rsidR="004602AB" w:rsidRDefault="004602AB" w:rsidP="00FD6493">
      <w:pPr>
        <w:jc w:val="both"/>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03FDD3C5" wp14:editId="3717BE97">
            <wp:extent cx="3854669" cy="2556601"/>
            <wp:effectExtent l="0" t="0" r="6350" b="0"/>
            <wp:docPr id="589716032" name="Picture 5" descr="A graph showing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6032" name="Picture 5" descr="A graph showing different colored rectangular shap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0538" cy="2593656"/>
                    </a:xfrm>
                    <a:prstGeom prst="rect">
                      <a:avLst/>
                    </a:prstGeom>
                  </pic:spPr>
                </pic:pic>
              </a:graphicData>
            </a:graphic>
          </wp:inline>
        </w:drawing>
      </w:r>
    </w:p>
    <w:p w14:paraId="5C09FFBC" w14:textId="79690DCF" w:rsidR="004602AB" w:rsidRPr="00491DFA" w:rsidRDefault="004602AB" w:rsidP="00FD6493">
      <w:pPr>
        <w:jc w:val="both"/>
        <w:rPr>
          <w:rFonts w:ascii="Times New Roman" w:hAnsi="Times New Roman" w:cs="Times New Roman"/>
          <w:color w:val="0D0D0D"/>
          <w:shd w:val="clear" w:color="auto" w:fill="FFFFFF"/>
        </w:rPr>
      </w:pPr>
      <w:r w:rsidRPr="004602AB">
        <w:rPr>
          <w:rFonts w:ascii="Times New Roman" w:hAnsi="Times New Roman" w:cs="Times New Roman"/>
          <w:color w:val="0D0D0D"/>
          <w:shd w:val="clear" w:color="auto" w:fill="FFFFFF"/>
        </w:rPr>
        <w:t>The boxplot illustrates the distribution of "Height" across six different "</w:t>
      </w:r>
      <w:proofErr w:type="spellStart"/>
      <w:r w:rsidRPr="004602AB">
        <w:rPr>
          <w:rFonts w:ascii="Times New Roman" w:hAnsi="Times New Roman" w:cs="Times New Roman"/>
          <w:color w:val="0D0D0D"/>
          <w:shd w:val="clear" w:color="auto" w:fill="FFFFFF"/>
        </w:rPr>
        <w:t>Soil_Type</w:t>
      </w:r>
      <w:proofErr w:type="spellEnd"/>
      <w:r w:rsidRPr="004602AB">
        <w:rPr>
          <w:rFonts w:ascii="Times New Roman" w:hAnsi="Times New Roman" w:cs="Times New Roman"/>
          <w:color w:val="0D0D0D"/>
          <w:shd w:val="clear" w:color="auto" w:fill="FFFFFF"/>
        </w:rPr>
        <w:t>" categories, each color representing a unique type, indicating variability in height measurements within and across the soil types.</w:t>
      </w:r>
    </w:p>
    <w:p w14:paraId="35EC050C" w14:textId="77777777" w:rsidR="00491DFA" w:rsidRDefault="00491DFA" w:rsidP="00491DFA">
      <w:pPr>
        <w:rPr>
          <w:rFonts w:ascii="Times New Roman" w:hAnsi="Times New Roman" w:cs="Times New Roman"/>
          <w:color w:val="0D0D0D"/>
          <w:shd w:val="clear" w:color="auto" w:fill="FFFFFF"/>
        </w:rPr>
      </w:pPr>
    </w:p>
    <w:p w14:paraId="1898BF68" w14:textId="77777777" w:rsidR="004602AB" w:rsidRDefault="004602AB" w:rsidP="00491DFA">
      <w:pPr>
        <w:rPr>
          <w:rFonts w:ascii="Times New Roman" w:hAnsi="Times New Roman" w:cs="Times New Roman"/>
          <w:color w:val="0D0D0D"/>
          <w:shd w:val="clear" w:color="auto" w:fill="FFFFFF"/>
        </w:rPr>
      </w:pPr>
    </w:p>
    <w:p w14:paraId="414EA1AB" w14:textId="77777777" w:rsidR="004602AB" w:rsidRDefault="004602AB" w:rsidP="00491DFA">
      <w:pPr>
        <w:rPr>
          <w:rFonts w:ascii="Times New Roman" w:hAnsi="Times New Roman" w:cs="Times New Roman"/>
          <w:color w:val="0D0D0D"/>
          <w:shd w:val="clear" w:color="auto" w:fill="FFFFFF"/>
        </w:rPr>
      </w:pPr>
    </w:p>
    <w:p w14:paraId="6B17481D" w14:textId="3C3AF6FB"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 xml:space="preserve">3.Bar </w:t>
      </w:r>
      <w:r w:rsidR="00F85DD8" w:rsidRPr="00FD6493">
        <w:rPr>
          <w:rFonts w:ascii="Times New Roman" w:hAnsi="Times New Roman" w:cs="Times New Roman"/>
          <w:b/>
          <w:bCs/>
          <w:color w:val="0D0D0D"/>
          <w:shd w:val="clear" w:color="auto" w:fill="FFFFFF"/>
        </w:rPr>
        <w:t>Plots</w:t>
      </w:r>
      <w:r w:rsidR="00F85DD8" w:rsidRPr="00FD6493">
        <w:rPr>
          <w:rFonts w:ascii="Times New Roman" w:hAnsi="Times New Roman" w:cs="Times New Roman"/>
          <w:color w:val="0D0D0D"/>
          <w:shd w:val="clear" w:color="auto" w:fill="FFFFFF"/>
        </w:rPr>
        <w:t>:</w:t>
      </w:r>
    </w:p>
    <w:p w14:paraId="00DEA572" w14:textId="77777777"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 xml:space="preserve">Bar plots are used to display the frequency or proportion of categorical data, with each bar representing a category. </w:t>
      </w:r>
    </w:p>
    <w:p w14:paraId="0A7F2F6F" w14:textId="77777777"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Uses and Benefits</w:t>
      </w:r>
      <w:r w:rsidRPr="00FD6493">
        <w:rPr>
          <w:rFonts w:ascii="Times New Roman" w:hAnsi="Times New Roman" w:cs="Times New Roman" w:hint="cs"/>
          <w:color w:val="0D0D0D"/>
          <w:shd w:val="clear" w:color="auto" w:fill="FFFFFF"/>
        </w:rPr>
        <w:t>:</w:t>
      </w:r>
    </w:p>
    <w:p w14:paraId="63ACF6E7" w14:textId="77777777" w:rsidR="00491DFA"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Comparative Analysis</w:t>
      </w:r>
      <w:r w:rsidRPr="00FD6493">
        <w:rPr>
          <w:rFonts w:ascii="Times New Roman" w:hAnsi="Times New Roman" w:cs="Times New Roman" w:hint="cs"/>
          <w:color w:val="0D0D0D"/>
          <w:shd w:val="clear" w:color="auto" w:fill="FFFFFF"/>
        </w:rPr>
        <w:t xml:space="preserve">: Easily compare different categories to see which are most or least common. </w:t>
      </w:r>
    </w:p>
    <w:p w14:paraId="7E157102" w14:textId="77777777" w:rsidR="004602AB" w:rsidRPr="00FD6493" w:rsidRDefault="00491DFA"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Clarity in Categorical Data Representation</w:t>
      </w:r>
      <w:r w:rsidRPr="00FD6493">
        <w:rPr>
          <w:rFonts w:ascii="Times New Roman" w:hAnsi="Times New Roman" w:cs="Times New Roman" w:hint="cs"/>
          <w:color w:val="0D0D0D"/>
          <w:shd w:val="clear" w:color="auto" w:fill="FFFFFF"/>
        </w:rPr>
        <w:t>: Provides a clear visualization of how various categories stack up against each other.</w:t>
      </w:r>
    </w:p>
    <w:p w14:paraId="09819D5E" w14:textId="77777777" w:rsidR="004602AB" w:rsidRPr="00FD6493" w:rsidRDefault="004602AB" w:rsidP="00FD6493">
      <w:pPr>
        <w:jc w:val="both"/>
        <w:rPr>
          <w:rFonts w:ascii="Times New Roman" w:hAnsi="Times New Roman" w:cs="Times New Roman"/>
          <w:color w:val="0D0D0D"/>
          <w:shd w:val="clear" w:color="auto" w:fill="FFFFFF"/>
        </w:rPr>
      </w:pPr>
    </w:p>
    <w:p w14:paraId="6BDDDEC7" w14:textId="62DAC71C" w:rsidR="00491DFA"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noProof/>
          <w:color w:val="0D0D0D"/>
          <w:shd w:val="clear" w:color="auto" w:fill="FFFFFF"/>
        </w:rPr>
        <w:drawing>
          <wp:inline distT="0" distB="0" distL="0" distR="0" wp14:anchorId="280455A6" wp14:editId="6D173510">
            <wp:extent cx="3788414" cy="2571750"/>
            <wp:effectExtent l="0" t="0" r="0" b="0"/>
            <wp:docPr id="272178872" name="Picture 6" descr="A graph of a number of soil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78872" name="Picture 6" descr="A graph of a number of soil typ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609" cy="2586817"/>
                    </a:xfrm>
                    <a:prstGeom prst="rect">
                      <a:avLst/>
                    </a:prstGeom>
                  </pic:spPr>
                </pic:pic>
              </a:graphicData>
            </a:graphic>
          </wp:inline>
        </w:drawing>
      </w:r>
    </w:p>
    <w:p w14:paraId="24DA06F6" w14:textId="594D8457"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The bar chart displays the distribution of six soil types, showing a relatively even distribution across the categories with no significant variations in frequency.</w:t>
      </w:r>
    </w:p>
    <w:p w14:paraId="4B90BD1C" w14:textId="77777777" w:rsidR="004602AB" w:rsidRPr="00FD6493" w:rsidRDefault="004602AB" w:rsidP="00FD6493">
      <w:pPr>
        <w:jc w:val="both"/>
        <w:rPr>
          <w:rFonts w:ascii="Times New Roman" w:hAnsi="Times New Roman" w:cs="Times New Roman"/>
          <w:color w:val="0D0D0D"/>
          <w:shd w:val="clear" w:color="auto" w:fill="FFFFFF"/>
        </w:rPr>
      </w:pPr>
    </w:p>
    <w:p w14:paraId="2DD49308" w14:textId="77777777" w:rsidR="004602AB" w:rsidRPr="00FD6493" w:rsidRDefault="004602AB" w:rsidP="00FD6493">
      <w:pPr>
        <w:jc w:val="both"/>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t>4.</w:t>
      </w:r>
      <w:r w:rsidRPr="00FD6493">
        <w:rPr>
          <w:rFonts w:ascii="Times New Roman" w:hAnsi="Times New Roman" w:cs="Times New Roman" w:hint="cs"/>
          <w:b/>
          <w:bCs/>
        </w:rPr>
        <w:t xml:space="preserve"> </w:t>
      </w:r>
      <w:r w:rsidRPr="00FD6493">
        <w:rPr>
          <w:rFonts w:ascii="Times New Roman" w:hAnsi="Times New Roman" w:cs="Times New Roman" w:hint="cs"/>
          <w:b/>
          <w:bCs/>
          <w:color w:val="0D0D0D"/>
          <w:shd w:val="clear" w:color="auto" w:fill="FFFFFF"/>
        </w:rPr>
        <w:t>Scatter Plots:</w:t>
      </w:r>
    </w:p>
    <w:p w14:paraId="542ABEF6" w14:textId="77777777"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 xml:space="preserve">Scatter plots display values for typically two variables for a set of data, with the data points plotted on a two-dimensional graph. When enhanced by ggplot2 in R, scatter plots can include additional variables through aspects like color, shape, and size of the data points, and even grouping (faceting). </w:t>
      </w:r>
    </w:p>
    <w:p w14:paraId="45DCB8C0" w14:textId="77777777"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Uses and Benefits</w:t>
      </w:r>
      <w:r w:rsidRPr="00FD6493">
        <w:rPr>
          <w:rFonts w:ascii="Times New Roman" w:hAnsi="Times New Roman" w:cs="Times New Roman" w:hint="cs"/>
          <w:color w:val="0D0D0D"/>
          <w:shd w:val="clear" w:color="auto" w:fill="FFFFFF"/>
        </w:rPr>
        <w:t xml:space="preserve">: </w:t>
      </w:r>
    </w:p>
    <w:p w14:paraId="3B881E78" w14:textId="77777777"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Relationship Assessment</w:t>
      </w:r>
      <w:r w:rsidRPr="00FD6493">
        <w:rPr>
          <w:rFonts w:ascii="Times New Roman" w:hAnsi="Times New Roman" w:cs="Times New Roman" w:hint="cs"/>
          <w:color w:val="0D0D0D"/>
          <w:shd w:val="clear" w:color="auto" w:fill="FFFFFF"/>
        </w:rPr>
        <w:t xml:space="preserve">: Scatter plots are ideal for observing the relationships or associations between two continuous variables. </w:t>
      </w:r>
    </w:p>
    <w:p w14:paraId="274D7EFD" w14:textId="77777777"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Identifying Correlations</w:t>
      </w:r>
      <w:r w:rsidRPr="00FD6493">
        <w:rPr>
          <w:rFonts w:ascii="Times New Roman" w:hAnsi="Times New Roman" w:cs="Times New Roman" w:hint="cs"/>
          <w:color w:val="0D0D0D"/>
          <w:shd w:val="clear" w:color="auto" w:fill="FFFFFF"/>
        </w:rPr>
        <w:t xml:space="preserve">: Trends in the scatter plot can indicate correlation types and strengths between variables. </w:t>
      </w:r>
    </w:p>
    <w:p w14:paraId="5266E1D9" w14:textId="77777777" w:rsidR="00F85DD8"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Highlighting Clusters</w:t>
      </w:r>
      <w:r w:rsidRPr="00FD6493">
        <w:rPr>
          <w:rFonts w:ascii="Times New Roman" w:hAnsi="Times New Roman" w:cs="Times New Roman" w:hint="cs"/>
          <w:color w:val="0D0D0D"/>
          <w:shd w:val="clear" w:color="auto" w:fill="FFFFFF"/>
        </w:rPr>
        <w:t xml:space="preserve">: Natural clustering of data points can be visually identified. </w:t>
      </w:r>
    </w:p>
    <w:p w14:paraId="2B876203" w14:textId="3D21BD45"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b/>
          <w:bCs/>
          <w:color w:val="0D0D0D"/>
          <w:shd w:val="clear" w:color="auto" w:fill="FFFFFF"/>
        </w:rPr>
        <w:t>Faceted Plotting with ggplot2</w:t>
      </w:r>
      <w:r w:rsidRPr="00FD6493">
        <w:rPr>
          <w:rFonts w:ascii="Times New Roman" w:hAnsi="Times New Roman" w:cs="Times New Roman" w:hint="cs"/>
          <w:color w:val="0D0D0D"/>
          <w:shd w:val="clear" w:color="auto" w:fill="FFFFFF"/>
        </w:rPr>
        <w:t xml:space="preserve">: Using ggplot2 for faceted scatter plots allows for the exploration of how relationships between variables change across different subgroups within the data, handled by </w:t>
      </w:r>
      <w:proofErr w:type="spellStart"/>
      <w:r w:rsidRPr="00FD6493">
        <w:rPr>
          <w:rFonts w:ascii="Times New Roman" w:hAnsi="Times New Roman" w:cs="Times New Roman" w:hint="cs"/>
          <w:color w:val="0D0D0D"/>
          <w:shd w:val="clear" w:color="auto" w:fill="FFFFFF"/>
        </w:rPr>
        <w:t>facet_wrap</w:t>
      </w:r>
      <w:proofErr w:type="spellEnd"/>
      <w:r w:rsidRPr="00FD6493">
        <w:rPr>
          <w:rFonts w:ascii="Times New Roman" w:hAnsi="Times New Roman" w:cs="Times New Roman" w:hint="cs"/>
          <w:color w:val="0D0D0D"/>
          <w:shd w:val="clear" w:color="auto" w:fill="FFFFFF"/>
        </w:rPr>
        <w:t xml:space="preserve"> or </w:t>
      </w:r>
      <w:proofErr w:type="spellStart"/>
      <w:r w:rsidRPr="00FD6493">
        <w:rPr>
          <w:rFonts w:ascii="Times New Roman" w:hAnsi="Times New Roman" w:cs="Times New Roman" w:hint="cs"/>
          <w:color w:val="0D0D0D"/>
          <w:shd w:val="clear" w:color="auto" w:fill="FFFFFF"/>
        </w:rPr>
        <w:t>facet_grid</w:t>
      </w:r>
      <w:proofErr w:type="spellEnd"/>
      <w:r w:rsidRPr="00FD6493">
        <w:rPr>
          <w:rFonts w:ascii="Times New Roman" w:hAnsi="Times New Roman" w:cs="Times New Roman" w:hint="cs"/>
          <w:color w:val="0D0D0D"/>
          <w:shd w:val="clear" w:color="auto" w:fill="FFFFFF"/>
        </w:rPr>
        <w:t xml:space="preserve"> functions.</w:t>
      </w:r>
    </w:p>
    <w:p w14:paraId="177632ED" w14:textId="18F7AC48" w:rsidR="004602AB" w:rsidRDefault="004602AB" w:rsidP="00491DFA">
      <w:r>
        <w:lastRenderedPageBreak/>
        <w:fldChar w:fldCharType="begin"/>
      </w:r>
      <w:r>
        <w:instrText xml:space="preserve"> INCLUDEPICTURE "https://files.oaiusercontent.com/file-hdvdzQkw2gy3wucCWKri9Btm?se=2024-04-15T01%3A19%3A12Z&amp;sp=r&amp;sv=2021-08-06&amp;sr=b&amp;rscc=max-age%3D299%2C%20immutable&amp;rscd=attachment%3B%20filename%3DScreenshot%25202024-04-14%2520at%252021.12.03.png&amp;sig=Nknm/Tup9BxsjFotZGnVNT2oxw7AupWXGpPxQttK140%3D" \* MERGEFORMATINET </w:instrText>
      </w:r>
      <w:r>
        <w:fldChar w:fldCharType="separate"/>
      </w:r>
      <w:r>
        <w:rPr>
          <w:noProof/>
        </w:rPr>
        <w:drawing>
          <wp:inline distT="0" distB="0" distL="0" distR="0" wp14:anchorId="315F9CB5" wp14:editId="382BCCAC">
            <wp:extent cx="5029200" cy="3258770"/>
            <wp:effectExtent l="0" t="0" r="0" b="5715"/>
            <wp:docPr id="1585829049" name="Picture 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4871" cy="3320762"/>
                    </a:xfrm>
                    <a:prstGeom prst="rect">
                      <a:avLst/>
                    </a:prstGeom>
                    <a:noFill/>
                    <a:ln>
                      <a:noFill/>
                    </a:ln>
                  </pic:spPr>
                </pic:pic>
              </a:graphicData>
            </a:graphic>
          </wp:inline>
        </w:drawing>
      </w:r>
      <w:r>
        <w:fldChar w:fldCharType="end"/>
      </w:r>
    </w:p>
    <w:p w14:paraId="6A6A0959" w14:textId="6B59D244" w:rsidR="004602AB" w:rsidRPr="00FD6493"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The scatter plot matrix shows the relationship between "Voltage" and "Height" for different "</w:t>
      </w:r>
      <w:proofErr w:type="spellStart"/>
      <w:r w:rsidRPr="00FD6493">
        <w:rPr>
          <w:rFonts w:ascii="Times New Roman" w:hAnsi="Times New Roman" w:cs="Times New Roman" w:hint="cs"/>
          <w:color w:val="0D0D0D"/>
          <w:shd w:val="clear" w:color="auto" w:fill="FFFFFF"/>
        </w:rPr>
        <w:t>Soil_Type</w:t>
      </w:r>
      <w:proofErr w:type="spellEnd"/>
      <w:r w:rsidRPr="00FD6493">
        <w:rPr>
          <w:rFonts w:ascii="Times New Roman" w:hAnsi="Times New Roman" w:cs="Times New Roman" w:hint="cs"/>
          <w:color w:val="0D0D0D"/>
          <w:shd w:val="clear" w:color="auto" w:fill="FFFFFF"/>
        </w:rPr>
        <w:t>" categories, colored by "</w:t>
      </w:r>
      <w:proofErr w:type="spellStart"/>
      <w:r w:rsidRPr="00FD6493">
        <w:rPr>
          <w:rFonts w:ascii="Times New Roman" w:hAnsi="Times New Roman" w:cs="Times New Roman" w:hint="cs"/>
          <w:color w:val="0D0D0D"/>
          <w:shd w:val="clear" w:color="auto" w:fill="FFFFFF"/>
        </w:rPr>
        <w:t>Landmine_Type</w:t>
      </w:r>
      <w:proofErr w:type="spellEnd"/>
      <w:r w:rsidRPr="00FD6493">
        <w:rPr>
          <w:rFonts w:ascii="Times New Roman" w:hAnsi="Times New Roman" w:cs="Times New Roman" w:hint="cs"/>
          <w:color w:val="0D0D0D"/>
          <w:shd w:val="clear" w:color="auto" w:fill="FFFFFF"/>
        </w:rPr>
        <w:t>," indicating varied distributions and potential patterns within each soil type.</w:t>
      </w:r>
    </w:p>
    <w:p w14:paraId="6609A953" w14:textId="77777777" w:rsidR="004602AB" w:rsidRDefault="004602AB" w:rsidP="00FD6493">
      <w:pPr>
        <w:jc w:val="both"/>
        <w:rPr>
          <w:rFonts w:ascii="Times New Roman" w:hAnsi="Times New Roman" w:cs="Times New Roman"/>
          <w:color w:val="0D0D0D"/>
          <w:sz w:val="40"/>
          <w:szCs w:val="40"/>
          <w:shd w:val="clear" w:color="auto" w:fill="FFFFFF"/>
        </w:rPr>
      </w:pPr>
    </w:p>
    <w:p w14:paraId="56D539DA" w14:textId="77777777" w:rsidR="00F85DD8" w:rsidRDefault="00F85DD8" w:rsidP="00FD6493">
      <w:pPr>
        <w:jc w:val="both"/>
        <w:rPr>
          <w:rFonts w:ascii="Times New Roman" w:hAnsi="Times New Roman" w:cs="Times New Roman"/>
          <w:color w:val="0D0D0D"/>
          <w:sz w:val="40"/>
          <w:szCs w:val="40"/>
          <w:shd w:val="clear" w:color="auto" w:fill="FFFFFF"/>
        </w:rPr>
      </w:pPr>
    </w:p>
    <w:p w14:paraId="5BB49E5D" w14:textId="77777777" w:rsidR="00F85DD8" w:rsidRDefault="00F85DD8" w:rsidP="00FD6493">
      <w:pPr>
        <w:jc w:val="both"/>
        <w:rPr>
          <w:rFonts w:ascii="Times New Roman" w:hAnsi="Times New Roman" w:cs="Times New Roman"/>
          <w:color w:val="0D0D0D"/>
          <w:sz w:val="40"/>
          <w:szCs w:val="40"/>
          <w:shd w:val="clear" w:color="auto" w:fill="FFFFFF"/>
        </w:rPr>
      </w:pPr>
    </w:p>
    <w:p w14:paraId="2A25F38C" w14:textId="77777777" w:rsidR="00F85DD8" w:rsidRDefault="00F85DD8" w:rsidP="00FD6493">
      <w:pPr>
        <w:jc w:val="both"/>
        <w:rPr>
          <w:rFonts w:ascii="Times New Roman" w:hAnsi="Times New Roman" w:cs="Times New Roman"/>
          <w:color w:val="0D0D0D"/>
          <w:sz w:val="40"/>
          <w:szCs w:val="40"/>
          <w:shd w:val="clear" w:color="auto" w:fill="FFFFFF"/>
        </w:rPr>
      </w:pPr>
    </w:p>
    <w:p w14:paraId="630E6B5D" w14:textId="77777777" w:rsidR="00F85DD8" w:rsidRDefault="00F85DD8" w:rsidP="00FD6493">
      <w:pPr>
        <w:jc w:val="both"/>
        <w:rPr>
          <w:rFonts w:ascii="Times New Roman" w:hAnsi="Times New Roman" w:cs="Times New Roman"/>
          <w:color w:val="0D0D0D"/>
          <w:sz w:val="40"/>
          <w:szCs w:val="40"/>
          <w:shd w:val="clear" w:color="auto" w:fill="FFFFFF"/>
        </w:rPr>
      </w:pPr>
    </w:p>
    <w:p w14:paraId="31BE48FE" w14:textId="77777777" w:rsidR="00F85DD8" w:rsidRDefault="00F85DD8" w:rsidP="00FD6493">
      <w:pPr>
        <w:jc w:val="both"/>
        <w:rPr>
          <w:rFonts w:ascii="Times New Roman" w:hAnsi="Times New Roman" w:cs="Times New Roman"/>
          <w:color w:val="0D0D0D"/>
          <w:sz w:val="40"/>
          <w:szCs w:val="40"/>
          <w:shd w:val="clear" w:color="auto" w:fill="FFFFFF"/>
        </w:rPr>
      </w:pPr>
    </w:p>
    <w:p w14:paraId="499639D7" w14:textId="77777777" w:rsidR="00F85DD8" w:rsidRDefault="00F85DD8" w:rsidP="00FD6493">
      <w:pPr>
        <w:jc w:val="both"/>
        <w:rPr>
          <w:rFonts w:ascii="Times New Roman" w:hAnsi="Times New Roman" w:cs="Times New Roman"/>
          <w:color w:val="0D0D0D"/>
          <w:sz w:val="40"/>
          <w:szCs w:val="40"/>
          <w:shd w:val="clear" w:color="auto" w:fill="FFFFFF"/>
        </w:rPr>
      </w:pPr>
    </w:p>
    <w:p w14:paraId="628DF308" w14:textId="77777777" w:rsidR="00F85DD8" w:rsidRDefault="00F85DD8" w:rsidP="00FD6493">
      <w:pPr>
        <w:jc w:val="both"/>
        <w:rPr>
          <w:rFonts w:ascii="Times New Roman" w:hAnsi="Times New Roman" w:cs="Times New Roman"/>
          <w:color w:val="0D0D0D"/>
          <w:sz w:val="40"/>
          <w:szCs w:val="40"/>
          <w:shd w:val="clear" w:color="auto" w:fill="FFFFFF"/>
        </w:rPr>
      </w:pPr>
    </w:p>
    <w:p w14:paraId="01454849" w14:textId="77777777" w:rsidR="00F85DD8" w:rsidRDefault="00F85DD8" w:rsidP="00FD6493">
      <w:pPr>
        <w:jc w:val="both"/>
        <w:rPr>
          <w:rFonts w:ascii="Times New Roman" w:hAnsi="Times New Roman" w:cs="Times New Roman"/>
          <w:color w:val="0D0D0D"/>
          <w:sz w:val="40"/>
          <w:szCs w:val="40"/>
          <w:shd w:val="clear" w:color="auto" w:fill="FFFFFF"/>
        </w:rPr>
      </w:pPr>
    </w:p>
    <w:p w14:paraId="51DC4F12" w14:textId="77777777" w:rsidR="00F85DD8" w:rsidRDefault="00F85DD8" w:rsidP="00FD6493">
      <w:pPr>
        <w:jc w:val="both"/>
        <w:rPr>
          <w:rFonts w:ascii="Times New Roman" w:hAnsi="Times New Roman" w:cs="Times New Roman"/>
          <w:color w:val="0D0D0D"/>
          <w:sz w:val="40"/>
          <w:szCs w:val="40"/>
          <w:shd w:val="clear" w:color="auto" w:fill="FFFFFF"/>
        </w:rPr>
      </w:pPr>
    </w:p>
    <w:p w14:paraId="1A4C6FA1" w14:textId="77777777" w:rsidR="00F85DD8" w:rsidRDefault="00F85DD8" w:rsidP="00FD6493">
      <w:pPr>
        <w:jc w:val="both"/>
        <w:rPr>
          <w:rFonts w:ascii="Times New Roman" w:hAnsi="Times New Roman" w:cs="Times New Roman"/>
          <w:color w:val="0D0D0D"/>
          <w:sz w:val="40"/>
          <w:szCs w:val="40"/>
          <w:shd w:val="clear" w:color="auto" w:fill="FFFFFF"/>
        </w:rPr>
      </w:pPr>
    </w:p>
    <w:p w14:paraId="57E854B7" w14:textId="77777777" w:rsidR="00F85DD8" w:rsidRDefault="00F85DD8" w:rsidP="00FD6493">
      <w:pPr>
        <w:jc w:val="both"/>
        <w:rPr>
          <w:rFonts w:ascii="Times New Roman" w:hAnsi="Times New Roman" w:cs="Times New Roman"/>
          <w:color w:val="0D0D0D"/>
          <w:sz w:val="40"/>
          <w:szCs w:val="40"/>
          <w:shd w:val="clear" w:color="auto" w:fill="FFFFFF"/>
        </w:rPr>
      </w:pPr>
    </w:p>
    <w:p w14:paraId="2BC01B17" w14:textId="77777777" w:rsidR="00F85DD8" w:rsidRDefault="00F85DD8" w:rsidP="00FD6493">
      <w:pPr>
        <w:jc w:val="both"/>
        <w:rPr>
          <w:rFonts w:ascii="Times New Roman" w:hAnsi="Times New Roman" w:cs="Times New Roman"/>
          <w:color w:val="0D0D0D"/>
          <w:sz w:val="40"/>
          <w:szCs w:val="40"/>
          <w:shd w:val="clear" w:color="auto" w:fill="FFFFFF"/>
        </w:rPr>
      </w:pPr>
    </w:p>
    <w:p w14:paraId="29F00E2C" w14:textId="77777777" w:rsidR="00F85DD8" w:rsidRDefault="00F85DD8" w:rsidP="00FD6493">
      <w:pPr>
        <w:jc w:val="both"/>
        <w:rPr>
          <w:rFonts w:ascii="Times New Roman" w:hAnsi="Times New Roman" w:cs="Times New Roman"/>
          <w:color w:val="0D0D0D"/>
          <w:sz w:val="40"/>
          <w:szCs w:val="40"/>
          <w:shd w:val="clear" w:color="auto" w:fill="FFFFFF"/>
        </w:rPr>
      </w:pPr>
    </w:p>
    <w:p w14:paraId="69D4295D" w14:textId="77777777" w:rsidR="00F85DD8" w:rsidRPr="00FD6493" w:rsidRDefault="00F85DD8" w:rsidP="00FD6493">
      <w:pPr>
        <w:jc w:val="both"/>
        <w:rPr>
          <w:rFonts w:ascii="Times New Roman" w:hAnsi="Times New Roman" w:cs="Times New Roman"/>
          <w:color w:val="0D0D0D"/>
          <w:sz w:val="40"/>
          <w:szCs w:val="40"/>
          <w:shd w:val="clear" w:color="auto" w:fill="FFFFFF"/>
        </w:rPr>
      </w:pPr>
    </w:p>
    <w:p w14:paraId="0F55E11D" w14:textId="39FC0916" w:rsidR="004602AB" w:rsidRPr="00FD6493" w:rsidRDefault="004602AB" w:rsidP="00FD6493">
      <w:pPr>
        <w:jc w:val="both"/>
        <w:rPr>
          <w:rFonts w:ascii="Times New Roman" w:hAnsi="Times New Roman" w:cs="Times New Roman"/>
          <w:b/>
          <w:bCs/>
          <w:color w:val="0D0D0D"/>
          <w:sz w:val="40"/>
          <w:szCs w:val="40"/>
          <w:u w:val="single"/>
          <w:shd w:val="clear" w:color="auto" w:fill="FFFFFF"/>
        </w:rPr>
      </w:pPr>
      <w:r w:rsidRPr="00FD6493">
        <w:rPr>
          <w:rFonts w:ascii="Times New Roman" w:hAnsi="Times New Roman" w:cs="Times New Roman" w:hint="cs"/>
          <w:b/>
          <w:bCs/>
          <w:color w:val="0D0D0D"/>
          <w:sz w:val="40"/>
          <w:szCs w:val="40"/>
          <w:u w:val="single"/>
          <w:shd w:val="clear" w:color="auto" w:fill="FFFFFF"/>
        </w:rPr>
        <w:lastRenderedPageBreak/>
        <w:t>Machine Learning Models Implementation</w:t>
      </w:r>
    </w:p>
    <w:p w14:paraId="733765A0" w14:textId="77777777" w:rsidR="004602AB" w:rsidRPr="00FD6493" w:rsidRDefault="004602AB" w:rsidP="00FD6493">
      <w:pPr>
        <w:jc w:val="both"/>
        <w:rPr>
          <w:rFonts w:ascii="Times New Roman" w:hAnsi="Times New Roman" w:cs="Times New Roman"/>
          <w:b/>
          <w:bCs/>
          <w:color w:val="0D0D0D"/>
          <w:sz w:val="40"/>
          <w:szCs w:val="40"/>
          <w:u w:val="single"/>
          <w:shd w:val="clear" w:color="auto" w:fill="FFFFFF"/>
        </w:rPr>
      </w:pPr>
    </w:p>
    <w:p w14:paraId="28BA5B78" w14:textId="6608E8BF" w:rsidR="004602AB" w:rsidRPr="00FD6493" w:rsidRDefault="004602AB" w:rsidP="00FD6493">
      <w:pPr>
        <w:spacing w:after="240"/>
        <w:jc w:val="both"/>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t>1.Naive Bayes:</w:t>
      </w:r>
    </w:p>
    <w:p w14:paraId="2871ECC5" w14:textId="1053D0BB" w:rsidR="004602AB" w:rsidRDefault="004602AB"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Naive Bayes classifiers are probabilistic models based on applying Bayes' theorem with strong independence assumptions between the features. They are particularly known for their simplicity and effectiveness in large datasets.</w:t>
      </w:r>
    </w:p>
    <w:p w14:paraId="6E66A4D4" w14:textId="77777777" w:rsidR="00F85DD8" w:rsidRDefault="00F85DD8" w:rsidP="00FD6493">
      <w:pPr>
        <w:jc w:val="both"/>
        <w:rPr>
          <w:rFonts w:ascii="Times New Roman" w:hAnsi="Times New Roman" w:cs="Times New Roman"/>
          <w:color w:val="0D0D0D"/>
          <w:shd w:val="clear" w:color="auto" w:fill="FFFFFF"/>
        </w:rPr>
      </w:pPr>
    </w:p>
    <w:p w14:paraId="71AEC62C" w14:textId="77777777" w:rsidR="00F85DD8" w:rsidRPr="00FD6493" w:rsidRDefault="00F85DD8" w:rsidP="00FD6493">
      <w:pPr>
        <w:jc w:val="both"/>
        <w:rPr>
          <w:rFonts w:ascii="Times New Roman" w:hAnsi="Times New Roman" w:cs="Times New Roman"/>
          <w:color w:val="0D0D0D"/>
          <w:shd w:val="clear" w:color="auto" w:fill="FFFFFF"/>
        </w:rPr>
      </w:pPr>
    </w:p>
    <w:p w14:paraId="0B7A9E00" w14:textId="77777777" w:rsidR="00F83D0E" w:rsidRPr="00FD6493" w:rsidRDefault="00F83D0E" w:rsidP="00FD6493">
      <w:pPr>
        <w:jc w:val="both"/>
        <w:rPr>
          <w:rFonts w:ascii="Times New Roman" w:hAnsi="Times New Roman" w:cs="Times New Roman"/>
          <w:color w:val="0D0D0D"/>
          <w:shd w:val="clear" w:color="auto" w:fill="FFFFFF"/>
        </w:rPr>
      </w:pPr>
    </w:p>
    <w:p w14:paraId="0D31D15E" w14:textId="7C6ECFE7" w:rsidR="00F83D0E" w:rsidRPr="00FD6493" w:rsidRDefault="00F83D0E" w:rsidP="00FD6493">
      <w:pPr>
        <w:jc w:val="both"/>
        <w:rPr>
          <w:rFonts w:ascii="Times New Roman" w:hAnsi="Times New Roman" w:cs="Times New Roman"/>
          <w:color w:val="0D0D0D"/>
          <w:shd w:val="clear" w:color="auto" w:fill="FFFFFF"/>
        </w:rPr>
      </w:pPr>
      <w:r w:rsidRPr="00FD6493">
        <w:rPr>
          <w:rFonts w:ascii="Times New Roman" w:hAnsi="Times New Roman" w:cs="Times New Roman" w:hint="cs"/>
          <w:noProof/>
          <w:color w:val="0D0D0D"/>
          <w:shd w:val="clear" w:color="auto" w:fill="FFFFFF"/>
        </w:rPr>
        <w:drawing>
          <wp:inline distT="0" distB="0" distL="0" distR="0" wp14:anchorId="422AD4B8" wp14:editId="3C1DA57F">
            <wp:extent cx="6578864" cy="3444765"/>
            <wp:effectExtent l="0" t="0" r="0" b="0"/>
            <wp:docPr id="39976753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7534" name="Picture 1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0761" cy="3513828"/>
                    </a:xfrm>
                    <a:prstGeom prst="rect">
                      <a:avLst/>
                    </a:prstGeom>
                  </pic:spPr>
                </pic:pic>
              </a:graphicData>
            </a:graphic>
          </wp:inline>
        </w:drawing>
      </w:r>
    </w:p>
    <w:p w14:paraId="105EBE91" w14:textId="77777777" w:rsidR="00F83D0E" w:rsidRDefault="00F83D0E" w:rsidP="00FD6493">
      <w:pPr>
        <w:jc w:val="both"/>
        <w:rPr>
          <w:rFonts w:ascii="Times New Roman" w:hAnsi="Times New Roman" w:cs="Times New Roman"/>
          <w:color w:val="0D0D0D"/>
          <w:shd w:val="clear" w:color="auto" w:fill="FFFFFF"/>
        </w:rPr>
      </w:pPr>
    </w:p>
    <w:p w14:paraId="76269F9F" w14:textId="77777777" w:rsidR="00FD6493" w:rsidRDefault="00FD6493" w:rsidP="00FD6493">
      <w:pPr>
        <w:jc w:val="both"/>
        <w:rPr>
          <w:rFonts w:ascii="Times New Roman" w:hAnsi="Times New Roman" w:cs="Times New Roman"/>
          <w:color w:val="0D0D0D"/>
          <w:shd w:val="clear" w:color="auto" w:fill="FFFFFF"/>
        </w:rPr>
      </w:pPr>
    </w:p>
    <w:p w14:paraId="561644DC" w14:textId="77777777" w:rsidR="00FD6493" w:rsidRDefault="00FD6493" w:rsidP="00FD6493">
      <w:pPr>
        <w:jc w:val="both"/>
        <w:rPr>
          <w:rFonts w:ascii="Times New Roman" w:hAnsi="Times New Roman" w:cs="Times New Roman"/>
          <w:color w:val="0D0D0D"/>
          <w:shd w:val="clear" w:color="auto" w:fill="FFFFFF"/>
        </w:rPr>
      </w:pPr>
    </w:p>
    <w:p w14:paraId="2B07D34E" w14:textId="77777777" w:rsidR="00FD6493" w:rsidRPr="00FD6493" w:rsidRDefault="00FD6493" w:rsidP="00FD6493">
      <w:pPr>
        <w:jc w:val="both"/>
        <w:rPr>
          <w:rFonts w:ascii="Times New Roman" w:hAnsi="Times New Roman" w:cs="Times New Roman"/>
          <w:color w:val="0D0D0D"/>
          <w:shd w:val="clear" w:color="auto" w:fill="FFFFFF"/>
        </w:rPr>
      </w:pPr>
    </w:p>
    <w:p w14:paraId="3FE7F247" w14:textId="77777777" w:rsidR="00F85DD8" w:rsidRDefault="00F85DD8" w:rsidP="00FD6493">
      <w:pPr>
        <w:spacing w:after="240"/>
        <w:rPr>
          <w:rFonts w:ascii="Times New Roman" w:hAnsi="Times New Roman" w:cs="Times New Roman"/>
          <w:b/>
          <w:bCs/>
          <w:color w:val="0D0D0D"/>
          <w:shd w:val="clear" w:color="auto" w:fill="FFFFFF"/>
        </w:rPr>
      </w:pPr>
    </w:p>
    <w:p w14:paraId="68923D0E" w14:textId="77777777" w:rsidR="00F85DD8" w:rsidRDefault="00F85DD8" w:rsidP="00FD6493">
      <w:pPr>
        <w:spacing w:after="240"/>
        <w:rPr>
          <w:rFonts w:ascii="Times New Roman" w:hAnsi="Times New Roman" w:cs="Times New Roman"/>
          <w:b/>
          <w:bCs/>
          <w:color w:val="0D0D0D"/>
          <w:shd w:val="clear" w:color="auto" w:fill="FFFFFF"/>
        </w:rPr>
      </w:pPr>
    </w:p>
    <w:p w14:paraId="3FF17BE7" w14:textId="77777777" w:rsidR="00F85DD8" w:rsidRDefault="00F85DD8" w:rsidP="00FD6493">
      <w:pPr>
        <w:spacing w:after="240"/>
        <w:rPr>
          <w:rFonts w:ascii="Times New Roman" w:hAnsi="Times New Roman" w:cs="Times New Roman"/>
          <w:b/>
          <w:bCs/>
          <w:color w:val="0D0D0D"/>
          <w:shd w:val="clear" w:color="auto" w:fill="FFFFFF"/>
        </w:rPr>
      </w:pPr>
    </w:p>
    <w:p w14:paraId="48B9EF4E" w14:textId="77777777" w:rsidR="00F85DD8" w:rsidRDefault="00F85DD8" w:rsidP="00FD6493">
      <w:pPr>
        <w:spacing w:after="240"/>
        <w:rPr>
          <w:rFonts w:ascii="Times New Roman" w:hAnsi="Times New Roman" w:cs="Times New Roman"/>
          <w:b/>
          <w:bCs/>
          <w:color w:val="0D0D0D"/>
          <w:shd w:val="clear" w:color="auto" w:fill="FFFFFF"/>
        </w:rPr>
      </w:pPr>
    </w:p>
    <w:p w14:paraId="45C171DA" w14:textId="77777777" w:rsidR="00F85DD8" w:rsidRDefault="00F85DD8" w:rsidP="00FD6493">
      <w:pPr>
        <w:spacing w:after="240"/>
        <w:rPr>
          <w:rFonts w:ascii="Times New Roman" w:hAnsi="Times New Roman" w:cs="Times New Roman"/>
          <w:b/>
          <w:bCs/>
          <w:color w:val="0D0D0D"/>
          <w:shd w:val="clear" w:color="auto" w:fill="FFFFFF"/>
        </w:rPr>
      </w:pPr>
    </w:p>
    <w:p w14:paraId="1012D4F1" w14:textId="77777777" w:rsidR="00F85DD8" w:rsidRDefault="00F85DD8" w:rsidP="00FD6493">
      <w:pPr>
        <w:spacing w:after="240"/>
        <w:rPr>
          <w:rFonts w:ascii="Times New Roman" w:hAnsi="Times New Roman" w:cs="Times New Roman"/>
          <w:b/>
          <w:bCs/>
          <w:color w:val="0D0D0D"/>
          <w:shd w:val="clear" w:color="auto" w:fill="FFFFFF"/>
        </w:rPr>
      </w:pPr>
    </w:p>
    <w:p w14:paraId="3E81E040" w14:textId="72BE781D" w:rsidR="00F83D0E" w:rsidRPr="00FD6493" w:rsidRDefault="00F83D0E" w:rsidP="00FD6493">
      <w:pPr>
        <w:spacing w:after="240"/>
        <w:rPr>
          <w:rFonts w:ascii="Times New Roman" w:hAnsi="Times New Roman" w:cs="Times New Roman"/>
          <w:b/>
          <w:bCs/>
          <w:color w:val="0D0D0D"/>
          <w:shd w:val="clear" w:color="auto" w:fill="FFFFFF"/>
        </w:rPr>
      </w:pPr>
      <w:r w:rsidRPr="00FD6493">
        <w:rPr>
          <w:rFonts w:ascii="Times New Roman" w:hAnsi="Times New Roman" w:cs="Times New Roman" w:hint="cs"/>
          <w:b/>
          <w:bCs/>
          <w:color w:val="0D0D0D"/>
          <w:shd w:val="clear" w:color="auto" w:fill="FFFFFF"/>
        </w:rPr>
        <w:lastRenderedPageBreak/>
        <w:t>2.</w:t>
      </w:r>
      <w:r w:rsidRPr="00FD6493">
        <w:rPr>
          <w:rFonts w:ascii="Times New Roman" w:hAnsi="Times New Roman" w:cs="Times New Roman" w:hint="cs"/>
          <w:b/>
          <w:bCs/>
        </w:rPr>
        <w:t xml:space="preserve"> </w:t>
      </w:r>
      <w:r w:rsidRPr="00FD6493">
        <w:rPr>
          <w:rFonts w:ascii="Times New Roman" w:hAnsi="Times New Roman" w:cs="Times New Roman" w:hint="cs"/>
          <w:b/>
          <w:bCs/>
          <w:color w:val="0D0D0D"/>
          <w:shd w:val="clear" w:color="auto" w:fill="FFFFFF"/>
        </w:rPr>
        <w:t>Support Vector Machines (SVM):</w:t>
      </w:r>
    </w:p>
    <w:p w14:paraId="71D0C4B5" w14:textId="11AE1E65" w:rsidR="00F83D0E" w:rsidRDefault="00204BFF" w:rsidP="00FD6493">
      <w:pPr>
        <w:rPr>
          <w:rFonts w:ascii="Times New Roman" w:hAnsi="Times New Roman" w:cs="Times New Roman"/>
          <w:color w:val="0D0D0D"/>
          <w:shd w:val="clear" w:color="auto" w:fill="FFFFFF"/>
        </w:rPr>
      </w:pPr>
      <w:r w:rsidRPr="00204BFF">
        <w:rPr>
          <w:rFonts w:ascii="Times New Roman" w:hAnsi="Times New Roman" w:cs="Times New Roman"/>
          <w:color w:val="0D0D0D"/>
          <w:shd w:val="clear" w:color="auto" w:fill="FFFFFF"/>
        </w:rPr>
        <w:t xml:space="preserve">SVMs are a set of supervised learning methods used for classification, regression, and </w:t>
      </w:r>
      <w:proofErr w:type="gramStart"/>
      <w:r w:rsidRPr="00204BFF">
        <w:rPr>
          <w:rFonts w:ascii="Times New Roman" w:hAnsi="Times New Roman" w:cs="Times New Roman"/>
          <w:color w:val="0D0D0D"/>
          <w:shd w:val="clear" w:color="auto" w:fill="FFFFFF"/>
        </w:rPr>
        <w:t>outliers</w:t>
      </w:r>
      <w:proofErr w:type="gramEnd"/>
      <w:r w:rsidRPr="00204BFF">
        <w:rPr>
          <w:rFonts w:ascii="Times New Roman" w:hAnsi="Times New Roman" w:cs="Times New Roman"/>
          <w:color w:val="0D0D0D"/>
          <w:shd w:val="clear" w:color="auto" w:fill="FFFFFF"/>
        </w:rPr>
        <w:t xml:space="preserve"> detection. They are effective in high-dimensional spaces and in situations where the number of dimensions exceeds the number of samples.</w:t>
      </w:r>
    </w:p>
    <w:p w14:paraId="75CF13AF" w14:textId="77777777" w:rsidR="00FD6493" w:rsidRDefault="00FD6493" w:rsidP="00FD6493">
      <w:pPr>
        <w:rPr>
          <w:rFonts w:ascii="Times New Roman" w:hAnsi="Times New Roman" w:cs="Times New Roman"/>
          <w:color w:val="0D0D0D"/>
          <w:shd w:val="clear" w:color="auto" w:fill="FFFFFF"/>
        </w:rPr>
      </w:pPr>
    </w:p>
    <w:p w14:paraId="64AA5C7B" w14:textId="1C2AC8B1" w:rsidR="00204BFF" w:rsidRDefault="00204BFF" w:rsidP="00FD6493">
      <w:pPr>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3061FBC7" wp14:editId="6B7041DC">
            <wp:extent cx="4550054" cy="2480168"/>
            <wp:effectExtent l="0" t="0" r="0" b="0"/>
            <wp:docPr id="202579716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7161" name="Picture 1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08965" cy="2512279"/>
                    </a:xfrm>
                    <a:prstGeom prst="rect">
                      <a:avLst/>
                    </a:prstGeom>
                  </pic:spPr>
                </pic:pic>
              </a:graphicData>
            </a:graphic>
          </wp:inline>
        </w:drawing>
      </w:r>
    </w:p>
    <w:p w14:paraId="59FA550F" w14:textId="77777777" w:rsidR="00204BFF" w:rsidRDefault="00204BFF" w:rsidP="00FD6493">
      <w:pPr>
        <w:rPr>
          <w:rFonts w:ascii="Times New Roman" w:hAnsi="Times New Roman" w:cs="Times New Roman"/>
          <w:color w:val="0D0D0D"/>
          <w:shd w:val="clear" w:color="auto" w:fill="FFFFFF"/>
        </w:rPr>
      </w:pPr>
    </w:p>
    <w:p w14:paraId="29982A44" w14:textId="5FAE64AF" w:rsidR="00204BFF" w:rsidRPr="00204BFF" w:rsidRDefault="00204BFF" w:rsidP="00FD6493">
      <w:pPr>
        <w:spacing w:after="240"/>
        <w:rPr>
          <w:rFonts w:ascii="Times New Roman" w:hAnsi="Times New Roman" w:cs="Times New Roman"/>
          <w:b/>
          <w:bCs/>
          <w:color w:val="0D0D0D"/>
          <w:shd w:val="clear" w:color="auto" w:fill="FFFFFF"/>
        </w:rPr>
      </w:pPr>
      <w:r w:rsidRPr="00204BFF">
        <w:rPr>
          <w:rFonts w:ascii="Times New Roman" w:hAnsi="Times New Roman" w:cs="Times New Roman"/>
          <w:b/>
          <w:bCs/>
          <w:color w:val="0D0D0D"/>
          <w:shd w:val="clear" w:color="auto" w:fill="FFFFFF"/>
        </w:rPr>
        <w:t>3.</w:t>
      </w:r>
      <w:r>
        <w:rPr>
          <w:rFonts w:ascii="Times New Roman" w:hAnsi="Times New Roman" w:cs="Times New Roman"/>
          <w:b/>
          <w:bCs/>
          <w:color w:val="0D0D0D"/>
          <w:shd w:val="clear" w:color="auto" w:fill="FFFFFF"/>
        </w:rPr>
        <w:t xml:space="preserve"> </w:t>
      </w:r>
      <w:r w:rsidRPr="00204BFF">
        <w:rPr>
          <w:rFonts w:ascii="Times New Roman" w:hAnsi="Times New Roman" w:cs="Times New Roman"/>
          <w:b/>
          <w:bCs/>
          <w:color w:val="0D0D0D"/>
          <w:shd w:val="clear" w:color="auto" w:fill="FFFFFF"/>
        </w:rPr>
        <w:t>K-Nearest Neighbors (KNN):</w:t>
      </w:r>
    </w:p>
    <w:p w14:paraId="072224E5" w14:textId="6C418BAC" w:rsidR="00204BFF" w:rsidRDefault="00204BFF" w:rsidP="00FD6493">
      <w:pPr>
        <w:ind w:left="360"/>
        <w:rPr>
          <w:rFonts w:ascii="Times New Roman" w:hAnsi="Times New Roman" w:cs="Times New Roman"/>
          <w:color w:val="0D0D0D"/>
          <w:shd w:val="clear" w:color="auto" w:fill="FFFFFF"/>
        </w:rPr>
      </w:pPr>
      <w:r w:rsidRPr="00204BFF">
        <w:rPr>
          <w:rFonts w:ascii="Times New Roman" w:hAnsi="Times New Roman" w:cs="Times New Roman"/>
          <w:color w:val="0D0D0D"/>
          <w:shd w:val="clear" w:color="auto" w:fill="FFFFFF"/>
        </w:rPr>
        <w:t xml:space="preserve"> KNN algorithm is a non-parametric method used for classification and regression. A data point is classified by a majority vote of its neighbors, with the data point being assigned to the class most common among its k nearest neighbors.</w:t>
      </w:r>
    </w:p>
    <w:p w14:paraId="5406003E" w14:textId="77777777" w:rsidR="00204BFF" w:rsidRDefault="00204BFF" w:rsidP="00FD6493">
      <w:pPr>
        <w:ind w:left="360"/>
        <w:rPr>
          <w:rFonts w:ascii="Times New Roman" w:hAnsi="Times New Roman" w:cs="Times New Roman"/>
          <w:color w:val="0D0D0D"/>
          <w:shd w:val="clear" w:color="auto" w:fill="FFFFFF"/>
        </w:rPr>
      </w:pPr>
    </w:p>
    <w:p w14:paraId="41A9686A" w14:textId="493A9B59" w:rsidR="00204BFF" w:rsidRDefault="00204BFF" w:rsidP="00FD6493">
      <w:pPr>
        <w:ind w:left="360"/>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52E30EDE" wp14:editId="686680F8">
            <wp:extent cx="6217920" cy="1958379"/>
            <wp:effectExtent l="0" t="0" r="5080" b="0"/>
            <wp:docPr id="147889834" name="Picture 16" descr="A table of numb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9834" name="Picture 16" descr="A table of number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22354" cy="2085759"/>
                    </a:xfrm>
                    <a:prstGeom prst="rect">
                      <a:avLst/>
                    </a:prstGeom>
                  </pic:spPr>
                </pic:pic>
              </a:graphicData>
            </a:graphic>
          </wp:inline>
        </w:drawing>
      </w:r>
    </w:p>
    <w:p w14:paraId="372EF91E" w14:textId="27FA7F04" w:rsidR="00204BFF" w:rsidRDefault="00204BFF" w:rsidP="00FD6493">
      <w:pPr>
        <w:ind w:left="360"/>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69A17962" wp14:editId="73C87D90">
            <wp:extent cx="5965337" cy="1331367"/>
            <wp:effectExtent l="0" t="0" r="3810" b="2540"/>
            <wp:docPr id="126287658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76584" name="Picture 1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47097" cy="1349615"/>
                    </a:xfrm>
                    <a:prstGeom prst="rect">
                      <a:avLst/>
                    </a:prstGeom>
                  </pic:spPr>
                </pic:pic>
              </a:graphicData>
            </a:graphic>
          </wp:inline>
        </w:drawing>
      </w:r>
    </w:p>
    <w:p w14:paraId="4A42B418" w14:textId="77777777" w:rsidR="00204BFF" w:rsidRDefault="00204BFF" w:rsidP="00204BFF">
      <w:pPr>
        <w:ind w:left="360"/>
        <w:jc w:val="both"/>
        <w:rPr>
          <w:rFonts w:ascii="Times New Roman" w:hAnsi="Times New Roman" w:cs="Times New Roman"/>
          <w:color w:val="0D0D0D"/>
          <w:shd w:val="clear" w:color="auto" w:fill="FFFFFF"/>
        </w:rPr>
      </w:pPr>
    </w:p>
    <w:p w14:paraId="46FD28EE" w14:textId="77777777" w:rsidR="00204BFF" w:rsidRPr="00204BFF" w:rsidRDefault="00204BFF" w:rsidP="00FD6493">
      <w:pPr>
        <w:spacing w:after="240"/>
        <w:ind w:left="360"/>
        <w:jc w:val="both"/>
        <w:rPr>
          <w:rFonts w:ascii="Times New Roman" w:hAnsi="Times New Roman" w:cs="Times New Roman"/>
          <w:b/>
          <w:bCs/>
          <w:color w:val="0D0D0D"/>
          <w:shd w:val="clear" w:color="auto" w:fill="FFFFFF"/>
        </w:rPr>
      </w:pPr>
      <w:r w:rsidRPr="00204BFF">
        <w:rPr>
          <w:rFonts w:ascii="Times New Roman" w:hAnsi="Times New Roman" w:cs="Times New Roman"/>
          <w:b/>
          <w:bCs/>
          <w:color w:val="0D0D0D"/>
          <w:shd w:val="clear" w:color="auto" w:fill="FFFFFF"/>
        </w:rPr>
        <w:lastRenderedPageBreak/>
        <w:t>4.Logistic Regression:</w:t>
      </w:r>
    </w:p>
    <w:p w14:paraId="48A35F64" w14:textId="7D2D0C96" w:rsidR="00204BFF" w:rsidRDefault="00204BFF" w:rsidP="00FD6493">
      <w:pPr>
        <w:ind w:left="360"/>
        <w:jc w:val="both"/>
        <w:rPr>
          <w:rFonts w:ascii="Times New Roman" w:hAnsi="Times New Roman" w:cs="Times New Roman"/>
          <w:color w:val="0D0D0D"/>
          <w:shd w:val="clear" w:color="auto" w:fill="FFFFFF"/>
        </w:rPr>
      </w:pPr>
      <w:r w:rsidRPr="00204BFF">
        <w:rPr>
          <w:rFonts w:ascii="Times New Roman" w:hAnsi="Times New Roman" w:cs="Times New Roman"/>
          <w:color w:val="0D0D0D"/>
          <w:shd w:val="clear" w:color="auto" w:fill="FFFFFF"/>
        </w:rPr>
        <w:t>logistic regression is used for binary classification problems. It estimates the probability that a given instance belongs to a particular class.</w:t>
      </w:r>
      <w:r>
        <w:rPr>
          <w:rFonts w:ascii="Times New Roman" w:hAnsi="Times New Roman" w:cs="Times New Roman"/>
          <w:color w:val="0D0D0D"/>
          <w:shd w:val="clear" w:color="auto" w:fill="FFFFFF"/>
        </w:rPr>
        <w:t xml:space="preserve"> Its simplicity lies in interpretability and ability to handle leaner relationships well.</w:t>
      </w:r>
    </w:p>
    <w:p w14:paraId="39AFC49B" w14:textId="77777777" w:rsidR="00204BFF" w:rsidRDefault="00204BFF" w:rsidP="00FD6493">
      <w:pPr>
        <w:ind w:left="360"/>
        <w:jc w:val="both"/>
        <w:rPr>
          <w:rFonts w:ascii="Times New Roman" w:hAnsi="Times New Roman" w:cs="Times New Roman"/>
          <w:color w:val="0D0D0D"/>
          <w:shd w:val="clear" w:color="auto" w:fill="FFFFFF"/>
        </w:rPr>
      </w:pPr>
    </w:p>
    <w:p w14:paraId="390DE016" w14:textId="5C71A3DE" w:rsidR="00204BFF" w:rsidRDefault="00204BFF" w:rsidP="00FD6493">
      <w:pPr>
        <w:ind w:left="360"/>
        <w:jc w:val="both"/>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0EA86E4B" wp14:editId="1C633A80">
            <wp:extent cx="5731766" cy="2845675"/>
            <wp:effectExtent l="0" t="0" r="0" b="0"/>
            <wp:docPr id="179094284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42846" name="Picture 1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1688" cy="2870460"/>
                    </a:xfrm>
                    <a:prstGeom prst="rect">
                      <a:avLst/>
                    </a:prstGeom>
                  </pic:spPr>
                </pic:pic>
              </a:graphicData>
            </a:graphic>
          </wp:inline>
        </w:drawing>
      </w:r>
    </w:p>
    <w:p w14:paraId="3B9F4AE4" w14:textId="77777777" w:rsidR="00204BFF" w:rsidRDefault="00204BFF" w:rsidP="00FD6493">
      <w:pPr>
        <w:ind w:left="360"/>
        <w:jc w:val="both"/>
        <w:rPr>
          <w:rFonts w:ascii="Times New Roman" w:hAnsi="Times New Roman" w:cs="Times New Roman"/>
          <w:color w:val="0D0D0D"/>
          <w:shd w:val="clear" w:color="auto" w:fill="FFFFFF"/>
        </w:rPr>
      </w:pPr>
    </w:p>
    <w:p w14:paraId="27F98E20" w14:textId="77777777" w:rsidR="00204BFF" w:rsidRPr="00204BFF" w:rsidRDefault="00204BFF" w:rsidP="00FD6493">
      <w:pPr>
        <w:ind w:left="360"/>
        <w:jc w:val="both"/>
        <w:rPr>
          <w:rFonts w:ascii="Times New Roman" w:hAnsi="Times New Roman" w:cs="Times New Roman"/>
          <w:b/>
          <w:bCs/>
          <w:color w:val="0D0D0D"/>
          <w:shd w:val="clear" w:color="auto" w:fill="FFFFFF"/>
        </w:rPr>
      </w:pPr>
      <w:r w:rsidRPr="00204BFF">
        <w:rPr>
          <w:rFonts w:ascii="Times New Roman" w:hAnsi="Times New Roman" w:cs="Times New Roman"/>
          <w:b/>
          <w:bCs/>
          <w:color w:val="0D0D0D"/>
          <w:shd w:val="clear" w:color="auto" w:fill="FFFFFF"/>
        </w:rPr>
        <w:t>5.Decision Trees:</w:t>
      </w:r>
    </w:p>
    <w:p w14:paraId="15B3FDBA" w14:textId="03F9FA07" w:rsidR="00204BFF" w:rsidRDefault="00204BFF" w:rsidP="00FD6493">
      <w:pPr>
        <w:ind w:left="360"/>
        <w:jc w:val="both"/>
        <w:rPr>
          <w:rFonts w:ascii="Times New Roman" w:hAnsi="Times New Roman" w:cs="Times New Roman"/>
          <w:color w:val="0D0D0D"/>
          <w:shd w:val="clear" w:color="auto" w:fill="FFFFFF"/>
        </w:rPr>
      </w:pPr>
      <w:r w:rsidRPr="00204BFF">
        <w:rPr>
          <w:rFonts w:ascii="Times New Roman" w:hAnsi="Times New Roman" w:cs="Times New Roman"/>
          <w:color w:val="0D0D0D"/>
          <w:shd w:val="clear" w:color="auto" w:fill="FFFFFF"/>
        </w:rPr>
        <w:t>Decision trees are a non-parametric supervised learning method used for classification and regression. The goal is to create a model that predicts the value of a target variable by learning simple decision rules inferred from the data features.</w:t>
      </w:r>
    </w:p>
    <w:p w14:paraId="41779A3A" w14:textId="77777777" w:rsidR="00204BFF" w:rsidRDefault="00204BFF" w:rsidP="00FD6493">
      <w:pPr>
        <w:ind w:left="360"/>
        <w:jc w:val="both"/>
        <w:rPr>
          <w:rFonts w:ascii="Times New Roman" w:hAnsi="Times New Roman" w:cs="Times New Roman"/>
          <w:color w:val="0D0D0D"/>
          <w:shd w:val="clear" w:color="auto" w:fill="FFFFFF"/>
        </w:rPr>
      </w:pPr>
    </w:p>
    <w:p w14:paraId="6A071FD9" w14:textId="7328DE94" w:rsidR="00204BFF" w:rsidRDefault="00204BFF" w:rsidP="00FD6493">
      <w:pPr>
        <w:ind w:left="360"/>
        <w:jc w:val="both"/>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01EFD94B" wp14:editId="6374D946">
            <wp:extent cx="5462361" cy="2640724"/>
            <wp:effectExtent l="0" t="0" r="0" b="1270"/>
            <wp:docPr id="58143085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30858" name="Picture 1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59436" cy="2687654"/>
                    </a:xfrm>
                    <a:prstGeom prst="rect">
                      <a:avLst/>
                    </a:prstGeom>
                  </pic:spPr>
                </pic:pic>
              </a:graphicData>
            </a:graphic>
          </wp:inline>
        </w:drawing>
      </w:r>
    </w:p>
    <w:p w14:paraId="10C98079" w14:textId="77777777" w:rsidR="00204BFF" w:rsidRPr="00204BFF" w:rsidRDefault="00204BFF" w:rsidP="00FD6493">
      <w:pPr>
        <w:ind w:left="360"/>
        <w:jc w:val="both"/>
        <w:rPr>
          <w:rFonts w:ascii="Times New Roman" w:hAnsi="Times New Roman" w:cs="Times New Roman"/>
          <w:b/>
          <w:bCs/>
          <w:color w:val="0D0D0D"/>
          <w:shd w:val="clear" w:color="auto" w:fill="FFFFFF"/>
        </w:rPr>
      </w:pPr>
    </w:p>
    <w:p w14:paraId="02B3D1D3" w14:textId="77777777" w:rsidR="00F85DD8" w:rsidRDefault="00F85DD8" w:rsidP="00FD6493">
      <w:pPr>
        <w:ind w:left="360"/>
        <w:jc w:val="both"/>
        <w:rPr>
          <w:rFonts w:ascii="Times New Roman" w:hAnsi="Times New Roman" w:cs="Times New Roman"/>
          <w:b/>
          <w:bCs/>
          <w:color w:val="0D0D0D"/>
          <w:shd w:val="clear" w:color="auto" w:fill="FFFFFF"/>
        </w:rPr>
      </w:pPr>
    </w:p>
    <w:p w14:paraId="5D60ABD6" w14:textId="77777777" w:rsidR="00F85DD8" w:rsidRDefault="00F85DD8" w:rsidP="00FD6493">
      <w:pPr>
        <w:ind w:left="360"/>
        <w:jc w:val="both"/>
        <w:rPr>
          <w:rFonts w:ascii="Times New Roman" w:hAnsi="Times New Roman" w:cs="Times New Roman"/>
          <w:b/>
          <w:bCs/>
          <w:color w:val="0D0D0D"/>
          <w:shd w:val="clear" w:color="auto" w:fill="FFFFFF"/>
        </w:rPr>
      </w:pPr>
    </w:p>
    <w:p w14:paraId="050B1664" w14:textId="47853C21" w:rsidR="00204BFF" w:rsidRPr="00204BFF" w:rsidRDefault="00204BFF" w:rsidP="00FD6493">
      <w:pPr>
        <w:ind w:left="360"/>
        <w:jc w:val="both"/>
        <w:rPr>
          <w:rFonts w:ascii="Times New Roman" w:hAnsi="Times New Roman" w:cs="Times New Roman"/>
          <w:b/>
          <w:bCs/>
          <w:color w:val="0D0D0D"/>
          <w:shd w:val="clear" w:color="auto" w:fill="FFFFFF"/>
        </w:rPr>
      </w:pPr>
      <w:r w:rsidRPr="00204BFF">
        <w:rPr>
          <w:rFonts w:ascii="Times New Roman" w:hAnsi="Times New Roman" w:cs="Times New Roman"/>
          <w:b/>
          <w:bCs/>
          <w:color w:val="0D0D0D"/>
          <w:shd w:val="clear" w:color="auto" w:fill="FFFFFF"/>
        </w:rPr>
        <w:lastRenderedPageBreak/>
        <w:t>6.</w:t>
      </w:r>
      <w:r w:rsidRPr="00204BFF">
        <w:rPr>
          <w:b/>
          <w:bCs/>
        </w:rPr>
        <w:t xml:space="preserve"> </w:t>
      </w:r>
      <w:r w:rsidRPr="00204BFF">
        <w:rPr>
          <w:rFonts w:ascii="Times New Roman" w:hAnsi="Times New Roman" w:cs="Times New Roman"/>
          <w:b/>
          <w:bCs/>
          <w:color w:val="0D0D0D"/>
          <w:shd w:val="clear" w:color="auto" w:fill="FFFFFF"/>
        </w:rPr>
        <w:t>Random Forests:</w:t>
      </w:r>
    </w:p>
    <w:p w14:paraId="3C9D5963" w14:textId="60AD0629" w:rsidR="00204BFF" w:rsidRDefault="00204BFF" w:rsidP="00FD6493">
      <w:pPr>
        <w:ind w:left="360"/>
        <w:jc w:val="both"/>
        <w:rPr>
          <w:rFonts w:ascii="Times New Roman" w:hAnsi="Times New Roman" w:cs="Times New Roman"/>
          <w:color w:val="0D0D0D"/>
          <w:shd w:val="clear" w:color="auto" w:fill="FFFFFF"/>
        </w:rPr>
      </w:pPr>
      <w:r w:rsidRPr="00204BFF">
        <w:rPr>
          <w:rFonts w:ascii="Times New Roman" w:hAnsi="Times New Roman" w:cs="Times New Roman"/>
          <w:color w:val="0D0D0D"/>
          <w:shd w:val="clear" w:color="auto" w:fill="FFFFFF"/>
        </w:rPr>
        <w:t>Random forests are an ensemble learning method for classification, regression, and other tasks that operate by constructing a multitude of decision trees at training time and outputting the class that is the mode of the classes of the individual trees.</w:t>
      </w:r>
    </w:p>
    <w:p w14:paraId="62727550" w14:textId="77777777" w:rsidR="00F85DD8" w:rsidRDefault="00F85DD8" w:rsidP="00FD6493">
      <w:pPr>
        <w:ind w:left="360"/>
        <w:jc w:val="both"/>
        <w:rPr>
          <w:rFonts w:ascii="Times New Roman" w:hAnsi="Times New Roman" w:cs="Times New Roman"/>
          <w:color w:val="0D0D0D"/>
          <w:shd w:val="clear" w:color="auto" w:fill="FFFFFF"/>
        </w:rPr>
      </w:pPr>
    </w:p>
    <w:p w14:paraId="2088199A" w14:textId="0903C919" w:rsidR="00204BFF" w:rsidRDefault="00130E6A" w:rsidP="00204BFF">
      <w:pPr>
        <w:ind w:left="360"/>
        <w:jc w:val="both"/>
        <w:rPr>
          <w:rFonts w:ascii="Times New Roman" w:hAnsi="Times New Roman" w:cs="Times New Roman"/>
          <w:color w:val="0D0D0D"/>
          <w:shd w:val="clear" w:color="auto" w:fill="FFFFFF"/>
        </w:rPr>
      </w:pPr>
      <w:r>
        <w:rPr>
          <w:rFonts w:ascii="Times New Roman" w:hAnsi="Times New Roman" w:cs="Times New Roman" w:hint="cs"/>
          <w:noProof/>
          <w:color w:val="0D0D0D"/>
          <w:shd w:val="clear" w:color="auto" w:fill="FFFFFF"/>
        </w:rPr>
        <w:drawing>
          <wp:inline distT="0" distB="0" distL="0" distR="0" wp14:anchorId="7146777B" wp14:editId="343D950E">
            <wp:extent cx="4802429" cy="2180590"/>
            <wp:effectExtent l="0" t="0" r="0" b="3810"/>
            <wp:docPr id="57877041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70410" name="Picture 20"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40069" cy="2197681"/>
                    </a:xfrm>
                    <a:prstGeom prst="rect">
                      <a:avLst/>
                    </a:prstGeom>
                  </pic:spPr>
                </pic:pic>
              </a:graphicData>
            </a:graphic>
          </wp:inline>
        </w:drawing>
      </w:r>
    </w:p>
    <w:p w14:paraId="3D5B6931" w14:textId="77777777" w:rsidR="00FD6493" w:rsidRDefault="00FD6493" w:rsidP="00204BFF">
      <w:pPr>
        <w:ind w:left="360"/>
        <w:jc w:val="both"/>
        <w:rPr>
          <w:rFonts w:ascii="Times New Roman" w:hAnsi="Times New Roman" w:cs="Times New Roman"/>
          <w:color w:val="0D0D0D"/>
          <w:shd w:val="clear" w:color="auto" w:fill="FFFFFF"/>
        </w:rPr>
      </w:pPr>
    </w:p>
    <w:p w14:paraId="13B144CE" w14:textId="77777777" w:rsidR="00FD6493" w:rsidRDefault="00FD6493" w:rsidP="00204BFF">
      <w:pPr>
        <w:ind w:left="360"/>
        <w:jc w:val="both"/>
        <w:rPr>
          <w:rFonts w:ascii="Times New Roman" w:hAnsi="Times New Roman" w:cs="Times New Roman"/>
          <w:color w:val="0D0D0D"/>
          <w:shd w:val="clear" w:color="auto" w:fill="FFFFFF"/>
        </w:rPr>
      </w:pPr>
    </w:p>
    <w:p w14:paraId="65803CEF" w14:textId="76DF530A" w:rsidR="00130E6A" w:rsidRPr="00FD6493" w:rsidRDefault="00130E6A" w:rsidP="00FD6493">
      <w:pPr>
        <w:spacing w:after="240"/>
        <w:jc w:val="both"/>
        <w:rPr>
          <w:rFonts w:ascii="Times New Roman" w:hAnsi="Times New Roman" w:cs="Times New Roman"/>
          <w:b/>
          <w:bCs/>
          <w:color w:val="0D0D0D"/>
          <w:sz w:val="40"/>
          <w:szCs w:val="40"/>
          <w:u w:val="single"/>
          <w:shd w:val="clear" w:color="auto" w:fill="FFFFFF"/>
        </w:rPr>
      </w:pPr>
      <w:r w:rsidRPr="00FD6493">
        <w:rPr>
          <w:rFonts w:ascii="Times New Roman" w:hAnsi="Times New Roman" w:cs="Times New Roman"/>
          <w:b/>
          <w:bCs/>
          <w:color w:val="0D0D0D"/>
          <w:sz w:val="40"/>
          <w:szCs w:val="40"/>
          <w:u w:val="single"/>
          <w:shd w:val="clear" w:color="auto" w:fill="FFFFFF"/>
        </w:rPr>
        <w:t>Performance Evaluation:</w:t>
      </w:r>
    </w:p>
    <w:tbl>
      <w:tblPr>
        <w:tblStyle w:val="TableGrid"/>
        <w:tblW w:w="9369" w:type="dxa"/>
        <w:tblInd w:w="-5" w:type="dxa"/>
        <w:tblLook w:val="04A0" w:firstRow="1" w:lastRow="0" w:firstColumn="1" w:lastColumn="0" w:noHBand="0" w:noVBand="1"/>
      </w:tblPr>
      <w:tblGrid>
        <w:gridCol w:w="1418"/>
        <w:gridCol w:w="1417"/>
        <w:gridCol w:w="1276"/>
        <w:gridCol w:w="1276"/>
        <w:gridCol w:w="1276"/>
        <w:gridCol w:w="1275"/>
        <w:gridCol w:w="1431"/>
      </w:tblGrid>
      <w:tr w:rsidR="00130E6A" w14:paraId="2D2D4E0D" w14:textId="77777777" w:rsidTr="00052F72">
        <w:trPr>
          <w:trHeight w:val="1080"/>
        </w:trPr>
        <w:tc>
          <w:tcPr>
            <w:tcW w:w="1418" w:type="dxa"/>
          </w:tcPr>
          <w:p w14:paraId="6DE43BA7" w14:textId="306192B8"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Model</w:t>
            </w:r>
          </w:p>
        </w:tc>
        <w:tc>
          <w:tcPr>
            <w:tcW w:w="1417" w:type="dxa"/>
          </w:tcPr>
          <w:p w14:paraId="75570FA9" w14:textId="77777777" w:rsidR="00130E6A" w:rsidRDefault="00130E6A" w:rsidP="00204BFF">
            <w:pPr>
              <w:jc w:val="both"/>
              <w:rPr>
                <w:rFonts w:ascii="Times New Roman" w:hAnsi="Times New Roman" w:cs="Times New Roman"/>
                <w:b/>
                <w:bCs/>
                <w:color w:val="0D0D0D"/>
                <w:shd w:val="clear" w:color="auto" w:fill="FFFFFF"/>
              </w:rPr>
            </w:pPr>
            <w:r w:rsidRPr="00130E6A">
              <w:rPr>
                <w:rFonts w:ascii="Times New Roman" w:hAnsi="Times New Roman" w:cs="Times New Roman"/>
                <w:b/>
                <w:bCs/>
                <w:color w:val="0D0D0D"/>
                <w:shd w:val="clear" w:color="auto" w:fill="FFFFFF"/>
              </w:rPr>
              <w:t>Naive Bayes</w:t>
            </w:r>
          </w:p>
          <w:p w14:paraId="67D15EA4" w14:textId="46AF8214"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Classifier </w:t>
            </w:r>
          </w:p>
        </w:tc>
        <w:tc>
          <w:tcPr>
            <w:tcW w:w="1276" w:type="dxa"/>
          </w:tcPr>
          <w:p w14:paraId="6628A5D9" w14:textId="3EA99E21"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Support vector classifier </w:t>
            </w:r>
          </w:p>
        </w:tc>
        <w:tc>
          <w:tcPr>
            <w:tcW w:w="1276" w:type="dxa"/>
          </w:tcPr>
          <w:p w14:paraId="40F430AF" w14:textId="77777777" w:rsid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K-nearest neighbor</w:t>
            </w:r>
          </w:p>
          <w:p w14:paraId="406F61BB" w14:textId="5EFD92C3"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(KNN)</w:t>
            </w:r>
          </w:p>
        </w:tc>
        <w:tc>
          <w:tcPr>
            <w:tcW w:w="1276" w:type="dxa"/>
          </w:tcPr>
          <w:p w14:paraId="0C050BFE" w14:textId="56FEF67D"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Logistic regression</w:t>
            </w:r>
          </w:p>
        </w:tc>
        <w:tc>
          <w:tcPr>
            <w:tcW w:w="1275" w:type="dxa"/>
          </w:tcPr>
          <w:p w14:paraId="38A9C692" w14:textId="7B09E892" w:rsidR="00130E6A" w:rsidRPr="004F2667" w:rsidRDefault="004F2667"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Decision trees</w:t>
            </w:r>
          </w:p>
        </w:tc>
        <w:tc>
          <w:tcPr>
            <w:tcW w:w="1431" w:type="dxa"/>
          </w:tcPr>
          <w:p w14:paraId="6433AAD3" w14:textId="60ABA7FD" w:rsidR="00130E6A" w:rsidRPr="004F2667" w:rsidRDefault="004F2667"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Random Forests</w:t>
            </w:r>
          </w:p>
        </w:tc>
      </w:tr>
      <w:tr w:rsidR="00130E6A" w14:paraId="6F5B26E6" w14:textId="77777777" w:rsidTr="00052F72">
        <w:trPr>
          <w:trHeight w:val="1051"/>
        </w:trPr>
        <w:tc>
          <w:tcPr>
            <w:tcW w:w="1418" w:type="dxa"/>
          </w:tcPr>
          <w:p w14:paraId="3E1803B1" w14:textId="594667EE"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accuracy</w:t>
            </w:r>
          </w:p>
        </w:tc>
        <w:tc>
          <w:tcPr>
            <w:tcW w:w="1417" w:type="dxa"/>
          </w:tcPr>
          <w:p w14:paraId="3A527544" w14:textId="6213C66F"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0.49206</w:t>
            </w:r>
          </w:p>
        </w:tc>
        <w:tc>
          <w:tcPr>
            <w:tcW w:w="1276" w:type="dxa"/>
          </w:tcPr>
          <w:p w14:paraId="086994FD" w14:textId="0C9C122F"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0.38095</w:t>
            </w:r>
          </w:p>
        </w:tc>
        <w:tc>
          <w:tcPr>
            <w:tcW w:w="1276" w:type="dxa"/>
          </w:tcPr>
          <w:p w14:paraId="558554DF" w14:textId="01299427"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0.26984</w:t>
            </w:r>
          </w:p>
        </w:tc>
        <w:tc>
          <w:tcPr>
            <w:tcW w:w="1276" w:type="dxa"/>
          </w:tcPr>
          <w:p w14:paraId="7715DA3B" w14:textId="68200973" w:rsidR="00130E6A" w:rsidRPr="00130E6A" w:rsidRDefault="00130E6A"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0.46031</w:t>
            </w:r>
          </w:p>
        </w:tc>
        <w:tc>
          <w:tcPr>
            <w:tcW w:w="1275" w:type="dxa"/>
          </w:tcPr>
          <w:p w14:paraId="1C6206DE" w14:textId="3A88B0D3" w:rsidR="00130E6A" w:rsidRPr="004F2667" w:rsidRDefault="004F2667"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0.42857</w:t>
            </w:r>
          </w:p>
        </w:tc>
        <w:tc>
          <w:tcPr>
            <w:tcW w:w="1431" w:type="dxa"/>
          </w:tcPr>
          <w:p w14:paraId="77AE28AB" w14:textId="5254A189" w:rsidR="00130E6A" w:rsidRPr="004F2667" w:rsidRDefault="004F2667" w:rsidP="00204BFF">
            <w:pPr>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0.47619</w:t>
            </w:r>
          </w:p>
        </w:tc>
      </w:tr>
    </w:tbl>
    <w:p w14:paraId="5B1A1F3D" w14:textId="77777777" w:rsidR="00052F72" w:rsidRDefault="00052F72" w:rsidP="00FD6493">
      <w:pPr>
        <w:ind w:left="360"/>
        <w:jc w:val="both"/>
        <w:rPr>
          <w:rFonts w:ascii="Times New Roman" w:hAnsi="Times New Roman" w:cs="Times New Roman"/>
          <w:color w:val="0D0D0D"/>
          <w:shd w:val="clear" w:color="auto" w:fill="FFFFFF"/>
        </w:rPr>
      </w:pPr>
    </w:p>
    <w:p w14:paraId="282AE1A8" w14:textId="19AB48F2" w:rsidR="004F2667" w:rsidRPr="00FD6493" w:rsidRDefault="004F2667" w:rsidP="00052F72">
      <w:pPr>
        <w:jc w:val="both"/>
        <w:rPr>
          <w:rFonts w:ascii="Times New Roman" w:hAnsi="Times New Roman" w:cs="Times New Roman"/>
          <w:color w:val="0D0D0D"/>
          <w:shd w:val="clear" w:color="auto" w:fill="FFFFFF"/>
        </w:rPr>
      </w:pPr>
      <w:r w:rsidRPr="00FD6493">
        <w:rPr>
          <w:rFonts w:ascii="Times New Roman" w:hAnsi="Times New Roman" w:cs="Times New Roman" w:hint="cs"/>
          <w:color w:val="0D0D0D"/>
          <w:shd w:val="clear" w:color="auto" w:fill="FFFFFF"/>
        </w:rPr>
        <w:t>Implementing a variety of machine learning models is a best practice in data science as it allows for comparison across different approaches, leading to a more robust selection of the best model for a given problem based on the performance metrics.</w:t>
      </w:r>
    </w:p>
    <w:p w14:paraId="7CCDF23A" w14:textId="77777777" w:rsidR="004F2667" w:rsidRPr="00FD6493" w:rsidRDefault="004F2667" w:rsidP="00FD6493">
      <w:pPr>
        <w:ind w:left="360"/>
        <w:jc w:val="both"/>
        <w:rPr>
          <w:rFonts w:ascii="Times New Roman" w:hAnsi="Times New Roman" w:cs="Times New Roman"/>
          <w:color w:val="0D0D0D"/>
          <w:shd w:val="clear" w:color="auto" w:fill="FFFFFF"/>
        </w:rPr>
      </w:pPr>
    </w:p>
    <w:p w14:paraId="09B3A2F8" w14:textId="6DED8242" w:rsidR="004F2667" w:rsidRPr="00FD6493" w:rsidRDefault="004F2667" w:rsidP="00FD6493">
      <w:pPr>
        <w:jc w:val="both"/>
        <w:rPr>
          <w:rFonts w:ascii="Times New Roman" w:hAnsi="Times New Roman" w:cs="Times New Roman"/>
          <w:b/>
          <w:bCs/>
          <w:color w:val="0D0D0D"/>
          <w:sz w:val="40"/>
          <w:szCs w:val="40"/>
          <w:u w:val="single"/>
          <w:shd w:val="clear" w:color="auto" w:fill="FFFFFF"/>
        </w:rPr>
      </w:pPr>
      <w:r w:rsidRPr="00FD6493">
        <w:rPr>
          <w:rFonts w:ascii="Times New Roman" w:hAnsi="Times New Roman" w:cs="Times New Roman" w:hint="cs"/>
          <w:b/>
          <w:bCs/>
          <w:color w:val="0D0D0D"/>
          <w:sz w:val="40"/>
          <w:szCs w:val="40"/>
          <w:u w:val="single"/>
          <w:shd w:val="clear" w:color="auto" w:fill="FFFFFF"/>
        </w:rPr>
        <w:t>Results:</w:t>
      </w:r>
    </w:p>
    <w:p w14:paraId="48403E59" w14:textId="77777777" w:rsidR="004F2667" w:rsidRPr="00FD6493" w:rsidRDefault="004F2667" w:rsidP="00FD6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FD6493">
        <w:rPr>
          <w:rFonts w:ascii="Times New Roman" w:hAnsi="Times New Roman" w:cs="Times New Roman" w:hint="cs"/>
          <w:color w:val="000000"/>
          <w:kern w:val="0"/>
        </w:rPr>
        <w:t xml:space="preserve">The dataset consisted of 4 columns. We had 2 continuous value columns, </w:t>
      </w:r>
      <w:proofErr w:type="gramStart"/>
      <w:r w:rsidRPr="00FD6493">
        <w:rPr>
          <w:rFonts w:ascii="Times New Roman" w:hAnsi="Times New Roman" w:cs="Times New Roman" w:hint="cs"/>
          <w:color w:val="000000"/>
          <w:kern w:val="0"/>
        </w:rPr>
        <w:t>height</w:t>
      </w:r>
      <w:proofErr w:type="gramEnd"/>
      <w:r w:rsidRPr="00FD6493">
        <w:rPr>
          <w:rFonts w:ascii="Times New Roman" w:hAnsi="Times New Roman" w:cs="Times New Roman" w:hint="cs"/>
          <w:color w:val="000000"/>
          <w:kern w:val="0"/>
        </w:rPr>
        <w:t xml:space="preserve"> and voltage measurement.</w:t>
      </w:r>
    </w:p>
    <w:p w14:paraId="4254D77E" w14:textId="55419E4A" w:rsidR="004F2667" w:rsidRPr="00FD6493" w:rsidRDefault="004F2667" w:rsidP="00FD6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FD6493">
        <w:rPr>
          <w:rFonts w:ascii="Times New Roman" w:hAnsi="Times New Roman" w:cs="Times New Roman" w:hint="cs"/>
          <w:color w:val="000000"/>
          <w:kern w:val="0"/>
        </w:rPr>
        <w:t xml:space="preserve">Soil type was a categorical variable that consisted of 6 types. The target variable was </w:t>
      </w:r>
      <w:proofErr w:type="gramStart"/>
      <w:r w:rsidR="00052F72">
        <w:rPr>
          <w:rFonts w:ascii="Times New Roman" w:hAnsi="Times New Roman" w:cs="Times New Roman"/>
          <w:color w:val="000000"/>
          <w:kern w:val="0"/>
        </w:rPr>
        <w:t>m</w:t>
      </w:r>
      <w:r w:rsidRPr="00FD6493">
        <w:rPr>
          <w:rFonts w:ascii="Times New Roman" w:hAnsi="Times New Roman" w:cs="Times New Roman" w:hint="cs"/>
          <w:color w:val="000000"/>
          <w:kern w:val="0"/>
        </w:rPr>
        <w:t>ine</w:t>
      </w:r>
      <w:proofErr w:type="gramEnd"/>
      <w:r w:rsidRPr="00FD6493">
        <w:rPr>
          <w:rFonts w:ascii="Times New Roman" w:hAnsi="Times New Roman" w:cs="Times New Roman" w:hint="cs"/>
          <w:color w:val="000000"/>
          <w:kern w:val="0"/>
        </w:rPr>
        <w:t xml:space="preserve"> type. We ran several classification algorithms to classify the mines into the predetermined labels.</w:t>
      </w:r>
    </w:p>
    <w:p w14:paraId="493E53CE" w14:textId="3B5EA0FB" w:rsidR="004F2667" w:rsidRPr="00FD6493" w:rsidRDefault="004F2667" w:rsidP="00FD6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FD6493">
        <w:rPr>
          <w:rFonts w:ascii="Times New Roman" w:hAnsi="Times New Roman" w:cs="Times New Roman" w:hint="cs"/>
          <w:color w:val="000000"/>
          <w:kern w:val="0"/>
        </w:rPr>
        <w:t>The data had no missing values. The height column had some outliers which were removed to improve accuracy.</w:t>
      </w:r>
      <w:r w:rsidR="00052F72">
        <w:rPr>
          <w:rFonts w:ascii="Times New Roman" w:hAnsi="Times New Roman" w:cs="Times New Roman"/>
          <w:color w:val="000000"/>
          <w:kern w:val="0"/>
        </w:rPr>
        <w:t xml:space="preserve"> </w:t>
      </w:r>
      <w:r w:rsidRPr="00FD6493">
        <w:rPr>
          <w:rFonts w:ascii="Times New Roman" w:hAnsi="Times New Roman" w:cs="Times New Roman" w:hint="cs"/>
          <w:color w:val="000000"/>
          <w:kern w:val="0"/>
        </w:rPr>
        <w:t>The data was split into test and train samples.</w:t>
      </w:r>
    </w:p>
    <w:p w14:paraId="68299B22" w14:textId="5F9C1210" w:rsidR="004F2667" w:rsidRPr="00FD6493" w:rsidRDefault="004F2667" w:rsidP="00FD64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FD6493">
        <w:rPr>
          <w:rFonts w:ascii="Times New Roman" w:hAnsi="Times New Roman" w:cs="Times New Roman" w:hint="cs"/>
          <w:color w:val="000000"/>
          <w:kern w:val="0"/>
        </w:rPr>
        <w:t xml:space="preserve">Overall, the data was clean but too limited to achieve reasonable accuracy. After removing </w:t>
      </w:r>
      <w:proofErr w:type="gramStart"/>
      <w:r w:rsidRPr="00FD6493">
        <w:rPr>
          <w:rFonts w:ascii="Times New Roman" w:hAnsi="Times New Roman" w:cs="Times New Roman" w:hint="cs"/>
          <w:color w:val="000000"/>
          <w:kern w:val="0"/>
        </w:rPr>
        <w:t>outliers</w:t>
      </w:r>
      <w:proofErr w:type="gramEnd"/>
      <w:r w:rsidRPr="00FD6493">
        <w:rPr>
          <w:rFonts w:ascii="Times New Roman" w:hAnsi="Times New Roman" w:cs="Times New Roman" w:hint="cs"/>
          <w:color w:val="000000"/>
          <w:kern w:val="0"/>
        </w:rPr>
        <w:t xml:space="preserve"> we had around 300 observations which is too less for 3 features of which one was categorical. All our models give a max accuracy of around 45%.</w:t>
      </w:r>
    </w:p>
    <w:p w14:paraId="383A7A5C" w14:textId="77777777" w:rsidR="004F2667" w:rsidRPr="00FD6493" w:rsidRDefault="004F2667" w:rsidP="00FD6493">
      <w:pPr>
        <w:ind w:left="360"/>
        <w:jc w:val="both"/>
        <w:rPr>
          <w:rFonts w:ascii="Times New Roman" w:hAnsi="Times New Roman" w:cs="Times New Roman"/>
          <w:color w:val="0D0D0D"/>
          <w:shd w:val="clear" w:color="auto" w:fill="FFFFFF"/>
        </w:rPr>
      </w:pPr>
    </w:p>
    <w:p w14:paraId="3F6AC317" w14:textId="64DA97F3" w:rsidR="004F2667" w:rsidRPr="00FD6493" w:rsidRDefault="004F2667" w:rsidP="00FD6493">
      <w:pPr>
        <w:jc w:val="both"/>
        <w:rPr>
          <w:rFonts w:ascii="Times New Roman" w:hAnsi="Times New Roman" w:cs="Times New Roman"/>
          <w:b/>
          <w:bCs/>
          <w:color w:val="0D0D0D"/>
          <w:sz w:val="40"/>
          <w:szCs w:val="40"/>
          <w:u w:val="single"/>
          <w:shd w:val="clear" w:color="auto" w:fill="FFFFFF"/>
        </w:rPr>
      </w:pPr>
      <w:proofErr w:type="gramStart"/>
      <w:r w:rsidRPr="00FD6493">
        <w:rPr>
          <w:rFonts w:ascii="Times New Roman" w:hAnsi="Times New Roman" w:cs="Times New Roman" w:hint="cs"/>
          <w:b/>
          <w:bCs/>
          <w:color w:val="0D0D0D"/>
          <w:sz w:val="40"/>
          <w:szCs w:val="40"/>
          <w:u w:val="single"/>
          <w:shd w:val="clear" w:color="auto" w:fill="FFFFFF"/>
        </w:rPr>
        <w:lastRenderedPageBreak/>
        <w:t>Refer</w:t>
      </w:r>
      <w:r w:rsidR="00052F72">
        <w:rPr>
          <w:rFonts w:ascii="Times New Roman" w:hAnsi="Times New Roman" w:cs="Times New Roman"/>
          <w:b/>
          <w:bCs/>
          <w:color w:val="0D0D0D"/>
          <w:sz w:val="40"/>
          <w:szCs w:val="40"/>
          <w:u w:val="single"/>
          <w:shd w:val="clear" w:color="auto" w:fill="FFFFFF"/>
        </w:rPr>
        <w:t>e</w:t>
      </w:r>
      <w:r w:rsidRPr="00FD6493">
        <w:rPr>
          <w:rFonts w:ascii="Times New Roman" w:hAnsi="Times New Roman" w:cs="Times New Roman" w:hint="cs"/>
          <w:b/>
          <w:bCs/>
          <w:color w:val="0D0D0D"/>
          <w:sz w:val="40"/>
          <w:szCs w:val="40"/>
          <w:u w:val="single"/>
          <w:shd w:val="clear" w:color="auto" w:fill="FFFFFF"/>
        </w:rPr>
        <w:t>nces :</w:t>
      </w:r>
      <w:proofErr w:type="gramEnd"/>
    </w:p>
    <w:p w14:paraId="6951181A" w14:textId="77777777" w:rsidR="004F2667" w:rsidRPr="00FD6493" w:rsidRDefault="004F2667" w:rsidP="00FD6493">
      <w:pPr>
        <w:jc w:val="both"/>
        <w:rPr>
          <w:rFonts w:ascii="Times New Roman" w:hAnsi="Times New Roman" w:cs="Times New Roman"/>
          <w:b/>
          <w:bCs/>
          <w:color w:val="0D0D0D"/>
          <w:u w:val="single"/>
          <w:shd w:val="clear" w:color="auto" w:fill="FFFFFF"/>
        </w:rPr>
      </w:pPr>
    </w:p>
    <w:p w14:paraId="789E890E" w14:textId="09B9E3A3" w:rsidR="004F2667" w:rsidRPr="00FD6493" w:rsidRDefault="00052F72" w:rsidP="00FD6493">
      <w:pPr>
        <w:jc w:val="both"/>
        <w:rPr>
          <w:rFonts w:ascii="Times New Roman" w:hAnsi="Times New Roman" w:cs="Times New Roman"/>
          <w:color w:val="0D0D0D"/>
          <w:shd w:val="clear" w:color="auto" w:fill="FFFFFF"/>
        </w:rPr>
      </w:pPr>
      <w:r>
        <w:rPr>
          <w:rFonts w:ascii="Times New Roman" w:hAnsi="Times New Roman" w:cs="Times New Roman"/>
          <w:shd w:val="clear" w:color="auto" w:fill="FFFFFF"/>
        </w:rPr>
        <w:t xml:space="preserve">Data Source - </w:t>
      </w:r>
      <w:hyperlink r:id="rId18" w:history="1">
        <w:r w:rsidRPr="002546AD">
          <w:rPr>
            <w:rStyle w:val="Hyperlink"/>
            <w:rFonts w:ascii="Times New Roman" w:hAnsi="Times New Roman" w:cs="Times New Roman" w:hint="cs"/>
            <w:shd w:val="clear" w:color="auto" w:fill="FFFFFF"/>
          </w:rPr>
          <w:t>https://archive.ics.uci.edu/dataset/763/land+mines-1</w:t>
        </w:r>
      </w:hyperlink>
    </w:p>
    <w:sectPr w:rsidR="004F2667" w:rsidRPr="00FD6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2BFC"/>
    <w:multiLevelType w:val="hybridMultilevel"/>
    <w:tmpl w:val="540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B13FF"/>
    <w:multiLevelType w:val="multilevel"/>
    <w:tmpl w:val="B124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2167F"/>
    <w:multiLevelType w:val="hybridMultilevel"/>
    <w:tmpl w:val="C9D0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87F3D"/>
    <w:multiLevelType w:val="hybridMultilevel"/>
    <w:tmpl w:val="419C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6445073">
    <w:abstractNumId w:val="0"/>
  </w:num>
  <w:num w:numId="2" w16cid:durableId="234896198">
    <w:abstractNumId w:val="3"/>
  </w:num>
  <w:num w:numId="3" w16cid:durableId="1662000582">
    <w:abstractNumId w:val="2"/>
  </w:num>
  <w:num w:numId="4" w16cid:durableId="937175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0B"/>
    <w:rsid w:val="00052F72"/>
    <w:rsid w:val="000C69A4"/>
    <w:rsid w:val="00130E6A"/>
    <w:rsid w:val="00204BFF"/>
    <w:rsid w:val="00216946"/>
    <w:rsid w:val="0032756C"/>
    <w:rsid w:val="004602AB"/>
    <w:rsid w:val="00491DFA"/>
    <w:rsid w:val="004F2667"/>
    <w:rsid w:val="0063680B"/>
    <w:rsid w:val="006C109A"/>
    <w:rsid w:val="008462D8"/>
    <w:rsid w:val="008C2292"/>
    <w:rsid w:val="00926684"/>
    <w:rsid w:val="00D571FD"/>
    <w:rsid w:val="00F83D0E"/>
    <w:rsid w:val="00F85DD8"/>
    <w:rsid w:val="00FD6493"/>
    <w:rsid w:val="00FE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6C39"/>
  <w15:chartTrackingRefBased/>
  <w15:docId w15:val="{B57D5596-D0AF-5E40-8166-48879CFA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8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8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8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8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80B"/>
    <w:rPr>
      <w:rFonts w:eastAsiaTheme="majorEastAsia" w:cstheme="majorBidi"/>
      <w:color w:val="272727" w:themeColor="text1" w:themeTint="D8"/>
    </w:rPr>
  </w:style>
  <w:style w:type="paragraph" w:styleId="Title">
    <w:name w:val="Title"/>
    <w:basedOn w:val="Normal"/>
    <w:next w:val="Normal"/>
    <w:link w:val="TitleChar"/>
    <w:uiPriority w:val="10"/>
    <w:qFormat/>
    <w:rsid w:val="006368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8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8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80B"/>
    <w:rPr>
      <w:i/>
      <w:iCs/>
      <w:color w:val="404040" w:themeColor="text1" w:themeTint="BF"/>
    </w:rPr>
  </w:style>
  <w:style w:type="paragraph" w:styleId="ListParagraph">
    <w:name w:val="List Paragraph"/>
    <w:basedOn w:val="Normal"/>
    <w:uiPriority w:val="34"/>
    <w:qFormat/>
    <w:rsid w:val="0063680B"/>
    <w:pPr>
      <w:ind w:left="720"/>
      <w:contextualSpacing/>
    </w:pPr>
  </w:style>
  <w:style w:type="character" w:styleId="IntenseEmphasis">
    <w:name w:val="Intense Emphasis"/>
    <w:basedOn w:val="DefaultParagraphFont"/>
    <w:uiPriority w:val="21"/>
    <w:qFormat/>
    <w:rsid w:val="0063680B"/>
    <w:rPr>
      <w:i/>
      <w:iCs/>
      <w:color w:val="0F4761" w:themeColor="accent1" w:themeShade="BF"/>
    </w:rPr>
  </w:style>
  <w:style w:type="paragraph" w:styleId="IntenseQuote">
    <w:name w:val="Intense Quote"/>
    <w:basedOn w:val="Normal"/>
    <w:next w:val="Normal"/>
    <w:link w:val="IntenseQuoteChar"/>
    <w:uiPriority w:val="30"/>
    <w:qFormat/>
    <w:rsid w:val="00636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80B"/>
    <w:rPr>
      <w:i/>
      <w:iCs/>
      <w:color w:val="0F4761" w:themeColor="accent1" w:themeShade="BF"/>
    </w:rPr>
  </w:style>
  <w:style w:type="character" w:styleId="IntenseReference">
    <w:name w:val="Intense Reference"/>
    <w:basedOn w:val="DefaultParagraphFont"/>
    <w:uiPriority w:val="32"/>
    <w:qFormat/>
    <w:rsid w:val="0063680B"/>
    <w:rPr>
      <w:b/>
      <w:bCs/>
      <w:smallCaps/>
      <w:color w:val="0F4761" w:themeColor="accent1" w:themeShade="BF"/>
      <w:spacing w:val="5"/>
    </w:rPr>
  </w:style>
  <w:style w:type="character" w:styleId="HTMLCode">
    <w:name w:val="HTML Code"/>
    <w:basedOn w:val="DefaultParagraphFont"/>
    <w:uiPriority w:val="99"/>
    <w:semiHidden/>
    <w:unhideWhenUsed/>
    <w:rsid w:val="00926684"/>
    <w:rPr>
      <w:rFonts w:ascii="Courier New" w:eastAsia="Times New Roman" w:hAnsi="Courier New" w:cs="Courier New"/>
      <w:sz w:val="20"/>
      <w:szCs w:val="20"/>
    </w:rPr>
  </w:style>
  <w:style w:type="character" w:styleId="Strong">
    <w:name w:val="Strong"/>
    <w:basedOn w:val="DefaultParagraphFont"/>
    <w:uiPriority w:val="22"/>
    <w:qFormat/>
    <w:rsid w:val="008462D8"/>
    <w:rPr>
      <w:b/>
      <w:bCs/>
    </w:rPr>
  </w:style>
  <w:style w:type="table" w:styleId="TableGrid">
    <w:name w:val="Table Grid"/>
    <w:basedOn w:val="TableNormal"/>
    <w:uiPriority w:val="39"/>
    <w:rsid w:val="00130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2667"/>
    <w:rPr>
      <w:color w:val="0000FF"/>
      <w:u w:val="single"/>
    </w:rPr>
  </w:style>
  <w:style w:type="character" w:styleId="FollowedHyperlink">
    <w:name w:val="FollowedHyperlink"/>
    <w:basedOn w:val="DefaultParagraphFont"/>
    <w:uiPriority w:val="99"/>
    <w:semiHidden/>
    <w:unhideWhenUsed/>
    <w:rsid w:val="004F2667"/>
    <w:rPr>
      <w:color w:val="96607D" w:themeColor="followedHyperlink"/>
      <w:u w:val="single"/>
    </w:rPr>
  </w:style>
  <w:style w:type="character" w:styleId="UnresolvedMention">
    <w:name w:val="Unresolved Mention"/>
    <w:basedOn w:val="DefaultParagraphFont"/>
    <w:uiPriority w:val="99"/>
    <w:semiHidden/>
    <w:unhideWhenUsed/>
    <w:rsid w:val="004F2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3919">
      <w:bodyDiv w:val="1"/>
      <w:marLeft w:val="0"/>
      <w:marRight w:val="0"/>
      <w:marTop w:val="0"/>
      <w:marBottom w:val="0"/>
      <w:divBdr>
        <w:top w:val="none" w:sz="0" w:space="0" w:color="auto"/>
        <w:left w:val="none" w:sz="0" w:space="0" w:color="auto"/>
        <w:bottom w:val="none" w:sz="0" w:space="0" w:color="auto"/>
        <w:right w:val="none" w:sz="0" w:space="0" w:color="auto"/>
      </w:divBdr>
    </w:div>
    <w:div w:id="221987952">
      <w:bodyDiv w:val="1"/>
      <w:marLeft w:val="0"/>
      <w:marRight w:val="0"/>
      <w:marTop w:val="0"/>
      <w:marBottom w:val="0"/>
      <w:divBdr>
        <w:top w:val="none" w:sz="0" w:space="0" w:color="auto"/>
        <w:left w:val="none" w:sz="0" w:space="0" w:color="auto"/>
        <w:bottom w:val="none" w:sz="0" w:space="0" w:color="auto"/>
        <w:right w:val="none" w:sz="0" w:space="0" w:color="auto"/>
      </w:divBdr>
    </w:div>
    <w:div w:id="335042612">
      <w:bodyDiv w:val="1"/>
      <w:marLeft w:val="0"/>
      <w:marRight w:val="0"/>
      <w:marTop w:val="0"/>
      <w:marBottom w:val="0"/>
      <w:divBdr>
        <w:top w:val="none" w:sz="0" w:space="0" w:color="auto"/>
        <w:left w:val="none" w:sz="0" w:space="0" w:color="auto"/>
        <w:bottom w:val="none" w:sz="0" w:space="0" w:color="auto"/>
        <w:right w:val="none" w:sz="0" w:space="0" w:color="auto"/>
      </w:divBdr>
    </w:div>
    <w:div w:id="454837374">
      <w:bodyDiv w:val="1"/>
      <w:marLeft w:val="0"/>
      <w:marRight w:val="0"/>
      <w:marTop w:val="0"/>
      <w:marBottom w:val="0"/>
      <w:divBdr>
        <w:top w:val="none" w:sz="0" w:space="0" w:color="auto"/>
        <w:left w:val="none" w:sz="0" w:space="0" w:color="auto"/>
        <w:bottom w:val="none" w:sz="0" w:space="0" w:color="auto"/>
        <w:right w:val="none" w:sz="0" w:space="0" w:color="auto"/>
      </w:divBdr>
    </w:div>
    <w:div w:id="723022203">
      <w:bodyDiv w:val="1"/>
      <w:marLeft w:val="0"/>
      <w:marRight w:val="0"/>
      <w:marTop w:val="0"/>
      <w:marBottom w:val="0"/>
      <w:divBdr>
        <w:top w:val="none" w:sz="0" w:space="0" w:color="auto"/>
        <w:left w:val="none" w:sz="0" w:space="0" w:color="auto"/>
        <w:bottom w:val="none" w:sz="0" w:space="0" w:color="auto"/>
        <w:right w:val="none" w:sz="0" w:space="0" w:color="auto"/>
      </w:divBdr>
    </w:div>
    <w:div w:id="793988294">
      <w:bodyDiv w:val="1"/>
      <w:marLeft w:val="0"/>
      <w:marRight w:val="0"/>
      <w:marTop w:val="0"/>
      <w:marBottom w:val="0"/>
      <w:divBdr>
        <w:top w:val="none" w:sz="0" w:space="0" w:color="auto"/>
        <w:left w:val="none" w:sz="0" w:space="0" w:color="auto"/>
        <w:bottom w:val="none" w:sz="0" w:space="0" w:color="auto"/>
        <w:right w:val="none" w:sz="0" w:space="0" w:color="auto"/>
      </w:divBdr>
    </w:div>
    <w:div w:id="1201631005">
      <w:bodyDiv w:val="1"/>
      <w:marLeft w:val="0"/>
      <w:marRight w:val="0"/>
      <w:marTop w:val="0"/>
      <w:marBottom w:val="0"/>
      <w:divBdr>
        <w:top w:val="none" w:sz="0" w:space="0" w:color="auto"/>
        <w:left w:val="none" w:sz="0" w:space="0" w:color="auto"/>
        <w:bottom w:val="none" w:sz="0" w:space="0" w:color="auto"/>
        <w:right w:val="none" w:sz="0" w:space="0" w:color="auto"/>
      </w:divBdr>
    </w:div>
    <w:div w:id="1313632880">
      <w:bodyDiv w:val="1"/>
      <w:marLeft w:val="0"/>
      <w:marRight w:val="0"/>
      <w:marTop w:val="0"/>
      <w:marBottom w:val="0"/>
      <w:divBdr>
        <w:top w:val="none" w:sz="0" w:space="0" w:color="auto"/>
        <w:left w:val="none" w:sz="0" w:space="0" w:color="auto"/>
        <w:bottom w:val="none" w:sz="0" w:space="0" w:color="auto"/>
        <w:right w:val="none" w:sz="0" w:space="0" w:color="auto"/>
      </w:divBdr>
    </w:div>
    <w:div w:id="1332175059">
      <w:bodyDiv w:val="1"/>
      <w:marLeft w:val="0"/>
      <w:marRight w:val="0"/>
      <w:marTop w:val="0"/>
      <w:marBottom w:val="0"/>
      <w:divBdr>
        <w:top w:val="none" w:sz="0" w:space="0" w:color="auto"/>
        <w:left w:val="none" w:sz="0" w:space="0" w:color="auto"/>
        <w:bottom w:val="none" w:sz="0" w:space="0" w:color="auto"/>
        <w:right w:val="none" w:sz="0" w:space="0" w:color="auto"/>
      </w:divBdr>
    </w:div>
    <w:div w:id="1788962069">
      <w:bodyDiv w:val="1"/>
      <w:marLeft w:val="0"/>
      <w:marRight w:val="0"/>
      <w:marTop w:val="0"/>
      <w:marBottom w:val="0"/>
      <w:divBdr>
        <w:top w:val="none" w:sz="0" w:space="0" w:color="auto"/>
        <w:left w:val="none" w:sz="0" w:space="0" w:color="auto"/>
        <w:bottom w:val="none" w:sz="0" w:space="0" w:color="auto"/>
        <w:right w:val="none" w:sz="0" w:space="0" w:color="auto"/>
      </w:divBdr>
    </w:div>
    <w:div w:id="2005816108">
      <w:bodyDiv w:val="1"/>
      <w:marLeft w:val="0"/>
      <w:marRight w:val="0"/>
      <w:marTop w:val="0"/>
      <w:marBottom w:val="0"/>
      <w:divBdr>
        <w:top w:val="none" w:sz="0" w:space="0" w:color="auto"/>
        <w:left w:val="none" w:sz="0" w:space="0" w:color="auto"/>
        <w:bottom w:val="none" w:sz="0" w:space="0" w:color="auto"/>
        <w:right w:val="none" w:sz="0" w:space="0" w:color="auto"/>
      </w:divBdr>
    </w:div>
    <w:div w:id="21418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rchive.ics.uci.edu/dataset/763/land+mines-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12</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Kankanala</dc:creator>
  <cp:keywords/>
  <dc:description/>
  <cp:lastModifiedBy>Harin Rishabh</cp:lastModifiedBy>
  <cp:revision>3</cp:revision>
  <dcterms:created xsi:type="dcterms:W3CDTF">2024-04-14T23:08:00Z</dcterms:created>
  <dcterms:modified xsi:type="dcterms:W3CDTF">2024-04-15T02:27:00Z</dcterms:modified>
</cp:coreProperties>
</file>