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C2" w:rsidRDefault="00450BC2" w:rsidP="00450BC2"/>
    <w:p w:rsidR="00450BC2" w:rsidRDefault="00450BC2" w:rsidP="00450BC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Servlet Interface-&gt;</w:t>
      </w:r>
    </w:p>
    <w:p w:rsidR="00450BC2" w:rsidRDefault="00450BC2" w:rsidP="00450BC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450BC2" w:rsidRDefault="00450BC2" w:rsidP="00450BC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Servlet interface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provides common </w:t>
      </w:r>
      <w:proofErr w:type="spellStart"/>
      <w:r>
        <w:rPr>
          <w:rFonts w:ascii="Verdana" w:hAnsi="Verdana"/>
          <w:color w:val="000000"/>
          <w:sz w:val="20"/>
          <w:szCs w:val="20"/>
        </w:rPr>
        <w:t>behaviour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 all the servlets.</w:t>
      </w:r>
    </w:p>
    <w:p w:rsidR="00450BC2" w:rsidRDefault="00450BC2" w:rsidP="00450BC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Servlet interface needs to be implemented for creating any servlet (either directly or indirectly). It provides 3 life cycle methods that are used to initialize the servlet, to service the requests, and to destroy the servlet and 2 non-life cycle methods.</w:t>
      </w:r>
    </w:p>
    <w:p w:rsidR="00450BC2" w:rsidRDefault="00450BC2" w:rsidP="00450BC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450BC2" w:rsidRDefault="00450BC2" w:rsidP="00450BC2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2D56431F" wp14:editId="6159B6C7">
            <wp:extent cx="836295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6" w:rsidRDefault="007C30C6"/>
    <w:p w:rsidR="00B4157B" w:rsidRDefault="00B4157B"/>
    <w:p w:rsidR="00B4157B" w:rsidRDefault="00B4157B">
      <w:r>
        <w:tab/>
      </w:r>
    </w:p>
    <w:p w:rsidR="00B4157B" w:rsidRDefault="00B4157B"/>
    <w:p w:rsidR="00B4157B" w:rsidRDefault="00B4157B">
      <w:pPr>
        <w:rPr>
          <w:sz w:val="40"/>
        </w:rPr>
      </w:pPr>
      <w:r>
        <w:rPr>
          <w:sz w:val="40"/>
        </w:rPr>
        <w:t>GENERIC SERVLET-&gt;</w:t>
      </w:r>
    </w:p>
    <w:p w:rsidR="0002022E" w:rsidRDefault="0002022E">
      <w:pPr>
        <w:rPr>
          <w:sz w:val="40"/>
        </w:rPr>
      </w:pPr>
    </w:p>
    <w:p w:rsidR="0002022E" w:rsidRDefault="0002022E">
      <w:pPr>
        <w:rPr>
          <w:sz w:val="40"/>
        </w:rPr>
      </w:pPr>
      <w:r>
        <w:rPr>
          <w:noProof/>
        </w:rPr>
        <w:drawing>
          <wp:inline distT="0" distB="0" distL="0" distR="0" wp14:anchorId="4E60E589" wp14:editId="0C945CB7">
            <wp:extent cx="54006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8C" w:rsidRDefault="00B57C8C">
      <w:pPr>
        <w:rPr>
          <w:sz w:val="40"/>
        </w:rPr>
      </w:pPr>
    </w:p>
    <w:p w:rsidR="00B57C8C" w:rsidRDefault="00B57C8C">
      <w:pPr>
        <w:rPr>
          <w:sz w:val="40"/>
        </w:rPr>
      </w:pPr>
    </w:p>
    <w:p w:rsidR="00B57C8C" w:rsidRDefault="00B57C8C">
      <w:pPr>
        <w:rPr>
          <w:sz w:val="40"/>
        </w:rPr>
      </w:pPr>
      <w:r>
        <w:rPr>
          <w:sz w:val="40"/>
        </w:rPr>
        <w:t>HTTPS SERVLET-&gt;</w:t>
      </w:r>
    </w:p>
    <w:p w:rsidR="00B57C8C" w:rsidRPr="00B4157B" w:rsidRDefault="00350BF6">
      <w:pPr>
        <w:rPr>
          <w:sz w:val="40"/>
        </w:rPr>
      </w:pPr>
      <w:r>
        <w:rPr>
          <w:noProof/>
        </w:rPr>
        <w:drawing>
          <wp:inline distT="0" distB="0" distL="0" distR="0" wp14:anchorId="526700B6" wp14:editId="551D3992">
            <wp:extent cx="9372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C8C" w:rsidRPr="00B4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4E"/>
    <w:rsid w:val="0002022E"/>
    <w:rsid w:val="00350BF6"/>
    <w:rsid w:val="00450BC2"/>
    <w:rsid w:val="007C30C6"/>
    <w:rsid w:val="00B4157B"/>
    <w:rsid w:val="00B57C8C"/>
    <w:rsid w:val="00D5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4866F-87D9-4657-B294-C2618C89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C2"/>
  </w:style>
  <w:style w:type="paragraph" w:styleId="Heading1">
    <w:name w:val="heading 1"/>
    <w:basedOn w:val="Normal"/>
    <w:link w:val="Heading1Char"/>
    <w:uiPriority w:val="9"/>
    <w:qFormat/>
    <w:rsid w:val="00450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6</cp:revision>
  <dcterms:created xsi:type="dcterms:W3CDTF">2017-05-24T18:50:00Z</dcterms:created>
  <dcterms:modified xsi:type="dcterms:W3CDTF">2017-05-25T14:30:00Z</dcterms:modified>
</cp:coreProperties>
</file>