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0"/>
        <w:gridCol w:w="1650"/>
        <w:gridCol w:w="5726"/>
      </w:tblGrid>
      <w:tr w:rsidR="00581486" w:rsidRPr="00581486" w:rsidTr="00581486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before="215" w:after="107"/>
              <w:outlineLvl w:val="2"/>
              <w:rPr>
                <w:rFonts w:ascii="proxima-semibold" w:eastAsia="Times New Roman" w:hAnsi="proxima-semibold" w:cs="Times New Roman"/>
                <w:color w:val="666666"/>
                <w:sz w:val="26"/>
                <w:szCs w:val="26"/>
                <w:lang w:eastAsia="en-IN"/>
              </w:rPr>
            </w:pPr>
            <w:proofErr w:type="spellStart"/>
            <w:r w:rsidRPr="00581486">
              <w:rPr>
                <w:rFonts w:ascii="proxima-semibold" w:eastAsia="Times New Roman" w:hAnsi="proxima-semibold" w:cs="Times New Roman"/>
                <w:color w:val="666666"/>
                <w:sz w:val="26"/>
                <w:szCs w:val="26"/>
                <w:lang w:eastAsia="en-IN"/>
              </w:rPr>
              <w:t>MySQL</w:t>
            </w:r>
            <w:proofErr w:type="spellEnd"/>
            <w:r w:rsidRPr="00581486">
              <w:rPr>
                <w:rFonts w:ascii="proxima-semibold" w:eastAsia="Times New Roman" w:hAnsi="proxima-semibold" w:cs="Times New Roman"/>
                <w:color w:val="666666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581486">
              <w:rPr>
                <w:rFonts w:ascii="proxima-semibold" w:eastAsia="Times New Roman" w:hAnsi="proxima-semibold" w:cs="Times New Roman"/>
                <w:color w:val="666666"/>
                <w:sz w:val="26"/>
                <w:szCs w:val="26"/>
                <w:lang w:eastAsia="en-IN"/>
              </w:rPr>
              <w:t>Datatypes</w:t>
            </w:r>
            <w:proofErr w:type="spellEnd"/>
            <w:r w:rsidRPr="00581486">
              <w:rPr>
                <w:rFonts w:ascii="proxima-semibold" w:eastAsia="Times New Roman" w:hAnsi="proxima-semibold" w:cs="Times New Roman"/>
                <w:color w:val="666666"/>
                <w:sz w:val="26"/>
                <w:szCs w:val="26"/>
                <w:lang w:eastAsia="en-IN"/>
              </w:rPr>
              <w:t>:</w:t>
            </w:r>
          </w:p>
        </w:tc>
      </w:tr>
      <w:tr w:rsidR="00581486" w:rsidRPr="00581486" w:rsidTr="005814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0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semibold" w:eastAsia="Times New Roman" w:hAnsi="proxima-semibold" w:cs="Times New Roman"/>
                <w:color w:val="666666"/>
                <w:sz w:val="14"/>
                <w:szCs w:val="1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semibold" w:eastAsia="Times New Roman" w:hAnsi="proxima-semibold" w:cs="Times New Roman"/>
                <w:color w:val="666666"/>
                <w:sz w:val="14"/>
                <w:szCs w:val="14"/>
                <w:lang w:eastAsia="en-IN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semibold" w:eastAsia="Times New Roman" w:hAnsi="proxima-semibold" w:cs="Times New Roman"/>
                <w:color w:val="666666"/>
                <w:sz w:val="14"/>
                <w:szCs w:val="14"/>
                <w:lang w:eastAsia="en-IN"/>
              </w:rPr>
              <w:t>Description</w:t>
            </w:r>
          </w:p>
        </w:tc>
      </w:tr>
      <w:tr w:rsidR="00581486" w:rsidRPr="00581486" w:rsidTr="005814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CHAR[Length]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Length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A fixed-length field from 0 to 255 characters long.</w:t>
            </w:r>
          </w:p>
        </w:tc>
      </w:tr>
      <w:tr w:rsidR="00581486" w:rsidRPr="00581486" w:rsidTr="005814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VARCHAR(Length)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String length + 1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A variable-length field from 0 to 255 characters long.</w:t>
            </w:r>
          </w:p>
        </w:tc>
      </w:tr>
      <w:tr w:rsidR="00581486" w:rsidRPr="00581486" w:rsidTr="005814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TINYTEXT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String length + 1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A string with a maximum length of 255 characters.</w:t>
            </w:r>
          </w:p>
        </w:tc>
      </w:tr>
      <w:tr w:rsidR="00581486" w:rsidRPr="00581486" w:rsidTr="005814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String length + 2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A string with a maximum length of 65,535 characters.</w:t>
            </w:r>
          </w:p>
        </w:tc>
      </w:tr>
      <w:tr w:rsidR="00581486" w:rsidRPr="00581486" w:rsidTr="005814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MEDIUMTEXT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String length + 3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A string with a maximum length of 16,777,215 characters.</w:t>
            </w:r>
          </w:p>
        </w:tc>
      </w:tr>
      <w:tr w:rsidR="00581486" w:rsidRPr="00581486" w:rsidTr="005814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LONGTEXT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String length + 4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A string with a maximum length of 4,294,967,295 characters.</w:t>
            </w:r>
          </w:p>
        </w:tc>
      </w:tr>
      <w:tr w:rsidR="00581486" w:rsidRPr="00581486" w:rsidTr="005814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TINYINT[Length]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1 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Range of -128 to 127 or 0 to 255 unsigned.</w:t>
            </w:r>
          </w:p>
        </w:tc>
      </w:tr>
      <w:tr w:rsidR="00581486" w:rsidRPr="00581486" w:rsidTr="005814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SMALLINT[Length]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Range of -32,768 to 32,767 or 0 to 65535 unsigned.</w:t>
            </w:r>
          </w:p>
        </w:tc>
      </w:tr>
      <w:tr w:rsidR="00581486" w:rsidRPr="00581486" w:rsidTr="005814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MEDIUMINT[Length]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3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Range of -8,388,608 to 8,388,607 or 0 to 16,777,215 unsigned.</w:t>
            </w:r>
          </w:p>
        </w:tc>
      </w:tr>
      <w:tr w:rsidR="00581486" w:rsidRPr="00581486" w:rsidTr="005814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INT[Length]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Range of -2,147,483,648 to 2,147,483,647 or 0 to 4,294,967,295 unsigned.</w:t>
            </w:r>
          </w:p>
        </w:tc>
      </w:tr>
      <w:tr w:rsidR="00581486" w:rsidRPr="00581486" w:rsidTr="005814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BIGINT[Length]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Range of -9,223,372,036,854,775,808 to 9,223,372,036,854,775,807 or 0 to 18,446,744,073,709,551,615 unsigned.</w:t>
            </w:r>
          </w:p>
        </w:tc>
      </w:tr>
      <w:tr w:rsidR="00581486" w:rsidRPr="00581486" w:rsidTr="005814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A small number with a floating decimal point.</w:t>
            </w:r>
          </w:p>
        </w:tc>
      </w:tr>
      <w:tr w:rsidR="00581486" w:rsidRPr="00581486" w:rsidTr="005814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DOUBLE[Length, Decimals]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A large number with a floating decimal point.</w:t>
            </w:r>
          </w:p>
        </w:tc>
      </w:tr>
      <w:tr w:rsidR="00581486" w:rsidRPr="00581486" w:rsidTr="005814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DECIMAL[Length, Decimals]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Length + 1 or Length + 2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A DOUBLE stored as a string, allowing for a fixed decimal point.</w:t>
            </w:r>
          </w:p>
        </w:tc>
      </w:tr>
      <w:tr w:rsidR="00581486" w:rsidRPr="00581486" w:rsidTr="005814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3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In the format of YYYY-MM-DD.</w:t>
            </w:r>
          </w:p>
        </w:tc>
      </w:tr>
      <w:tr w:rsidR="00581486" w:rsidRPr="00581486" w:rsidTr="005814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In the format of YYYY-MM-DD HH:MM:SS.</w:t>
            </w:r>
          </w:p>
        </w:tc>
      </w:tr>
      <w:tr w:rsidR="00581486" w:rsidRPr="00581486" w:rsidTr="005814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 xml:space="preserve">In the format of YYYYMMDDHHMMSS; acceptable range ends </w:t>
            </w:r>
            <w:proofErr w:type="spellStart"/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inthe</w:t>
            </w:r>
            <w:proofErr w:type="spellEnd"/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 xml:space="preserve"> year 2037.</w:t>
            </w:r>
          </w:p>
        </w:tc>
      </w:tr>
      <w:tr w:rsidR="00581486" w:rsidRPr="00581486" w:rsidTr="005814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3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In the format of HH:MM:SS</w:t>
            </w:r>
          </w:p>
        </w:tc>
      </w:tr>
      <w:tr w:rsidR="00581486" w:rsidRPr="00581486" w:rsidTr="005814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ENUM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1 or 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 xml:space="preserve">Short for enumeration, which means that each column can </w:t>
            </w:r>
            <w:proofErr w:type="spellStart"/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haveone</w:t>
            </w:r>
            <w:proofErr w:type="spellEnd"/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 xml:space="preserve"> of several possible values.</w:t>
            </w:r>
          </w:p>
        </w:tc>
      </w:tr>
      <w:tr w:rsidR="00581486" w:rsidRPr="00581486" w:rsidTr="005814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1, 2, 3, 4, or 8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1486" w:rsidRPr="00581486" w:rsidRDefault="00581486" w:rsidP="00581486">
            <w:pPr>
              <w:spacing w:after="107"/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</w:pPr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 xml:space="preserve">Like ENUM except that each column can have more than one </w:t>
            </w:r>
            <w:proofErr w:type="spellStart"/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>ofseveral</w:t>
            </w:r>
            <w:proofErr w:type="spellEnd"/>
            <w:r w:rsidRPr="00581486">
              <w:rPr>
                <w:rFonts w:ascii="proxima-regular" w:eastAsia="Times New Roman" w:hAnsi="proxima-regular" w:cs="Times New Roman"/>
                <w:color w:val="666666"/>
                <w:sz w:val="14"/>
                <w:szCs w:val="14"/>
                <w:lang w:eastAsia="en-IN"/>
              </w:rPr>
              <w:t xml:space="preserve"> possible values.</w:t>
            </w:r>
          </w:p>
        </w:tc>
      </w:tr>
    </w:tbl>
    <w:p w:rsidR="00C6218D" w:rsidRDefault="00C6218D"/>
    <w:p w:rsidR="004D3898" w:rsidRDefault="004D3898"/>
    <w:p w:rsidR="004D3898" w:rsidRDefault="004D3898"/>
    <w:p w:rsidR="004D3898" w:rsidRDefault="004D3898"/>
    <w:p w:rsidR="004D3898" w:rsidRDefault="004D3898"/>
    <w:p w:rsidR="004D3898" w:rsidRDefault="004D3898"/>
    <w:p w:rsidR="004D3898" w:rsidRDefault="004D3898"/>
    <w:p w:rsidR="004D3898" w:rsidRDefault="004D3898"/>
    <w:p w:rsidR="004D3898" w:rsidRDefault="004D3898">
      <w:r>
        <w:lastRenderedPageBreak/>
        <w:t xml:space="preserve">Variables in </w:t>
      </w:r>
      <w:proofErr w:type="spellStart"/>
      <w:r>
        <w:t>php</w:t>
      </w:r>
      <w:proofErr w:type="spellEnd"/>
    </w:p>
    <w:p w:rsidR="004D3898" w:rsidRPr="004D3898" w:rsidRDefault="004D3898" w:rsidP="004D3898">
      <w:pPr>
        <w:shd w:val="clear" w:color="auto" w:fill="FFFFFF"/>
        <w:spacing w:after="107"/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</w:pPr>
      <w:r w:rsidRPr="004D3898">
        <w:rPr>
          <w:rFonts w:ascii="proxima-semibold" w:eastAsia="Times New Roman" w:hAnsi="proxima-semibold" w:cs="Times New Roman"/>
          <w:color w:val="666666"/>
          <w:sz w:val="14"/>
          <w:szCs w:val="14"/>
          <w:lang w:eastAsia="en-IN"/>
        </w:rPr>
        <w:t>Boolean variables</w:t>
      </w:r>
      <w:r w:rsidRPr="004D3898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br/>
        <w:t>Boolean variables contain only TRUE or FALSE as values.</w:t>
      </w:r>
      <w:r w:rsidRPr="004D3898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br/>
        <w:t>$</w:t>
      </w:r>
      <w:proofErr w:type="spellStart"/>
      <w:r w:rsidRPr="004D3898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var</w:t>
      </w:r>
      <w:proofErr w:type="spellEnd"/>
      <w:r w:rsidRPr="004D3898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 xml:space="preserve"> = TRUE</w:t>
      </w:r>
      <w:proofErr w:type="gramStart"/>
      <w:r w:rsidRPr="004D3898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;</w:t>
      </w:r>
      <w:proofErr w:type="gramEnd"/>
      <w:r w:rsidRPr="004D3898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br/>
        <w:t xml:space="preserve">This is </w:t>
      </w:r>
      <w:proofErr w:type="spellStart"/>
      <w:r w:rsidRPr="004D3898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boolean</w:t>
      </w:r>
      <w:proofErr w:type="spellEnd"/>
      <w:r w:rsidRPr="004D3898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 xml:space="preserve"> variable. TRUE or FALSE should not be in quotes. Then it will be considered as strings.</w:t>
      </w:r>
    </w:p>
    <w:p w:rsidR="004D3898" w:rsidRPr="004D3898" w:rsidRDefault="004D3898" w:rsidP="004D3898">
      <w:pPr>
        <w:shd w:val="clear" w:color="auto" w:fill="FFFFFF"/>
        <w:spacing w:after="107"/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</w:pPr>
      <w:r w:rsidRPr="004D3898">
        <w:rPr>
          <w:rFonts w:ascii="proxima-semibold" w:eastAsia="Times New Roman" w:hAnsi="proxima-semibold" w:cs="Times New Roman"/>
          <w:color w:val="666666"/>
          <w:sz w:val="14"/>
          <w:szCs w:val="14"/>
          <w:lang w:eastAsia="en-IN"/>
        </w:rPr>
        <w:t>Arithmetic Operations</w:t>
      </w:r>
      <w:r w:rsidRPr="004D3898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br/>
        <w:t xml:space="preserve">It usually includes addition, </w:t>
      </w:r>
      <w:proofErr w:type="spellStart"/>
      <w:r w:rsidRPr="004D3898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subtraction</w:t>
      </w:r>
      <w:proofErr w:type="gramStart"/>
      <w:r w:rsidRPr="004D3898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,multiplication</w:t>
      </w:r>
      <w:proofErr w:type="spellEnd"/>
      <w:proofErr w:type="gramEnd"/>
      <w:r w:rsidRPr="004D3898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, division, modulus which gives the remainder of the division and exponentiation.</w:t>
      </w:r>
    </w:p>
    <w:tbl>
      <w:tblPr>
        <w:tblW w:w="698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6"/>
        <w:gridCol w:w="1639"/>
        <w:gridCol w:w="4320"/>
      </w:tblGrid>
      <w:tr w:rsidR="004D3898" w:rsidRPr="004D3898" w:rsidTr="004D3898">
        <w:trPr>
          <w:tblHeader/>
        </w:trPr>
        <w:tc>
          <w:tcPr>
            <w:tcW w:w="0" w:type="auto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proxima-semibold" w:eastAsia="Times New Roman" w:hAnsi="proxima-semibold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proxima-semibold" w:eastAsia="Times New Roman" w:hAnsi="proxima-semibold" w:cs="Times New Roman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proxima-semibold" w:eastAsia="Times New Roman" w:hAnsi="proxima-semibold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proxima-semibold" w:eastAsia="Times New Roman" w:hAnsi="proxima-semibold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proxima-semibold" w:eastAsia="Times New Roman" w:hAnsi="proxima-semibold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proxima-semibold" w:eastAsia="Times New Roman" w:hAnsi="proxima-semibold" w:cs="Times New Roman"/>
                <w:sz w:val="24"/>
                <w:szCs w:val="24"/>
                <w:lang w:eastAsia="en-IN"/>
              </w:rPr>
              <w:t>Result</w:t>
            </w:r>
          </w:p>
        </w:tc>
      </w:tr>
      <w:tr w:rsidR="004D3898" w:rsidRPr="004D3898" w:rsidTr="004D389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$a + $b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Addition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$a and $b</w:t>
            </w:r>
          </w:p>
        </w:tc>
      </w:tr>
      <w:tr w:rsidR="004D3898" w:rsidRPr="004D3898" w:rsidTr="004D389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$a - $b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Subtraction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Difference of $a and $b</w:t>
            </w:r>
          </w:p>
        </w:tc>
      </w:tr>
      <w:tr w:rsidR="004D3898" w:rsidRPr="004D3898" w:rsidTr="004D389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$a * $b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Multiplication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of $a and $b</w:t>
            </w:r>
          </w:p>
        </w:tc>
      </w:tr>
      <w:tr w:rsidR="004D3898" w:rsidRPr="004D3898" w:rsidTr="004D389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$a / $b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Division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Quotient of $a and $b</w:t>
            </w:r>
          </w:p>
        </w:tc>
      </w:tr>
      <w:tr w:rsidR="004D3898" w:rsidRPr="004D3898" w:rsidTr="004D389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$a % $b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Remainder of $a divided by $b</w:t>
            </w:r>
          </w:p>
        </w:tc>
      </w:tr>
      <w:tr w:rsidR="004D3898" w:rsidRPr="004D3898" w:rsidTr="004D389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$a ** $b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Exponentiation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Result of </w:t>
            </w:r>
            <w:proofErr w:type="gramStart"/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raising</w:t>
            </w:r>
            <w:proofErr w:type="gramEnd"/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$a to the $b </w:t>
            </w:r>
            <w:proofErr w:type="spellStart"/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power. Introduced in PHP 5.6</w:t>
            </w:r>
          </w:p>
        </w:tc>
      </w:tr>
    </w:tbl>
    <w:p w:rsidR="004D3898" w:rsidRPr="004D3898" w:rsidRDefault="004D3898" w:rsidP="004D3898">
      <w:pPr>
        <w:shd w:val="clear" w:color="auto" w:fill="FFFFFF"/>
        <w:spacing w:after="107"/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</w:pPr>
      <w:r w:rsidRPr="004D3898">
        <w:rPr>
          <w:rFonts w:ascii="proxima-semibold" w:eastAsia="Times New Roman" w:hAnsi="proxima-semibold" w:cs="Times New Roman"/>
          <w:color w:val="666666"/>
          <w:sz w:val="14"/>
          <w:szCs w:val="14"/>
          <w:lang w:eastAsia="en-IN"/>
        </w:rPr>
        <w:t>Logical Operations</w:t>
      </w:r>
      <w:r w:rsidRPr="004D3898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br/>
        <w:t xml:space="preserve">Logical operators, Relational operators are used for comparisons. These are the valid </w:t>
      </w:r>
      <w:proofErr w:type="spellStart"/>
      <w:r w:rsidRPr="004D3898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operators</w:t>
      </w:r>
      <w:proofErr w:type="spellEnd"/>
      <w:r w:rsidRPr="004D3898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 xml:space="preserve"> for PHP. These operations either evaluate to TRUE or a FALSE state.</w:t>
      </w:r>
    </w:p>
    <w:tbl>
      <w:tblPr>
        <w:tblW w:w="698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5"/>
        <w:gridCol w:w="933"/>
        <w:gridCol w:w="5007"/>
      </w:tblGrid>
      <w:tr w:rsidR="004D3898" w:rsidRPr="004D3898" w:rsidTr="004D3898">
        <w:trPr>
          <w:tblHeader/>
        </w:trPr>
        <w:tc>
          <w:tcPr>
            <w:tcW w:w="0" w:type="auto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proxima-semibold" w:eastAsia="Times New Roman" w:hAnsi="proxima-semibold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proxima-semibold" w:eastAsia="Times New Roman" w:hAnsi="proxima-semibold" w:cs="Times New Roman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proxima-semibold" w:eastAsia="Times New Roman" w:hAnsi="proxima-semibold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proxima-semibold" w:eastAsia="Times New Roman" w:hAnsi="proxima-semibold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proxima-semibold" w:eastAsia="Times New Roman" w:hAnsi="proxima-semibold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proxima-semibold" w:eastAsia="Times New Roman" w:hAnsi="proxima-semibold" w:cs="Times New Roman"/>
                <w:sz w:val="24"/>
                <w:szCs w:val="24"/>
                <w:lang w:eastAsia="en-IN"/>
              </w:rPr>
              <w:t>Result</w:t>
            </w:r>
          </w:p>
        </w:tc>
      </w:tr>
      <w:tr w:rsidR="004D3898" w:rsidRPr="004D3898" w:rsidTr="004D389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$a and $b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if both $a and $b are TRUE, FALSE otherwise</w:t>
            </w:r>
          </w:p>
        </w:tc>
      </w:tr>
      <w:tr w:rsidR="004D3898" w:rsidRPr="004D3898" w:rsidTr="004D389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5F5F5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$a || $b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5F5F5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5F5F5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if either $</w:t>
            </w:r>
            <w:proofErr w:type="gramStart"/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or</w:t>
            </w:r>
            <w:proofErr w:type="gramEnd"/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$b is TRUE. If $a is TRUE and $b is false then also this condition will output true as one of the two options or both the option should be true in OR case</w:t>
            </w:r>
          </w:p>
        </w:tc>
      </w:tr>
      <w:tr w:rsidR="004D3898" w:rsidRPr="004D3898" w:rsidTr="004D389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$a </w:t>
            </w:r>
            <w:proofErr w:type="spellStart"/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xor</w:t>
            </w:r>
            <w:proofErr w:type="spellEnd"/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$b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Xor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if either $a or $b is TRUE, but not both; otherwise FALSE</w:t>
            </w:r>
          </w:p>
        </w:tc>
      </w:tr>
      <w:tr w:rsidR="004D3898" w:rsidRPr="004D3898" w:rsidTr="004D389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! $a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if $a is not TRUE, otherwise FALSE</w:t>
            </w:r>
          </w:p>
        </w:tc>
      </w:tr>
      <w:tr w:rsidR="004D3898" w:rsidRPr="004D3898" w:rsidTr="004D389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$a % $b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D3898" w:rsidRPr="004D3898" w:rsidRDefault="004D3898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38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Remainder of $a divided by $b</w:t>
            </w:r>
          </w:p>
        </w:tc>
      </w:tr>
      <w:tr w:rsidR="003E1F66" w:rsidRPr="004D3898" w:rsidTr="004D389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E1F66" w:rsidRPr="004D3898" w:rsidRDefault="003E1F66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E1F66" w:rsidRPr="004D3898" w:rsidRDefault="003E1F66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E1F66" w:rsidRPr="004D3898" w:rsidRDefault="003E1F66" w:rsidP="004D3898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E1F66" w:rsidRDefault="003E1F66"/>
    <w:p w:rsidR="004D3898" w:rsidRDefault="003E1F66" w:rsidP="003E1F66">
      <w:pPr>
        <w:tabs>
          <w:tab w:val="left" w:pos="7512"/>
        </w:tabs>
      </w:pPr>
      <w:r>
        <w:tab/>
      </w:r>
    </w:p>
    <w:p w:rsidR="003E1F66" w:rsidRDefault="003E1F66" w:rsidP="003E1F66">
      <w:pPr>
        <w:tabs>
          <w:tab w:val="left" w:pos="7512"/>
        </w:tabs>
      </w:pPr>
      <w:r>
        <w:lastRenderedPageBreak/>
        <w:t xml:space="preserve">Strings </w:t>
      </w:r>
    </w:p>
    <w:p w:rsidR="003E1F66" w:rsidRPr="003E1F66" w:rsidRDefault="003E1F66" w:rsidP="003E1F66">
      <w:pPr>
        <w:shd w:val="clear" w:color="auto" w:fill="FFFFFF"/>
        <w:spacing w:after="107"/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</w:pPr>
      <w:r w:rsidRPr="003E1F66">
        <w:rPr>
          <w:rFonts w:ascii="proxima-semibold" w:eastAsia="Times New Roman" w:hAnsi="proxima-semibold" w:cs="Times New Roman"/>
          <w:color w:val="666666"/>
          <w:sz w:val="14"/>
          <w:szCs w:val="14"/>
          <w:u w:val="single"/>
          <w:lang w:eastAsia="en-IN"/>
        </w:rPr>
        <w:t>Difference between single quotes and double quotes:</w:t>
      </w:r>
    </w:p>
    <w:tbl>
      <w:tblPr>
        <w:tblW w:w="698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5"/>
        <w:gridCol w:w="3800"/>
      </w:tblGrid>
      <w:tr w:rsidR="003E1F66" w:rsidRPr="003E1F66" w:rsidTr="003E1F66">
        <w:trPr>
          <w:tblHeader/>
        </w:trPr>
        <w:tc>
          <w:tcPr>
            <w:tcW w:w="0" w:type="auto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E1F66" w:rsidRPr="003E1F66" w:rsidRDefault="003E1F66" w:rsidP="003E1F66">
            <w:pPr>
              <w:spacing w:after="215"/>
              <w:rPr>
                <w:rFonts w:ascii="proxima-semibold" w:eastAsia="Times New Roman" w:hAnsi="proxima-semibold" w:cs="Times New Roman"/>
                <w:sz w:val="24"/>
                <w:szCs w:val="24"/>
                <w:lang w:eastAsia="en-IN"/>
              </w:rPr>
            </w:pPr>
            <w:r w:rsidRPr="003E1F66">
              <w:rPr>
                <w:rFonts w:ascii="proxima-semibold" w:eastAsia="Times New Roman" w:hAnsi="proxima-semibold" w:cs="Times New Roman"/>
                <w:sz w:val="24"/>
                <w:szCs w:val="24"/>
                <w:lang w:eastAsia="en-IN"/>
              </w:rPr>
              <w:t>Single Quotes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E1F66" w:rsidRPr="003E1F66" w:rsidRDefault="003E1F66" w:rsidP="003E1F66">
            <w:pPr>
              <w:spacing w:after="215"/>
              <w:rPr>
                <w:rFonts w:ascii="proxima-semibold" w:eastAsia="Times New Roman" w:hAnsi="proxima-semibold" w:cs="Times New Roman"/>
                <w:sz w:val="24"/>
                <w:szCs w:val="24"/>
                <w:lang w:eastAsia="en-IN"/>
              </w:rPr>
            </w:pPr>
            <w:r w:rsidRPr="003E1F66">
              <w:rPr>
                <w:rFonts w:ascii="proxima-semibold" w:eastAsia="Times New Roman" w:hAnsi="proxima-semibold" w:cs="Times New Roman"/>
                <w:sz w:val="24"/>
                <w:szCs w:val="24"/>
                <w:lang w:eastAsia="en-IN"/>
              </w:rPr>
              <w:t>Double Quotes</w:t>
            </w:r>
          </w:p>
        </w:tc>
      </w:tr>
      <w:tr w:rsidR="003E1F66" w:rsidRPr="003E1F66" w:rsidTr="003E1F6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E1F66" w:rsidRPr="003E1F66" w:rsidRDefault="003E1F66" w:rsidP="003E1F66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1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quotes inside single quotes will be considered as strings.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E1F66" w:rsidRPr="003E1F66" w:rsidRDefault="003E1F66" w:rsidP="003E1F66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1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quotes inside double quotes will be considered as strings.</w:t>
            </w:r>
          </w:p>
        </w:tc>
      </w:tr>
      <w:tr w:rsidR="003E1F66" w:rsidRPr="003E1F66" w:rsidTr="003E1F6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E1F66" w:rsidRPr="003E1F66" w:rsidRDefault="003E1F66" w:rsidP="003E1F66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1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Variables inside single quotes will be considered as strings and will display the variable name only.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E1F66" w:rsidRPr="003E1F66" w:rsidRDefault="003E1F66" w:rsidP="003E1F66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1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Variables inside double quotes will be considered as variables only and will display the value of the variable instead of name.</w:t>
            </w:r>
          </w:p>
        </w:tc>
      </w:tr>
      <w:tr w:rsidR="003E1F66" w:rsidRPr="003E1F66" w:rsidTr="003E1F6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E1F66" w:rsidRPr="003E1F66" w:rsidRDefault="003E1F66" w:rsidP="003E1F66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1F66">
              <w:rPr>
                <w:rFonts w:ascii="proxima-semibold" w:eastAsia="Times New Roman" w:hAnsi="proxima-semibold" w:cs="Times New Roman"/>
                <w:sz w:val="24"/>
                <w:szCs w:val="24"/>
                <w:u w:val="single"/>
                <w:lang w:eastAsia="en-IN"/>
              </w:rPr>
              <w:t>Input</w:t>
            </w:r>
            <w:proofErr w:type="gramStart"/>
            <w:r w:rsidRPr="003E1F66">
              <w:rPr>
                <w:rFonts w:ascii="proxima-semibold" w:eastAsia="Times New Roman" w:hAnsi="proxima-semibold" w:cs="Times New Roman"/>
                <w:sz w:val="24"/>
                <w:szCs w:val="24"/>
                <w:u w:val="single"/>
                <w:lang w:eastAsia="en-IN"/>
              </w:rPr>
              <w:t>:</w:t>
            </w:r>
            <w:proofErr w:type="gramEnd"/>
            <w:r w:rsidRPr="003E1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$variable = 5;</w:t>
            </w:r>
            <w:r w:rsidRPr="003E1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echo 'The output is $variable.';</w:t>
            </w:r>
            <w:r w:rsidRPr="003E1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E1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E1F66">
              <w:rPr>
                <w:rFonts w:ascii="proxima-semibold" w:eastAsia="Times New Roman" w:hAnsi="proxima-semibold" w:cs="Times New Roman"/>
                <w:sz w:val="24"/>
                <w:szCs w:val="24"/>
                <w:u w:val="single"/>
                <w:lang w:eastAsia="en-IN"/>
              </w:rPr>
              <w:t>Output:</w:t>
            </w:r>
            <w:r w:rsidRPr="003E1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The output is $variable.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E1F66" w:rsidRPr="003E1F66" w:rsidRDefault="003E1F66" w:rsidP="003E1F66">
            <w:pPr>
              <w:spacing w:after="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1F66">
              <w:rPr>
                <w:rFonts w:ascii="proxima-semibold" w:eastAsia="Times New Roman" w:hAnsi="proxima-semibold" w:cs="Times New Roman"/>
                <w:sz w:val="24"/>
                <w:szCs w:val="24"/>
                <w:u w:val="single"/>
                <w:lang w:eastAsia="en-IN"/>
              </w:rPr>
              <w:t>Input</w:t>
            </w:r>
            <w:proofErr w:type="gramStart"/>
            <w:r w:rsidRPr="003E1F66">
              <w:rPr>
                <w:rFonts w:ascii="proxima-semibold" w:eastAsia="Times New Roman" w:hAnsi="proxima-semibold" w:cs="Times New Roman"/>
                <w:sz w:val="24"/>
                <w:szCs w:val="24"/>
                <w:u w:val="single"/>
                <w:lang w:eastAsia="en-IN"/>
              </w:rPr>
              <w:t>:</w:t>
            </w:r>
            <w:proofErr w:type="gramEnd"/>
            <w:r w:rsidRPr="003E1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$variable = 5;</w:t>
            </w:r>
            <w:r w:rsidRPr="003E1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echo "The output is $variable.";</w:t>
            </w:r>
            <w:r w:rsidRPr="003E1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E1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E1F66">
              <w:rPr>
                <w:rFonts w:ascii="proxima-semibold" w:eastAsia="Times New Roman" w:hAnsi="proxima-semibold" w:cs="Times New Roman"/>
                <w:sz w:val="24"/>
                <w:szCs w:val="24"/>
                <w:u w:val="single"/>
                <w:lang w:eastAsia="en-IN"/>
              </w:rPr>
              <w:t>Output:</w:t>
            </w:r>
            <w:r w:rsidRPr="003E1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The output is 5.</w:t>
            </w:r>
          </w:p>
        </w:tc>
      </w:tr>
    </w:tbl>
    <w:p w:rsidR="003E1F66" w:rsidRPr="003E1F66" w:rsidRDefault="003E1F66" w:rsidP="003E1F66">
      <w:pPr>
        <w:shd w:val="clear" w:color="auto" w:fill="FFFFFF"/>
        <w:spacing w:after="107"/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</w:pPr>
      <w:r w:rsidRPr="003E1F66">
        <w:rPr>
          <w:rFonts w:ascii="proxima-semibold" w:eastAsia="Times New Roman" w:hAnsi="proxima-semibold" w:cs="Times New Roman"/>
          <w:color w:val="666666"/>
          <w:sz w:val="14"/>
          <w:szCs w:val="14"/>
          <w:u w:val="single"/>
          <w:lang w:eastAsia="en-IN"/>
        </w:rPr>
        <w:t>Commonly used string functions are:</w:t>
      </w:r>
    </w:p>
    <w:p w:rsidR="003E1F66" w:rsidRPr="003E1F66" w:rsidRDefault="003E1F66" w:rsidP="003E1F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</w:pPr>
      <w:proofErr w:type="spellStart"/>
      <w:proofErr w:type="gramStart"/>
      <w:r w:rsidRPr="003E1F66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strrev</w:t>
      </w:r>
      <w:proofErr w:type="spellEnd"/>
      <w:r w:rsidRPr="003E1F66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(</w:t>
      </w:r>
      <w:proofErr w:type="gramEnd"/>
      <w:r w:rsidRPr="003E1F66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$string): Returns the reversed string.</w:t>
      </w:r>
    </w:p>
    <w:p w:rsidR="003E1F66" w:rsidRPr="003E1F66" w:rsidRDefault="003E1F66" w:rsidP="003E1F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</w:pPr>
      <w:proofErr w:type="spellStart"/>
      <w:proofErr w:type="gramStart"/>
      <w:r w:rsidRPr="003E1F66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strtolower</w:t>
      </w:r>
      <w:proofErr w:type="spellEnd"/>
      <w:r w:rsidRPr="003E1F66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(</w:t>
      </w:r>
      <w:proofErr w:type="gramEnd"/>
      <w:r w:rsidRPr="003E1F66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$string): Returns the string with all the characters in lowercase only.</w:t>
      </w:r>
    </w:p>
    <w:p w:rsidR="003E1F66" w:rsidRPr="003E1F66" w:rsidRDefault="003E1F66" w:rsidP="003E1F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</w:pPr>
      <w:proofErr w:type="spellStart"/>
      <w:proofErr w:type="gramStart"/>
      <w:r w:rsidRPr="003E1F66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strtoupper</w:t>
      </w:r>
      <w:proofErr w:type="spellEnd"/>
      <w:r w:rsidRPr="003E1F66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(</w:t>
      </w:r>
      <w:proofErr w:type="gramEnd"/>
      <w:r w:rsidRPr="003E1F66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$string): Returns the string with all the characters in uppercase only.</w:t>
      </w:r>
    </w:p>
    <w:p w:rsidR="003E1F66" w:rsidRPr="003E1F66" w:rsidRDefault="003E1F66" w:rsidP="003E1F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</w:pPr>
      <w:proofErr w:type="spellStart"/>
      <w:proofErr w:type="gramStart"/>
      <w:r w:rsidRPr="003E1F66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strpos</w:t>
      </w:r>
      <w:proofErr w:type="spellEnd"/>
      <w:r w:rsidRPr="003E1F66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(</w:t>
      </w:r>
      <w:proofErr w:type="gramEnd"/>
      <w:r w:rsidRPr="003E1F66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$</w:t>
      </w:r>
      <w:proofErr w:type="spellStart"/>
      <w:r w:rsidRPr="003E1F66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string,$find_substring,start</w:t>
      </w:r>
      <w:proofErr w:type="spellEnd"/>
      <w:r w:rsidRPr="003E1F66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 xml:space="preserve">): This </w:t>
      </w:r>
      <w:proofErr w:type="spellStart"/>
      <w:r w:rsidRPr="003E1F66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fucntion</w:t>
      </w:r>
      <w:proofErr w:type="spellEnd"/>
      <w:r w:rsidRPr="003E1F66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 xml:space="preserve"> finds the position of the first occurrence of a substring in a string.</w:t>
      </w:r>
      <w:r w:rsidRPr="003E1F66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br/>
        <w:t xml:space="preserve">e.g. Input: echo </w:t>
      </w:r>
      <w:proofErr w:type="spellStart"/>
      <w:r w:rsidRPr="003E1F66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strpos</w:t>
      </w:r>
      <w:proofErr w:type="spellEnd"/>
      <w:r w:rsidRPr="003E1F66">
        <w:rPr>
          <w:rFonts w:ascii="proxima-regular" w:eastAsia="Times New Roman" w:hAnsi="proxima-regular" w:cs="Times New Roman"/>
          <w:color w:val="666666"/>
          <w:sz w:val="14"/>
          <w:szCs w:val="14"/>
          <w:lang w:eastAsia="en-IN"/>
        </w:rPr>
        <w:t>("I am a web developer", "web", 1); Output: 7.</w:t>
      </w:r>
    </w:p>
    <w:p w:rsidR="003E1F66" w:rsidRPr="003E1F66" w:rsidRDefault="003E1F66" w:rsidP="003E1F66">
      <w:pPr>
        <w:tabs>
          <w:tab w:val="left" w:pos="7512"/>
        </w:tabs>
      </w:pPr>
    </w:p>
    <w:sectPr w:rsidR="003E1F66" w:rsidRPr="003E1F66" w:rsidSect="00C6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-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roxima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50820"/>
    <w:multiLevelType w:val="multilevel"/>
    <w:tmpl w:val="A0AC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81486"/>
    <w:rsid w:val="003B193A"/>
    <w:rsid w:val="003E1F66"/>
    <w:rsid w:val="004267A6"/>
    <w:rsid w:val="004D3898"/>
    <w:rsid w:val="00581486"/>
    <w:rsid w:val="00C6218D"/>
    <w:rsid w:val="00EF2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8D"/>
  </w:style>
  <w:style w:type="paragraph" w:styleId="Heading3">
    <w:name w:val="heading 3"/>
    <w:basedOn w:val="Normal"/>
    <w:link w:val="Heading3Char"/>
    <w:uiPriority w:val="9"/>
    <w:qFormat/>
    <w:rsid w:val="005814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14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5814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g-scope">
    <w:name w:val="ng-scope"/>
    <w:basedOn w:val="Normal"/>
    <w:rsid w:val="004D38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2017-07-29T16:16:00Z</dcterms:created>
  <dcterms:modified xsi:type="dcterms:W3CDTF">2017-07-31T08:40:00Z</dcterms:modified>
</cp:coreProperties>
</file>