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27897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E27897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 </w:t>
      </w:r>
      <w:r>
        <w:rPr>
          <w:rFonts w:ascii="Open Sans" w:hAnsi="Open Sans" w:cs="Arial"/>
          <w:color w:val="333333"/>
          <w:sz w:val="18"/>
          <w:szCs w:val="18"/>
        </w:rPr>
        <w:t>POT28906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E2789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E2789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SP/B/085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02.05.2018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Cemen</w:t>
      </w:r>
      <w:r>
        <w:rPr>
          <w:rFonts w:ascii="Arial" w:eastAsia="Calibri" w:hAnsi="Arial" w:cs="Arial"/>
          <w:color w:val="000000"/>
          <w:sz w:val="18"/>
          <w:szCs w:val="18"/>
        </w:rPr>
        <w:t>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E2789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2800703768/ND10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25.04.2018</w:t>
      </w: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0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Sanjay Khajanchi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Sanjay Khajanchi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278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278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E2789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0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E278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27897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278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>ThinkPad Batte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ry 68+ (6 cell) for Lenovo L450 L460 L470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t xml:space="preserve">L570 P50s T440 T440s T450 T450s T460 T460p T470p T550 T560 W550s X240 X250 X260 X270 Laptop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br/>
              <w:t>Part No: 0C52862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E2789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E2789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5,504.00</w:t>
            </w:r>
          </w:p>
        </w:tc>
      </w:tr>
    </w:tbl>
    <w:p w:rsidR="00000000" w:rsidRDefault="00E2789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E2789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27897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E2789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</w:t>
      </w:r>
      <w:r>
        <w:rPr>
          <w:rFonts w:ascii="Arial" w:hAnsi="Arial" w:cs="Arial"/>
          <w:sz w:val="18"/>
          <w:szCs w:val="18"/>
        </w:rPr>
        <w:t>__________________________________________________________</w:t>
      </w:r>
    </w:p>
    <w:p w:rsidR="00000000" w:rsidRDefault="00E27897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E2789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E27897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E2789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E2789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27897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E2789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</w:t>
      </w:r>
      <w:r>
        <w:rPr>
          <w:rFonts w:ascii="Arial" w:hAnsi="Arial" w:cs="Arial"/>
          <w:b/>
          <w:i/>
          <w:sz w:val="18"/>
          <w:szCs w:val="18"/>
          <w:u w:val="single"/>
        </w:rPr>
        <w:t>tional sheet</w:t>
      </w:r>
    </w:p>
    <w:p w:rsidR="00000000" w:rsidRDefault="00E2789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2789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2789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E27897">
      <w:pPr>
        <w:rPr>
          <w:rFonts w:ascii="Arial" w:hAnsi="Arial" w:cs="Arial"/>
          <w:sz w:val="18"/>
          <w:szCs w:val="18"/>
        </w:rPr>
      </w:pPr>
    </w:p>
    <w:p w:rsidR="00000000" w:rsidRDefault="00E27897">
      <w:pPr>
        <w:rPr>
          <w:rFonts w:ascii="Arial" w:hAnsi="Arial" w:cs="Arial"/>
          <w:sz w:val="18"/>
          <w:szCs w:val="18"/>
        </w:rPr>
      </w:pPr>
    </w:p>
    <w:p w:rsidR="00000000" w:rsidRDefault="00E27897">
      <w:pPr>
        <w:rPr>
          <w:rFonts w:ascii="Arial" w:hAnsi="Arial" w:cs="Arial"/>
          <w:sz w:val="18"/>
          <w:szCs w:val="18"/>
        </w:rPr>
      </w:pPr>
    </w:p>
    <w:p w:rsidR="00000000" w:rsidRDefault="00E27897">
      <w:pPr>
        <w:rPr>
          <w:rFonts w:ascii="Arial" w:hAnsi="Arial" w:cs="Arial"/>
          <w:sz w:val="18"/>
          <w:szCs w:val="18"/>
        </w:rPr>
      </w:pPr>
    </w:p>
    <w:p w:rsidR="00000000" w:rsidRDefault="00E27897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27897">
      <w:r>
        <w:separator/>
      </w:r>
    </w:p>
  </w:endnote>
  <w:endnote w:type="continuationSeparator" w:id="0">
    <w:p w:rsidR="00000000" w:rsidRDefault="00E2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2789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27897">
    <w:pPr>
      <w:pStyle w:val="Footer"/>
      <w:rPr>
        <w:b/>
      </w:rPr>
    </w:pPr>
    <w:r>
      <w:rPr>
        <w:b/>
      </w:rPr>
      <w:t>_______________________</w:t>
    </w:r>
  </w:p>
  <w:p w:rsidR="00000000" w:rsidRDefault="00E27897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E27897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</w:t>
    </w:r>
    <w:r>
      <w:rPr>
        <w:b/>
      </w:rPr>
      <w:t xml:space="preserve">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2789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27897">
      <w:r>
        <w:separator/>
      </w:r>
    </w:p>
  </w:footnote>
  <w:footnote w:type="continuationSeparator" w:id="0">
    <w:p w:rsidR="00000000" w:rsidRDefault="00E27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27897">
    <w:pPr>
      <w:pStyle w:val="Header"/>
      <w:jc w:val="center"/>
    </w:pPr>
    <w:r>
      <w:rPr>
        <w:b/>
        <w:sz w:val="24"/>
        <w:szCs w:val="24"/>
      </w:rPr>
      <w:t>Order Processi</w:t>
    </w:r>
    <w:r>
      <w:rPr>
        <w:b/>
        <w:sz w:val="24"/>
        <w:szCs w:val="24"/>
      </w:rPr>
      <w:t>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2789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7897"/>
    <w:rsid w:val="00E2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ED70D06-3826-4F4C-9E9E-29DD79CA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