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276" w:rsidRDefault="00FD0276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D0276" w:rsidRDefault="00FD0276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   </w:t>
      </w:r>
      <w:r>
        <w:rPr>
          <w:rFonts w:ascii="Open Sans" w:hAnsi="Open Sans" w:cs="Calibri"/>
          <w:color w:val="333333"/>
          <w:sz w:val="18"/>
        </w:rPr>
        <w:t>25017</w:t>
      </w:r>
      <w:r>
        <w:rPr>
          <w:rFonts w:ascii="Calibri" w:hAnsi="Calibri" w:cs="Calibri"/>
          <w:b/>
          <w:color w:val="000000"/>
        </w:rPr>
        <w:t xml:space="preserve">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FD0276" w:rsidRDefault="00FD0276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FD0276" w:rsidRDefault="00FD0276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SP/P/634                                                                             OPF Date: 01/01/2018</w:t>
      </w:r>
    </w:p>
    <w:p w:rsidR="00FD0276" w:rsidRDefault="00FD0276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FD0276" w:rsidRDefault="00FD0276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Name: Advance IQ Solution Pvt. Ltd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Galaxy Billing from (Location) : Mumbai </w:t>
      </w:r>
    </w:p>
    <w:p w:rsidR="00FD0276" w:rsidRDefault="00FD0276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FD0276" w:rsidRDefault="00FD0276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PO/AIQ/1122/17-18</w:t>
      </w:r>
      <w:r>
        <w:rPr>
          <w:rFonts w:ascii="Calibri" w:hAnsi="Calibri" w:cs="Calibri"/>
        </w:rPr>
        <w:tab/>
        <w:t xml:space="preserve">                                     Purchase Date:  27/12/2017</w:t>
      </w:r>
    </w:p>
    <w:p w:rsidR="00FD0276" w:rsidRDefault="00FD0276">
      <w:pPr>
        <w:ind w:right="-619"/>
        <w:rPr>
          <w:rFonts w:ascii="Calibri" w:hAnsi="Calibri" w:cs="Calibri"/>
        </w:rPr>
      </w:pP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</w:tblGrid>
      <w:tr w:rsidR="00FD0276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FD0276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Advance IQ Solution Pvt. Ltd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autoSpaceDE w:val="0"/>
              <w:ind w:right="-619"/>
            </w:pPr>
            <w:r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  <w:t>Advance IQ Solution Pvt. Ltd</w:t>
            </w:r>
          </w:p>
        </w:tc>
      </w:tr>
      <w:tr w:rsidR="00FD0276">
        <w:trPr>
          <w:trHeight w:hRule="exact" w:val="2482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310, Hammersmith , Narayan Pathare Marg,  </w:t>
            </w:r>
          </w:p>
          <w:p w:rsidR="00FD0276" w:rsidRDefault="00FD027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Off Sitladevi Temple Road,  Mahim (West), Mumbai - 400 016. </w:t>
            </w:r>
          </w:p>
          <w:p w:rsidR="00FD0276" w:rsidRDefault="00FD027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FD0276" w:rsidRDefault="00FD027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FD0276" w:rsidRDefault="00FD0276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:rsidR="00FD0276" w:rsidRDefault="00FD0276">
            <w:pPr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7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310, Hammersmith , Narayan Pathare Marg,  </w:t>
            </w:r>
          </w:p>
          <w:p w:rsidR="00FD0276" w:rsidRDefault="00FD0276">
            <w:pPr>
              <w:autoSpaceDE w:val="0"/>
              <w:spacing w:after="283"/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Off Sitladevi Temple Road,  Mahim (West), Mumbai - 400 016. </w:t>
            </w:r>
          </w:p>
          <w:p w:rsidR="00FD0276" w:rsidRDefault="00FD0276">
            <w:pPr>
              <w:autoSpaceDE w:val="0"/>
              <w:spacing w:after="283"/>
              <w:rPr>
                <w:rFonts w:ascii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  <w:t xml:space="preserve">Psychical material deliver on this address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  <w:br/>
              <w:t>(mail attached )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00"/>
              </w:rPr>
              <w:br/>
            </w:r>
            <w:r>
              <w:rPr>
                <w:rFonts w:ascii="Calibri" w:eastAsia="Calibri" w:hAnsi="Calibri" w:cs="Calibri"/>
                <w:b/>
                <w:sz w:val="21"/>
                <w:szCs w:val="21"/>
                <w:shd w:val="clear" w:color="auto" w:fill="FFFF00"/>
              </w:rPr>
              <w:t>Protolab Electrotechnologies Pvt. Ltd.</w:t>
            </w:r>
            <w:r>
              <w:rPr>
                <w:rFonts w:ascii="Calibri" w:eastAsia="Calibri" w:hAnsi="Calibri" w:cs="Calibri"/>
                <w:b/>
                <w:sz w:val="21"/>
                <w:szCs w:val="21"/>
                <w:shd w:val="clear" w:color="auto" w:fill="FFFF00"/>
              </w:rPr>
              <w:br/>
            </w:r>
            <w:r>
              <w:rPr>
                <w:rFonts w:ascii="Calibri" w:hAnsi="Calibri" w:cs="Calibri"/>
                <w:sz w:val="21"/>
                <w:szCs w:val="21"/>
                <w:shd w:val="clear" w:color="auto" w:fill="FFFF00"/>
              </w:rPr>
              <w:t xml:space="preserve">EL 93, Electronic Zone, Block A  Road No.16, MIDC, TTC Industrial Area, </w:t>
            </w:r>
            <w:r>
              <w:rPr>
                <w:rFonts w:ascii="Calibri" w:hAnsi="Calibri" w:cs="Calibri"/>
                <w:shd w:val="clear" w:color="auto" w:fill="FFFF00"/>
              </w:rPr>
              <w:t>Mahape, Navi Mumbai - 400 709</w:t>
            </w:r>
          </w:p>
          <w:p w:rsidR="00FD0276" w:rsidRDefault="00FD0276">
            <w:pPr>
              <w:pStyle w:val="BodyText"/>
              <w:spacing w:after="283"/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hd w:val="clear" w:color="auto" w:fill="FFFF00"/>
              </w:rPr>
              <w:t> </w:t>
            </w:r>
          </w:p>
          <w:p w:rsidR="00FD0276" w:rsidRDefault="00FD0276">
            <w:pPr>
              <w:autoSpaceDE w:val="0"/>
              <w:spacing w:after="283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</w:tr>
      <w:tr w:rsidR="00FD027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</w:tr>
      <w:tr w:rsidR="00FD027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Mr.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</w:rPr>
              <w:t xml:space="preserve"> Sushant Parab </w:t>
            </w:r>
          </w:p>
          <w:p w:rsidR="00FD0276" w:rsidRDefault="00FD027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D027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022 66107474</w:t>
            </w:r>
            <w:r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FD0276" w:rsidRDefault="00FD027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D027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>
              <w:rPr>
                <w:rStyle w:val="Hyperlink"/>
                <w:rFonts w:ascii="Calibri" w:hAnsi="Calibri" w:cs="Calibri"/>
                <w:color w:val="000000"/>
                <w:sz w:val="21"/>
                <w:szCs w:val="21"/>
              </w:rPr>
              <w:t>sushant@aiq.in</w:t>
            </w:r>
          </w:p>
        </w:tc>
      </w:tr>
      <w:tr w:rsidR="00FD0276">
        <w:trPr>
          <w:trHeight w:hRule="exact" w:val="111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FD0276" w:rsidRDefault="00FD027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          </w:t>
            </w:r>
          </w:p>
          <w:p w:rsidR="00FD0276" w:rsidRDefault="00FD027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FD0276" w:rsidRDefault="00FD027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FD0276" w:rsidRDefault="00FD027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27AAGCA1806K1ZR </w:t>
            </w:r>
          </w:p>
          <w:p w:rsidR="00FD0276" w:rsidRDefault="00FD027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FD0276" w:rsidRDefault="00FD0276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 AAGCA1806K</w:t>
            </w:r>
          </w:p>
        </w:tc>
      </w:tr>
      <w:tr w:rsidR="00FD0276">
        <w:tblPrEx>
          <w:tblCellMar>
            <w:left w:w="0" w:type="dxa"/>
            <w:right w:w="0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FD0276" w:rsidRDefault="00FD027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FD0276" w:rsidRDefault="00FD027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FD0276" w:rsidRDefault="00FD027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FD0276" w:rsidRDefault="00FD0276">
            <w:pPr>
              <w:snapToGrid w:val="0"/>
            </w:pPr>
          </w:p>
        </w:tc>
      </w:tr>
    </w:tbl>
    <w:p w:rsidR="00FD0276" w:rsidRDefault="00FD0276">
      <w:pPr>
        <w:ind w:right="-619"/>
        <w:rPr>
          <w:rFonts w:ascii="Calibri" w:hAnsi="Calibri" w:cs="Calibri"/>
          <w:b/>
        </w:rPr>
      </w:pPr>
    </w:p>
    <w:p w:rsidR="00FD0276" w:rsidRDefault="00FD0276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FD0276" w:rsidRDefault="00FD0276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682"/>
        <w:gridCol w:w="1482"/>
        <w:gridCol w:w="1528"/>
      </w:tblGrid>
      <w:tr w:rsidR="00FD0276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FD0276" w:rsidRDefault="00FD0276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FD0276">
        <w:trPr>
          <w:trHeight w:hRule="exact" w:val="49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Epson L1800 Ink Tank Printer   </w:t>
            </w:r>
          </w:p>
          <w:p w:rsidR="00FD0276" w:rsidRDefault="00FD027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FD0276" w:rsidRDefault="00FD027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FD0276" w:rsidRDefault="00FD027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FD0276" w:rsidRDefault="00FD0276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26,250.00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</w:pPr>
            <w:r>
              <w:rPr>
                <w:rFonts w:ascii="Calibri" w:hAnsi="Calibri" w:cs="Calibri"/>
              </w:rPr>
              <w:t>26,250.00</w:t>
            </w:r>
          </w:p>
        </w:tc>
      </w:tr>
      <w:tr w:rsidR="00FD027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Sub- Total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26,250.00</w:t>
            </w:r>
          </w:p>
        </w:tc>
      </w:tr>
      <w:tr w:rsidR="00FD027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FD0276" w:rsidRDefault="00FD0276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</w:pPr>
            <w:r>
              <w:rPr>
                <w:rFonts w:ascii="Calibri" w:hAnsi="Calibri" w:cs="Calibri"/>
              </w:rPr>
              <w:t>2,362.50</w:t>
            </w:r>
          </w:p>
        </w:tc>
      </w:tr>
      <w:tr w:rsidR="00FD027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</w:pPr>
            <w:r>
              <w:rPr>
                <w:rFonts w:ascii="Calibri" w:hAnsi="Calibri" w:cs="Calibri"/>
              </w:rPr>
              <w:t>2,362.50</w:t>
            </w:r>
          </w:p>
        </w:tc>
      </w:tr>
      <w:tr w:rsidR="00FD027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</w:pPr>
            <w:r>
              <w:rPr>
                <w:rFonts w:ascii="Calibri" w:hAnsi="Calibri" w:cs="Calibri"/>
              </w:rPr>
              <w:t xml:space="preserve">no </w:t>
            </w:r>
          </w:p>
        </w:tc>
      </w:tr>
      <w:tr w:rsidR="00FD027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FD027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Grand Total </w:t>
            </w:r>
          </w:p>
          <w:p w:rsidR="00FD0276" w:rsidRDefault="00FD0276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30,975.00</w:t>
            </w:r>
          </w:p>
        </w:tc>
      </w:tr>
    </w:tbl>
    <w:p w:rsidR="00FD0276" w:rsidRDefault="00FD0276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03"/>
      </w:tblGrid>
      <w:tr w:rsidR="00FD0276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FD0276" w:rsidRDefault="00FD027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Prefered Vendor</w:t>
            </w:r>
          </w:p>
          <w:p w:rsidR="00FD0276" w:rsidRDefault="00FD027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FD0276" w:rsidRDefault="00FD027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Mtrl. rcd. From</w:t>
            </w:r>
          </w:p>
          <w:p w:rsidR="00FD0276" w:rsidRDefault="00FD027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FD0276" w:rsidRDefault="00FD0276">
            <w:pPr>
              <w:ind w:right="-619"/>
              <w:jc w:val="both"/>
            </w:pPr>
            <w:r>
              <w:rPr>
                <w:rFonts w:ascii="Calibri" w:hAnsi="Calibri" w:cs="Calibri"/>
                <w:b/>
              </w:rPr>
              <w:t>Compl. Date</w:t>
            </w:r>
          </w:p>
        </w:tc>
      </w:tr>
      <w:tr w:rsidR="00FD0276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FD0276" w:rsidRDefault="00FD0276">
      <w:pPr>
        <w:ind w:right="-619"/>
        <w:rPr>
          <w:rFonts w:ascii="Calibri" w:hAnsi="Calibri" w:cs="Calibri"/>
          <w:b/>
          <w:u w:val="single"/>
        </w:rPr>
      </w:pPr>
    </w:p>
    <w:p w:rsidR="00FD0276" w:rsidRDefault="00FD0276">
      <w:pPr>
        <w:ind w:right="-619"/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FD0276" w:rsidRDefault="00FD0276">
      <w:pPr>
        <w:ind w:right="-619"/>
      </w:pPr>
    </w:p>
    <w:p w:rsidR="00FD0276" w:rsidRDefault="00FD0276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FD0276" w:rsidRDefault="00FD0276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FD0276" w:rsidRDefault="00FD0276">
      <w:pPr>
        <w:spacing w:line="340" w:lineRule="exact"/>
        <w:ind w:right="-619"/>
      </w:pPr>
    </w:p>
    <w:p w:rsidR="00FD0276" w:rsidRDefault="00FD0276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Delivery  &amp; Installation</w:t>
      </w:r>
      <w:r>
        <w:rPr>
          <w:rFonts w:ascii="Calibri" w:hAnsi="Calibri" w:cs="Calibri"/>
          <w:b/>
        </w:rPr>
        <w:t xml:space="preserve"> </w:t>
      </w:r>
    </w:p>
    <w:p w:rsidR="00FD0276" w:rsidRDefault="00FD0276">
      <w:pPr>
        <w:ind w:right="-619"/>
        <w:rPr>
          <w:rFonts w:ascii="Calibri" w:hAnsi="Calibri" w:cs="Calibri"/>
          <w:b/>
          <w:i/>
          <w:u w:val="single"/>
        </w:rPr>
      </w:pPr>
    </w:p>
    <w:p w:rsidR="00FD0276" w:rsidRDefault="00FD0276">
      <w:pPr>
        <w:ind w:right="-619"/>
        <w:rPr>
          <w:rFonts w:ascii="Calibri" w:hAnsi="Calibri" w:cs="Calibri"/>
          <w:b/>
          <w:i/>
          <w:u w:val="single"/>
        </w:rPr>
      </w:pPr>
    </w:p>
    <w:p w:rsidR="00FD0276" w:rsidRDefault="00FD0276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FD0276" w:rsidRDefault="00FD0276">
      <w:pPr>
        <w:ind w:right="-619"/>
        <w:rPr>
          <w:rFonts w:ascii="Calibri" w:hAnsi="Calibri" w:cs="Calibri"/>
          <w:b/>
          <w:i/>
          <w:u w:val="single"/>
        </w:rPr>
      </w:pPr>
    </w:p>
    <w:p w:rsidR="00FD0276" w:rsidRDefault="00FD0276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FD0276" w:rsidRDefault="00FD0276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FD0276" w:rsidRDefault="00FD0276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FD0276" w:rsidRDefault="00FD0276">
      <w:pPr>
        <w:rPr>
          <w:rFonts w:ascii="Calibri" w:hAnsi="Calibri" w:cs="Calibri"/>
        </w:rPr>
      </w:pPr>
    </w:p>
    <w:tbl>
      <w:tblPr>
        <w:tblW w:w="0" w:type="auto"/>
        <w:tblInd w:w="-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</w:tblGrid>
      <w:tr w:rsidR="00FD0276">
        <w:trPr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FD0276" w:rsidRDefault="00FD027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FD0276" w:rsidRDefault="00FD027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FD0276" w:rsidRDefault="00FD027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FD0276" w:rsidRDefault="00FD0276">
            <w:pPr>
              <w:snapToGrid w:val="0"/>
            </w:pPr>
          </w:p>
        </w:tc>
      </w:tr>
      <w:tr w:rsidR="00FD027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FD02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FD0276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</w:t>
            </w:r>
            <w:r w:rsidRPr="00FD0276">
              <w:rPr>
                <w:rFonts w:ascii="Calibri" w:hAnsi="Calibri" w:cs="Calibri"/>
              </w:rPr>
              <w:t>Epson L1800</w:t>
            </w:r>
          </w:p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 w:rsidRPr="00FD0276">
              <w:rPr>
                <w:rFonts w:ascii="Calibri" w:hAnsi="Calibri" w:cs="Calibri"/>
              </w:rPr>
              <w:t xml:space="preserve"> Ink Tank Printer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84433250 </w:t>
            </w:r>
            <w:r w:rsidRPr="00FD0276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FD02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FD02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FD02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FD02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FD02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FD02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FD0276" w:rsidRDefault="00FD0276">
      <w:pPr>
        <w:spacing w:line="340" w:lineRule="exact"/>
        <w:ind w:right="-619"/>
        <w:rPr>
          <w:rFonts w:ascii="Calibri" w:hAnsi="Calibri" w:cs="Calibri"/>
        </w:rPr>
      </w:pPr>
    </w:p>
    <w:p w:rsidR="00FD0276" w:rsidRDefault="00FD0276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FD0276" w:rsidRDefault="00FD0276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53"/>
      </w:tblGrid>
      <w:tr w:rsidR="00FD02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FD02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FD02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FD02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FD02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FD02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FD02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0276" w:rsidRDefault="00FD027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0276" w:rsidRDefault="00FD0276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FD0276" w:rsidRDefault="00FD0276">
      <w:pPr>
        <w:rPr>
          <w:rFonts w:ascii="Calibri" w:hAnsi="Calibri" w:cs="Calibri"/>
        </w:rPr>
      </w:pPr>
    </w:p>
    <w:p w:rsidR="00FD0276" w:rsidRDefault="00FD0276">
      <w:pPr>
        <w:rPr>
          <w:rFonts w:ascii="Calibri" w:hAnsi="Calibri" w:cs="Calibri"/>
        </w:rPr>
      </w:pPr>
    </w:p>
    <w:p w:rsidR="00FD0276" w:rsidRDefault="00FD0276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FD027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199" w:rsidRDefault="000D5199">
      <w:r>
        <w:separator/>
      </w:r>
    </w:p>
  </w:endnote>
  <w:endnote w:type="continuationSeparator" w:id="0">
    <w:p w:rsidR="000D5199" w:rsidRDefault="000D5199">
      <w:r>
        <w:continuationSeparator/>
      </w:r>
    </w:p>
  </w:endnote>
  <w:endnote w:type="continuationNotice" w:id="1">
    <w:p w:rsidR="000D5199" w:rsidRDefault="000D5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font310">
    <w:altName w:val="MS PMincho"/>
    <w:charset w:val="8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276" w:rsidRDefault="00FD027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276" w:rsidRDefault="00FD0276">
    <w:pPr>
      <w:pStyle w:val="Footer"/>
      <w:rPr>
        <w:b/>
      </w:rPr>
    </w:pPr>
    <w:r>
      <w:rPr>
        <w:b/>
      </w:rPr>
      <w:t>_______________________</w:t>
    </w:r>
  </w:p>
  <w:p w:rsidR="00FD0276" w:rsidRDefault="00FD0276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FD0276" w:rsidRDefault="00FD0276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276" w:rsidRDefault="00FD027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199" w:rsidRDefault="000D5199">
      <w:r>
        <w:separator/>
      </w:r>
    </w:p>
  </w:footnote>
  <w:footnote w:type="continuationSeparator" w:id="0">
    <w:p w:rsidR="000D5199" w:rsidRDefault="000D5199">
      <w:r>
        <w:continuationSeparator/>
      </w:r>
    </w:p>
  </w:footnote>
  <w:footnote w:type="continuationNotice" w:id="1">
    <w:p w:rsidR="000D5199" w:rsidRDefault="000D519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276" w:rsidRDefault="00FD0276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276" w:rsidRDefault="00FD027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0276"/>
    <w:rsid w:val="000D5199"/>
    <w:rsid w:val="0047636D"/>
    <w:rsid w:val="00586E0C"/>
    <w:rsid w:val="00B12548"/>
    <w:rsid w:val="00FD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FFF737-98BB-456A-A279-DA4D0112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2017-12-30T07:35:00Z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