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5A2" w:rsidRDefault="009945A2">
      <w:pPr>
        <w:spacing w:line="240" w:lineRule="atLeast"/>
        <w:rPr>
          <w:rFonts w:ascii="Calibri" w:hAnsi="Calibri" w:cs="Calibri"/>
          <w:b/>
          <w:sz w:val="21"/>
          <w:szCs w:val="21"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45A2" w:rsidRDefault="009945A2">
      <w:pPr>
        <w:spacing w:line="240" w:lineRule="atLeas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  <w:sz w:val="21"/>
          <w:szCs w:val="21"/>
        </w:rPr>
        <w:t xml:space="preserve"> 26546                </w:t>
      </w:r>
      <w:r>
        <w:rPr>
          <w:rFonts w:ascii="Calibri" w:hAnsi="Calibri" w:cs="Calibri"/>
          <w:b/>
          <w:sz w:val="21"/>
          <w:szCs w:val="21"/>
        </w:rPr>
        <w:t xml:space="preserve">                                                                                                                  </w:t>
      </w:r>
    </w:p>
    <w:p w:rsidR="009945A2" w:rsidRDefault="009945A2">
      <w:pPr>
        <w:spacing w:line="240" w:lineRule="atLeas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</w:p>
    <w:p w:rsidR="009945A2" w:rsidRDefault="009945A2">
      <w:pPr>
        <w:spacing w:line="240" w:lineRule="atLeas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GOAPL OPF No. SP/P/766                                                                             OPF Date: 19/02/2018</w:t>
      </w:r>
    </w:p>
    <w:p w:rsidR="009945A2" w:rsidRDefault="009945A2">
      <w:pPr>
        <w:pStyle w:val="Heading1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 w:val="0"/>
          <w:sz w:val="21"/>
          <w:szCs w:val="21"/>
        </w:rPr>
        <w:tab/>
      </w:r>
      <w:r>
        <w:rPr>
          <w:rFonts w:ascii="Calibri" w:hAnsi="Calibri" w:cs="Calibri"/>
          <w:b w:val="0"/>
          <w:sz w:val="21"/>
          <w:szCs w:val="21"/>
        </w:rPr>
        <w:tab/>
      </w:r>
      <w:r>
        <w:rPr>
          <w:rFonts w:ascii="Calibri" w:hAnsi="Calibri" w:cs="Calibri"/>
          <w:b w:val="0"/>
          <w:sz w:val="21"/>
          <w:szCs w:val="21"/>
        </w:rPr>
        <w:tab/>
      </w:r>
      <w:r>
        <w:rPr>
          <w:rFonts w:ascii="Calibri" w:hAnsi="Calibri" w:cs="Calibri"/>
          <w:b w:val="0"/>
          <w:sz w:val="21"/>
          <w:szCs w:val="21"/>
        </w:rPr>
        <w:tab/>
      </w:r>
      <w:r>
        <w:rPr>
          <w:rFonts w:ascii="Calibri" w:hAnsi="Calibri" w:cs="Calibri"/>
          <w:b w:val="0"/>
          <w:sz w:val="21"/>
          <w:szCs w:val="21"/>
        </w:rPr>
        <w:tab/>
      </w:r>
      <w:r>
        <w:rPr>
          <w:rFonts w:ascii="Calibri" w:hAnsi="Calibri" w:cs="Calibri"/>
          <w:b w:val="0"/>
          <w:sz w:val="21"/>
          <w:szCs w:val="21"/>
        </w:rPr>
        <w:tab/>
      </w:r>
      <w:r>
        <w:rPr>
          <w:rFonts w:ascii="Calibri" w:hAnsi="Calibri" w:cs="Calibri"/>
          <w:b w:val="0"/>
          <w:sz w:val="21"/>
          <w:szCs w:val="21"/>
        </w:rPr>
        <w:tab/>
      </w:r>
      <w:r>
        <w:rPr>
          <w:rFonts w:ascii="Calibri" w:hAnsi="Calibri" w:cs="Calibri"/>
          <w:b w:val="0"/>
          <w:sz w:val="21"/>
          <w:szCs w:val="21"/>
        </w:rPr>
        <w:tab/>
      </w:r>
      <w:r>
        <w:rPr>
          <w:rFonts w:ascii="Calibri" w:hAnsi="Calibri" w:cs="Calibri"/>
          <w:b w:val="0"/>
          <w:sz w:val="21"/>
          <w:szCs w:val="21"/>
        </w:rPr>
        <w:tab/>
      </w:r>
    </w:p>
    <w:p w:rsidR="009945A2" w:rsidRDefault="009945A2">
      <w:pPr>
        <w:ind w:right="-619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Customer</w:t>
      </w:r>
      <w:r>
        <w:rPr>
          <w:rFonts w:ascii="Calibri" w:hAnsi="Calibri" w:cs="Calibri"/>
          <w:b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Name: Capgemini Technology Services India limited     Galaxy Billing from (Location) : Mumbai   </w:t>
      </w:r>
    </w:p>
    <w:p w:rsidR="009945A2" w:rsidRDefault="009945A2">
      <w:pPr>
        <w:pStyle w:val="Heading1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 w:val="0"/>
          <w:sz w:val="21"/>
          <w:szCs w:val="21"/>
        </w:rPr>
        <w:tab/>
      </w:r>
      <w:r>
        <w:rPr>
          <w:rFonts w:ascii="Calibri" w:hAnsi="Calibri" w:cs="Calibri"/>
          <w:b w:val="0"/>
          <w:sz w:val="21"/>
          <w:szCs w:val="21"/>
        </w:rPr>
        <w:tab/>
      </w:r>
      <w:r>
        <w:rPr>
          <w:rFonts w:ascii="Calibri" w:hAnsi="Calibri" w:cs="Calibri"/>
          <w:b w:val="0"/>
          <w:bCs/>
          <w:sz w:val="21"/>
          <w:szCs w:val="21"/>
        </w:rPr>
        <w:t xml:space="preserve"> </w:t>
      </w:r>
      <w:r>
        <w:rPr>
          <w:rFonts w:ascii="Calibri" w:hAnsi="Calibri" w:cs="Calibri"/>
          <w:b w:val="0"/>
          <w:sz w:val="21"/>
          <w:szCs w:val="21"/>
        </w:rPr>
        <w:t xml:space="preserve">         </w:t>
      </w:r>
      <w:r>
        <w:rPr>
          <w:rFonts w:ascii="Calibri" w:hAnsi="Calibri" w:cs="Calibri"/>
          <w:b w:val="0"/>
          <w:sz w:val="21"/>
          <w:szCs w:val="21"/>
        </w:rPr>
        <w:tab/>
      </w:r>
    </w:p>
    <w:p w:rsidR="009945A2" w:rsidRDefault="009945A2">
      <w:pPr>
        <w:ind w:right="-619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Purchase Order No. 2500071823</w:t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  <w:t xml:space="preserve">                                         Purchase Date:  16/02/2018</w:t>
      </w:r>
    </w:p>
    <w:p w:rsidR="009945A2" w:rsidRDefault="009945A2">
      <w:pPr>
        <w:ind w:right="-619"/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200" w:type="dxa"/>
        <w:tblLayout w:type="fixed"/>
        <w:tblLook w:val="0000" w:firstRow="0" w:lastRow="0" w:firstColumn="0" w:lastColumn="0" w:noHBand="0" w:noVBand="0"/>
      </w:tblPr>
      <w:tblGrid>
        <w:gridCol w:w="4595"/>
        <w:gridCol w:w="4622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20"/>
      </w:tblGrid>
      <w:tr w:rsidR="009945A2">
        <w:trPr>
          <w:trHeight w:hRule="exact" w:val="461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Billing Address</w:t>
            </w:r>
          </w:p>
        </w:tc>
        <w:tc>
          <w:tcPr>
            <w:tcW w:w="50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pStyle w:val="Heading3"/>
              <w:jc w:val="center"/>
            </w:pPr>
            <w:r>
              <w:rPr>
                <w:rFonts w:ascii="Calibri" w:hAnsi="Calibri" w:cs="Calibri"/>
                <w:sz w:val="21"/>
                <w:szCs w:val="21"/>
              </w:rPr>
              <w:t>Delivery Address</w:t>
            </w:r>
          </w:p>
        </w:tc>
      </w:tr>
      <w:tr w:rsidR="009945A2">
        <w:trPr>
          <w:trHeight w:hRule="exact" w:val="384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Capgemini Technology Services India limited</w:t>
            </w:r>
          </w:p>
          <w:p w:rsidR="009945A2" w:rsidRDefault="009945A2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50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Capgemini Technology Services India limited</w:t>
            </w:r>
          </w:p>
          <w:p w:rsidR="009945A2" w:rsidRDefault="009945A2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</w:tr>
      <w:tr w:rsidR="009945A2">
        <w:trPr>
          <w:trHeight w:hRule="exact" w:val="865"/>
        </w:trPr>
        <w:tc>
          <w:tcPr>
            <w:tcW w:w="45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uppressAutoHyphens w:val="0"/>
              <w:autoSpaceDE w:val="0"/>
              <w:snapToGrid w:val="0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>NSEZ Phase II,  Main Dadri Road, Plot No. 139, 140 and 142 E&amp;F, Noida # 201305 Noida, 201305</w:t>
            </w:r>
          </w:p>
          <w:p w:rsidR="009945A2" w:rsidRDefault="009945A2">
            <w:pPr>
              <w:suppressAutoHyphens w:val="0"/>
              <w:autoSpaceDE w:val="0"/>
              <w:snapToGrid w:val="0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>Uttar Pradesh, India</w:t>
            </w:r>
          </w:p>
        </w:tc>
        <w:tc>
          <w:tcPr>
            <w:tcW w:w="5002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uppressAutoHyphens w:val="0"/>
              <w:autoSpaceDE w:val="0"/>
              <w:snapToGrid w:val="0"/>
              <w:rPr>
                <w:rFonts w:ascii="Calibri" w:eastAsia="Arial" w:hAnsi="Calibri" w:cs="Calibri"/>
                <w:sz w:val="21"/>
                <w:szCs w:val="21"/>
              </w:rPr>
            </w:pPr>
            <w:r>
              <w:rPr>
                <w:rFonts w:ascii="Calibri" w:eastAsia="Arial" w:hAnsi="Calibri" w:cs="Calibri"/>
                <w:sz w:val="21"/>
                <w:szCs w:val="21"/>
              </w:rPr>
              <w:t>NSEZ Phase II,  Main Dadri Road, Plot No. 139, 140 and 142 E&amp;F, Noida # 201305 Noida, 201305</w:t>
            </w:r>
          </w:p>
          <w:p w:rsidR="009945A2" w:rsidRDefault="009945A2">
            <w:pPr>
              <w:autoSpaceDE w:val="0"/>
            </w:pPr>
            <w:r>
              <w:rPr>
                <w:rFonts w:ascii="Calibri" w:eastAsia="Arial" w:hAnsi="Calibri" w:cs="Calibri"/>
                <w:sz w:val="21"/>
                <w:szCs w:val="21"/>
              </w:rPr>
              <w:t>Uttar Pradesh, India</w:t>
            </w:r>
          </w:p>
        </w:tc>
      </w:tr>
      <w:tr w:rsidR="009945A2">
        <w:trPr>
          <w:trHeight w:hRule="exact" w:val="340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Uttar Pradesh</w:t>
            </w:r>
          </w:p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0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Uttar Pradesh</w:t>
            </w:r>
          </w:p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945A2">
        <w:trPr>
          <w:trHeight w:hRule="exact" w:val="380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50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Nagesh Yadav  </w:t>
            </w:r>
          </w:p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    </w:t>
            </w:r>
          </w:p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945A2">
        <w:trPr>
          <w:trHeight w:hRule="exact" w:val="340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50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9899734119</w:t>
            </w:r>
          </w:p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9945A2" w:rsidRDefault="009945A2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945A2">
        <w:trPr>
          <w:trHeight w:hRule="exact" w:val="340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50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>
              <w:rPr>
                <w:rStyle w:val="Hyperlink"/>
                <w:rFonts w:ascii="Calibri" w:eastAsia="Calibri" w:hAnsi="Calibri" w:cs="Calibri"/>
                <w:sz w:val="21"/>
                <w:szCs w:val="21"/>
              </w:rPr>
              <w:t xml:space="preserve"> nitin.e.kumar@capgemini.com</w:t>
            </w:r>
          </w:p>
        </w:tc>
      </w:tr>
      <w:tr w:rsidR="009945A2">
        <w:trPr>
          <w:trHeight w:hRule="exact" w:val="930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      </w:t>
            </w:r>
          </w:p>
          <w:p w:rsidR="009945A2" w:rsidRDefault="009945A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9945A2" w:rsidRDefault="009945A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50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09AABCM4573E1ZH</w:t>
            </w:r>
          </w:p>
          <w:p w:rsidR="009945A2" w:rsidRDefault="009945A2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9945A2" w:rsidRDefault="009945A2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 AABCM4573E</w:t>
            </w:r>
          </w:p>
        </w:tc>
      </w:tr>
      <w:tr w:rsidR="009945A2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319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Customer Declaration Applicable :            Yes / No</w:t>
            </w:r>
          </w:p>
        </w:tc>
        <w:tc>
          <w:tcPr>
            <w:tcW w:w="4622" w:type="dxa"/>
            <w:tcBorders>
              <w:left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</w:pPr>
          </w:p>
        </w:tc>
      </w:tr>
    </w:tbl>
    <w:p w:rsidR="009945A2" w:rsidRDefault="009945A2">
      <w:pPr>
        <w:ind w:right="-619"/>
        <w:rPr>
          <w:rFonts w:ascii="Calibri" w:hAnsi="Calibri" w:cs="Calibri"/>
          <w:b/>
          <w:sz w:val="21"/>
          <w:szCs w:val="21"/>
        </w:rPr>
      </w:pPr>
    </w:p>
    <w:p w:rsidR="009945A2" w:rsidRDefault="009945A2">
      <w:pPr>
        <w:ind w:right="-619"/>
        <w:rPr>
          <w:rFonts w:ascii="Calibri" w:hAnsi="Calibri" w:cs="Calibri"/>
          <w:b/>
          <w:sz w:val="21"/>
          <w:szCs w:val="21"/>
          <w:shd w:val="clear" w:color="auto" w:fill="FFFF00"/>
        </w:rPr>
      </w:pPr>
      <w:r>
        <w:rPr>
          <w:rFonts w:ascii="Calibri" w:hAnsi="Calibri" w:cs="Calibri"/>
          <w:b/>
          <w:sz w:val="21"/>
          <w:szCs w:val="21"/>
          <w:shd w:val="clear" w:color="auto" w:fill="FFFF00"/>
        </w:rPr>
        <w:t>SALES DETAILS:</w:t>
      </w:r>
    </w:p>
    <w:p w:rsidR="009945A2" w:rsidRDefault="009945A2">
      <w:pPr>
        <w:ind w:right="-619"/>
        <w:rPr>
          <w:rFonts w:ascii="Calibri" w:hAnsi="Calibri" w:cs="Calibri"/>
          <w:b/>
          <w:sz w:val="21"/>
          <w:szCs w:val="21"/>
          <w:shd w:val="clear" w:color="auto" w:fill="FFFF00"/>
        </w:rPr>
      </w:pPr>
    </w:p>
    <w:tbl>
      <w:tblPr>
        <w:tblW w:w="0" w:type="auto"/>
        <w:tblInd w:w="-200" w:type="dxa"/>
        <w:tblLayout w:type="fixed"/>
        <w:tblLook w:val="0000" w:firstRow="0" w:lastRow="0" w:firstColumn="0" w:lastColumn="0" w:noHBand="0" w:noVBand="0"/>
      </w:tblPr>
      <w:tblGrid>
        <w:gridCol w:w="525"/>
        <w:gridCol w:w="5161"/>
        <w:gridCol w:w="682"/>
        <w:gridCol w:w="1482"/>
        <w:gridCol w:w="1748"/>
      </w:tblGrid>
      <w:tr w:rsidR="009945A2">
        <w:trPr>
          <w:trHeight w:hRule="exact" w:val="499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Sr.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Unit Price</w:t>
            </w:r>
          </w:p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INR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Total Price </w:t>
            </w:r>
          </w:p>
          <w:p w:rsidR="009945A2" w:rsidRDefault="009945A2">
            <w:pPr>
              <w:ind w:right="-619"/>
            </w:pPr>
            <w:r>
              <w:rPr>
                <w:rFonts w:ascii="Calibri" w:hAnsi="Calibri" w:cs="Calibri"/>
                <w:sz w:val="21"/>
                <w:szCs w:val="21"/>
              </w:rPr>
              <w:t>INR</w:t>
            </w:r>
          </w:p>
        </w:tc>
      </w:tr>
      <w:tr w:rsidR="009945A2">
        <w:trPr>
          <w:trHeight w:hRule="exact" w:val="5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tabs>
                <w:tab w:val="left" w:pos="2700"/>
              </w:tabs>
              <w:suppressAutoHyphens w:val="0"/>
              <w:snapToGrid w:val="0"/>
              <w:spacing w:after="200"/>
              <w:ind w:right="-108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color w:val="000000"/>
              </w:rPr>
              <w:t>8GB Ddr3 1600 Mhz Dell Desktop for OPTIPLEX 9020 -Make-DELL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uppressAutoHyphens w:val="0"/>
              <w:autoSpaceDE w:val="0"/>
              <w:snapToGrid w:val="0"/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5,400.00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uppressAutoHyphens w:val="0"/>
              <w:autoSpaceDE w:val="0"/>
              <w:snapToGrid w:val="0"/>
              <w:jc w:val="right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27,000.00</w:t>
            </w:r>
          </w:p>
        </w:tc>
      </w:tr>
      <w:tr w:rsidR="009945A2">
        <w:trPr>
          <w:trHeight w:hRule="exact" w:val="868"/>
        </w:trPr>
        <w:tc>
          <w:tcPr>
            <w:tcW w:w="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eastAsia="Arial" w:hAnsi="Calibri" w:cs="Calibri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tabs>
                <w:tab w:val="left" w:pos="2700"/>
              </w:tabs>
              <w:suppressAutoHyphens w:val="0"/>
              <w:snapToGrid w:val="0"/>
              <w:spacing w:after="200"/>
              <w:ind w:right="-108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</w:rPr>
              <w:t xml:space="preserve">Lenovo M93p Type 10AA for 8GB Ram </w:t>
            </w:r>
            <w:r>
              <w:rPr>
                <w:rFonts w:ascii="Calibri" w:eastAsia="Arial" w:hAnsi="Calibri" w:cs="Calibri"/>
              </w:rPr>
              <w:br/>
              <w:t xml:space="preserve">Serial No. PC08Q4ZM Lenovo 8GB Original RAM – PC3-12800Memory-Make-Lenovo </w:t>
            </w:r>
            <w:r>
              <w:rPr>
                <w:rFonts w:ascii="Calibri" w:eastAsia="Arial" w:hAnsi="Calibri" w:cs="Calibri"/>
                <w:b/>
                <w:bCs/>
                <w:u w:val="single"/>
              </w:rPr>
              <w:t>Part No. 0B47381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uppressAutoHyphens w:val="0"/>
              <w:autoSpaceDE w:val="0"/>
              <w:snapToGrid w:val="0"/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6,500.00</w:t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uppressAutoHyphens w:val="0"/>
              <w:autoSpaceDE w:val="0"/>
              <w:snapToGrid w:val="0"/>
              <w:jc w:val="right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6,500.00</w:t>
            </w:r>
          </w:p>
        </w:tc>
      </w:tr>
      <w:tr w:rsidR="009945A2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eastAsia="Arial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Sub- Total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uppressAutoHyphens w:val="0"/>
              <w:autoSpaceDE w:val="0"/>
              <w:snapToGrid w:val="0"/>
              <w:jc w:val="right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33,500.00</w:t>
            </w:r>
          </w:p>
        </w:tc>
      </w:tr>
      <w:tr w:rsidR="009945A2">
        <w:trPr>
          <w:trHeight w:hRule="exact" w:val="29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CGST      9 %</w:t>
            </w:r>
          </w:p>
          <w:p w:rsidR="009945A2" w:rsidRDefault="009945A2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jc w:val="center"/>
            </w:pPr>
            <w:r>
              <w:rPr>
                <w:rFonts w:ascii="Calibri" w:hAnsi="Calibri" w:cs="Calibri"/>
                <w:sz w:val="21"/>
                <w:szCs w:val="21"/>
              </w:rPr>
              <w:t xml:space="preserve">Exempted </w:t>
            </w:r>
          </w:p>
        </w:tc>
      </w:tr>
      <w:tr w:rsidR="009945A2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SGST      9 %`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jc w:val="center"/>
            </w:pPr>
            <w:r>
              <w:rPr>
                <w:rFonts w:ascii="Calibri" w:hAnsi="Calibri" w:cs="Calibri"/>
                <w:sz w:val="21"/>
                <w:szCs w:val="21"/>
              </w:rPr>
              <w:t>Exempted</w:t>
            </w:r>
          </w:p>
        </w:tc>
      </w:tr>
      <w:tr w:rsidR="009945A2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IGST        %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jc w:val="center"/>
            </w:pPr>
            <w:r>
              <w:rPr>
                <w:rFonts w:ascii="Calibri" w:hAnsi="Calibri" w:cs="Calibri"/>
                <w:sz w:val="21"/>
                <w:szCs w:val="21"/>
              </w:rPr>
              <w:t>no</w:t>
            </w:r>
          </w:p>
        </w:tc>
      </w:tr>
      <w:tr w:rsidR="009945A2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Freight   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jc w:val="center"/>
            </w:pPr>
            <w:r>
              <w:rPr>
                <w:rFonts w:ascii="Calibri" w:hAnsi="Calibri" w:cs="Calibri"/>
                <w:sz w:val="21"/>
                <w:szCs w:val="21"/>
              </w:rPr>
              <w:t>no</w:t>
            </w:r>
          </w:p>
        </w:tc>
      </w:tr>
      <w:tr w:rsidR="009945A2">
        <w:trPr>
          <w:trHeight w:hRule="exact" w:val="34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Grand Total </w:t>
            </w:r>
          </w:p>
          <w:p w:rsidR="009945A2" w:rsidRDefault="009945A2">
            <w:pPr>
              <w:ind w:right="-619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uppressAutoHyphens w:val="0"/>
              <w:autoSpaceDE w:val="0"/>
              <w:snapToGrid w:val="0"/>
              <w:ind w:right="-619"/>
              <w:jc w:val="center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33,500.00</w:t>
            </w:r>
          </w:p>
        </w:tc>
      </w:tr>
    </w:tbl>
    <w:p w:rsidR="009945A2" w:rsidRDefault="009945A2">
      <w:pPr>
        <w:ind w:right="-619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</w:t>
      </w:r>
    </w:p>
    <w:tbl>
      <w:tblPr>
        <w:tblW w:w="0" w:type="auto"/>
        <w:tblInd w:w="-20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923"/>
      </w:tblGrid>
      <w:tr w:rsidR="009945A2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SPC </w:t>
            </w:r>
          </w:p>
          <w:p w:rsidR="009945A2" w:rsidRDefault="009945A2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Prefered Vendor</w:t>
            </w:r>
          </w:p>
          <w:p w:rsidR="009945A2" w:rsidRDefault="009945A2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Estimated</w:t>
            </w:r>
          </w:p>
          <w:p w:rsidR="009945A2" w:rsidRDefault="009945A2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Mtrl. rcd. From</w:t>
            </w:r>
          </w:p>
          <w:p w:rsidR="009945A2" w:rsidRDefault="009945A2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Vendor  Dt.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jc w:val="both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Installation</w:t>
            </w:r>
          </w:p>
          <w:p w:rsidR="009945A2" w:rsidRDefault="009945A2">
            <w:pPr>
              <w:ind w:right="-619"/>
              <w:jc w:val="both"/>
            </w:pPr>
            <w:r>
              <w:rPr>
                <w:rFonts w:ascii="Calibri" w:hAnsi="Calibri" w:cs="Calibri"/>
                <w:b/>
                <w:sz w:val="21"/>
                <w:szCs w:val="21"/>
              </w:rPr>
              <w:t>Compl. Date</w:t>
            </w:r>
          </w:p>
        </w:tc>
      </w:tr>
      <w:tr w:rsidR="009945A2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9945A2" w:rsidRDefault="009945A2">
      <w:pPr>
        <w:ind w:right="-619"/>
        <w:rPr>
          <w:rFonts w:ascii="Calibri" w:hAnsi="Calibri" w:cs="Calibri"/>
          <w:b/>
          <w:sz w:val="21"/>
          <w:szCs w:val="21"/>
          <w:u w:val="single"/>
        </w:rPr>
      </w:pPr>
    </w:p>
    <w:p w:rsidR="009945A2" w:rsidRDefault="009945A2">
      <w:pPr>
        <w:ind w:right="-619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  <w:u w:val="single"/>
        </w:rPr>
        <w:t>SPECIAL INSTRUCTIONS</w:t>
      </w:r>
      <w:r>
        <w:rPr>
          <w:rFonts w:ascii="Calibri" w:hAnsi="Calibri" w:cs="Calibri"/>
          <w:b/>
          <w:sz w:val="21"/>
          <w:szCs w:val="21"/>
        </w:rPr>
        <w:t xml:space="preserve">: </w:t>
      </w:r>
    </w:p>
    <w:p w:rsidR="009945A2" w:rsidRDefault="009945A2">
      <w:pPr>
        <w:ind w:right="-619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_________________________________________________________________________________________</w:t>
      </w:r>
    </w:p>
    <w:p w:rsidR="009945A2" w:rsidRDefault="009945A2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PAYMENT TERMS :</w:t>
      </w:r>
      <w:r>
        <w:rPr>
          <w:rFonts w:ascii="Calibri" w:hAnsi="Calibri" w:cs="Calibri"/>
          <w:sz w:val="21"/>
          <w:szCs w:val="21"/>
        </w:rPr>
        <w:t xml:space="preserve">  </w:t>
      </w:r>
      <w:r>
        <w:rPr>
          <w:rFonts w:ascii="Calibri" w:hAnsi="Calibri" w:cs="Calibri"/>
          <w:b/>
          <w:sz w:val="21"/>
          <w:szCs w:val="21"/>
        </w:rPr>
        <w:t xml:space="preserve">Payment 45 days  </w:t>
      </w:r>
    </w:p>
    <w:p w:rsidR="009945A2" w:rsidRDefault="009945A2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</w:p>
    <w:p w:rsidR="009945A2" w:rsidRDefault="009945A2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>
        <w:rPr>
          <w:rFonts w:ascii="Calibri" w:hAnsi="Calibri" w:cs="Calibri"/>
          <w:b/>
          <w:sz w:val="21"/>
          <w:szCs w:val="21"/>
        </w:rPr>
        <w:t xml:space="preserve">SCOPE OF WORK:  </w:t>
      </w:r>
      <w:r>
        <w:rPr>
          <w:rFonts w:ascii="Calibri" w:hAnsi="Calibri" w:cs="Calibri"/>
          <w:b/>
          <w:sz w:val="21"/>
          <w:szCs w:val="21"/>
          <w:u w:val="single"/>
        </w:rPr>
        <w:t>Only delivery</w:t>
      </w:r>
      <w:r>
        <w:rPr>
          <w:rFonts w:ascii="Calibri" w:hAnsi="Calibri" w:cs="Calibri"/>
          <w:b/>
          <w:sz w:val="21"/>
          <w:szCs w:val="21"/>
        </w:rPr>
        <w:t xml:space="preserve"> </w:t>
      </w:r>
    </w:p>
    <w:p w:rsidR="009945A2" w:rsidRDefault="009945A2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p w:rsidR="009945A2" w:rsidRDefault="009945A2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>
        <w:rPr>
          <w:rFonts w:ascii="Calibri" w:hAnsi="Calibri" w:cs="Calibri"/>
          <w:b/>
          <w:i/>
          <w:sz w:val="21"/>
          <w:szCs w:val="21"/>
          <w:u w:val="single"/>
        </w:rPr>
        <w:t>*Required Cost sheet in excel format along with OPF.</w:t>
      </w:r>
    </w:p>
    <w:p w:rsidR="009945A2" w:rsidRDefault="009945A2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p w:rsidR="009945A2" w:rsidRDefault="009945A2">
      <w:pPr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p w:rsidR="009945A2" w:rsidRDefault="009945A2">
      <w:pPr>
        <w:ind w:right="-619"/>
        <w:rPr>
          <w:rFonts w:ascii="Calibri" w:hAnsi="Calibri" w:cs="Calibri"/>
          <w:b/>
          <w:sz w:val="21"/>
          <w:szCs w:val="21"/>
          <w:shd w:val="clear" w:color="auto" w:fill="FFFF00"/>
        </w:rPr>
      </w:pPr>
      <w:r>
        <w:rPr>
          <w:rFonts w:ascii="Calibri" w:hAnsi="Calibri" w:cs="Calibri"/>
          <w:sz w:val="21"/>
          <w:szCs w:val="21"/>
        </w:rPr>
        <w:t xml:space="preserve"> </w:t>
      </w:r>
    </w:p>
    <w:p w:rsidR="009945A2" w:rsidRDefault="009945A2">
      <w:pPr>
        <w:ind w:right="-619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  <w:shd w:val="clear" w:color="auto" w:fill="FFFF00"/>
        </w:rPr>
        <w:t>Purchase Department Use Only</w:t>
      </w:r>
      <w:r>
        <w:rPr>
          <w:rFonts w:ascii="Calibri" w:hAnsi="Calibri" w:cs="Calibri"/>
          <w:b/>
          <w:sz w:val="21"/>
          <w:szCs w:val="21"/>
        </w:rPr>
        <w:t xml:space="preserve"> </w:t>
      </w:r>
    </w:p>
    <w:p w:rsidR="009945A2" w:rsidRDefault="009945A2">
      <w:pPr>
        <w:pStyle w:val="Heading5"/>
        <w:tabs>
          <w:tab w:val="left" w:pos="0"/>
        </w:tabs>
        <w:ind w:right="-619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Bill of Material</w:t>
      </w:r>
    </w:p>
    <w:p w:rsidR="009945A2" w:rsidRDefault="009945A2">
      <w:pPr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3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20"/>
      </w:tblGrid>
      <w:tr w:rsidR="009945A2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pacing w:line="340" w:lineRule="exact"/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9945A2" w:rsidRDefault="009945A2">
            <w:pPr>
              <w:snapToGrid w:val="0"/>
            </w:pPr>
          </w:p>
        </w:tc>
      </w:tr>
      <w:tr w:rsidR="009945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1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pacing w:line="340" w:lineRule="exact"/>
              <w:ind w:right="-619"/>
            </w:pPr>
            <w:r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</w:tr>
      <w:tr w:rsidR="009945A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Andheri </w:t>
            </w:r>
            <w:r w:rsidRPr="009945A2">
              <w:rPr>
                <w:rFonts w:ascii="Calibri" w:hAnsi="Calibri" w:cs="Calibri"/>
                <w:sz w:val="21"/>
                <w:szCs w:val="21"/>
              </w:rPr>
              <w:sym w:font="Wingdings" w:char="F0E0"/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9945A2">
              <w:rPr>
                <w:rFonts w:ascii="Calibri" w:hAnsi="Calibri" w:cs="Calibri"/>
                <w:sz w:val="21"/>
                <w:szCs w:val="21"/>
              </w:rPr>
              <w:t xml:space="preserve">Dell 8GB </w:t>
            </w:r>
          </w:p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9945A2">
              <w:rPr>
                <w:rFonts w:ascii="Calibri" w:hAnsi="Calibri" w:cs="Calibri"/>
                <w:sz w:val="21"/>
                <w:szCs w:val="21"/>
              </w:rPr>
              <w:t>RAM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945A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945A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945A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945A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945A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945A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9945A2" w:rsidRDefault="009945A2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</w:p>
    <w:p w:rsidR="009945A2" w:rsidRDefault="009945A2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  <w:r>
        <w:rPr>
          <w:rFonts w:ascii="Calibri" w:hAnsi="Calibri" w:cs="Calibri"/>
          <w:b/>
          <w:i/>
          <w:sz w:val="21"/>
          <w:szCs w:val="21"/>
          <w:u w:val="single"/>
        </w:rPr>
        <w:t>*If required attach additional sheet</w:t>
      </w:r>
    </w:p>
    <w:p w:rsidR="009945A2" w:rsidRDefault="009945A2">
      <w:pPr>
        <w:spacing w:line="340" w:lineRule="exact"/>
        <w:ind w:right="-619"/>
        <w:rPr>
          <w:rFonts w:ascii="Calibri" w:hAnsi="Calibri" w:cs="Calibri"/>
          <w:b/>
          <w:i/>
          <w:sz w:val="21"/>
          <w:szCs w:val="21"/>
          <w:u w:val="single"/>
        </w:rPr>
      </w:pPr>
    </w:p>
    <w:tbl>
      <w:tblPr>
        <w:tblW w:w="0" w:type="auto"/>
        <w:tblInd w:w="-19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473"/>
      </w:tblGrid>
      <w:tr w:rsidR="009945A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Invoice No.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</w:pPr>
            <w:r>
              <w:rPr>
                <w:rFonts w:ascii="Calibri" w:hAnsi="Calibri" w:cs="Calibri"/>
                <w:sz w:val="21"/>
                <w:szCs w:val="21"/>
              </w:rPr>
              <w:t>Invoice Date</w:t>
            </w:r>
          </w:p>
        </w:tc>
      </w:tr>
      <w:tr w:rsidR="009945A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9945A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945A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945A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9945A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9945A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45A2" w:rsidRDefault="009945A2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5A2" w:rsidRDefault="009945A2">
            <w:pPr>
              <w:ind w:right="-619"/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</w:tbl>
    <w:p w:rsidR="009945A2" w:rsidRDefault="009945A2">
      <w:pPr>
        <w:rPr>
          <w:rFonts w:ascii="Calibri" w:hAnsi="Calibri" w:cs="Calibri"/>
          <w:sz w:val="21"/>
          <w:szCs w:val="21"/>
        </w:rPr>
      </w:pPr>
    </w:p>
    <w:p w:rsidR="009945A2" w:rsidRDefault="009945A2">
      <w:pPr>
        <w:rPr>
          <w:rFonts w:ascii="Calibri" w:hAnsi="Calibri" w:cs="Calibri"/>
          <w:sz w:val="21"/>
          <w:szCs w:val="21"/>
        </w:rPr>
      </w:pPr>
    </w:p>
    <w:p w:rsidR="009945A2" w:rsidRDefault="009945A2">
      <w:pPr>
        <w:ind w:right="-619"/>
      </w:pPr>
      <w:r>
        <w:rPr>
          <w:rFonts w:ascii="Calibri" w:hAnsi="Calibri" w:cs="Calibri"/>
          <w:b/>
          <w:sz w:val="21"/>
          <w:szCs w:val="21"/>
          <w:shd w:val="clear" w:color="auto" w:fill="FFFF00"/>
        </w:rPr>
        <w:t>Accounts Department Use Only</w:t>
      </w:r>
      <w:r>
        <w:rPr>
          <w:rFonts w:ascii="Calibri" w:hAnsi="Calibri" w:cs="Calibri"/>
          <w:b/>
          <w:sz w:val="21"/>
          <w:szCs w:val="21"/>
        </w:rPr>
        <w:t xml:space="preserve"> </w:t>
      </w:r>
    </w:p>
    <w:sectPr w:rsidR="009945A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7A5" w:rsidRDefault="00FD07A5">
      <w:r>
        <w:separator/>
      </w:r>
    </w:p>
  </w:endnote>
  <w:endnote w:type="continuationSeparator" w:id="0">
    <w:p w:rsidR="00FD07A5" w:rsidRDefault="00FD07A5">
      <w:r>
        <w:continuationSeparator/>
      </w:r>
    </w:p>
  </w:endnote>
  <w:endnote w:type="continuationNotice" w:id="1">
    <w:p w:rsidR="00FD07A5" w:rsidRDefault="00FD07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5A2" w:rsidRDefault="009945A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5A2" w:rsidRDefault="009945A2">
    <w:pPr>
      <w:pStyle w:val="Footer"/>
      <w:rPr>
        <w:b/>
      </w:rPr>
    </w:pPr>
    <w:r>
      <w:rPr>
        <w:b/>
      </w:rPr>
      <w:t>_______________________</w:t>
    </w:r>
  </w:p>
  <w:p w:rsidR="009945A2" w:rsidRDefault="009945A2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9945A2" w:rsidRDefault="009945A2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5A2" w:rsidRDefault="009945A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7A5" w:rsidRDefault="00FD07A5">
      <w:r>
        <w:separator/>
      </w:r>
    </w:p>
  </w:footnote>
  <w:footnote w:type="continuationSeparator" w:id="0">
    <w:p w:rsidR="00FD07A5" w:rsidRDefault="00FD07A5">
      <w:r>
        <w:continuationSeparator/>
      </w:r>
    </w:p>
  </w:footnote>
  <w:footnote w:type="continuationNotice" w:id="1">
    <w:p w:rsidR="00FD07A5" w:rsidRDefault="00FD07A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5A2" w:rsidRDefault="009945A2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5A2" w:rsidRDefault="009945A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45A2"/>
    <w:rsid w:val="00623374"/>
    <w:rsid w:val="00693A57"/>
    <w:rsid w:val="009945A2"/>
    <w:rsid w:val="00C86025"/>
    <w:rsid w:val="00FD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87B7BD-F7CE-49BD-B842-07297511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