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25AD" w14:textId="77777777" w:rsidR="00D00E2E" w:rsidRDefault="001E7B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F1386F" w14:textId="77777777" w:rsidR="00D00E2E" w:rsidRDefault="001E7B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00EEB51" w14:textId="77777777" w:rsidR="00D00E2E" w:rsidRDefault="00D00E2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0C0A" w14:paraId="5DF2FF39" w14:textId="77777777">
        <w:tc>
          <w:tcPr>
            <w:tcW w:w="4508" w:type="dxa"/>
          </w:tcPr>
          <w:p w14:paraId="776658F7" w14:textId="77777777" w:rsidR="00370C0A" w:rsidRDefault="00370C0A" w:rsidP="00370C0A">
            <w:r>
              <w:t>Date</w:t>
            </w:r>
          </w:p>
        </w:tc>
        <w:tc>
          <w:tcPr>
            <w:tcW w:w="4843" w:type="dxa"/>
          </w:tcPr>
          <w:p w14:paraId="2C6FF411" w14:textId="67C9D515" w:rsidR="00370C0A" w:rsidRDefault="00370C0A" w:rsidP="00370C0A">
            <w:r w:rsidRPr="00C77E03">
              <w:t>15 April 2025</w:t>
            </w:r>
          </w:p>
        </w:tc>
      </w:tr>
      <w:tr w:rsidR="00370C0A" w14:paraId="221E707B" w14:textId="77777777">
        <w:tc>
          <w:tcPr>
            <w:tcW w:w="4508" w:type="dxa"/>
          </w:tcPr>
          <w:p w14:paraId="4E361FBF" w14:textId="77777777" w:rsidR="00370C0A" w:rsidRDefault="00370C0A" w:rsidP="00370C0A">
            <w:r>
              <w:t>Team ID</w:t>
            </w:r>
          </w:p>
        </w:tc>
        <w:tc>
          <w:tcPr>
            <w:tcW w:w="4843" w:type="dxa"/>
          </w:tcPr>
          <w:p w14:paraId="0D6CCDC3" w14:textId="3D5BCC6B" w:rsidR="00370C0A" w:rsidRDefault="00370C0A" w:rsidP="00370C0A">
            <w:r w:rsidRPr="00C77E03">
              <w:t>SWTID1743870576</w:t>
            </w:r>
          </w:p>
        </w:tc>
      </w:tr>
      <w:tr w:rsidR="00370C0A" w14:paraId="791A2C64" w14:textId="77777777">
        <w:tc>
          <w:tcPr>
            <w:tcW w:w="4508" w:type="dxa"/>
          </w:tcPr>
          <w:p w14:paraId="04CDF2D5" w14:textId="77777777" w:rsidR="00370C0A" w:rsidRDefault="00370C0A" w:rsidP="00370C0A">
            <w:r>
              <w:t>Project Name</w:t>
            </w:r>
          </w:p>
        </w:tc>
        <w:tc>
          <w:tcPr>
            <w:tcW w:w="4843" w:type="dxa"/>
          </w:tcPr>
          <w:p w14:paraId="6BE9882E" w14:textId="632C7172" w:rsidR="00370C0A" w:rsidRDefault="00370C0A" w:rsidP="00370C0A">
            <w:proofErr w:type="spellStart"/>
            <w:r w:rsidRPr="00C77E03">
              <w:t>SpendSmart</w:t>
            </w:r>
            <w:proofErr w:type="spellEnd"/>
            <w:r w:rsidRPr="00C77E03">
              <w:t>: Your Personal Finance Companion</w:t>
            </w:r>
          </w:p>
        </w:tc>
      </w:tr>
      <w:tr w:rsidR="00D00E2E" w14:paraId="738EDE01" w14:textId="77777777">
        <w:tc>
          <w:tcPr>
            <w:tcW w:w="4508" w:type="dxa"/>
          </w:tcPr>
          <w:p w14:paraId="7C25F6E1" w14:textId="77777777" w:rsidR="00D00E2E" w:rsidRDefault="001E7B7C">
            <w:r>
              <w:t>Maximum Marks</w:t>
            </w:r>
          </w:p>
        </w:tc>
        <w:tc>
          <w:tcPr>
            <w:tcW w:w="4843" w:type="dxa"/>
          </w:tcPr>
          <w:p w14:paraId="577D0DFF" w14:textId="77777777" w:rsidR="00D00E2E" w:rsidRDefault="001E7B7C">
            <w:r>
              <w:t>4 Marks</w:t>
            </w:r>
          </w:p>
        </w:tc>
      </w:tr>
    </w:tbl>
    <w:p w14:paraId="4AE7BB8E" w14:textId="77777777" w:rsidR="00D00E2E" w:rsidRDefault="00D00E2E">
      <w:pPr>
        <w:rPr>
          <w:b/>
        </w:rPr>
      </w:pPr>
    </w:p>
    <w:p w14:paraId="371325B5" w14:textId="77777777" w:rsidR="00D00E2E" w:rsidRDefault="001E7B7C">
      <w:pPr>
        <w:rPr>
          <w:b/>
        </w:rPr>
      </w:pPr>
      <w:r>
        <w:rPr>
          <w:b/>
        </w:rPr>
        <w:t>Functional Requirements:</w:t>
      </w:r>
    </w:p>
    <w:p w14:paraId="749A528A" w14:textId="77777777" w:rsidR="00D00E2E" w:rsidRDefault="001E7B7C">
      <w:r>
        <w:t>Following are the functional requirements of the proposed solution.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021"/>
        <w:gridCol w:w="2429"/>
        <w:gridCol w:w="4406"/>
      </w:tblGrid>
      <w:tr w:rsidR="000F39C5" w14:paraId="3F343565" w14:textId="77777777" w:rsidTr="000F39C5">
        <w:tc>
          <w:tcPr>
            <w:tcW w:w="2021" w:type="dxa"/>
          </w:tcPr>
          <w:p w14:paraId="150A0888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FR No.</w:t>
            </w:r>
          </w:p>
        </w:tc>
        <w:tc>
          <w:tcPr>
            <w:tcW w:w="2429" w:type="dxa"/>
          </w:tcPr>
          <w:p w14:paraId="3CF6178F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Functional Requirement (Epic)</w:t>
            </w:r>
          </w:p>
        </w:tc>
        <w:tc>
          <w:tcPr>
            <w:tcW w:w="4406" w:type="dxa"/>
          </w:tcPr>
          <w:p w14:paraId="47F28DBC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Sub Requirement (Story / Sub-Task)</w:t>
            </w:r>
          </w:p>
        </w:tc>
      </w:tr>
      <w:tr w:rsidR="00370C0A" w14:paraId="1F95914E" w14:textId="77777777" w:rsidTr="002E73B9">
        <w:tc>
          <w:tcPr>
            <w:tcW w:w="2021" w:type="dxa"/>
            <w:vAlign w:val="bottom"/>
          </w:tcPr>
          <w:p w14:paraId="50F14433" w14:textId="1904C703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FR-1</w:t>
            </w:r>
          </w:p>
        </w:tc>
        <w:tc>
          <w:tcPr>
            <w:tcW w:w="2429" w:type="dxa"/>
            <w:vAlign w:val="bottom"/>
          </w:tcPr>
          <w:p w14:paraId="52D23091" w14:textId="0918A3C1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User Registration</w:t>
            </w:r>
          </w:p>
        </w:tc>
        <w:tc>
          <w:tcPr>
            <w:tcW w:w="4406" w:type="dxa"/>
            <w:vAlign w:val="bottom"/>
          </w:tcPr>
          <w:p w14:paraId="649E14EC" w14:textId="18D30D4C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Registration via Email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Registration via Google (optional/future)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Password encryption and validation</w:t>
            </w:r>
          </w:p>
        </w:tc>
      </w:tr>
      <w:tr w:rsidR="00370C0A" w14:paraId="142A4FDF" w14:textId="77777777" w:rsidTr="002E73B9">
        <w:tc>
          <w:tcPr>
            <w:tcW w:w="2021" w:type="dxa"/>
            <w:vAlign w:val="bottom"/>
          </w:tcPr>
          <w:p w14:paraId="47F42292" w14:textId="0946399F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FR-2</w:t>
            </w:r>
          </w:p>
        </w:tc>
        <w:tc>
          <w:tcPr>
            <w:tcW w:w="2429" w:type="dxa"/>
            <w:vAlign w:val="bottom"/>
          </w:tcPr>
          <w:p w14:paraId="7BDF0E95" w14:textId="0C90EB55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User Login</w:t>
            </w:r>
          </w:p>
        </w:tc>
        <w:tc>
          <w:tcPr>
            <w:tcW w:w="4406" w:type="dxa"/>
            <w:vAlign w:val="bottom"/>
          </w:tcPr>
          <w:p w14:paraId="373F5846" w14:textId="6BF49412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Login via Email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JWT-based session management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Forgot Password/Reset (optional/future)</w:t>
            </w:r>
          </w:p>
        </w:tc>
      </w:tr>
      <w:tr w:rsidR="00370C0A" w14:paraId="54EA83FB" w14:textId="77777777" w:rsidTr="002E73B9">
        <w:tc>
          <w:tcPr>
            <w:tcW w:w="2021" w:type="dxa"/>
            <w:vAlign w:val="bottom"/>
          </w:tcPr>
          <w:p w14:paraId="3646DAB4" w14:textId="02A0FF47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FR-3</w:t>
            </w:r>
          </w:p>
        </w:tc>
        <w:tc>
          <w:tcPr>
            <w:tcW w:w="2429" w:type="dxa"/>
            <w:vAlign w:val="bottom"/>
          </w:tcPr>
          <w:p w14:paraId="57410A2C" w14:textId="165AE3ED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Transaction Management</w:t>
            </w:r>
          </w:p>
        </w:tc>
        <w:tc>
          <w:tcPr>
            <w:tcW w:w="4406" w:type="dxa"/>
            <w:vAlign w:val="bottom"/>
          </w:tcPr>
          <w:p w14:paraId="75303191" w14:textId="290040DA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Add income/expense entry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Edit/Delete transactions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Categorize transactions (e.g., Food, Travel, Rent)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Attach notes to transactions (optional/future)</w:t>
            </w:r>
          </w:p>
        </w:tc>
      </w:tr>
      <w:tr w:rsidR="00370C0A" w14:paraId="7FB95567" w14:textId="77777777" w:rsidTr="002E73B9">
        <w:tc>
          <w:tcPr>
            <w:tcW w:w="2021" w:type="dxa"/>
            <w:vAlign w:val="bottom"/>
          </w:tcPr>
          <w:p w14:paraId="43D61B36" w14:textId="5804F2C6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FR-4</w:t>
            </w:r>
          </w:p>
        </w:tc>
        <w:tc>
          <w:tcPr>
            <w:tcW w:w="2429" w:type="dxa"/>
            <w:vAlign w:val="bottom"/>
          </w:tcPr>
          <w:p w14:paraId="07DEB718" w14:textId="1CFA46CE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Dashboard &amp; Financial Summary</w:t>
            </w:r>
          </w:p>
        </w:tc>
        <w:tc>
          <w:tcPr>
            <w:tcW w:w="4406" w:type="dxa"/>
            <w:vAlign w:val="bottom"/>
          </w:tcPr>
          <w:p w14:paraId="0622CA58" w14:textId="34F82A02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View monthly/overall summary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See total income, expenses, and balance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Recent transactions list</w:t>
            </w:r>
          </w:p>
        </w:tc>
      </w:tr>
      <w:tr w:rsidR="00370C0A" w14:paraId="7AE07A40" w14:textId="77777777" w:rsidTr="002E73B9">
        <w:tc>
          <w:tcPr>
            <w:tcW w:w="2021" w:type="dxa"/>
            <w:vAlign w:val="bottom"/>
          </w:tcPr>
          <w:p w14:paraId="040E3C8B" w14:textId="036BB6C1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FR-5</w:t>
            </w:r>
          </w:p>
        </w:tc>
        <w:tc>
          <w:tcPr>
            <w:tcW w:w="2429" w:type="dxa"/>
            <w:vAlign w:val="bottom"/>
          </w:tcPr>
          <w:p w14:paraId="3135582B" w14:textId="23483880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Data Visualization</w:t>
            </w:r>
          </w:p>
        </w:tc>
        <w:tc>
          <w:tcPr>
            <w:tcW w:w="4406" w:type="dxa"/>
            <w:vAlign w:val="bottom"/>
          </w:tcPr>
          <w:p w14:paraId="668441E2" w14:textId="7E83BA20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Pie chart for category-wise spending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Bar/line chart for monthly trends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Interactive chart filtering</w:t>
            </w:r>
          </w:p>
        </w:tc>
      </w:tr>
      <w:tr w:rsidR="00370C0A" w14:paraId="47299436" w14:textId="77777777" w:rsidTr="002E73B9">
        <w:tc>
          <w:tcPr>
            <w:tcW w:w="2021" w:type="dxa"/>
            <w:vAlign w:val="bottom"/>
          </w:tcPr>
          <w:p w14:paraId="10BEF2D2" w14:textId="71A3D2D4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FR-6</w:t>
            </w:r>
          </w:p>
        </w:tc>
        <w:tc>
          <w:tcPr>
            <w:tcW w:w="2429" w:type="dxa"/>
            <w:vAlign w:val="bottom"/>
          </w:tcPr>
          <w:p w14:paraId="087628A7" w14:textId="75F66F0E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Search &amp; Filter</w:t>
            </w:r>
          </w:p>
        </w:tc>
        <w:tc>
          <w:tcPr>
            <w:tcW w:w="4406" w:type="dxa"/>
            <w:vAlign w:val="bottom"/>
          </w:tcPr>
          <w:p w14:paraId="38023149" w14:textId="0BBA5038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Search transactions by keyword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Filter by date, category, or amount</w:t>
            </w:r>
          </w:p>
        </w:tc>
      </w:tr>
      <w:tr w:rsidR="00370C0A" w14:paraId="184B8F50" w14:textId="77777777" w:rsidTr="002E73B9">
        <w:tc>
          <w:tcPr>
            <w:tcW w:w="2021" w:type="dxa"/>
            <w:vAlign w:val="bottom"/>
          </w:tcPr>
          <w:p w14:paraId="2127BB87" w14:textId="05171AC9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FR-7</w:t>
            </w:r>
          </w:p>
        </w:tc>
        <w:tc>
          <w:tcPr>
            <w:tcW w:w="2429" w:type="dxa"/>
            <w:vAlign w:val="bottom"/>
          </w:tcPr>
          <w:p w14:paraId="0C51F0B4" w14:textId="4729F994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User Profile</w:t>
            </w:r>
          </w:p>
        </w:tc>
        <w:tc>
          <w:tcPr>
            <w:tcW w:w="4406" w:type="dxa"/>
            <w:vAlign w:val="bottom"/>
          </w:tcPr>
          <w:p w14:paraId="3E8BE7E2" w14:textId="4C5547A1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View and update profile details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Change password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Delete account (optional/future)</w:t>
            </w:r>
          </w:p>
        </w:tc>
      </w:tr>
      <w:tr w:rsidR="00370C0A" w14:paraId="0AA6E1C7" w14:textId="77777777" w:rsidTr="002E73B9">
        <w:tc>
          <w:tcPr>
            <w:tcW w:w="2021" w:type="dxa"/>
            <w:vAlign w:val="bottom"/>
          </w:tcPr>
          <w:p w14:paraId="25C5AB1C" w14:textId="51EFDA18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FR-8</w:t>
            </w:r>
          </w:p>
        </w:tc>
        <w:tc>
          <w:tcPr>
            <w:tcW w:w="2429" w:type="dxa"/>
            <w:vAlign w:val="bottom"/>
          </w:tcPr>
          <w:p w14:paraId="2B4209BF" w14:textId="6ED064B1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Notifications (optional/future)</w:t>
            </w:r>
          </w:p>
        </w:tc>
        <w:tc>
          <w:tcPr>
            <w:tcW w:w="4406" w:type="dxa"/>
            <w:vAlign w:val="bottom"/>
          </w:tcPr>
          <w:p w14:paraId="1F7C9D2F" w14:textId="490F8F72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Email or in-app reminders to log expenses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Monthly summary notifications</w:t>
            </w:r>
          </w:p>
        </w:tc>
      </w:tr>
      <w:tr w:rsidR="00370C0A" w14:paraId="6CCD66F5" w14:textId="77777777" w:rsidTr="002E73B9">
        <w:tc>
          <w:tcPr>
            <w:tcW w:w="2021" w:type="dxa"/>
            <w:vAlign w:val="bottom"/>
          </w:tcPr>
          <w:p w14:paraId="3F3050A1" w14:textId="6F99DC09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FR-9</w:t>
            </w:r>
          </w:p>
        </w:tc>
        <w:tc>
          <w:tcPr>
            <w:tcW w:w="2429" w:type="dxa"/>
            <w:vAlign w:val="bottom"/>
          </w:tcPr>
          <w:p w14:paraId="3B921950" w14:textId="6946E169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Responsive Design</w:t>
            </w:r>
          </w:p>
        </w:tc>
        <w:tc>
          <w:tcPr>
            <w:tcW w:w="4406" w:type="dxa"/>
            <w:vAlign w:val="bottom"/>
          </w:tcPr>
          <w:p w14:paraId="6EE1F052" w14:textId="1452DBB7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Optimized for desktop and mobile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Consistent experience across devices</w:t>
            </w:r>
          </w:p>
        </w:tc>
      </w:tr>
      <w:tr w:rsidR="00370C0A" w14:paraId="0CE72370" w14:textId="77777777" w:rsidTr="002E73B9">
        <w:tc>
          <w:tcPr>
            <w:tcW w:w="2021" w:type="dxa"/>
            <w:vAlign w:val="bottom"/>
          </w:tcPr>
          <w:p w14:paraId="1EF3B7DF" w14:textId="729D445D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FR-10</w:t>
            </w:r>
          </w:p>
        </w:tc>
        <w:tc>
          <w:tcPr>
            <w:tcW w:w="2429" w:type="dxa"/>
            <w:vAlign w:val="bottom"/>
          </w:tcPr>
          <w:p w14:paraId="06E1AB06" w14:textId="4680458A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Security</w:t>
            </w:r>
          </w:p>
        </w:tc>
        <w:tc>
          <w:tcPr>
            <w:tcW w:w="4406" w:type="dxa"/>
            <w:vAlign w:val="bottom"/>
          </w:tcPr>
          <w:p w14:paraId="1A6AC3D3" w14:textId="7839C3D3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JWT authentication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Secure password storage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 validation and error handling</w:t>
            </w:r>
          </w:p>
        </w:tc>
      </w:tr>
    </w:tbl>
    <w:p w14:paraId="32E249C8" w14:textId="77777777" w:rsidR="001E7B7C" w:rsidRDefault="001E7B7C">
      <w:pPr>
        <w:rPr>
          <w:b/>
        </w:rPr>
      </w:pPr>
    </w:p>
    <w:p w14:paraId="11DD8A15" w14:textId="37437B69" w:rsidR="00D00E2E" w:rsidRDefault="001E7B7C">
      <w:pPr>
        <w:rPr>
          <w:b/>
        </w:rPr>
      </w:pPr>
      <w:r>
        <w:rPr>
          <w:b/>
        </w:rPr>
        <w:t>Non-functional Requirements:</w:t>
      </w:r>
    </w:p>
    <w:p w14:paraId="7B0713AE" w14:textId="77777777" w:rsidR="00D00E2E" w:rsidRDefault="001E7B7C">
      <w:r>
        <w:t>Following are the non-functional requirements of the proposed solution.</w:t>
      </w:r>
    </w:p>
    <w:tbl>
      <w:tblPr>
        <w:tblStyle w:val="TableGrid"/>
        <w:tblW w:w="9322" w:type="dxa"/>
        <w:tblInd w:w="-113" w:type="dxa"/>
        <w:tblLook w:val="04A0" w:firstRow="1" w:lastRow="0" w:firstColumn="1" w:lastColumn="0" w:noHBand="0" w:noVBand="1"/>
      </w:tblPr>
      <w:tblGrid>
        <w:gridCol w:w="1101"/>
        <w:gridCol w:w="3385"/>
        <w:gridCol w:w="4836"/>
      </w:tblGrid>
      <w:tr w:rsidR="000F39C5" w14:paraId="7D0D4E1D" w14:textId="77777777" w:rsidTr="000F39C5">
        <w:tc>
          <w:tcPr>
            <w:tcW w:w="1101" w:type="dxa"/>
          </w:tcPr>
          <w:p w14:paraId="124DCCC9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FR No.</w:t>
            </w:r>
          </w:p>
        </w:tc>
        <w:tc>
          <w:tcPr>
            <w:tcW w:w="3385" w:type="dxa"/>
          </w:tcPr>
          <w:p w14:paraId="4DB5E8A6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Non-Functional Requirement</w:t>
            </w:r>
          </w:p>
        </w:tc>
        <w:tc>
          <w:tcPr>
            <w:tcW w:w="4836" w:type="dxa"/>
          </w:tcPr>
          <w:p w14:paraId="56AB19E5" w14:textId="77777777" w:rsidR="000F39C5" w:rsidRPr="000F39C5" w:rsidRDefault="000F39C5" w:rsidP="00C74967">
            <w:pPr>
              <w:rPr>
                <w:b/>
                <w:bCs/>
              </w:rPr>
            </w:pPr>
            <w:r w:rsidRPr="000F39C5">
              <w:rPr>
                <w:b/>
                <w:bCs/>
              </w:rPr>
              <w:t>Description</w:t>
            </w:r>
          </w:p>
        </w:tc>
      </w:tr>
      <w:tr w:rsidR="00370C0A" w14:paraId="0C93E163" w14:textId="77777777" w:rsidTr="008500BF">
        <w:tc>
          <w:tcPr>
            <w:tcW w:w="1101" w:type="dxa"/>
            <w:vAlign w:val="bottom"/>
          </w:tcPr>
          <w:p w14:paraId="027AAC45" w14:textId="10031549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NFR-1</w:t>
            </w:r>
          </w:p>
        </w:tc>
        <w:tc>
          <w:tcPr>
            <w:tcW w:w="3385" w:type="dxa"/>
            <w:vAlign w:val="bottom"/>
          </w:tcPr>
          <w:p w14:paraId="372F7EC0" w14:textId="7A0CEF1D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Usability</w:t>
            </w:r>
          </w:p>
        </w:tc>
        <w:tc>
          <w:tcPr>
            <w:tcW w:w="4836" w:type="dxa"/>
            <w:vAlign w:val="bottom"/>
          </w:tcPr>
          <w:p w14:paraId="341E619F" w14:textId="354EC157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The UI should be clean, intuitive, and fully responsive for both desktop and mobile users.</w:t>
            </w:r>
          </w:p>
        </w:tc>
      </w:tr>
      <w:tr w:rsidR="00370C0A" w14:paraId="4973521D" w14:textId="77777777" w:rsidTr="008500BF">
        <w:tc>
          <w:tcPr>
            <w:tcW w:w="1101" w:type="dxa"/>
            <w:vAlign w:val="bottom"/>
          </w:tcPr>
          <w:p w14:paraId="203A5787" w14:textId="46622B6D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lastRenderedPageBreak/>
              <w:t>NFR-2</w:t>
            </w:r>
          </w:p>
        </w:tc>
        <w:tc>
          <w:tcPr>
            <w:tcW w:w="3385" w:type="dxa"/>
            <w:vAlign w:val="bottom"/>
          </w:tcPr>
          <w:p w14:paraId="793C913C" w14:textId="1C8444DA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Security</w:t>
            </w:r>
          </w:p>
        </w:tc>
        <w:tc>
          <w:tcPr>
            <w:tcW w:w="4836" w:type="dxa"/>
            <w:vAlign w:val="bottom"/>
          </w:tcPr>
          <w:p w14:paraId="239C97AB" w14:textId="7F18A5D5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Data encryption, secure JWT authentication, and secure password storage to protect user financial data.</w:t>
            </w:r>
          </w:p>
        </w:tc>
      </w:tr>
      <w:tr w:rsidR="00370C0A" w14:paraId="2C8BADAA" w14:textId="77777777" w:rsidTr="008500BF">
        <w:tc>
          <w:tcPr>
            <w:tcW w:w="1101" w:type="dxa"/>
            <w:vAlign w:val="bottom"/>
          </w:tcPr>
          <w:p w14:paraId="6821F7F4" w14:textId="396A955E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NFR-3</w:t>
            </w:r>
          </w:p>
        </w:tc>
        <w:tc>
          <w:tcPr>
            <w:tcW w:w="3385" w:type="dxa"/>
            <w:vAlign w:val="bottom"/>
          </w:tcPr>
          <w:p w14:paraId="7A32282D" w14:textId="6073AA9E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Reliability</w:t>
            </w:r>
          </w:p>
        </w:tc>
        <w:tc>
          <w:tcPr>
            <w:tcW w:w="4836" w:type="dxa"/>
            <w:vAlign w:val="bottom"/>
          </w:tcPr>
          <w:p w14:paraId="713C2CB2" w14:textId="5D2407E0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Ensure data accuracy and integrity with robust backend validation and regular database backups.</w:t>
            </w:r>
          </w:p>
        </w:tc>
      </w:tr>
      <w:tr w:rsidR="00370C0A" w14:paraId="358CA5C2" w14:textId="77777777" w:rsidTr="008500BF">
        <w:tc>
          <w:tcPr>
            <w:tcW w:w="1101" w:type="dxa"/>
            <w:vAlign w:val="bottom"/>
          </w:tcPr>
          <w:p w14:paraId="0592161F" w14:textId="5619C1AE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NFR-4</w:t>
            </w:r>
          </w:p>
        </w:tc>
        <w:tc>
          <w:tcPr>
            <w:tcW w:w="3385" w:type="dxa"/>
            <w:vAlign w:val="bottom"/>
          </w:tcPr>
          <w:p w14:paraId="5067620D" w14:textId="5EC2879D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Performance</w:t>
            </w:r>
          </w:p>
        </w:tc>
        <w:tc>
          <w:tcPr>
            <w:tcW w:w="4836" w:type="dxa"/>
            <w:vAlign w:val="bottom"/>
          </w:tcPr>
          <w:p w14:paraId="29296ECE" w14:textId="1D79261D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Fast API response times (&lt;2 seconds), efficient data rendering, and optimized dashboard/chart loading.</w:t>
            </w:r>
          </w:p>
        </w:tc>
      </w:tr>
      <w:tr w:rsidR="00370C0A" w14:paraId="41D827C4" w14:textId="77777777" w:rsidTr="008500BF">
        <w:tc>
          <w:tcPr>
            <w:tcW w:w="1101" w:type="dxa"/>
            <w:vAlign w:val="bottom"/>
          </w:tcPr>
          <w:p w14:paraId="6FBFE3E8" w14:textId="6BB702C5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NFR-5</w:t>
            </w:r>
          </w:p>
        </w:tc>
        <w:tc>
          <w:tcPr>
            <w:tcW w:w="3385" w:type="dxa"/>
            <w:vAlign w:val="bottom"/>
          </w:tcPr>
          <w:p w14:paraId="2F9732B8" w14:textId="7565C73E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Availability</w:t>
            </w:r>
          </w:p>
        </w:tc>
        <w:tc>
          <w:tcPr>
            <w:tcW w:w="4836" w:type="dxa"/>
            <w:vAlign w:val="bottom"/>
          </w:tcPr>
          <w:p w14:paraId="56818500" w14:textId="0A907837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99.9% uptime with cloud deployment and auto-scaling to handle user traffic.</w:t>
            </w:r>
          </w:p>
        </w:tc>
      </w:tr>
      <w:tr w:rsidR="00370C0A" w14:paraId="39A94B19" w14:textId="77777777" w:rsidTr="008500BF">
        <w:tc>
          <w:tcPr>
            <w:tcW w:w="1101" w:type="dxa"/>
            <w:vAlign w:val="bottom"/>
          </w:tcPr>
          <w:p w14:paraId="1C7A7115" w14:textId="0A9732E5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NFR-6</w:t>
            </w:r>
          </w:p>
        </w:tc>
        <w:tc>
          <w:tcPr>
            <w:tcW w:w="3385" w:type="dxa"/>
            <w:vAlign w:val="bottom"/>
          </w:tcPr>
          <w:p w14:paraId="2050F52B" w14:textId="33341626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Scalability</w:t>
            </w:r>
          </w:p>
        </w:tc>
        <w:tc>
          <w:tcPr>
            <w:tcW w:w="4836" w:type="dxa"/>
            <w:vAlign w:val="bottom"/>
          </w:tcPr>
          <w:p w14:paraId="5CDA317C" w14:textId="4325F66F" w:rsidR="00370C0A" w:rsidRDefault="00370C0A" w:rsidP="00370C0A">
            <w:r>
              <w:rPr>
                <w:rFonts w:ascii="Segoe UI" w:hAnsi="Segoe UI" w:cs="Segoe UI"/>
                <w:sz w:val="21"/>
                <w:szCs w:val="21"/>
              </w:rPr>
              <w:t>Support for thousands of concurrent users and transactions, with modular architecture for future growth.</w:t>
            </w:r>
          </w:p>
        </w:tc>
      </w:tr>
    </w:tbl>
    <w:p w14:paraId="2EDBC4D4" w14:textId="77777777" w:rsidR="00D00E2E" w:rsidRDefault="00D00E2E"/>
    <w:sectPr w:rsidR="00D00E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2E"/>
    <w:rsid w:val="000F39C5"/>
    <w:rsid w:val="001E7B7C"/>
    <w:rsid w:val="00370C0A"/>
    <w:rsid w:val="00965D8D"/>
    <w:rsid w:val="00D00E2E"/>
    <w:rsid w:val="00F8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2D6E"/>
  <w15:docId w15:val="{040AA9AE-B36C-49F9-AA60-8B08BE25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22BCE10712</cp:lastModifiedBy>
  <cp:revision>2</cp:revision>
  <dcterms:created xsi:type="dcterms:W3CDTF">2025-04-15T06:27:00Z</dcterms:created>
  <dcterms:modified xsi:type="dcterms:W3CDTF">2025-04-15T06:27:00Z</dcterms:modified>
</cp:coreProperties>
</file>