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52D6" w14:textId="77777777" w:rsidR="001B4794" w:rsidRDefault="00000000">
      <w:pPr>
        <w:keepNext/>
        <w:spacing w:before="400" w:after="80"/>
      </w:pPr>
      <w:r>
        <w:rPr>
          <w:rFonts w:ascii="Calibri" w:hAnsi="Calibri"/>
          <w:b/>
          <w:color w:val="1B365D"/>
          <w:sz w:val="40"/>
        </w:rPr>
        <w:t>AUTONOMOUS REVENUE RECOVERY SYSTEM</w:t>
      </w:r>
    </w:p>
    <w:p w14:paraId="291DB85B" w14:textId="77777777" w:rsidR="001B4794" w:rsidRDefault="00000000">
      <w:pPr>
        <w:keepNext/>
        <w:spacing w:before="320" w:after="80"/>
      </w:pPr>
      <w:r>
        <w:rPr>
          <w:rFonts w:ascii="Calibri" w:hAnsi="Calibri"/>
          <w:b/>
          <w:color w:val="204A87"/>
          <w:sz w:val="30"/>
        </w:rPr>
        <w:t>SOFTWARE TESTING — FT3 / CYCLE TEST DOCUMENTATION</w:t>
      </w:r>
    </w:p>
    <w:p w14:paraId="74364203" w14:textId="77777777" w:rsidR="001B4794" w:rsidRDefault="00000000">
      <w:pPr>
        <w:spacing w:after="90"/>
      </w:pPr>
      <w:r>
        <w:rPr>
          <w:rFonts w:ascii="Calibri" w:hAnsi="Calibri"/>
          <w:b/>
          <w:color w:val="2B2D42"/>
          <w:sz w:val="21"/>
        </w:rPr>
        <w:t>Document Title</w:t>
      </w:r>
      <w:r>
        <w:rPr>
          <w:rFonts w:ascii="Calibri" w:hAnsi="Calibri"/>
          <w:color w:val="2B2D42"/>
          <w:sz w:val="21"/>
        </w:rPr>
        <w:t>: Comprehensive Software Testing Lifecycle and Verification Documentation</w:t>
      </w:r>
    </w:p>
    <w:p w14:paraId="608F6DD1" w14:textId="77777777" w:rsidR="001B4794" w:rsidRDefault="00000000">
      <w:pPr>
        <w:spacing w:after="90"/>
      </w:pPr>
      <w:r>
        <w:rPr>
          <w:rFonts w:ascii="Calibri" w:hAnsi="Calibri"/>
          <w:b/>
          <w:color w:val="2B2D42"/>
          <w:sz w:val="21"/>
        </w:rPr>
        <w:t>Project Name</w:t>
      </w:r>
      <w:r>
        <w:rPr>
          <w:rFonts w:ascii="Calibri" w:hAnsi="Calibri"/>
          <w:color w:val="2B2D42"/>
          <w:sz w:val="21"/>
        </w:rPr>
        <w:t>: Autonomous Revenue Recovery System</w:t>
      </w:r>
    </w:p>
    <w:p w14:paraId="7974C702" w14:textId="77777777" w:rsidR="001B4794" w:rsidRDefault="00000000">
      <w:pPr>
        <w:spacing w:after="90"/>
      </w:pPr>
      <w:r>
        <w:rPr>
          <w:rFonts w:ascii="Calibri" w:hAnsi="Calibri"/>
          <w:b/>
          <w:color w:val="2B2D42"/>
          <w:sz w:val="21"/>
        </w:rPr>
        <w:t>Repository</w:t>
      </w:r>
      <w:r>
        <w:rPr>
          <w:rFonts w:ascii="Calibri" w:hAnsi="Calibri"/>
          <w:color w:val="2B2D42"/>
          <w:sz w:val="21"/>
        </w:rPr>
        <w:t xml:space="preserve">: </w:t>
      </w:r>
      <w:r>
        <w:rPr>
          <w:rFonts w:ascii="Calibri" w:hAnsi="Calibri"/>
          <w:color w:val="1B5EAA"/>
          <w:sz w:val="21"/>
          <w:u w:val="single"/>
        </w:rPr>
        <w:t>Autonomous-Revenue-Recovery-System</w:t>
      </w:r>
    </w:p>
    <w:p w14:paraId="1003A100" w14:textId="77777777" w:rsidR="001B4794" w:rsidRDefault="00000000">
      <w:pPr>
        <w:spacing w:after="90"/>
      </w:pPr>
      <w:r>
        <w:rPr>
          <w:rFonts w:ascii="Calibri" w:hAnsi="Calibri"/>
          <w:b/>
          <w:color w:val="2B2D42"/>
          <w:sz w:val="21"/>
        </w:rPr>
        <w:t>Document Version</w:t>
      </w:r>
      <w:r>
        <w:rPr>
          <w:rFonts w:ascii="Calibri" w:hAnsi="Calibri"/>
          <w:color w:val="2B2D42"/>
          <w:sz w:val="21"/>
        </w:rPr>
        <w:t>: 1.0</w:t>
      </w:r>
    </w:p>
    <w:p w14:paraId="7644277B" w14:textId="77777777" w:rsidR="001B4794" w:rsidRDefault="00000000">
      <w:pPr>
        <w:spacing w:after="90"/>
      </w:pPr>
      <w:r>
        <w:rPr>
          <w:rFonts w:ascii="Calibri" w:hAnsi="Calibri"/>
          <w:b/>
          <w:color w:val="2B2D42"/>
          <w:sz w:val="21"/>
        </w:rPr>
        <w:t>Status</w:t>
      </w:r>
      <w:r>
        <w:rPr>
          <w:rFonts w:ascii="Calibri" w:hAnsi="Calibri"/>
          <w:color w:val="2B2D42"/>
          <w:sz w:val="21"/>
        </w:rPr>
        <w:t>: Final Verified</w:t>
      </w:r>
    </w:p>
    <w:p w14:paraId="2FAB9983" w14:textId="77777777" w:rsidR="001B4794" w:rsidRDefault="00000000">
      <w:pPr>
        <w:spacing w:after="90"/>
      </w:pPr>
      <w:r>
        <w:rPr>
          <w:rFonts w:ascii="Calibri" w:hAnsi="Calibri"/>
          <w:b/>
          <w:color w:val="2B2D42"/>
          <w:sz w:val="21"/>
        </w:rPr>
        <w:t>Date</w:t>
      </w:r>
      <w:r>
        <w:rPr>
          <w:rFonts w:ascii="Calibri" w:hAnsi="Calibri"/>
          <w:color w:val="2B2D42"/>
          <w:sz w:val="21"/>
        </w:rPr>
        <w:t>: October 8, 2026</w:t>
      </w:r>
    </w:p>
    <w:p w14:paraId="652D0BC8" w14:textId="77777777" w:rsidR="001B4794" w:rsidRDefault="001B4794">
      <w:pPr>
        <w:pBdr>
          <w:bottom w:val="single" w:sz="6" w:space="1" w:color="D1D5DB"/>
        </w:pBdr>
        <w:spacing w:before="120" w:after="120"/>
      </w:pPr>
    </w:p>
    <w:p w14:paraId="0C29E5A8" w14:textId="77777777" w:rsidR="001B4794" w:rsidRDefault="00000000">
      <w:pPr>
        <w:keepNext/>
        <w:spacing w:before="240" w:after="40"/>
      </w:pPr>
      <w:r>
        <w:rPr>
          <w:rFonts w:ascii="Calibri" w:hAnsi="Calibri"/>
          <w:b/>
          <w:color w:val="2C3E50"/>
          <w:sz w:val="25"/>
        </w:rPr>
        <w:t>Academic Submission Metadata</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4680"/>
        <w:gridCol w:w="4680"/>
      </w:tblGrid>
      <w:tr w:rsidR="001B4794" w14:paraId="5586D1A0" w14:textId="77777777">
        <w:trPr>
          <w:cantSplit/>
          <w:tblHeader/>
          <w:jc w:val="center"/>
        </w:trPr>
        <w:tc>
          <w:tcPr>
            <w:tcW w:w="4680" w:type="dxa"/>
            <w:shd w:val="clear" w:color="auto" w:fill="1B365D"/>
            <w:tcMar>
              <w:top w:w="100" w:type="dxa"/>
              <w:left w:w="120" w:type="dxa"/>
              <w:bottom w:w="100" w:type="dxa"/>
              <w:right w:w="120" w:type="dxa"/>
            </w:tcMar>
            <w:vAlign w:val="center"/>
          </w:tcPr>
          <w:p w14:paraId="3E5C0405" w14:textId="77777777" w:rsidR="001B4794" w:rsidRDefault="00000000">
            <w:pPr>
              <w:spacing w:after="0" w:line="264" w:lineRule="auto"/>
            </w:pPr>
            <w:r>
              <w:rPr>
                <w:rFonts w:ascii="Calibri" w:hAnsi="Calibri"/>
                <w:b/>
                <w:color w:val="FFFFFF"/>
                <w:sz w:val="19"/>
              </w:rPr>
              <w:t>Field</w:t>
            </w:r>
          </w:p>
        </w:tc>
        <w:tc>
          <w:tcPr>
            <w:tcW w:w="4680" w:type="dxa"/>
            <w:shd w:val="clear" w:color="auto" w:fill="1B365D"/>
            <w:tcMar>
              <w:top w:w="100" w:type="dxa"/>
              <w:left w:w="120" w:type="dxa"/>
              <w:bottom w:w="100" w:type="dxa"/>
              <w:right w:w="120" w:type="dxa"/>
            </w:tcMar>
            <w:vAlign w:val="center"/>
          </w:tcPr>
          <w:p w14:paraId="6B13112D" w14:textId="77777777" w:rsidR="001B4794" w:rsidRDefault="00000000">
            <w:pPr>
              <w:spacing w:after="0" w:line="264" w:lineRule="auto"/>
            </w:pPr>
            <w:r>
              <w:rPr>
                <w:rFonts w:ascii="Calibri" w:hAnsi="Calibri"/>
                <w:b/>
                <w:color w:val="FFFFFF"/>
                <w:sz w:val="19"/>
              </w:rPr>
              <w:t>Details</w:t>
            </w:r>
          </w:p>
        </w:tc>
      </w:tr>
      <w:tr w:rsidR="001B4794" w14:paraId="242F0117" w14:textId="77777777">
        <w:trPr>
          <w:cantSplit/>
          <w:jc w:val="center"/>
        </w:trPr>
        <w:tc>
          <w:tcPr>
            <w:tcW w:w="4680" w:type="dxa"/>
            <w:shd w:val="clear" w:color="auto" w:fill="F8FAFC"/>
            <w:tcMar>
              <w:top w:w="100" w:type="dxa"/>
              <w:left w:w="120" w:type="dxa"/>
              <w:bottom w:w="100" w:type="dxa"/>
              <w:right w:w="120" w:type="dxa"/>
            </w:tcMar>
            <w:vAlign w:val="center"/>
          </w:tcPr>
          <w:p w14:paraId="3024BEB8" w14:textId="77777777" w:rsidR="001B4794" w:rsidRDefault="00000000">
            <w:pPr>
              <w:spacing w:after="0" w:line="264" w:lineRule="auto"/>
            </w:pPr>
            <w:r>
              <w:rPr>
                <w:rFonts w:ascii="Calibri" w:hAnsi="Calibri"/>
                <w:b/>
                <w:color w:val="2B2D42"/>
                <w:sz w:val="18"/>
              </w:rPr>
              <w:t>Student Name</w:t>
            </w:r>
          </w:p>
        </w:tc>
        <w:tc>
          <w:tcPr>
            <w:tcW w:w="4680" w:type="dxa"/>
            <w:shd w:val="clear" w:color="auto" w:fill="F8FAFC"/>
            <w:tcMar>
              <w:top w:w="100" w:type="dxa"/>
              <w:left w:w="120" w:type="dxa"/>
              <w:bottom w:w="100" w:type="dxa"/>
              <w:right w:w="120" w:type="dxa"/>
            </w:tcMar>
            <w:vAlign w:val="center"/>
          </w:tcPr>
          <w:p w14:paraId="0CB55949" w14:textId="77777777" w:rsidR="001B4794" w:rsidRDefault="00000000">
            <w:pPr>
              <w:spacing w:after="0" w:line="264" w:lineRule="auto"/>
            </w:pPr>
            <w:r>
              <w:rPr>
                <w:rFonts w:ascii="Calibri" w:hAnsi="Calibri"/>
                <w:color w:val="2B2D42"/>
                <w:sz w:val="18"/>
              </w:rPr>
              <w:t>____________________</w:t>
            </w:r>
          </w:p>
        </w:tc>
      </w:tr>
      <w:tr w:rsidR="001B4794" w14:paraId="4FFE267B" w14:textId="77777777">
        <w:trPr>
          <w:cantSplit/>
          <w:jc w:val="center"/>
        </w:trPr>
        <w:tc>
          <w:tcPr>
            <w:tcW w:w="4680" w:type="dxa"/>
            <w:shd w:val="clear" w:color="auto" w:fill="FFFFFF"/>
            <w:tcMar>
              <w:top w:w="100" w:type="dxa"/>
              <w:left w:w="120" w:type="dxa"/>
              <w:bottom w:w="100" w:type="dxa"/>
              <w:right w:w="120" w:type="dxa"/>
            </w:tcMar>
            <w:vAlign w:val="center"/>
          </w:tcPr>
          <w:p w14:paraId="3A499258" w14:textId="77777777" w:rsidR="001B4794" w:rsidRDefault="00000000">
            <w:pPr>
              <w:spacing w:after="0" w:line="264" w:lineRule="auto"/>
            </w:pPr>
            <w:r>
              <w:rPr>
                <w:rFonts w:ascii="Calibri" w:hAnsi="Calibri"/>
                <w:b/>
                <w:color w:val="2B2D42"/>
                <w:sz w:val="18"/>
              </w:rPr>
              <w:t>Roll Number</w:t>
            </w:r>
          </w:p>
        </w:tc>
        <w:tc>
          <w:tcPr>
            <w:tcW w:w="4680" w:type="dxa"/>
            <w:shd w:val="clear" w:color="auto" w:fill="FFFFFF"/>
            <w:tcMar>
              <w:top w:w="100" w:type="dxa"/>
              <w:left w:w="120" w:type="dxa"/>
              <w:bottom w:w="100" w:type="dxa"/>
              <w:right w:w="120" w:type="dxa"/>
            </w:tcMar>
            <w:vAlign w:val="center"/>
          </w:tcPr>
          <w:p w14:paraId="337FFC48" w14:textId="77777777" w:rsidR="001B4794" w:rsidRDefault="00000000">
            <w:pPr>
              <w:spacing w:after="0" w:line="264" w:lineRule="auto"/>
            </w:pPr>
            <w:r>
              <w:rPr>
                <w:rFonts w:ascii="Calibri" w:hAnsi="Calibri"/>
                <w:color w:val="2B2D42"/>
                <w:sz w:val="18"/>
              </w:rPr>
              <w:t>____________________</w:t>
            </w:r>
          </w:p>
        </w:tc>
      </w:tr>
      <w:tr w:rsidR="001B4794" w14:paraId="5BF499D4" w14:textId="77777777">
        <w:trPr>
          <w:cantSplit/>
          <w:jc w:val="center"/>
        </w:trPr>
        <w:tc>
          <w:tcPr>
            <w:tcW w:w="4680" w:type="dxa"/>
            <w:shd w:val="clear" w:color="auto" w:fill="F8FAFC"/>
            <w:tcMar>
              <w:top w:w="100" w:type="dxa"/>
              <w:left w:w="120" w:type="dxa"/>
              <w:bottom w:w="100" w:type="dxa"/>
              <w:right w:w="120" w:type="dxa"/>
            </w:tcMar>
            <w:vAlign w:val="center"/>
          </w:tcPr>
          <w:p w14:paraId="64170BBB" w14:textId="77777777" w:rsidR="001B4794" w:rsidRDefault="00000000">
            <w:pPr>
              <w:spacing w:after="0" w:line="264" w:lineRule="auto"/>
            </w:pPr>
            <w:r>
              <w:rPr>
                <w:rFonts w:ascii="Calibri" w:hAnsi="Calibri"/>
                <w:b/>
                <w:color w:val="2B2D42"/>
                <w:sz w:val="18"/>
              </w:rPr>
              <w:t>Program</w:t>
            </w:r>
          </w:p>
        </w:tc>
        <w:tc>
          <w:tcPr>
            <w:tcW w:w="4680" w:type="dxa"/>
            <w:shd w:val="clear" w:color="auto" w:fill="F8FAFC"/>
            <w:tcMar>
              <w:top w:w="100" w:type="dxa"/>
              <w:left w:w="120" w:type="dxa"/>
              <w:bottom w:w="100" w:type="dxa"/>
              <w:right w:w="120" w:type="dxa"/>
            </w:tcMar>
            <w:vAlign w:val="center"/>
          </w:tcPr>
          <w:p w14:paraId="6329F6F9" w14:textId="77777777" w:rsidR="001B4794" w:rsidRDefault="00000000">
            <w:pPr>
              <w:spacing w:after="0" w:line="264" w:lineRule="auto"/>
            </w:pPr>
            <w:r>
              <w:rPr>
                <w:rFonts w:ascii="Calibri" w:hAnsi="Calibri"/>
                <w:color w:val="2B2D42"/>
                <w:sz w:val="18"/>
              </w:rPr>
              <w:t>B.Tech Computer Science / Software Engineering</w:t>
            </w:r>
          </w:p>
        </w:tc>
      </w:tr>
      <w:tr w:rsidR="001B4794" w14:paraId="16D49489" w14:textId="77777777">
        <w:trPr>
          <w:cantSplit/>
          <w:jc w:val="center"/>
        </w:trPr>
        <w:tc>
          <w:tcPr>
            <w:tcW w:w="4680" w:type="dxa"/>
            <w:shd w:val="clear" w:color="auto" w:fill="FFFFFF"/>
            <w:tcMar>
              <w:top w:w="100" w:type="dxa"/>
              <w:left w:w="120" w:type="dxa"/>
              <w:bottom w:w="100" w:type="dxa"/>
              <w:right w:w="120" w:type="dxa"/>
            </w:tcMar>
            <w:vAlign w:val="center"/>
          </w:tcPr>
          <w:p w14:paraId="51BE3F05" w14:textId="77777777" w:rsidR="001B4794" w:rsidRDefault="00000000">
            <w:pPr>
              <w:spacing w:after="0" w:line="264" w:lineRule="auto"/>
            </w:pPr>
            <w:r>
              <w:rPr>
                <w:rFonts w:ascii="Calibri" w:hAnsi="Calibri"/>
                <w:b/>
                <w:color w:val="2B2D42"/>
                <w:sz w:val="18"/>
              </w:rPr>
              <w:t>Course</w:t>
            </w:r>
          </w:p>
        </w:tc>
        <w:tc>
          <w:tcPr>
            <w:tcW w:w="4680" w:type="dxa"/>
            <w:shd w:val="clear" w:color="auto" w:fill="FFFFFF"/>
            <w:tcMar>
              <w:top w:w="100" w:type="dxa"/>
              <w:left w:w="120" w:type="dxa"/>
              <w:bottom w:w="100" w:type="dxa"/>
              <w:right w:w="120" w:type="dxa"/>
            </w:tcMar>
            <w:vAlign w:val="center"/>
          </w:tcPr>
          <w:p w14:paraId="0A8476F7" w14:textId="77777777" w:rsidR="001B4794" w:rsidRDefault="00000000">
            <w:pPr>
              <w:spacing w:after="0" w:line="264" w:lineRule="auto"/>
            </w:pPr>
            <w:r>
              <w:rPr>
                <w:rFonts w:ascii="Calibri" w:hAnsi="Calibri"/>
                <w:color w:val="2B2D42"/>
                <w:sz w:val="18"/>
              </w:rPr>
              <w:t>Software Testing / FT3 Cycle Test</w:t>
            </w:r>
          </w:p>
        </w:tc>
      </w:tr>
      <w:tr w:rsidR="001B4794" w14:paraId="35E5BBD0" w14:textId="77777777">
        <w:trPr>
          <w:cantSplit/>
          <w:jc w:val="center"/>
        </w:trPr>
        <w:tc>
          <w:tcPr>
            <w:tcW w:w="4680" w:type="dxa"/>
            <w:shd w:val="clear" w:color="auto" w:fill="F8FAFC"/>
            <w:tcMar>
              <w:top w:w="100" w:type="dxa"/>
              <w:left w:w="120" w:type="dxa"/>
              <w:bottom w:w="100" w:type="dxa"/>
              <w:right w:w="120" w:type="dxa"/>
            </w:tcMar>
            <w:vAlign w:val="center"/>
          </w:tcPr>
          <w:p w14:paraId="74530516" w14:textId="77777777" w:rsidR="001B4794" w:rsidRDefault="00000000">
            <w:pPr>
              <w:spacing w:after="0" w:line="264" w:lineRule="auto"/>
            </w:pPr>
            <w:r>
              <w:rPr>
                <w:rFonts w:ascii="Calibri" w:hAnsi="Calibri"/>
                <w:b/>
                <w:color w:val="2B2D42"/>
                <w:sz w:val="18"/>
              </w:rPr>
              <w:t>Institution</w:t>
            </w:r>
          </w:p>
        </w:tc>
        <w:tc>
          <w:tcPr>
            <w:tcW w:w="4680" w:type="dxa"/>
            <w:shd w:val="clear" w:color="auto" w:fill="F8FAFC"/>
            <w:tcMar>
              <w:top w:w="100" w:type="dxa"/>
              <w:left w:w="120" w:type="dxa"/>
              <w:bottom w:w="100" w:type="dxa"/>
              <w:right w:w="120" w:type="dxa"/>
            </w:tcMar>
            <w:vAlign w:val="center"/>
          </w:tcPr>
          <w:p w14:paraId="2FF71B79" w14:textId="77777777" w:rsidR="001B4794" w:rsidRDefault="00000000">
            <w:pPr>
              <w:spacing w:after="0" w:line="264" w:lineRule="auto"/>
            </w:pPr>
            <w:r>
              <w:rPr>
                <w:rFonts w:ascii="Calibri" w:hAnsi="Calibri"/>
                <w:color w:val="2B2D42"/>
                <w:sz w:val="18"/>
              </w:rPr>
              <w:t>SRM Institute of Science and Technology</w:t>
            </w:r>
          </w:p>
        </w:tc>
      </w:tr>
      <w:tr w:rsidR="001B4794" w14:paraId="0C9EE909" w14:textId="77777777">
        <w:trPr>
          <w:cantSplit/>
          <w:jc w:val="center"/>
        </w:trPr>
        <w:tc>
          <w:tcPr>
            <w:tcW w:w="4680" w:type="dxa"/>
            <w:shd w:val="clear" w:color="auto" w:fill="FFFFFF"/>
            <w:tcMar>
              <w:top w:w="100" w:type="dxa"/>
              <w:left w:w="120" w:type="dxa"/>
              <w:bottom w:w="100" w:type="dxa"/>
              <w:right w:w="120" w:type="dxa"/>
            </w:tcMar>
            <w:vAlign w:val="center"/>
          </w:tcPr>
          <w:p w14:paraId="4962DFA5" w14:textId="77777777" w:rsidR="001B4794" w:rsidRDefault="00000000">
            <w:pPr>
              <w:spacing w:after="0" w:line="264" w:lineRule="auto"/>
            </w:pPr>
            <w:r>
              <w:rPr>
                <w:rFonts w:ascii="Calibri" w:hAnsi="Calibri"/>
                <w:b/>
                <w:color w:val="2B2D42"/>
                <w:sz w:val="18"/>
              </w:rPr>
              <w:t>Academic Year</w:t>
            </w:r>
          </w:p>
        </w:tc>
        <w:tc>
          <w:tcPr>
            <w:tcW w:w="4680" w:type="dxa"/>
            <w:shd w:val="clear" w:color="auto" w:fill="FFFFFF"/>
            <w:tcMar>
              <w:top w:w="100" w:type="dxa"/>
              <w:left w:w="120" w:type="dxa"/>
              <w:bottom w:w="100" w:type="dxa"/>
              <w:right w:w="120" w:type="dxa"/>
            </w:tcMar>
            <w:vAlign w:val="center"/>
          </w:tcPr>
          <w:p w14:paraId="712AA8E9" w14:textId="77777777" w:rsidR="001B4794" w:rsidRDefault="00000000">
            <w:pPr>
              <w:spacing w:after="0" w:line="264" w:lineRule="auto"/>
            </w:pPr>
            <w:r>
              <w:rPr>
                <w:rFonts w:ascii="Calibri" w:hAnsi="Calibri"/>
                <w:color w:val="2B2D42"/>
                <w:sz w:val="18"/>
              </w:rPr>
              <w:t>2026–2027</w:t>
            </w:r>
          </w:p>
        </w:tc>
      </w:tr>
      <w:tr w:rsidR="001B4794" w14:paraId="67CF7746" w14:textId="77777777">
        <w:trPr>
          <w:cantSplit/>
          <w:jc w:val="center"/>
        </w:trPr>
        <w:tc>
          <w:tcPr>
            <w:tcW w:w="4680" w:type="dxa"/>
            <w:shd w:val="clear" w:color="auto" w:fill="F8FAFC"/>
            <w:tcMar>
              <w:top w:w="100" w:type="dxa"/>
              <w:left w:w="120" w:type="dxa"/>
              <w:bottom w:w="100" w:type="dxa"/>
              <w:right w:w="120" w:type="dxa"/>
            </w:tcMar>
            <w:vAlign w:val="center"/>
          </w:tcPr>
          <w:p w14:paraId="475EB172" w14:textId="77777777" w:rsidR="001B4794" w:rsidRDefault="00000000">
            <w:pPr>
              <w:spacing w:after="0" w:line="264" w:lineRule="auto"/>
            </w:pPr>
            <w:r>
              <w:rPr>
                <w:rFonts w:ascii="Calibri" w:hAnsi="Calibri"/>
                <w:b/>
                <w:color w:val="2B2D42"/>
                <w:sz w:val="18"/>
              </w:rPr>
              <w:t>Testing Framework</w:t>
            </w:r>
          </w:p>
        </w:tc>
        <w:tc>
          <w:tcPr>
            <w:tcW w:w="4680" w:type="dxa"/>
            <w:shd w:val="clear" w:color="auto" w:fill="F8FAFC"/>
            <w:tcMar>
              <w:top w:w="100" w:type="dxa"/>
              <w:left w:w="120" w:type="dxa"/>
              <w:bottom w:w="100" w:type="dxa"/>
              <w:right w:w="120" w:type="dxa"/>
            </w:tcMar>
            <w:vAlign w:val="center"/>
          </w:tcPr>
          <w:p w14:paraId="16CA3E94" w14:textId="77777777" w:rsidR="001B4794" w:rsidRDefault="00000000">
            <w:pPr>
              <w:spacing w:after="0" w:line="264" w:lineRule="auto"/>
            </w:pPr>
            <w:r>
              <w:rPr>
                <w:rFonts w:ascii="Calibri" w:hAnsi="Calibri"/>
                <w:color w:val="2B2D42"/>
                <w:sz w:val="18"/>
              </w:rPr>
              <w:t>Pytest 8.4.2 / pytest-cov 7.1.0</w:t>
            </w:r>
          </w:p>
        </w:tc>
      </w:tr>
      <w:tr w:rsidR="001B4794" w14:paraId="27C7BB34" w14:textId="77777777">
        <w:trPr>
          <w:cantSplit/>
          <w:jc w:val="center"/>
        </w:trPr>
        <w:tc>
          <w:tcPr>
            <w:tcW w:w="4680" w:type="dxa"/>
            <w:shd w:val="clear" w:color="auto" w:fill="FFFFFF"/>
            <w:tcMar>
              <w:top w:w="100" w:type="dxa"/>
              <w:left w:w="120" w:type="dxa"/>
              <w:bottom w:w="100" w:type="dxa"/>
              <w:right w:w="120" w:type="dxa"/>
            </w:tcMar>
            <w:vAlign w:val="center"/>
          </w:tcPr>
          <w:p w14:paraId="1D1FAB86" w14:textId="77777777" w:rsidR="001B4794" w:rsidRDefault="00000000">
            <w:pPr>
              <w:spacing w:after="0" w:line="264" w:lineRule="auto"/>
            </w:pPr>
            <w:r>
              <w:rPr>
                <w:rFonts w:ascii="Calibri" w:hAnsi="Calibri"/>
                <w:b/>
                <w:color w:val="2B2D42"/>
                <w:sz w:val="18"/>
              </w:rPr>
              <w:t>Primary Language</w:t>
            </w:r>
          </w:p>
        </w:tc>
        <w:tc>
          <w:tcPr>
            <w:tcW w:w="4680" w:type="dxa"/>
            <w:shd w:val="clear" w:color="auto" w:fill="FFFFFF"/>
            <w:tcMar>
              <w:top w:w="100" w:type="dxa"/>
              <w:left w:w="120" w:type="dxa"/>
              <w:bottom w:w="100" w:type="dxa"/>
              <w:right w:w="120" w:type="dxa"/>
            </w:tcMar>
            <w:vAlign w:val="center"/>
          </w:tcPr>
          <w:p w14:paraId="6303E727" w14:textId="77777777" w:rsidR="001B4794" w:rsidRDefault="00000000">
            <w:pPr>
              <w:spacing w:after="0" w:line="264" w:lineRule="auto"/>
            </w:pPr>
            <w:r>
              <w:rPr>
                <w:rFonts w:ascii="Calibri" w:hAnsi="Calibri"/>
                <w:color w:val="2B2D42"/>
                <w:sz w:val="18"/>
              </w:rPr>
              <w:t>Python 3.9.6</w:t>
            </w:r>
          </w:p>
        </w:tc>
      </w:tr>
      <w:tr w:rsidR="001B4794" w14:paraId="41851E5B" w14:textId="77777777">
        <w:trPr>
          <w:cantSplit/>
          <w:jc w:val="center"/>
        </w:trPr>
        <w:tc>
          <w:tcPr>
            <w:tcW w:w="4680" w:type="dxa"/>
            <w:shd w:val="clear" w:color="auto" w:fill="F8FAFC"/>
            <w:tcMar>
              <w:top w:w="100" w:type="dxa"/>
              <w:left w:w="120" w:type="dxa"/>
              <w:bottom w:w="100" w:type="dxa"/>
              <w:right w:w="120" w:type="dxa"/>
            </w:tcMar>
            <w:vAlign w:val="center"/>
          </w:tcPr>
          <w:p w14:paraId="34659348" w14:textId="77777777" w:rsidR="001B4794" w:rsidRDefault="00000000">
            <w:pPr>
              <w:spacing w:after="0" w:line="264" w:lineRule="auto"/>
            </w:pPr>
            <w:r>
              <w:rPr>
                <w:rFonts w:ascii="Calibri" w:hAnsi="Calibri"/>
                <w:b/>
                <w:color w:val="2B2D42"/>
                <w:sz w:val="18"/>
              </w:rPr>
              <w:t>Operating Environment</w:t>
            </w:r>
          </w:p>
        </w:tc>
        <w:tc>
          <w:tcPr>
            <w:tcW w:w="4680" w:type="dxa"/>
            <w:shd w:val="clear" w:color="auto" w:fill="F8FAFC"/>
            <w:tcMar>
              <w:top w:w="100" w:type="dxa"/>
              <w:left w:w="120" w:type="dxa"/>
              <w:bottom w:w="100" w:type="dxa"/>
              <w:right w:w="120" w:type="dxa"/>
            </w:tcMar>
            <w:vAlign w:val="center"/>
          </w:tcPr>
          <w:p w14:paraId="37CFFF62" w14:textId="77777777" w:rsidR="001B4794" w:rsidRDefault="00000000">
            <w:pPr>
              <w:spacing w:after="0" w:line="264" w:lineRule="auto"/>
            </w:pPr>
            <w:r>
              <w:rPr>
                <w:rFonts w:ascii="Calibri" w:hAnsi="Calibri"/>
                <w:color w:val="2B2D42"/>
                <w:sz w:val="18"/>
              </w:rPr>
              <w:t>macOS Darwin (ARM64)</w:t>
            </w:r>
          </w:p>
        </w:tc>
      </w:tr>
      <w:tr w:rsidR="001B4794" w14:paraId="29977BB0" w14:textId="77777777">
        <w:trPr>
          <w:cantSplit/>
          <w:jc w:val="center"/>
        </w:trPr>
        <w:tc>
          <w:tcPr>
            <w:tcW w:w="4680" w:type="dxa"/>
            <w:shd w:val="clear" w:color="auto" w:fill="FFFFFF"/>
            <w:tcMar>
              <w:top w:w="100" w:type="dxa"/>
              <w:left w:w="120" w:type="dxa"/>
              <w:bottom w:w="100" w:type="dxa"/>
              <w:right w:w="120" w:type="dxa"/>
            </w:tcMar>
            <w:vAlign w:val="center"/>
          </w:tcPr>
          <w:p w14:paraId="2AEA550A" w14:textId="77777777" w:rsidR="001B4794" w:rsidRDefault="00000000">
            <w:pPr>
              <w:spacing w:after="0" w:line="264" w:lineRule="auto"/>
            </w:pPr>
            <w:r>
              <w:rPr>
                <w:rFonts w:ascii="Calibri" w:hAnsi="Calibri"/>
                <w:b/>
                <w:color w:val="2B2D42"/>
                <w:sz w:val="18"/>
              </w:rPr>
              <w:t>Target Repository Branch</w:t>
            </w:r>
          </w:p>
        </w:tc>
        <w:tc>
          <w:tcPr>
            <w:tcW w:w="4680" w:type="dxa"/>
            <w:shd w:val="clear" w:color="auto" w:fill="FFFFFF"/>
            <w:tcMar>
              <w:top w:w="100" w:type="dxa"/>
              <w:left w:w="120" w:type="dxa"/>
              <w:bottom w:w="100" w:type="dxa"/>
              <w:right w:w="120" w:type="dxa"/>
            </w:tcMar>
            <w:vAlign w:val="center"/>
          </w:tcPr>
          <w:p w14:paraId="7ACD1B26" w14:textId="77777777" w:rsidR="001B4794" w:rsidRDefault="00000000">
            <w:pPr>
              <w:spacing w:after="0" w:line="264" w:lineRule="auto"/>
            </w:pPr>
            <w:r>
              <w:rPr>
                <w:rFonts w:ascii="Consolas" w:hAnsi="Consolas"/>
                <w:color w:val="9A3412"/>
                <w:sz w:val="16"/>
              </w:rPr>
              <w:t>ft3-testing</w:t>
            </w:r>
          </w:p>
        </w:tc>
      </w:tr>
    </w:tbl>
    <w:p w14:paraId="3370E495" w14:textId="77777777" w:rsidR="001B4794" w:rsidRDefault="001B4794">
      <w:pPr>
        <w:spacing w:after="120"/>
      </w:pPr>
    </w:p>
    <w:p w14:paraId="0CFDF336" w14:textId="77777777" w:rsidR="001B4794" w:rsidRDefault="001B4794">
      <w:pPr>
        <w:pBdr>
          <w:bottom w:val="single" w:sz="6" w:space="1" w:color="D1D5DB"/>
        </w:pBdr>
        <w:spacing w:before="120" w:after="120"/>
      </w:pPr>
    </w:p>
    <w:p w14:paraId="0568123F" w14:textId="77777777" w:rsidR="001B4794" w:rsidRDefault="00000000">
      <w:pPr>
        <w:keepNext/>
        <w:spacing w:before="320" w:after="80"/>
      </w:pPr>
      <w:r>
        <w:rPr>
          <w:rFonts w:ascii="Calibri" w:hAnsi="Calibri"/>
          <w:b/>
          <w:color w:val="204A87"/>
          <w:sz w:val="30"/>
        </w:rPr>
        <w:t>Executive Summary</w:t>
      </w:r>
    </w:p>
    <w:p w14:paraId="0490B423" w14:textId="77777777" w:rsidR="001B4794" w:rsidRDefault="00000000">
      <w:pPr>
        <w:spacing w:after="90"/>
      </w:pPr>
      <w:r>
        <w:rPr>
          <w:rFonts w:ascii="Calibri" w:hAnsi="Calibri"/>
          <w:color w:val="2B2D42"/>
          <w:sz w:val="21"/>
        </w:rPr>
        <w:t xml:space="preserve">This document presents the complete Software Testing Formal Test 3 (FT3) / Cycle Test report for the </w:t>
      </w:r>
      <w:r>
        <w:rPr>
          <w:rFonts w:ascii="Calibri" w:hAnsi="Calibri"/>
          <w:b/>
          <w:color w:val="2B2D42"/>
          <w:sz w:val="21"/>
        </w:rPr>
        <w:t>Autonomous Revenue Recovery System</w:t>
      </w:r>
      <w:r>
        <w:rPr>
          <w:rFonts w:ascii="Calibri" w:hAnsi="Calibri"/>
          <w:color w:val="2B2D42"/>
          <w:sz w:val="21"/>
        </w:rPr>
        <w:t>. The system is a mission-critical financial software engine designed to detect, diagnose, recover, and reconcile failed digital transactions, overdue invoices, and abandoned checkouts across digital commerce and B2B platforms.</w:t>
      </w:r>
    </w:p>
    <w:p w14:paraId="3E5B4D80" w14:textId="77777777" w:rsidR="001B4794" w:rsidRDefault="00000000">
      <w:pPr>
        <w:spacing w:after="90"/>
      </w:pPr>
      <w:r>
        <w:rPr>
          <w:rFonts w:ascii="Calibri" w:hAnsi="Calibri"/>
          <w:color w:val="2B2D42"/>
          <w:sz w:val="21"/>
        </w:rPr>
        <w:lastRenderedPageBreak/>
        <w:t xml:space="preserve">Because the system manages financial state, customer communications, payment gateway API interactions, and regulatory compliance (including Reserve Bank of India e-mandate guidelines and Telecom Regulatory Authority of India communication windows), software verification must adhere to rigorous academic and industrial quality standards. A fundamental architectural invariant of this system is that </w:t>
      </w:r>
      <w:r>
        <w:rPr>
          <w:rFonts w:ascii="Calibri" w:hAnsi="Calibri"/>
          <w:b/>
          <w:color w:val="2B2D42"/>
          <w:sz w:val="21"/>
        </w:rPr>
        <w:t>the Large Language Model (LLM) is strictly excluded from the financial control plane</w:t>
      </w:r>
      <w:r>
        <w:rPr>
          <w:rFonts w:ascii="Calibri" w:hAnsi="Calibri"/>
          <w:color w:val="2B2D42"/>
          <w:sz w:val="21"/>
        </w:rPr>
        <w:t>. While generative AI models may propose explanatory message drafts or classify unstructured customer intent, all financial balance calculations, payment link dispatches, state transitions, regulatory guardrails, and ledger adjustments are governed by deterministic Python business logic and immutable database constraints.</w:t>
      </w:r>
    </w:p>
    <w:p w14:paraId="4FB8F679" w14:textId="77777777" w:rsidR="001B4794" w:rsidRDefault="00000000">
      <w:pPr>
        <w:spacing w:after="90"/>
      </w:pPr>
      <w:r>
        <w:rPr>
          <w:rFonts w:ascii="Calibri" w:hAnsi="Calibri"/>
          <w:color w:val="2B2D42"/>
          <w:sz w:val="21"/>
        </w:rPr>
        <w:t>The FT3 testing campaign systematically progressed from an initial baseline of 175 pre-existing unit and integration tests through six formal software engineering testing disciplines:</w:t>
      </w:r>
    </w:p>
    <w:p w14:paraId="05D46B09" w14:textId="77777777" w:rsidR="001B4794" w:rsidRDefault="00000000">
      <w:pPr>
        <w:pStyle w:val="ListNumber"/>
        <w:spacing w:before="20" w:after="40"/>
      </w:pPr>
      <w:r>
        <w:rPr>
          <w:rFonts w:ascii="Calibri" w:hAnsi="Calibri"/>
          <w:b/>
          <w:color w:val="2B2D42"/>
          <w:sz w:val="21"/>
        </w:rPr>
        <w:t>Baseline Testing and Metric Instrumentation</w:t>
      </w:r>
    </w:p>
    <w:p w14:paraId="411ADB09" w14:textId="77777777" w:rsidR="001B4794" w:rsidRDefault="00000000">
      <w:pPr>
        <w:pStyle w:val="ListNumber"/>
        <w:spacing w:before="20" w:after="40"/>
      </w:pPr>
      <w:r>
        <w:rPr>
          <w:rFonts w:ascii="Calibri" w:hAnsi="Calibri"/>
          <w:b/>
          <w:color w:val="2B2D42"/>
          <w:sz w:val="21"/>
        </w:rPr>
        <w:t>Boundary Value Analysis (BVA)</w:t>
      </w:r>
      <w:r>
        <w:rPr>
          <w:rFonts w:ascii="Calibri" w:hAnsi="Calibri"/>
          <w:color w:val="2B2D42"/>
          <w:sz w:val="21"/>
        </w:rPr>
        <w:t xml:space="preserve"> (+39 tests)</w:t>
      </w:r>
    </w:p>
    <w:p w14:paraId="3E51CCE6" w14:textId="77777777" w:rsidR="001B4794" w:rsidRDefault="00000000">
      <w:pPr>
        <w:pStyle w:val="ListNumber"/>
        <w:spacing w:before="20" w:after="40"/>
      </w:pPr>
      <w:r>
        <w:rPr>
          <w:rFonts w:ascii="Calibri" w:hAnsi="Calibri"/>
          <w:b/>
          <w:color w:val="2B2D42"/>
          <w:sz w:val="21"/>
        </w:rPr>
        <w:t>Equivalence Class Partitioning (ECP)</w:t>
      </w:r>
      <w:r>
        <w:rPr>
          <w:rFonts w:ascii="Calibri" w:hAnsi="Calibri"/>
          <w:color w:val="2B2D42"/>
          <w:sz w:val="21"/>
        </w:rPr>
        <w:t xml:space="preserve"> (+35 tests)</w:t>
      </w:r>
    </w:p>
    <w:p w14:paraId="632E6B38" w14:textId="77777777" w:rsidR="001B4794" w:rsidRDefault="00000000">
      <w:pPr>
        <w:pStyle w:val="ListNumber"/>
        <w:spacing w:before="20" w:after="40"/>
      </w:pPr>
      <w:r>
        <w:rPr>
          <w:rFonts w:ascii="Calibri" w:hAnsi="Calibri"/>
          <w:b/>
          <w:color w:val="2B2D42"/>
          <w:sz w:val="21"/>
        </w:rPr>
        <w:t>Cause-Effect Graphing (CEG)</w:t>
      </w:r>
      <w:r>
        <w:rPr>
          <w:rFonts w:ascii="Calibri" w:hAnsi="Calibri"/>
          <w:color w:val="2B2D42"/>
          <w:sz w:val="21"/>
        </w:rPr>
        <w:t xml:space="preserve"> (+43 tests)</w:t>
      </w:r>
    </w:p>
    <w:p w14:paraId="06D4311E" w14:textId="77777777" w:rsidR="001B4794" w:rsidRDefault="00000000">
      <w:pPr>
        <w:pStyle w:val="ListNumber"/>
        <w:spacing w:before="20" w:after="40"/>
      </w:pPr>
      <w:r>
        <w:rPr>
          <w:rFonts w:ascii="Calibri" w:hAnsi="Calibri"/>
          <w:b/>
          <w:color w:val="2B2D42"/>
          <w:sz w:val="21"/>
        </w:rPr>
        <w:t>Decision Table Testing</w:t>
      </w:r>
      <w:r>
        <w:rPr>
          <w:rFonts w:ascii="Calibri" w:hAnsi="Calibri"/>
          <w:color w:val="2B2D42"/>
          <w:sz w:val="21"/>
        </w:rPr>
        <w:t xml:space="preserve"> (+39 tests)</w:t>
      </w:r>
    </w:p>
    <w:p w14:paraId="156D0359" w14:textId="77777777" w:rsidR="001B4794" w:rsidRDefault="00000000">
      <w:pPr>
        <w:pStyle w:val="ListNumber"/>
        <w:spacing w:before="20" w:after="40"/>
      </w:pPr>
      <w:r>
        <w:rPr>
          <w:rFonts w:ascii="Calibri" w:hAnsi="Calibri"/>
          <w:b/>
          <w:color w:val="2B2D42"/>
          <w:sz w:val="21"/>
        </w:rPr>
        <w:t>White Box Structural Testing and Path Analysis</w:t>
      </w:r>
      <w:r>
        <w:rPr>
          <w:rFonts w:ascii="Calibri" w:hAnsi="Calibri"/>
          <w:color w:val="2B2D42"/>
          <w:sz w:val="21"/>
        </w:rPr>
        <w:t xml:space="preserve"> (+18 tests)</w:t>
      </w:r>
    </w:p>
    <w:p w14:paraId="122630B2" w14:textId="77777777" w:rsidR="001B4794" w:rsidRDefault="00000000">
      <w:pPr>
        <w:pStyle w:val="ListNumber"/>
        <w:spacing w:before="20" w:after="40"/>
      </w:pPr>
      <w:r>
        <w:rPr>
          <w:rFonts w:ascii="Calibri" w:hAnsi="Calibri"/>
          <w:b/>
          <w:color w:val="2B2D42"/>
          <w:sz w:val="21"/>
        </w:rPr>
        <w:t>Four-Tier Testing Level Classification and Verification</w:t>
      </w:r>
      <w:r>
        <w:rPr>
          <w:rFonts w:ascii="Calibri" w:hAnsi="Calibri"/>
          <w:color w:val="2B2D42"/>
          <w:sz w:val="21"/>
        </w:rPr>
        <w:t xml:space="preserve"> (+4 tests)</w:t>
      </w:r>
    </w:p>
    <w:p w14:paraId="5E26DB74" w14:textId="77777777" w:rsidR="001B4794" w:rsidRDefault="00000000">
      <w:pPr>
        <w:spacing w:after="90"/>
      </w:pPr>
      <w:r>
        <w:rPr>
          <w:rFonts w:ascii="Calibri" w:hAnsi="Calibri"/>
          <w:color w:val="2B2D42"/>
          <w:sz w:val="21"/>
        </w:rPr>
        <w:t xml:space="preserve">At final completion, the automated test suite contains </w:t>
      </w:r>
      <w:r>
        <w:rPr>
          <w:rFonts w:ascii="Calibri" w:hAnsi="Calibri"/>
          <w:b/>
          <w:color w:val="2B2D42"/>
          <w:sz w:val="21"/>
        </w:rPr>
        <w:t>353 automated tests</w:t>
      </w:r>
      <w:r>
        <w:rPr>
          <w:rFonts w:ascii="Calibri" w:hAnsi="Calibri"/>
          <w:color w:val="2B2D42"/>
          <w:sz w:val="21"/>
        </w:rPr>
        <w:t xml:space="preserve">, achieving a </w:t>
      </w:r>
      <w:r>
        <w:rPr>
          <w:rFonts w:ascii="Calibri" w:hAnsi="Calibri"/>
          <w:b/>
          <w:color w:val="2B2D42"/>
          <w:sz w:val="21"/>
        </w:rPr>
        <w:t>100% pass rate (353/353 passing, 0 failed, 0 skipped, 0 errors)</w:t>
      </w:r>
      <w:r>
        <w:rPr>
          <w:rFonts w:ascii="Calibri" w:hAnsi="Calibri"/>
          <w:color w:val="2B2D42"/>
          <w:sz w:val="21"/>
        </w:rPr>
        <w:t xml:space="preserve"> in approximately </w:t>
      </w:r>
      <w:r>
        <w:rPr>
          <w:rFonts w:ascii="Calibri" w:hAnsi="Calibri"/>
          <w:b/>
          <w:color w:val="2B2D42"/>
          <w:sz w:val="21"/>
        </w:rPr>
        <w:t>2.87 seconds</w:t>
      </w:r>
      <w:r>
        <w:rPr>
          <w:rFonts w:ascii="Calibri" w:hAnsi="Calibri"/>
          <w:color w:val="2B2D42"/>
          <w:sz w:val="21"/>
        </w:rPr>
        <w:t xml:space="preserve"> of local test execution. Comprehensive code coverage analysis via </w:t>
      </w:r>
      <w:r>
        <w:rPr>
          <w:rFonts w:ascii="Consolas" w:hAnsi="Consolas"/>
          <w:color w:val="9A3412"/>
          <w:sz w:val="18"/>
        </w:rPr>
        <w:t>pytest-cov</w:t>
      </w:r>
      <w:r>
        <w:rPr>
          <w:rFonts w:ascii="Calibri" w:hAnsi="Calibri"/>
          <w:color w:val="2B2D42"/>
          <w:sz w:val="21"/>
        </w:rPr>
        <w:t xml:space="preserve"> demonstrated </w:t>
      </w:r>
      <w:r>
        <w:rPr>
          <w:rFonts w:ascii="Calibri" w:hAnsi="Calibri"/>
          <w:b/>
          <w:color w:val="2B2D42"/>
          <w:sz w:val="21"/>
        </w:rPr>
        <w:t>86.98% statement coverage</w:t>
      </w:r>
      <w:r>
        <w:rPr>
          <w:rFonts w:ascii="Calibri" w:hAnsi="Calibri"/>
          <w:color w:val="2B2D42"/>
          <w:sz w:val="21"/>
        </w:rPr>
        <w:t xml:space="preserve"> (1,898 covered out of 2,182 statements) and </w:t>
      </w:r>
      <w:r>
        <w:rPr>
          <w:rFonts w:ascii="Calibri" w:hAnsi="Calibri"/>
          <w:b/>
          <w:color w:val="2B2D42"/>
          <w:sz w:val="21"/>
        </w:rPr>
        <w:t>78.07% branch coverage</w:t>
      </w:r>
      <w:r>
        <w:rPr>
          <w:rFonts w:ascii="Calibri" w:hAnsi="Calibri"/>
          <w:color w:val="2B2D42"/>
          <w:sz w:val="21"/>
        </w:rPr>
        <w:t xml:space="preserve"> (445 covered out of 570 branch paths, with 69 partial branches), yielding an overall combined coverage of </w:t>
      </w:r>
      <w:r>
        <w:rPr>
          <w:rFonts w:ascii="Calibri" w:hAnsi="Calibri"/>
          <w:b/>
          <w:color w:val="2B2D42"/>
          <w:sz w:val="21"/>
        </w:rPr>
        <w:t>85%</w:t>
      </w:r>
      <w:r>
        <w:rPr>
          <w:rFonts w:ascii="Calibri" w:hAnsi="Calibri"/>
          <w:color w:val="2B2D42"/>
          <w:sz w:val="21"/>
        </w:rPr>
        <w:t xml:space="preserve">. Core business logic modules—including risk detection, root cause classification, recovery decision engine, safety guardrails, outcome tracking, and B2B receivables—achieved between </w:t>
      </w:r>
      <w:r>
        <w:rPr>
          <w:rFonts w:ascii="Calibri" w:hAnsi="Calibri"/>
          <w:b/>
          <w:color w:val="2B2D42"/>
          <w:sz w:val="21"/>
        </w:rPr>
        <w:t>94% and 100% statement coverage</w:t>
      </w:r>
      <w:r>
        <w:rPr>
          <w:rFonts w:ascii="Calibri" w:hAnsi="Calibri"/>
          <w:color w:val="2B2D42"/>
          <w:sz w:val="21"/>
        </w:rPr>
        <w:t>.</w:t>
      </w:r>
    </w:p>
    <w:p w14:paraId="13BDD33A" w14:textId="77777777" w:rsidR="001B4794" w:rsidRDefault="001B4794">
      <w:pPr>
        <w:pBdr>
          <w:bottom w:val="single" w:sz="6" w:space="1" w:color="D1D5DB"/>
        </w:pBdr>
        <w:spacing w:before="120" w:after="120"/>
      </w:pPr>
    </w:p>
    <w:p w14:paraId="745D02A0" w14:textId="77777777" w:rsidR="001B4794" w:rsidRDefault="00000000">
      <w:pPr>
        <w:keepNext/>
        <w:spacing w:before="320" w:after="80"/>
      </w:pPr>
      <w:r>
        <w:rPr>
          <w:rFonts w:ascii="Calibri" w:hAnsi="Calibri"/>
          <w:b/>
          <w:color w:val="204A87"/>
          <w:sz w:val="30"/>
        </w:rPr>
        <w:t>Table of Contents</w:t>
      </w:r>
    </w:p>
    <w:p w14:paraId="2F3ABAEC" w14:textId="77777777" w:rsidR="001B4794" w:rsidRDefault="00000000">
      <w:pPr>
        <w:pStyle w:val="ListBullet"/>
        <w:spacing w:before="20" w:after="40"/>
      </w:pPr>
      <w:r>
        <w:rPr>
          <w:rFonts w:ascii="Calibri" w:hAnsi="Calibri"/>
          <w:color w:val="1B5EAA"/>
          <w:sz w:val="21"/>
          <w:u w:val="single"/>
        </w:rPr>
        <w:t>1. Introduction</w:t>
      </w:r>
    </w:p>
    <w:p w14:paraId="7B21C0E1" w14:textId="77777777" w:rsidR="001B4794" w:rsidRDefault="00000000">
      <w:pPr>
        <w:pStyle w:val="ListBullet"/>
        <w:spacing w:before="20" w:after="40"/>
      </w:pPr>
      <w:r>
        <w:rPr>
          <w:rFonts w:ascii="Calibri" w:hAnsi="Calibri"/>
          <w:color w:val="1B5EAA"/>
          <w:sz w:val="21"/>
          <w:u w:val="single"/>
        </w:rPr>
        <w:t>2. Project Overview</w:t>
      </w:r>
    </w:p>
    <w:p w14:paraId="58F16D13" w14:textId="77777777" w:rsidR="001B4794" w:rsidRDefault="00000000">
      <w:pPr>
        <w:pStyle w:val="ListBullet"/>
        <w:spacing w:before="20" w:after="40"/>
      </w:pPr>
      <w:r>
        <w:rPr>
          <w:rFonts w:ascii="Calibri" w:hAnsi="Calibri"/>
          <w:color w:val="1B5EAA"/>
          <w:sz w:val="21"/>
          <w:u w:val="single"/>
        </w:rPr>
        <w:t>3. System Architecture</w:t>
      </w:r>
    </w:p>
    <w:p w14:paraId="40F25CFA" w14:textId="77777777" w:rsidR="001B4794" w:rsidRDefault="00000000">
      <w:pPr>
        <w:pStyle w:val="ListBullet"/>
        <w:spacing w:before="20" w:after="40"/>
      </w:pPr>
      <w:r>
        <w:rPr>
          <w:rFonts w:ascii="Calibri" w:hAnsi="Calibri"/>
          <w:color w:val="1B5EAA"/>
          <w:sz w:val="21"/>
          <w:u w:val="single"/>
        </w:rPr>
        <w:t>4. Testing Objectives</w:t>
      </w:r>
    </w:p>
    <w:p w14:paraId="2CE5ABF4" w14:textId="77777777" w:rsidR="001B4794" w:rsidRDefault="00000000">
      <w:pPr>
        <w:pStyle w:val="ListBullet"/>
        <w:spacing w:before="20" w:after="40"/>
      </w:pPr>
      <w:r>
        <w:rPr>
          <w:rFonts w:ascii="Calibri" w:hAnsi="Calibri"/>
          <w:color w:val="1B5EAA"/>
          <w:sz w:val="21"/>
          <w:u w:val="single"/>
        </w:rPr>
        <w:t>5. Test Environment and Tools</w:t>
      </w:r>
    </w:p>
    <w:p w14:paraId="02026DE9" w14:textId="77777777" w:rsidR="001B4794" w:rsidRDefault="00000000">
      <w:pPr>
        <w:pStyle w:val="ListBullet"/>
        <w:spacing w:before="20" w:after="40"/>
      </w:pPr>
      <w:r>
        <w:rPr>
          <w:rFonts w:ascii="Calibri" w:hAnsi="Calibri"/>
          <w:color w:val="1B5EAA"/>
          <w:sz w:val="21"/>
          <w:u w:val="single"/>
        </w:rPr>
        <w:t>6. Testing Strategy</w:t>
      </w:r>
    </w:p>
    <w:p w14:paraId="323F34F3" w14:textId="77777777" w:rsidR="001B4794" w:rsidRDefault="00000000">
      <w:pPr>
        <w:pStyle w:val="ListBullet"/>
        <w:spacing w:before="20" w:after="40"/>
      </w:pPr>
      <w:r>
        <w:rPr>
          <w:rFonts w:ascii="Calibri" w:hAnsi="Calibri"/>
          <w:color w:val="1B5EAA"/>
          <w:sz w:val="21"/>
          <w:u w:val="single"/>
        </w:rPr>
        <w:t>7. Baseline Testing</w:t>
      </w:r>
    </w:p>
    <w:p w14:paraId="3DDF15B0" w14:textId="77777777" w:rsidR="001B4794" w:rsidRDefault="00000000">
      <w:pPr>
        <w:pStyle w:val="ListBullet"/>
        <w:spacing w:before="20" w:after="40"/>
      </w:pPr>
      <w:r>
        <w:rPr>
          <w:rFonts w:ascii="Calibri" w:hAnsi="Calibri"/>
          <w:color w:val="1B5EAA"/>
          <w:sz w:val="21"/>
          <w:u w:val="single"/>
        </w:rPr>
        <w:t>8. Boundary Value Analysis (BVA)</w:t>
      </w:r>
    </w:p>
    <w:p w14:paraId="324FCF63" w14:textId="77777777" w:rsidR="001B4794" w:rsidRDefault="00000000">
      <w:pPr>
        <w:pStyle w:val="ListBullet"/>
        <w:spacing w:before="20" w:after="40"/>
      </w:pPr>
      <w:r>
        <w:rPr>
          <w:rFonts w:ascii="Calibri" w:hAnsi="Calibri"/>
          <w:color w:val="1B5EAA"/>
          <w:sz w:val="21"/>
          <w:u w:val="single"/>
        </w:rPr>
        <w:t>9. Equivalence Class Partitioning (ECP)</w:t>
      </w:r>
    </w:p>
    <w:p w14:paraId="3AD3E99F" w14:textId="77777777" w:rsidR="001B4794" w:rsidRDefault="00000000">
      <w:pPr>
        <w:pStyle w:val="ListBullet"/>
        <w:spacing w:before="20" w:after="40"/>
      </w:pPr>
      <w:r>
        <w:rPr>
          <w:rFonts w:ascii="Calibri" w:hAnsi="Calibri"/>
          <w:color w:val="1B5EAA"/>
          <w:sz w:val="21"/>
          <w:u w:val="single"/>
        </w:rPr>
        <w:t>10. Cause-Effect Graph Testing</w:t>
      </w:r>
    </w:p>
    <w:p w14:paraId="6EB65EBD" w14:textId="77777777" w:rsidR="001B4794" w:rsidRDefault="00000000">
      <w:pPr>
        <w:pStyle w:val="ListBullet"/>
        <w:spacing w:before="20" w:after="40"/>
      </w:pPr>
      <w:r>
        <w:rPr>
          <w:rFonts w:ascii="Calibri" w:hAnsi="Calibri"/>
          <w:color w:val="1B5EAA"/>
          <w:sz w:val="21"/>
          <w:u w:val="single"/>
        </w:rPr>
        <w:t>11. Decision Table Testing</w:t>
      </w:r>
    </w:p>
    <w:p w14:paraId="655D5AAA" w14:textId="77777777" w:rsidR="001B4794" w:rsidRDefault="00000000">
      <w:pPr>
        <w:pStyle w:val="ListBullet"/>
        <w:spacing w:before="20" w:after="40"/>
      </w:pPr>
      <w:r>
        <w:rPr>
          <w:rFonts w:ascii="Calibri" w:hAnsi="Calibri"/>
          <w:color w:val="1B5EAA"/>
          <w:sz w:val="21"/>
          <w:u w:val="single"/>
        </w:rPr>
        <w:t>12. White Box Testing</w:t>
      </w:r>
    </w:p>
    <w:p w14:paraId="496C1C13" w14:textId="77777777" w:rsidR="001B4794" w:rsidRDefault="00000000">
      <w:pPr>
        <w:pStyle w:val="ListBullet"/>
        <w:spacing w:before="20" w:after="40"/>
      </w:pPr>
      <w:r>
        <w:rPr>
          <w:rFonts w:ascii="Calibri" w:hAnsi="Calibri"/>
          <w:color w:val="1B5EAA"/>
          <w:sz w:val="21"/>
          <w:u w:val="single"/>
        </w:rPr>
        <w:t>13. Testing Levels</w:t>
      </w:r>
    </w:p>
    <w:p w14:paraId="537DE975" w14:textId="77777777" w:rsidR="001B4794" w:rsidRDefault="00000000">
      <w:pPr>
        <w:pStyle w:val="ListBullet"/>
        <w:spacing w:before="20" w:after="40"/>
      </w:pPr>
      <w:r>
        <w:rPr>
          <w:rFonts w:ascii="Calibri" w:hAnsi="Calibri"/>
          <w:color w:val="1B5EAA"/>
          <w:sz w:val="21"/>
          <w:u w:val="single"/>
        </w:rPr>
        <w:lastRenderedPageBreak/>
        <w:t>14. Code Coverage Analysis</w:t>
      </w:r>
    </w:p>
    <w:p w14:paraId="2071FE34" w14:textId="77777777" w:rsidR="001B4794" w:rsidRDefault="00000000">
      <w:pPr>
        <w:pStyle w:val="ListBullet"/>
        <w:spacing w:before="20" w:after="40"/>
      </w:pPr>
      <w:r>
        <w:rPr>
          <w:rFonts w:ascii="Calibri" w:hAnsi="Calibri"/>
          <w:color w:val="1B5EAA"/>
          <w:sz w:val="21"/>
          <w:u w:val="single"/>
        </w:rPr>
        <w:t>15. Final Test Execution Results</w:t>
      </w:r>
    </w:p>
    <w:p w14:paraId="5031DC6B" w14:textId="77777777" w:rsidR="001B4794" w:rsidRDefault="00000000">
      <w:pPr>
        <w:pStyle w:val="ListBullet"/>
        <w:spacing w:before="20" w:after="40"/>
      </w:pPr>
      <w:r>
        <w:rPr>
          <w:rFonts w:ascii="Calibri" w:hAnsi="Calibri"/>
          <w:color w:val="1B5EAA"/>
          <w:sz w:val="21"/>
          <w:u w:val="single"/>
        </w:rPr>
        <w:t>16. Defects, Findings, and Formal Bug Reports</w:t>
      </w:r>
    </w:p>
    <w:p w14:paraId="23E1D24F" w14:textId="77777777" w:rsidR="001B4794" w:rsidRDefault="00000000">
      <w:pPr>
        <w:pStyle w:val="ListBullet"/>
        <w:spacing w:before="20" w:after="40"/>
      </w:pPr>
      <w:r>
        <w:rPr>
          <w:rFonts w:ascii="Calibri" w:hAnsi="Calibri"/>
          <w:color w:val="1B5EAA"/>
          <w:sz w:val="21"/>
          <w:u w:val="single"/>
        </w:rPr>
        <w:t>16.1 Defect Classification and Severity/Priority Matrix</w:t>
      </w:r>
    </w:p>
    <w:p w14:paraId="294DE795" w14:textId="77777777" w:rsidR="001B4794" w:rsidRDefault="00000000">
      <w:pPr>
        <w:pStyle w:val="ListBullet"/>
        <w:spacing w:before="20" w:after="40"/>
      </w:pPr>
      <w:r>
        <w:rPr>
          <w:rFonts w:ascii="Calibri" w:hAnsi="Calibri"/>
          <w:color w:val="1B5EAA"/>
          <w:sz w:val="21"/>
          <w:u w:val="single"/>
        </w:rPr>
        <w:t>16.2 Master Defect Log and Summary Table</w:t>
      </w:r>
    </w:p>
    <w:p w14:paraId="2CBA1287" w14:textId="77777777" w:rsidR="001B4794" w:rsidRDefault="00000000">
      <w:pPr>
        <w:pStyle w:val="ListBullet"/>
        <w:spacing w:before="20" w:after="40"/>
      </w:pPr>
      <w:r>
        <w:rPr>
          <w:rFonts w:ascii="Calibri" w:hAnsi="Calibri"/>
          <w:color w:val="1B5EAA"/>
          <w:sz w:val="21"/>
          <w:u w:val="single"/>
        </w:rPr>
        <w:t>16.3 Detailed Formal Bug Reports (IEEE 829 Format)</w:t>
      </w:r>
    </w:p>
    <w:p w14:paraId="79657EE2" w14:textId="77777777" w:rsidR="001B4794" w:rsidRDefault="00000000">
      <w:pPr>
        <w:pStyle w:val="ListBullet"/>
        <w:spacing w:before="20" w:after="40"/>
      </w:pPr>
      <w:r>
        <w:rPr>
          <w:rFonts w:ascii="Calibri" w:hAnsi="Calibri"/>
          <w:color w:val="1B5EAA"/>
          <w:sz w:val="21"/>
          <w:u w:val="single"/>
        </w:rPr>
        <w:t>16.4 Root Cause Analysis and Remediation Engineering</w:t>
      </w:r>
    </w:p>
    <w:p w14:paraId="45C1ACFF" w14:textId="77777777" w:rsidR="001B4794" w:rsidRDefault="00000000">
      <w:pPr>
        <w:pStyle w:val="ListBullet"/>
        <w:spacing w:before="20" w:after="40"/>
      </w:pPr>
      <w:r>
        <w:rPr>
          <w:rFonts w:ascii="Calibri" w:hAnsi="Calibri"/>
          <w:color w:val="1B5EAA"/>
          <w:sz w:val="21"/>
          <w:u w:val="single"/>
        </w:rPr>
        <w:t>16.5 Residual Defect and Operational Risk Assessment</w:t>
      </w:r>
    </w:p>
    <w:p w14:paraId="32168715" w14:textId="77777777" w:rsidR="001B4794" w:rsidRDefault="00000000">
      <w:pPr>
        <w:pStyle w:val="ListBullet"/>
        <w:spacing w:before="20" w:after="40"/>
      </w:pPr>
      <w:r>
        <w:rPr>
          <w:rFonts w:ascii="Calibri" w:hAnsi="Calibri"/>
          <w:color w:val="1B5EAA"/>
          <w:sz w:val="21"/>
          <w:u w:val="single"/>
        </w:rPr>
        <w:t>17. Safety and Business Rule Validation</w:t>
      </w:r>
    </w:p>
    <w:p w14:paraId="2548FF4E" w14:textId="77777777" w:rsidR="001B4794" w:rsidRDefault="00000000">
      <w:pPr>
        <w:pStyle w:val="ListBullet"/>
        <w:spacing w:before="20" w:after="40"/>
      </w:pPr>
      <w:r>
        <w:rPr>
          <w:rFonts w:ascii="Calibri" w:hAnsi="Calibri"/>
          <w:color w:val="1B5EAA"/>
          <w:sz w:val="21"/>
          <w:u w:val="single"/>
        </w:rPr>
        <w:t>18. Master Test Traceability</w:t>
      </w:r>
    </w:p>
    <w:p w14:paraId="7C772288" w14:textId="77777777" w:rsidR="001B4794" w:rsidRDefault="00000000">
      <w:pPr>
        <w:pStyle w:val="ListBullet"/>
        <w:spacing w:before="20" w:after="40"/>
      </w:pPr>
      <w:r>
        <w:rPr>
          <w:rFonts w:ascii="Calibri" w:hAnsi="Calibri"/>
          <w:color w:val="1B5EAA"/>
          <w:sz w:val="21"/>
          <w:u w:val="single"/>
        </w:rPr>
        <w:t>19. Limitations and Remaining Coverage Gaps</w:t>
      </w:r>
    </w:p>
    <w:p w14:paraId="0174BB63" w14:textId="77777777" w:rsidR="001B4794" w:rsidRDefault="00000000">
      <w:pPr>
        <w:pStyle w:val="ListBullet"/>
        <w:spacing w:before="20" w:after="40"/>
      </w:pPr>
      <w:r>
        <w:rPr>
          <w:rFonts w:ascii="Calibri" w:hAnsi="Calibri"/>
          <w:color w:val="1B5EAA"/>
          <w:sz w:val="21"/>
          <w:u w:val="single"/>
        </w:rPr>
        <w:t>20. Conclusion</w:t>
      </w:r>
    </w:p>
    <w:p w14:paraId="764581BB" w14:textId="77777777" w:rsidR="001B4794" w:rsidRDefault="00000000">
      <w:pPr>
        <w:pStyle w:val="ListBullet"/>
        <w:spacing w:before="20" w:after="40"/>
      </w:pPr>
      <w:r>
        <w:rPr>
          <w:rFonts w:ascii="Calibri" w:hAnsi="Calibri"/>
          <w:color w:val="1B5EAA"/>
          <w:sz w:val="21"/>
          <w:u w:val="single"/>
        </w:rPr>
        <w:t>21. Appendix</w:t>
      </w:r>
    </w:p>
    <w:p w14:paraId="638EC8AF" w14:textId="77777777" w:rsidR="001B4794" w:rsidRDefault="00000000">
      <w:pPr>
        <w:pStyle w:val="ListBullet"/>
        <w:spacing w:before="20" w:after="40"/>
      </w:pPr>
      <w:r>
        <w:rPr>
          <w:rFonts w:ascii="Calibri" w:hAnsi="Calibri"/>
          <w:color w:val="1B5EAA"/>
          <w:sz w:val="21"/>
          <w:u w:val="single"/>
        </w:rPr>
        <w:t>Appendix A: Test Suite Growth Across Testing Cycles</w:t>
      </w:r>
    </w:p>
    <w:p w14:paraId="77B5E093" w14:textId="77777777" w:rsidR="001B4794" w:rsidRDefault="00000000">
      <w:pPr>
        <w:pStyle w:val="ListBullet"/>
        <w:spacing w:before="20" w:after="40"/>
      </w:pPr>
      <w:r>
        <w:rPr>
          <w:rFonts w:ascii="Calibri" w:hAnsi="Calibri"/>
          <w:color w:val="1B5EAA"/>
          <w:sz w:val="21"/>
          <w:u w:val="single"/>
        </w:rPr>
        <w:t>Appendix B: Final Test Execution Summary</w:t>
      </w:r>
    </w:p>
    <w:p w14:paraId="17756309" w14:textId="77777777" w:rsidR="001B4794" w:rsidRDefault="00000000">
      <w:pPr>
        <w:pStyle w:val="ListBullet"/>
        <w:spacing w:before="20" w:after="40"/>
      </w:pPr>
      <w:r>
        <w:rPr>
          <w:rFonts w:ascii="Calibri" w:hAnsi="Calibri"/>
          <w:color w:val="1B5EAA"/>
          <w:sz w:val="21"/>
          <w:u w:val="single"/>
        </w:rPr>
        <w:t>Appendix C: Detailed Module-Level Coverage Breakdown</w:t>
      </w:r>
    </w:p>
    <w:p w14:paraId="0D651EDF" w14:textId="77777777" w:rsidR="001B4794" w:rsidRDefault="00000000">
      <w:pPr>
        <w:pStyle w:val="ListBullet"/>
        <w:spacing w:before="20" w:after="40"/>
      </w:pPr>
      <w:r>
        <w:rPr>
          <w:rFonts w:ascii="Calibri" w:hAnsi="Calibri"/>
          <w:color w:val="1B5EAA"/>
          <w:sz w:val="21"/>
          <w:u w:val="single"/>
        </w:rPr>
        <w:t>Appendix D: Critical Boundary Conditions Table</w:t>
      </w:r>
    </w:p>
    <w:p w14:paraId="7B5E193D" w14:textId="77777777" w:rsidR="001B4794" w:rsidRDefault="00000000">
      <w:pPr>
        <w:pStyle w:val="ListBullet"/>
        <w:spacing w:before="20" w:after="40"/>
      </w:pPr>
      <w:r>
        <w:rPr>
          <w:rFonts w:ascii="Calibri" w:hAnsi="Calibri"/>
          <w:color w:val="1B5EAA"/>
          <w:sz w:val="21"/>
          <w:u w:val="single"/>
        </w:rPr>
        <w:t>Appendix E: Master Decision Table Inventory</w:t>
      </w:r>
    </w:p>
    <w:p w14:paraId="63FB3D42" w14:textId="77777777" w:rsidR="001B4794" w:rsidRDefault="00000000">
      <w:pPr>
        <w:pStyle w:val="ListBullet"/>
        <w:spacing w:before="20" w:after="40"/>
      </w:pPr>
      <w:r>
        <w:rPr>
          <w:rFonts w:ascii="Calibri" w:hAnsi="Calibri"/>
          <w:color w:val="1B5EAA"/>
          <w:sz w:val="21"/>
          <w:u w:val="single"/>
        </w:rPr>
        <w:t>Appendix F: White Box Predicate and Basis Path Summary</w:t>
      </w:r>
    </w:p>
    <w:p w14:paraId="3869EFCF" w14:textId="77777777" w:rsidR="001B4794" w:rsidRDefault="00000000">
      <w:pPr>
        <w:pStyle w:val="ListBullet"/>
        <w:spacing w:before="20" w:after="40"/>
      </w:pPr>
      <w:r>
        <w:rPr>
          <w:rFonts w:ascii="Calibri" w:hAnsi="Calibri"/>
          <w:color w:val="1B5EAA"/>
          <w:sz w:val="21"/>
          <w:u w:val="single"/>
        </w:rPr>
        <w:t>Appendix G: Master Testing Artifact Inventory</w:t>
      </w:r>
    </w:p>
    <w:p w14:paraId="5321A214" w14:textId="77777777" w:rsidR="001B4794" w:rsidRDefault="001B4794">
      <w:pPr>
        <w:pBdr>
          <w:bottom w:val="single" w:sz="6" w:space="1" w:color="D1D5DB"/>
        </w:pBdr>
        <w:spacing w:before="120" w:after="120"/>
      </w:pPr>
    </w:p>
    <w:p w14:paraId="4C53B6DA" w14:textId="77777777" w:rsidR="001B4794" w:rsidRDefault="00000000">
      <w:pPr>
        <w:keepNext/>
        <w:spacing w:before="320" w:after="80"/>
      </w:pPr>
      <w:r>
        <w:rPr>
          <w:rFonts w:ascii="Calibri" w:hAnsi="Calibri"/>
          <w:b/>
          <w:color w:val="204A87"/>
          <w:sz w:val="30"/>
        </w:rPr>
        <w:t>1. Introduction</w:t>
      </w:r>
    </w:p>
    <w:p w14:paraId="429A9E04" w14:textId="77777777" w:rsidR="001B4794" w:rsidRDefault="00000000">
      <w:pPr>
        <w:spacing w:after="90"/>
      </w:pPr>
      <w:r>
        <w:rPr>
          <w:rFonts w:ascii="Calibri" w:hAnsi="Calibri"/>
          <w:color w:val="2B2D42"/>
          <w:sz w:val="21"/>
        </w:rPr>
        <w:t>Software testing is an empirical technical investigation conducted to provide stakeholders with objective information regarding the quality, correctness, and operational reliability of a software product under test. In modern distributed fintech systems, automated recovery workflows interact with real-time payment gateways, banking APIs, telecommunication channels, and compliance registries. In this domain, software defects—such as unauthorized debit retries, premature revenue recognition, violated regulatory cooling-off periods, or improper escalation—directly cause financial balance discrepancies and statutory non-compliance.</w:t>
      </w:r>
    </w:p>
    <w:p w14:paraId="40ACCA9B" w14:textId="77777777" w:rsidR="001B4794" w:rsidRDefault="00000000">
      <w:pPr>
        <w:spacing w:after="90"/>
      </w:pPr>
      <w:r>
        <w:rPr>
          <w:rFonts w:ascii="Calibri" w:hAnsi="Calibri"/>
          <w:color w:val="2B2D42"/>
          <w:sz w:val="21"/>
        </w:rPr>
        <w:t xml:space="preserve">This formal test documentation serves as the capstone academic deliverable for the </w:t>
      </w:r>
      <w:r>
        <w:rPr>
          <w:rFonts w:ascii="Calibri" w:hAnsi="Calibri"/>
          <w:b/>
          <w:color w:val="2B2D42"/>
          <w:sz w:val="21"/>
        </w:rPr>
        <w:t>Software Testing FT3 / Cycle Test</w:t>
      </w:r>
      <w:r>
        <w:rPr>
          <w:rFonts w:ascii="Calibri" w:hAnsi="Calibri"/>
          <w:color w:val="2B2D42"/>
          <w:sz w:val="21"/>
        </w:rPr>
        <w:t xml:space="preserve"> curriculum. The investigation was conducted directly upon the production codebase of the </w:t>
      </w:r>
      <w:r>
        <w:rPr>
          <w:rFonts w:ascii="Calibri" w:hAnsi="Calibri"/>
          <w:b/>
          <w:color w:val="2B2D42"/>
          <w:sz w:val="21"/>
        </w:rPr>
        <w:t>Autonomous Revenue Recovery System</w:t>
      </w:r>
      <w:r>
        <w:rPr>
          <w:rFonts w:ascii="Calibri" w:hAnsi="Calibri"/>
          <w:color w:val="2B2D42"/>
          <w:sz w:val="21"/>
        </w:rPr>
        <w:t>. Rather than relying upon synthetic mock stubs or theoretical specifications, every test design technique was rigorously mapped to the physical source files, schemas, and control paths implemented in Python.</w:t>
      </w:r>
    </w:p>
    <w:p w14:paraId="3FE57D44" w14:textId="77777777" w:rsidR="001B4794" w:rsidRDefault="00000000">
      <w:pPr>
        <w:spacing w:after="90"/>
      </w:pPr>
      <w:r>
        <w:rPr>
          <w:rFonts w:ascii="Calibri" w:hAnsi="Calibri"/>
          <w:color w:val="2B2D42"/>
          <w:sz w:val="21"/>
        </w:rPr>
        <w:t>This report comprehensively documents the test lifecycle, theoretical foundations, testing design artifacts, execution evidence, coverage analytics, and discovered architectural insights.</w:t>
      </w:r>
    </w:p>
    <w:p w14:paraId="62037530" w14:textId="77777777" w:rsidR="001B4794" w:rsidRDefault="001B4794">
      <w:pPr>
        <w:pBdr>
          <w:bottom w:val="single" w:sz="6" w:space="1" w:color="D1D5DB"/>
        </w:pBdr>
        <w:spacing w:before="120" w:after="120"/>
      </w:pPr>
    </w:p>
    <w:p w14:paraId="39B3AA53" w14:textId="77777777" w:rsidR="001B4794" w:rsidRDefault="00000000">
      <w:pPr>
        <w:keepNext/>
        <w:spacing w:before="320" w:after="80"/>
      </w:pPr>
      <w:r>
        <w:rPr>
          <w:rFonts w:ascii="Calibri" w:hAnsi="Calibri"/>
          <w:b/>
          <w:color w:val="204A87"/>
          <w:sz w:val="30"/>
        </w:rPr>
        <w:lastRenderedPageBreak/>
        <w:t>2. Project Overview</w:t>
      </w:r>
    </w:p>
    <w:p w14:paraId="3C99FD9B" w14:textId="77777777" w:rsidR="001B4794" w:rsidRDefault="00000000">
      <w:pPr>
        <w:keepNext/>
        <w:spacing w:before="240" w:after="40"/>
      </w:pPr>
      <w:r>
        <w:rPr>
          <w:rFonts w:ascii="Calibri" w:hAnsi="Calibri"/>
          <w:b/>
          <w:color w:val="2C3E50"/>
          <w:sz w:val="25"/>
        </w:rPr>
        <w:t>2.1 Purpose of the System</w:t>
      </w:r>
    </w:p>
    <w:p w14:paraId="7AA2F9C6" w14:textId="77777777" w:rsidR="001B4794" w:rsidRDefault="00000000">
      <w:pPr>
        <w:spacing w:after="90"/>
      </w:pPr>
      <w:r>
        <w:rPr>
          <w:rFonts w:ascii="Calibri" w:hAnsi="Calibri"/>
          <w:color w:val="2B2D42"/>
          <w:sz w:val="21"/>
        </w:rPr>
        <w:t>In e-commerce, software-as-a-service (SaaS), and enterprise B2B recurring billing, payment transactions frequently fail due to transient technical errors (e.g., bank network timeouts, card issuer unavailability), customer account issues (e.g., insufficient funds, expired cards), or commercial disputes. Traditional automated recovery relies on naive cron-based retry loops that blindly re-attempt charges, leading to high transaction decline fees, customer dissatisfaction, and account cancellations.</w:t>
      </w:r>
    </w:p>
    <w:p w14:paraId="5955124C" w14:textId="77777777" w:rsidR="001B4794" w:rsidRDefault="00000000">
      <w:pPr>
        <w:spacing w:after="90"/>
      </w:pPr>
      <w:r>
        <w:rPr>
          <w:rFonts w:ascii="Calibri" w:hAnsi="Calibri"/>
          <w:color w:val="2B2D42"/>
          <w:sz w:val="21"/>
        </w:rPr>
        <w:t xml:space="preserve">The </w:t>
      </w:r>
      <w:r>
        <w:rPr>
          <w:rFonts w:ascii="Calibri" w:hAnsi="Calibri"/>
          <w:b/>
          <w:color w:val="2B2D42"/>
          <w:sz w:val="21"/>
        </w:rPr>
        <w:t>Autonomous Revenue Recovery System</w:t>
      </w:r>
      <w:r>
        <w:rPr>
          <w:rFonts w:ascii="Calibri" w:hAnsi="Calibri"/>
          <w:color w:val="2B2D42"/>
          <w:sz w:val="21"/>
        </w:rPr>
        <w:t xml:space="preserve"> solves this by orchestrating an intelligent, multi-stage recovery pipeline. It ingests failed payment events, diagnoses underlying root causes, selects calibrated recovery interventions (such as smart network retries, payment links, conversational clarification nudges, or CRM escalation), validates safety guardrails, dispatches actions through payment gateway APIs (e.g., Razorpay, Twilio), and verifies financial outcomes through cryptographically signed webhooks and ledger reconciliation.</w:t>
      </w:r>
    </w:p>
    <w:p w14:paraId="2FABC0B5" w14:textId="77777777" w:rsidR="001B4794" w:rsidRDefault="00000000">
      <w:pPr>
        <w:keepNext/>
        <w:spacing w:before="240" w:after="40"/>
      </w:pPr>
      <w:r>
        <w:rPr>
          <w:rFonts w:ascii="Calibri" w:hAnsi="Calibri"/>
          <w:b/>
          <w:color w:val="2C3E50"/>
          <w:sz w:val="25"/>
        </w:rPr>
        <w:t>2.2 Core Architectural Principle: Non-Agentic Financial Control</w:t>
      </w:r>
    </w:p>
    <w:p w14:paraId="6B0CA416" w14:textId="77777777" w:rsidR="001B4794" w:rsidRDefault="00000000">
      <w:pPr>
        <w:spacing w:after="90"/>
      </w:pPr>
      <w:r>
        <w:rPr>
          <w:rFonts w:ascii="Calibri" w:hAnsi="Calibri"/>
          <w:color w:val="2B2D42"/>
          <w:sz w:val="21"/>
        </w:rPr>
        <w:t>A foundational architectural mandate governs the design of the system:</w:t>
      </w:r>
    </w:p>
    <w:p w14:paraId="5EFFD301" w14:textId="77777777" w:rsidR="001B4794" w:rsidRDefault="00000000">
      <w:pPr>
        <w:pBdr>
          <w:left w:val="single" w:sz="18" w:space="6" w:color="1B365D"/>
        </w:pBdr>
        <w:spacing w:before="80" w:after="120"/>
        <w:ind w:left="576" w:right="288"/>
      </w:pPr>
      <w:r>
        <w:rPr>
          <w:rFonts w:ascii="Calibri" w:hAnsi="Calibri"/>
          <w:b/>
          <w:i/>
          <w:color w:val="4B5563"/>
          <w:sz w:val="20"/>
        </w:rPr>
        <w:t>The Large Language Model (LLM) is strictly excluded from the financial control plane.</w:t>
      </w:r>
    </w:p>
    <w:p w14:paraId="174EC6AD" w14:textId="77777777" w:rsidR="001B4794" w:rsidRDefault="00000000">
      <w:pPr>
        <w:spacing w:after="90"/>
      </w:pPr>
      <w:r>
        <w:rPr>
          <w:rFonts w:ascii="Calibri" w:hAnsi="Calibri"/>
          <w:color w:val="2B2D42"/>
          <w:sz w:val="21"/>
        </w:rPr>
        <w:t>While modern autonomous systems employ LLMs for complex text generation and intent recognition, generative AI models exhibit stochastic behavior and potential prompt injection vulnerabilities. Consequently, the Autonomous Revenue Recovery System enforces strict architectural segregation:</w:t>
      </w:r>
    </w:p>
    <w:p w14:paraId="4428913F" w14:textId="77777777" w:rsidR="001B4794" w:rsidRDefault="00000000">
      <w:pPr>
        <w:pStyle w:val="ListBullet"/>
        <w:spacing w:before="20" w:after="40"/>
      </w:pPr>
      <w:r>
        <w:rPr>
          <w:rFonts w:ascii="Calibri" w:hAnsi="Calibri"/>
          <w:b/>
          <w:color w:val="2B2D42"/>
          <w:sz w:val="21"/>
        </w:rPr>
        <w:t>LLM Capabilities (Bounded Advisory Role)</w:t>
      </w:r>
      <w:r>
        <w:rPr>
          <w:rFonts w:ascii="Calibri" w:hAnsi="Calibri"/>
          <w:color w:val="2B2D42"/>
          <w:sz w:val="21"/>
        </w:rPr>
        <w:t xml:space="preserve">: Drafting multilingual Hinglish clarification messages, extracting customer conversational intent from unstructured SMS/WhatsApp replies, and classifying ambiguous unstructured error strings when rule-based heuristics return </w:t>
      </w:r>
      <w:r>
        <w:rPr>
          <w:rFonts w:ascii="Consolas" w:hAnsi="Consolas"/>
          <w:color w:val="9A3412"/>
          <w:sz w:val="18"/>
        </w:rPr>
        <w:t>UNKNOWN</w:t>
      </w:r>
      <w:r>
        <w:rPr>
          <w:rFonts w:ascii="Calibri" w:hAnsi="Calibri"/>
          <w:color w:val="2B2D42"/>
          <w:sz w:val="21"/>
        </w:rPr>
        <w:t>.</w:t>
      </w:r>
    </w:p>
    <w:p w14:paraId="6358F2C7" w14:textId="77777777" w:rsidR="001B4794" w:rsidRDefault="00000000">
      <w:pPr>
        <w:pStyle w:val="ListBullet"/>
        <w:spacing w:before="20" w:after="40"/>
      </w:pPr>
      <w:r>
        <w:rPr>
          <w:rFonts w:ascii="Calibri" w:hAnsi="Calibri"/>
          <w:b/>
          <w:color w:val="2B2D42"/>
          <w:sz w:val="21"/>
        </w:rPr>
        <w:t>Deterministic Python Engine (Enforced Control Plane)</w:t>
      </w:r>
      <w:r>
        <w:rPr>
          <w:rFonts w:ascii="Calibri" w:hAnsi="Calibri"/>
          <w:color w:val="2B2D42"/>
          <w:sz w:val="21"/>
        </w:rPr>
        <w:t>: State machine transitions, ledger balance tracking, payment link creation, auto-debit triggers, human approval thresholds, rate limits, cooldown intervals, regulatory compliance filters, and terminal reconciliation states are executed exclusively by deterministic Python logic backed by ACID-compliant SQLite databases.</w:t>
      </w:r>
    </w:p>
    <w:p w14:paraId="6666B4C7" w14:textId="77777777" w:rsidR="001B4794" w:rsidRDefault="001B4794">
      <w:pPr>
        <w:pBdr>
          <w:bottom w:val="single" w:sz="6" w:space="1" w:color="D1D5DB"/>
        </w:pBdr>
        <w:spacing w:before="120" w:after="120"/>
      </w:pPr>
    </w:p>
    <w:p w14:paraId="0D321322" w14:textId="77777777" w:rsidR="001B4794" w:rsidRDefault="00000000">
      <w:pPr>
        <w:keepNext/>
        <w:spacing w:before="320" w:after="80"/>
      </w:pPr>
      <w:r>
        <w:rPr>
          <w:rFonts w:ascii="Calibri" w:hAnsi="Calibri"/>
          <w:b/>
          <w:color w:val="204A87"/>
          <w:sz w:val="30"/>
        </w:rPr>
        <w:t>3. System Architecture</w:t>
      </w:r>
    </w:p>
    <w:p w14:paraId="5514B4D9" w14:textId="77777777" w:rsidR="001B4794" w:rsidRDefault="00000000">
      <w:pPr>
        <w:spacing w:after="90"/>
      </w:pPr>
      <w:r>
        <w:rPr>
          <w:rFonts w:ascii="Calibri" w:hAnsi="Calibri"/>
          <w:color w:val="2B2D42"/>
          <w:sz w:val="21"/>
        </w:rPr>
        <w:t>The runtime architecture of the Autonomous Revenue Recovery System is structured as a pipelined state machine. Every failed transaction traverses twelve coordinated stages from external ingress to immutable audit archival:</w:t>
      </w:r>
    </w:p>
    <w:tbl>
      <w:tblPr>
        <w:tblW w:w="0" w:type="auto"/>
        <w:jc w:val="center"/>
        <w:tblLook w:val="04A0" w:firstRow="1" w:lastRow="0" w:firstColumn="1" w:lastColumn="0" w:noHBand="0" w:noVBand="1"/>
      </w:tblPr>
      <w:tblGrid>
        <w:gridCol w:w="9360"/>
      </w:tblGrid>
      <w:tr w:rsidR="001B4794" w14:paraId="1CB4A461" w14:textId="77777777">
        <w:trPr>
          <w:jc w:val="center"/>
        </w:trPr>
        <w:tc>
          <w:tcPr>
            <w:tcW w:w="9360" w:type="dxa"/>
            <w:tcBorders>
              <w:top w:val="single" w:sz="4" w:space="0" w:color="E5E7EB"/>
              <w:left w:val="single" w:sz="24" w:space="0" w:color="2563EB"/>
              <w:bottom w:val="single" w:sz="4" w:space="0" w:color="E5E7EB"/>
              <w:right w:val="single" w:sz="4" w:space="0" w:color="E5E7EB"/>
            </w:tcBorders>
            <w:shd w:val="clear" w:color="auto" w:fill="F3F4F6"/>
            <w:tcMar>
              <w:top w:w="120" w:type="dxa"/>
              <w:left w:w="160" w:type="dxa"/>
              <w:bottom w:w="120" w:type="dxa"/>
              <w:right w:w="160" w:type="dxa"/>
            </w:tcMar>
          </w:tcPr>
          <w:p w14:paraId="166ADD33" w14:textId="77777777" w:rsidR="001B4794" w:rsidRDefault="00000000">
            <w:pPr>
              <w:spacing w:before="40" w:after="40" w:line="252" w:lineRule="auto"/>
            </w:pPr>
            <w:r>
              <w:rPr>
                <w:rFonts w:ascii="Consolas" w:hAnsi="Consolas"/>
                <w:color w:val="24292E"/>
                <w:sz w:val="18"/>
              </w:rPr>
              <w:t>[ Incoming Webhook / Ingestion API ]</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src/ingestion.py</w:t>
            </w:r>
            <w:r>
              <w:rPr>
                <w:rFonts w:ascii="Consolas" w:hAnsi="Consolas"/>
                <w:color w:val="24292E"/>
                <w:sz w:val="18"/>
              </w:rPr>
              <w:br/>
              <w:t xml:space="preserve">  (Event Normalization &amp; Schema Validation)</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src/risk_detector.py</w:t>
            </w:r>
            <w:r>
              <w:rPr>
                <w:rFonts w:ascii="Consolas" w:hAnsi="Consolas"/>
                <w:color w:val="24292E"/>
                <w:sz w:val="18"/>
              </w:rPr>
              <w:br/>
            </w:r>
            <w:r>
              <w:rPr>
                <w:rFonts w:ascii="Consolas" w:hAnsi="Consolas"/>
                <w:color w:val="24292E"/>
                <w:sz w:val="18"/>
              </w:rPr>
              <w:lastRenderedPageBreak/>
              <w:t xml:space="preserve">  (Transaction Risk Scoring &amp; Priority Assignment)</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src/root_cause.py</w:t>
            </w:r>
            <w:r>
              <w:rPr>
                <w:rFonts w:ascii="Consolas" w:hAnsi="Consolas"/>
                <w:color w:val="24292E"/>
                <w:sz w:val="18"/>
              </w:rPr>
              <w:br/>
              <w:t xml:space="preserve">  (Tier 1 Deterministic Rules + Tier 2 LLM Fallback)</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src/decision_engine.py</w:t>
            </w:r>
            <w:r>
              <w:rPr>
                <w:rFonts w:ascii="Consolas" w:hAnsi="Consolas"/>
                <w:color w:val="24292E"/>
                <w:sz w:val="18"/>
              </w:rPr>
              <w:br/>
              <w:t xml:space="preserve">  (Domain Playbook Mapping &amp; Next Action Selection)</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src/guardrails.py</w:t>
            </w:r>
            <w:r>
              <w:rPr>
                <w:rFonts w:ascii="Consolas" w:hAnsi="Consolas"/>
                <w:color w:val="24292E"/>
                <w:sz w:val="18"/>
              </w:rPr>
              <w:br/>
              <w:t xml:space="preserve">  (Safety Checks: Retry Caps, DND, Mandates, Approvals)</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src/executor.py / integrations</w:t>
            </w:r>
            <w:r>
              <w:rPr>
                <w:rFonts w:ascii="Consolas" w:hAnsi="Consolas"/>
                <w:color w:val="24292E"/>
                <w:sz w:val="18"/>
              </w:rPr>
              <w:br/>
              <w:t xml:space="preserve">  (Dispatches to Razorpay, Twilio, or Mock Adapters)</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src/outcome_tracker.py</w:t>
            </w:r>
            <w:r>
              <w:rPr>
                <w:rFonts w:ascii="Consolas" w:hAnsi="Consolas"/>
                <w:color w:val="24292E"/>
                <w:sz w:val="18"/>
              </w:rPr>
              <w:br/>
              <w:t xml:space="preserve">  (State Loop: Success, Retry Progression, Escalation)</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src/reconciliation.py / src/webhook.py</w:t>
            </w:r>
            <w:r>
              <w:rPr>
                <w:rFonts w:ascii="Consolas" w:hAnsi="Consolas"/>
                <w:color w:val="24292E"/>
                <w:sz w:val="18"/>
              </w:rPr>
              <w:br/>
              <w:t xml:space="preserve">  (HMAC Verification, Gateway Polling, Monotonic Ledger)</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src/audit.py</w:t>
            </w:r>
            <w:r>
              <w:rPr>
                <w:rFonts w:ascii="Consolas" w:hAnsi="Consolas"/>
                <w:color w:val="24292E"/>
                <w:sz w:val="18"/>
              </w:rPr>
              <w:br/>
              <w:t xml:space="preserve">  (Cryptographically Structured Append-Only Audit Trail)</w:t>
            </w:r>
          </w:p>
        </w:tc>
      </w:tr>
    </w:tbl>
    <w:p w14:paraId="5912CF37" w14:textId="77777777" w:rsidR="001B4794" w:rsidRDefault="001B4794">
      <w:pPr>
        <w:spacing w:after="80"/>
      </w:pPr>
    </w:p>
    <w:p w14:paraId="41A450BD" w14:textId="77777777" w:rsidR="001B4794" w:rsidRDefault="00000000">
      <w:pPr>
        <w:keepNext/>
        <w:spacing w:before="240" w:after="40"/>
      </w:pPr>
      <w:r>
        <w:rPr>
          <w:rFonts w:ascii="Calibri" w:hAnsi="Calibri"/>
          <w:b/>
          <w:color w:val="2C3E50"/>
          <w:sz w:val="25"/>
        </w:rPr>
        <w:t>Table 1. Architectural Component Responsibilities</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2340"/>
        <w:gridCol w:w="2340"/>
        <w:gridCol w:w="2340"/>
        <w:gridCol w:w="2340"/>
      </w:tblGrid>
      <w:tr w:rsidR="001B4794" w14:paraId="4DB21707" w14:textId="77777777">
        <w:trPr>
          <w:cantSplit/>
          <w:tblHeader/>
          <w:jc w:val="center"/>
        </w:trPr>
        <w:tc>
          <w:tcPr>
            <w:tcW w:w="2340" w:type="dxa"/>
            <w:shd w:val="clear" w:color="auto" w:fill="1B365D"/>
            <w:tcMar>
              <w:top w:w="100" w:type="dxa"/>
              <w:left w:w="120" w:type="dxa"/>
              <w:bottom w:w="100" w:type="dxa"/>
              <w:right w:w="120" w:type="dxa"/>
            </w:tcMar>
            <w:vAlign w:val="center"/>
          </w:tcPr>
          <w:p w14:paraId="57BA41BE" w14:textId="77777777" w:rsidR="001B4794" w:rsidRDefault="00000000">
            <w:pPr>
              <w:spacing w:after="0" w:line="264" w:lineRule="auto"/>
            </w:pPr>
            <w:r>
              <w:rPr>
                <w:rFonts w:ascii="Calibri" w:hAnsi="Calibri"/>
                <w:b/>
                <w:color w:val="FFFFFF"/>
                <w:sz w:val="19"/>
              </w:rPr>
              <w:t>Pipeline Stage</w:t>
            </w:r>
          </w:p>
        </w:tc>
        <w:tc>
          <w:tcPr>
            <w:tcW w:w="2340" w:type="dxa"/>
            <w:shd w:val="clear" w:color="auto" w:fill="1B365D"/>
            <w:tcMar>
              <w:top w:w="100" w:type="dxa"/>
              <w:left w:w="120" w:type="dxa"/>
              <w:bottom w:w="100" w:type="dxa"/>
              <w:right w:w="120" w:type="dxa"/>
            </w:tcMar>
            <w:vAlign w:val="center"/>
          </w:tcPr>
          <w:p w14:paraId="1F79031F" w14:textId="77777777" w:rsidR="001B4794" w:rsidRDefault="00000000">
            <w:pPr>
              <w:spacing w:after="0" w:line="264" w:lineRule="auto"/>
            </w:pPr>
            <w:r>
              <w:rPr>
                <w:rFonts w:ascii="Calibri" w:hAnsi="Calibri"/>
                <w:b/>
                <w:color w:val="FFFFFF"/>
                <w:sz w:val="19"/>
              </w:rPr>
              <w:t>Primary Source Module</w:t>
            </w:r>
          </w:p>
        </w:tc>
        <w:tc>
          <w:tcPr>
            <w:tcW w:w="2340" w:type="dxa"/>
            <w:shd w:val="clear" w:color="auto" w:fill="1B365D"/>
            <w:tcMar>
              <w:top w:w="100" w:type="dxa"/>
              <w:left w:w="120" w:type="dxa"/>
              <w:bottom w:w="100" w:type="dxa"/>
              <w:right w:w="120" w:type="dxa"/>
            </w:tcMar>
            <w:vAlign w:val="center"/>
          </w:tcPr>
          <w:p w14:paraId="007981B9" w14:textId="77777777" w:rsidR="001B4794" w:rsidRDefault="00000000">
            <w:pPr>
              <w:spacing w:after="0" w:line="264" w:lineRule="auto"/>
            </w:pPr>
            <w:r>
              <w:rPr>
                <w:rFonts w:ascii="Calibri" w:hAnsi="Calibri"/>
                <w:b/>
                <w:color w:val="FFFFFF"/>
                <w:sz w:val="19"/>
              </w:rPr>
              <w:t>Architectural Function</w:t>
            </w:r>
          </w:p>
        </w:tc>
        <w:tc>
          <w:tcPr>
            <w:tcW w:w="2340" w:type="dxa"/>
            <w:shd w:val="clear" w:color="auto" w:fill="1B365D"/>
            <w:tcMar>
              <w:top w:w="100" w:type="dxa"/>
              <w:left w:w="120" w:type="dxa"/>
              <w:bottom w:w="100" w:type="dxa"/>
              <w:right w:w="120" w:type="dxa"/>
            </w:tcMar>
            <w:vAlign w:val="center"/>
          </w:tcPr>
          <w:p w14:paraId="5072584B" w14:textId="77777777" w:rsidR="001B4794" w:rsidRDefault="00000000">
            <w:pPr>
              <w:spacing w:after="0" w:line="264" w:lineRule="auto"/>
            </w:pPr>
            <w:r>
              <w:rPr>
                <w:rFonts w:ascii="Calibri" w:hAnsi="Calibri"/>
                <w:b/>
                <w:color w:val="FFFFFF"/>
                <w:sz w:val="19"/>
              </w:rPr>
              <w:t>Key Business Rules</w:t>
            </w:r>
          </w:p>
        </w:tc>
      </w:tr>
      <w:tr w:rsidR="001B4794" w14:paraId="55B47FE9" w14:textId="77777777">
        <w:trPr>
          <w:cantSplit/>
          <w:jc w:val="center"/>
        </w:trPr>
        <w:tc>
          <w:tcPr>
            <w:tcW w:w="2340" w:type="dxa"/>
            <w:shd w:val="clear" w:color="auto" w:fill="F8FAFC"/>
            <w:tcMar>
              <w:top w:w="100" w:type="dxa"/>
              <w:left w:w="120" w:type="dxa"/>
              <w:bottom w:w="100" w:type="dxa"/>
              <w:right w:w="120" w:type="dxa"/>
            </w:tcMar>
            <w:vAlign w:val="center"/>
          </w:tcPr>
          <w:p w14:paraId="442A4E6B" w14:textId="77777777" w:rsidR="001B4794" w:rsidRDefault="00000000">
            <w:pPr>
              <w:spacing w:after="0" w:line="264" w:lineRule="auto"/>
            </w:pPr>
            <w:r>
              <w:rPr>
                <w:rFonts w:ascii="Calibri" w:hAnsi="Calibri"/>
                <w:b/>
                <w:color w:val="2B2D42"/>
                <w:sz w:val="18"/>
              </w:rPr>
              <w:t>Event Ingress</w:t>
            </w:r>
          </w:p>
        </w:tc>
        <w:tc>
          <w:tcPr>
            <w:tcW w:w="2340" w:type="dxa"/>
            <w:shd w:val="clear" w:color="auto" w:fill="F8FAFC"/>
            <w:tcMar>
              <w:top w:w="100" w:type="dxa"/>
              <w:left w:w="120" w:type="dxa"/>
              <w:bottom w:w="100" w:type="dxa"/>
              <w:right w:w="120" w:type="dxa"/>
            </w:tcMar>
            <w:vAlign w:val="center"/>
          </w:tcPr>
          <w:p w14:paraId="260F47C6" w14:textId="77777777" w:rsidR="001B4794" w:rsidRDefault="00000000">
            <w:pPr>
              <w:spacing w:after="0" w:line="264" w:lineRule="auto"/>
            </w:pPr>
            <w:r>
              <w:rPr>
                <w:rFonts w:ascii="Consolas" w:hAnsi="Consolas"/>
                <w:color w:val="9A3412"/>
                <w:sz w:val="16"/>
              </w:rPr>
              <w:t>src/webhook.py</w:t>
            </w:r>
            <w:r>
              <w:rPr>
                <w:rFonts w:ascii="Calibri" w:hAnsi="Calibri"/>
                <w:color w:val="2B2D42"/>
                <w:sz w:val="18"/>
              </w:rPr>
              <w:t xml:space="preserve">, </w:t>
            </w:r>
            <w:r>
              <w:rPr>
                <w:rFonts w:ascii="Consolas" w:hAnsi="Consolas"/>
                <w:color w:val="9A3412"/>
                <w:sz w:val="16"/>
              </w:rPr>
              <w:t>src/server.py</w:t>
            </w:r>
          </w:p>
        </w:tc>
        <w:tc>
          <w:tcPr>
            <w:tcW w:w="2340" w:type="dxa"/>
            <w:shd w:val="clear" w:color="auto" w:fill="F8FAFC"/>
            <w:tcMar>
              <w:top w:w="100" w:type="dxa"/>
              <w:left w:w="120" w:type="dxa"/>
              <w:bottom w:w="100" w:type="dxa"/>
              <w:right w:w="120" w:type="dxa"/>
            </w:tcMar>
            <w:vAlign w:val="center"/>
          </w:tcPr>
          <w:p w14:paraId="334135CC" w14:textId="77777777" w:rsidR="001B4794" w:rsidRDefault="00000000">
            <w:pPr>
              <w:spacing w:after="0" w:line="264" w:lineRule="auto"/>
            </w:pPr>
            <w:r>
              <w:rPr>
                <w:rFonts w:ascii="Calibri" w:hAnsi="Calibri"/>
                <w:color w:val="2B2D42"/>
                <w:sz w:val="18"/>
              </w:rPr>
              <w:t>Receives HTTP POST webhooks, verifies HMAC-SHA256 signatures, deduplicates event IDs.</w:t>
            </w:r>
          </w:p>
        </w:tc>
        <w:tc>
          <w:tcPr>
            <w:tcW w:w="2340" w:type="dxa"/>
            <w:shd w:val="clear" w:color="auto" w:fill="F8FAFC"/>
            <w:tcMar>
              <w:top w:w="100" w:type="dxa"/>
              <w:left w:w="120" w:type="dxa"/>
              <w:bottom w:w="100" w:type="dxa"/>
              <w:right w:w="120" w:type="dxa"/>
            </w:tcMar>
            <w:vAlign w:val="center"/>
          </w:tcPr>
          <w:p w14:paraId="67B995CB" w14:textId="77777777" w:rsidR="001B4794" w:rsidRDefault="00000000">
            <w:pPr>
              <w:spacing w:after="0" w:line="264" w:lineRule="auto"/>
            </w:pPr>
            <w:r>
              <w:rPr>
                <w:rFonts w:ascii="Calibri" w:hAnsi="Calibri"/>
                <w:color w:val="2B2D42"/>
                <w:sz w:val="18"/>
              </w:rPr>
              <w:t>Rejects invalid HMAC with HTTP 400; idempotency ensures zero double-processing.</w:t>
            </w:r>
          </w:p>
        </w:tc>
      </w:tr>
      <w:tr w:rsidR="001B4794" w14:paraId="17AD6C40" w14:textId="77777777">
        <w:trPr>
          <w:cantSplit/>
          <w:jc w:val="center"/>
        </w:trPr>
        <w:tc>
          <w:tcPr>
            <w:tcW w:w="2340" w:type="dxa"/>
            <w:shd w:val="clear" w:color="auto" w:fill="FFFFFF"/>
            <w:tcMar>
              <w:top w:w="100" w:type="dxa"/>
              <w:left w:w="120" w:type="dxa"/>
              <w:bottom w:w="100" w:type="dxa"/>
              <w:right w:w="120" w:type="dxa"/>
            </w:tcMar>
            <w:vAlign w:val="center"/>
          </w:tcPr>
          <w:p w14:paraId="089BEE75" w14:textId="77777777" w:rsidR="001B4794" w:rsidRDefault="00000000">
            <w:pPr>
              <w:spacing w:after="0" w:line="264" w:lineRule="auto"/>
            </w:pPr>
            <w:r>
              <w:rPr>
                <w:rFonts w:ascii="Calibri" w:hAnsi="Calibri"/>
                <w:b/>
                <w:color w:val="2B2D42"/>
                <w:sz w:val="18"/>
              </w:rPr>
              <w:t>Ingestion</w:t>
            </w:r>
          </w:p>
        </w:tc>
        <w:tc>
          <w:tcPr>
            <w:tcW w:w="2340" w:type="dxa"/>
            <w:shd w:val="clear" w:color="auto" w:fill="FFFFFF"/>
            <w:tcMar>
              <w:top w:w="100" w:type="dxa"/>
              <w:left w:w="120" w:type="dxa"/>
              <w:bottom w:w="100" w:type="dxa"/>
              <w:right w:w="120" w:type="dxa"/>
            </w:tcMar>
            <w:vAlign w:val="center"/>
          </w:tcPr>
          <w:p w14:paraId="6117A5B1" w14:textId="77777777" w:rsidR="001B4794" w:rsidRDefault="00000000">
            <w:pPr>
              <w:spacing w:after="0" w:line="264" w:lineRule="auto"/>
            </w:pPr>
            <w:r>
              <w:rPr>
                <w:rFonts w:ascii="Consolas" w:hAnsi="Consolas"/>
                <w:color w:val="9A3412"/>
                <w:sz w:val="16"/>
              </w:rPr>
              <w:t>src/ingestion.py</w:t>
            </w:r>
          </w:p>
        </w:tc>
        <w:tc>
          <w:tcPr>
            <w:tcW w:w="2340" w:type="dxa"/>
            <w:shd w:val="clear" w:color="auto" w:fill="FFFFFF"/>
            <w:tcMar>
              <w:top w:w="100" w:type="dxa"/>
              <w:left w:w="120" w:type="dxa"/>
              <w:bottom w:w="100" w:type="dxa"/>
              <w:right w:w="120" w:type="dxa"/>
            </w:tcMar>
            <w:vAlign w:val="center"/>
          </w:tcPr>
          <w:p w14:paraId="633C5110" w14:textId="77777777" w:rsidR="001B4794" w:rsidRDefault="00000000">
            <w:pPr>
              <w:spacing w:after="0" w:line="264" w:lineRule="auto"/>
            </w:pPr>
            <w:r>
              <w:rPr>
                <w:rFonts w:ascii="Calibri" w:hAnsi="Calibri"/>
                <w:color w:val="2B2D42"/>
                <w:sz w:val="18"/>
              </w:rPr>
              <w:t xml:space="preserve">Normalizes heterogeneous gateway payloads into standardized </w:t>
            </w:r>
            <w:r>
              <w:rPr>
                <w:rFonts w:ascii="Consolas" w:hAnsi="Consolas"/>
                <w:color w:val="9A3412"/>
                <w:sz w:val="16"/>
              </w:rPr>
              <w:t>NormalizedEvent</w:t>
            </w:r>
            <w:r>
              <w:rPr>
                <w:rFonts w:ascii="Calibri" w:hAnsi="Calibri"/>
                <w:color w:val="2B2D42"/>
                <w:sz w:val="18"/>
              </w:rPr>
              <w:t xml:space="preserve"> models.</w:t>
            </w:r>
          </w:p>
        </w:tc>
        <w:tc>
          <w:tcPr>
            <w:tcW w:w="2340" w:type="dxa"/>
            <w:shd w:val="clear" w:color="auto" w:fill="FFFFFF"/>
            <w:tcMar>
              <w:top w:w="100" w:type="dxa"/>
              <w:left w:w="120" w:type="dxa"/>
              <w:bottom w:w="100" w:type="dxa"/>
              <w:right w:w="120" w:type="dxa"/>
            </w:tcMar>
            <w:vAlign w:val="center"/>
          </w:tcPr>
          <w:p w14:paraId="1BFEC3E2" w14:textId="77777777" w:rsidR="001B4794" w:rsidRDefault="00000000">
            <w:pPr>
              <w:spacing w:after="0" w:line="264" w:lineRule="auto"/>
            </w:pPr>
            <w:r>
              <w:rPr>
                <w:rFonts w:ascii="Calibri" w:hAnsi="Calibri"/>
                <w:color w:val="2B2D42"/>
                <w:sz w:val="18"/>
              </w:rPr>
              <w:t xml:space="preserve">Maps disparate fields to canonical </w:t>
            </w:r>
            <w:r>
              <w:rPr>
                <w:rFonts w:ascii="Consolas" w:hAnsi="Consolas"/>
                <w:color w:val="9A3412"/>
                <w:sz w:val="16"/>
              </w:rPr>
              <w:t>amount</w:t>
            </w:r>
            <w:r>
              <w:rPr>
                <w:rFonts w:ascii="Calibri" w:hAnsi="Calibri"/>
                <w:color w:val="2B2D42"/>
                <w:sz w:val="18"/>
              </w:rPr>
              <w:t xml:space="preserve">, </w:t>
            </w:r>
            <w:r>
              <w:rPr>
                <w:rFonts w:ascii="Consolas" w:hAnsi="Consolas"/>
                <w:color w:val="9A3412"/>
                <w:sz w:val="16"/>
              </w:rPr>
              <w:t>currency</w:t>
            </w:r>
            <w:r>
              <w:rPr>
                <w:rFonts w:ascii="Calibri" w:hAnsi="Calibri"/>
                <w:color w:val="2B2D42"/>
                <w:sz w:val="18"/>
              </w:rPr>
              <w:t xml:space="preserve">, </w:t>
            </w:r>
            <w:r>
              <w:rPr>
                <w:rFonts w:ascii="Consolas" w:hAnsi="Consolas"/>
                <w:color w:val="9A3412"/>
                <w:sz w:val="16"/>
              </w:rPr>
              <w:t>timestamp</w:t>
            </w:r>
            <w:r>
              <w:rPr>
                <w:rFonts w:ascii="Calibri" w:hAnsi="Calibri"/>
                <w:color w:val="2B2D42"/>
                <w:sz w:val="18"/>
              </w:rPr>
              <w:t xml:space="preserve">, and </w:t>
            </w:r>
            <w:r>
              <w:rPr>
                <w:rFonts w:ascii="Consolas" w:hAnsi="Consolas"/>
                <w:color w:val="9A3412"/>
                <w:sz w:val="16"/>
              </w:rPr>
              <w:t>customer_id</w:t>
            </w:r>
            <w:r>
              <w:rPr>
                <w:rFonts w:ascii="Calibri" w:hAnsi="Calibri"/>
                <w:color w:val="2B2D42"/>
                <w:sz w:val="18"/>
              </w:rPr>
              <w:t>.</w:t>
            </w:r>
          </w:p>
        </w:tc>
      </w:tr>
      <w:tr w:rsidR="001B4794" w14:paraId="25E0244F" w14:textId="77777777">
        <w:trPr>
          <w:cantSplit/>
          <w:jc w:val="center"/>
        </w:trPr>
        <w:tc>
          <w:tcPr>
            <w:tcW w:w="2340" w:type="dxa"/>
            <w:shd w:val="clear" w:color="auto" w:fill="F8FAFC"/>
            <w:tcMar>
              <w:top w:w="100" w:type="dxa"/>
              <w:left w:w="120" w:type="dxa"/>
              <w:bottom w:w="100" w:type="dxa"/>
              <w:right w:w="120" w:type="dxa"/>
            </w:tcMar>
            <w:vAlign w:val="center"/>
          </w:tcPr>
          <w:p w14:paraId="731EA119" w14:textId="77777777" w:rsidR="001B4794" w:rsidRDefault="00000000">
            <w:pPr>
              <w:spacing w:after="0" w:line="264" w:lineRule="auto"/>
            </w:pPr>
            <w:r>
              <w:rPr>
                <w:rFonts w:ascii="Calibri" w:hAnsi="Calibri"/>
                <w:b/>
                <w:color w:val="2B2D42"/>
                <w:sz w:val="18"/>
              </w:rPr>
              <w:t>Risk Detection</w:t>
            </w:r>
          </w:p>
        </w:tc>
        <w:tc>
          <w:tcPr>
            <w:tcW w:w="2340" w:type="dxa"/>
            <w:shd w:val="clear" w:color="auto" w:fill="F8FAFC"/>
            <w:tcMar>
              <w:top w:w="100" w:type="dxa"/>
              <w:left w:w="120" w:type="dxa"/>
              <w:bottom w:w="100" w:type="dxa"/>
              <w:right w:w="120" w:type="dxa"/>
            </w:tcMar>
            <w:vAlign w:val="center"/>
          </w:tcPr>
          <w:p w14:paraId="791731B7" w14:textId="77777777" w:rsidR="001B4794" w:rsidRDefault="00000000">
            <w:pPr>
              <w:spacing w:after="0" w:line="264" w:lineRule="auto"/>
            </w:pPr>
            <w:r>
              <w:rPr>
                <w:rFonts w:ascii="Consolas" w:hAnsi="Consolas"/>
                <w:color w:val="9A3412"/>
                <w:sz w:val="16"/>
              </w:rPr>
              <w:t>src/risk_detector.py</w:t>
            </w:r>
          </w:p>
        </w:tc>
        <w:tc>
          <w:tcPr>
            <w:tcW w:w="2340" w:type="dxa"/>
            <w:shd w:val="clear" w:color="auto" w:fill="F8FAFC"/>
            <w:tcMar>
              <w:top w:w="100" w:type="dxa"/>
              <w:left w:w="120" w:type="dxa"/>
              <w:bottom w:w="100" w:type="dxa"/>
              <w:right w:w="120" w:type="dxa"/>
            </w:tcMar>
            <w:vAlign w:val="center"/>
          </w:tcPr>
          <w:p w14:paraId="09DB406E" w14:textId="77777777" w:rsidR="001B4794" w:rsidRDefault="00000000">
            <w:pPr>
              <w:spacing w:after="0" w:line="264" w:lineRule="auto"/>
            </w:pPr>
            <w:r>
              <w:rPr>
                <w:rFonts w:ascii="Calibri" w:hAnsi="Calibri"/>
                <w:color w:val="2B2D42"/>
                <w:sz w:val="18"/>
              </w:rPr>
              <w:t>Evaluates exposure amount and customer history to assign priority levels (</w:t>
            </w:r>
            <w:r>
              <w:rPr>
                <w:rFonts w:ascii="Consolas" w:hAnsi="Consolas"/>
                <w:color w:val="9A3412"/>
                <w:sz w:val="16"/>
              </w:rPr>
              <w:t>HIGH</w:t>
            </w:r>
            <w:r>
              <w:rPr>
                <w:rFonts w:ascii="Calibri" w:hAnsi="Calibri"/>
                <w:color w:val="2B2D42"/>
                <w:sz w:val="18"/>
              </w:rPr>
              <w:t xml:space="preserve">, </w:t>
            </w:r>
            <w:r>
              <w:rPr>
                <w:rFonts w:ascii="Consolas" w:hAnsi="Consolas"/>
                <w:color w:val="9A3412"/>
                <w:sz w:val="16"/>
              </w:rPr>
              <w:t>MEDIUM</w:t>
            </w:r>
            <w:r>
              <w:rPr>
                <w:rFonts w:ascii="Calibri" w:hAnsi="Calibri"/>
                <w:color w:val="2B2D42"/>
                <w:sz w:val="18"/>
              </w:rPr>
              <w:t xml:space="preserve">, </w:t>
            </w:r>
            <w:r>
              <w:rPr>
                <w:rFonts w:ascii="Consolas" w:hAnsi="Consolas"/>
                <w:color w:val="9A3412"/>
                <w:sz w:val="16"/>
              </w:rPr>
              <w:t>LOW</w:t>
            </w:r>
            <w:r>
              <w:rPr>
                <w:rFonts w:ascii="Calibri" w:hAnsi="Calibri"/>
                <w:color w:val="2B2D42"/>
                <w:sz w:val="18"/>
              </w:rPr>
              <w:t>).</w:t>
            </w:r>
          </w:p>
        </w:tc>
        <w:tc>
          <w:tcPr>
            <w:tcW w:w="2340" w:type="dxa"/>
            <w:shd w:val="clear" w:color="auto" w:fill="F8FAFC"/>
            <w:tcMar>
              <w:top w:w="100" w:type="dxa"/>
              <w:left w:w="120" w:type="dxa"/>
              <w:bottom w:w="100" w:type="dxa"/>
              <w:right w:w="120" w:type="dxa"/>
            </w:tcMar>
            <w:vAlign w:val="center"/>
          </w:tcPr>
          <w:p w14:paraId="3B4374AF" w14:textId="77777777" w:rsidR="001B4794" w:rsidRDefault="00000000">
            <w:pPr>
              <w:spacing w:after="0" w:line="264" w:lineRule="auto"/>
            </w:pPr>
            <w:r>
              <w:rPr>
                <w:rFonts w:ascii="Calibri" w:hAnsi="Calibri"/>
                <w:color w:val="2B2D42"/>
                <w:sz w:val="18"/>
              </w:rPr>
              <w:t xml:space="preserve">$\ge ₹10,000$ or VIP $\to$ </w:t>
            </w:r>
            <w:r>
              <w:rPr>
                <w:rFonts w:ascii="Consolas" w:hAnsi="Consolas"/>
                <w:color w:val="9A3412"/>
                <w:sz w:val="16"/>
              </w:rPr>
              <w:t>HIGH</w:t>
            </w:r>
            <w:r>
              <w:rPr>
                <w:rFonts w:ascii="Calibri" w:hAnsi="Calibri"/>
                <w:color w:val="2B2D42"/>
                <w:sz w:val="18"/>
              </w:rPr>
              <w:t xml:space="preserve">; $\ge ₹2,500$ $\to$ </w:t>
            </w:r>
            <w:r>
              <w:rPr>
                <w:rFonts w:ascii="Consolas" w:hAnsi="Consolas"/>
                <w:color w:val="9A3412"/>
                <w:sz w:val="16"/>
              </w:rPr>
              <w:t>MEDIUM</w:t>
            </w:r>
            <w:r>
              <w:rPr>
                <w:rFonts w:ascii="Calibri" w:hAnsi="Calibri"/>
                <w:color w:val="2B2D42"/>
                <w:sz w:val="18"/>
              </w:rPr>
              <w:t xml:space="preserve">; $&lt; ₹2,500$ $\to$ </w:t>
            </w:r>
            <w:r>
              <w:rPr>
                <w:rFonts w:ascii="Consolas" w:hAnsi="Consolas"/>
                <w:color w:val="9A3412"/>
                <w:sz w:val="16"/>
              </w:rPr>
              <w:t>LOW</w:t>
            </w:r>
            <w:r>
              <w:rPr>
                <w:rFonts w:ascii="Calibri" w:hAnsi="Calibri"/>
                <w:color w:val="2B2D42"/>
                <w:sz w:val="18"/>
              </w:rPr>
              <w:t>.</w:t>
            </w:r>
          </w:p>
        </w:tc>
      </w:tr>
      <w:tr w:rsidR="001B4794" w14:paraId="0CD07500" w14:textId="77777777">
        <w:trPr>
          <w:cantSplit/>
          <w:jc w:val="center"/>
        </w:trPr>
        <w:tc>
          <w:tcPr>
            <w:tcW w:w="2340" w:type="dxa"/>
            <w:shd w:val="clear" w:color="auto" w:fill="FFFFFF"/>
            <w:tcMar>
              <w:top w:w="100" w:type="dxa"/>
              <w:left w:w="120" w:type="dxa"/>
              <w:bottom w:w="100" w:type="dxa"/>
              <w:right w:w="120" w:type="dxa"/>
            </w:tcMar>
            <w:vAlign w:val="center"/>
          </w:tcPr>
          <w:p w14:paraId="22DDB029" w14:textId="77777777" w:rsidR="001B4794" w:rsidRDefault="00000000">
            <w:pPr>
              <w:spacing w:after="0" w:line="264" w:lineRule="auto"/>
            </w:pPr>
            <w:r>
              <w:rPr>
                <w:rFonts w:ascii="Calibri" w:hAnsi="Calibri"/>
                <w:b/>
                <w:color w:val="2B2D42"/>
                <w:sz w:val="18"/>
              </w:rPr>
              <w:lastRenderedPageBreak/>
              <w:t>Root Cause Analysis</w:t>
            </w:r>
          </w:p>
        </w:tc>
        <w:tc>
          <w:tcPr>
            <w:tcW w:w="2340" w:type="dxa"/>
            <w:shd w:val="clear" w:color="auto" w:fill="FFFFFF"/>
            <w:tcMar>
              <w:top w:w="100" w:type="dxa"/>
              <w:left w:w="120" w:type="dxa"/>
              <w:bottom w:w="100" w:type="dxa"/>
              <w:right w:w="120" w:type="dxa"/>
            </w:tcMar>
            <w:vAlign w:val="center"/>
          </w:tcPr>
          <w:p w14:paraId="2DBBD6FC" w14:textId="77777777" w:rsidR="001B4794" w:rsidRDefault="00000000">
            <w:pPr>
              <w:spacing w:after="0" w:line="264" w:lineRule="auto"/>
            </w:pPr>
            <w:r>
              <w:rPr>
                <w:rFonts w:ascii="Consolas" w:hAnsi="Consolas"/>
                <w:color w:val="9A3412"/>
                <w:sz w:val="16"/>
              </w:rPr>
              <w:t>src/root_cause.py</w:t>
            </w:r>
          </w:p>
        </w:tc>
        <w:tc>
          <w:tcPr>
            <w:tcW w:w="2340" w:type="dxa"/>
            <w:shd w:val="clear" w:color="auto" w:fill="FFFFFF"/>
            <w:tcMar>
              <w:top w:w="100" w:type="dxa"/>
              <w:left w:w="120" w:type="dxa"/>
              <w:bottom w:w="100" w:type="dxa"/>
              <w:right w:w="120" w:type="dxa"/>
            </w:tcMar>
            <w:vAlign w:val="center"/>
          </w:tcPr>
          <w:p w14:paraId="1A333CF8" w14:textId="77777777" w:rsidR="001B4794" w:rsidRDefault="00000000">
            <w:pPr>
              <w:spacing w:after="0" w:line="264" w:lineRule="auto"/>
            </w:pPr>
            <w:r>
              <w:rPr>
                <w:rFonts w:ascii="Calibri" w:hAnsi="Calibri"/>
                <w:color w:val="2B2D42"/>
                <w:sz w:val="18"/>
              </w:rPr>
              <w:t>Categorizes failure into canonical enum types using Tier 1 rules or Tier 2 LLM fallback.</w:t>
            </w:r>
          </w:p>
        </w:tc>
        <w:tc>
          <w:tcPr>
            <w:tcW w:w="2340" w:type="dxa"/>
            <w:shd w:val="clear" w:color="auto" w:fill="FFFFFF"/>
            <w:tcMar>
              <w:top w:w="100" w:type="dxa"/>
              <w:left w:w="120" w:type="dxa"/>
              <w:bottom w:w="100" w:type="dxa"/>
              <w:right w:w="120" w:type="dxa"/>
            </w:tcMar>
            <w:vAlign w:val="center"/>
          </w:tcPr>
          <w:p w14:paraId="3AB6AB25" w14:textId="77777777" w:rsidR="001B4794" w:rsidRDefault="00000000">
            <w:pPr>
              <w:spacing w:after="0" w:line="264" w:lineRule="auto"/>
            </w:pPr>
            <w:r>
              <w:rPr>
                <w:rFonts w:ascii="Calibri" w:hAnsi="Calibri"/>
                <w:color w:val="2B2D42"/>
                <w:sz w:val="18"/>
              </w:rPr>
              <w:t>Maps error codes (</w:t>
            </w:r>
            <w:r>
              <w:rPr>
                <w:rFonts w:ascii="Consolas" w:hAnsi="Consolas"/>
                <w:color w:val="9A3412"/>
                <w:sz w:val="16"/>
              </w:rPr>
              <w:t>BAD_REQUEST</w:t>
            </w:r>
            <w:r>
              <w:rPr>
                <w:rFonts w:ascii="Calibri" w:hAnsi="Calibri"/>
                <w:color w:val="2B2D42"/>
                <w:sz w:val="18"/>
              </w:rPr>
              <w:t xml:space="preserve">, </w:t>
            </w:r>
            <w:r>
              <w:rPr>
                <w:rFonts w:ascii="Consolas" w:hAnsi="Consolas"/>
                <w:color w:val="9A3412"/>
                <w:sz w:val="16"/>
              </w:rPr>
              <w:t>GATEWAY_ERROR</w:t>
            </w:r>
            <w:r>
              <w:rPr>
                <w:rFonts w:ascii="Calibri" w:hAnsi="Calibri"/>
                <w:color w:val="2B2D42"/>
                <w:sz w:val="18"/>
              </w:rPr>
              <w:t xml:space="preserve">) to </w:t>
            </w:r>
            <w:r>
              <w:rPr>
                <w:rFonts w:ascii="Consolas" w:hAnsi="Consolas"/>
                <w:color w:val="9A3412"/>
                <w:sz w:val="16"/>
              </w:rPr>
              <w:t>bank_timeout</w:t>
            </w:r>
            <w:r>
              <w:rPr>
                <w:rFonts w:ascii="Calibri" w:hAnsi="Calibri"/>
                <w:color w:val="2B2D42"/>
                <w:sz w:val="18"/>
              </w:rPr>
              <w:t xml:space="preserve">, </w:t>
            </w:r>
            <w:r>
              <w:rPr>
                <w:rFonts w:ascii="Consolas" w:hAnsi="Consolas"/>
                <w:color w:val="9A3412"/>
                <w:sz w:val="16"/>
              </w:rPr>
              <w:t>nsf</w:t>
            </w:r>
            <w:r>
              <w:rPr>
                <w:rFonts w:ascii="Calibri" w:hAnsi="Calibri"/>
                <w:color w:val="2B2D42"/>
                <w:sz w:val="18"/>
              </w:rPr>
              <w:t xml:space="preserve">, </w:t>
            </w:r>
            <w:r>
              <w:rPr>
                <w:rFonts w:ascii="Consolas" w:hAnsi="Consolas"/>
                <w:color w:val="9A3412"/>
                <w:sz w:val="16"/>
              </w:rPr>
              <w:t>expired_card</w:t>
            </w:r>
            <w:r>
              <w:rPr>
                <w:rFonts w:ascii="Calibri" w:hAnsi="Calibri"/>
                <w:color w:val="2B2D42"/>
                <w:sz w:val="18"/>
              </w:rPr>
              <w:t>.</w:t>
            </w:r>
          </w:p>
        </w:tc>
      </w:tr>
      <w:tr w:rsidR="001B4794" w14:paraId="5AFDFABF" w14:textId="77777777">
        <w:trPr>
          <w:cantSplit/>
          <w:jc w:val="center"/>
        </w:trPr>
        <w:tc>
          <w:tcPr>
            <w:tcW w:w="2340" w:type="dxa"/>
            <w:shd w:val="clear" w:color="auto" w:fill="F8FAFC"/>
            <w:tcMar>
              <w:top w:w="100" w:type="dxa"/>
              <w:left w:w="120" w:type="dxa"/>
              <w:bottom w:w="100" w:type="dxa"/>
              <w:right w:w="120" w:type="dxa"/>
            </w:tcMar>
            <w:vAlign w:val="center"/>
          </w:tcPr>
          <w:p w14:paraId="34252A36" w14:textId="77777777" w:rsidR="001B4794" w:rsidRDefault="00000000">
            <w:pPr>
              <w:spacing w:after="0" w:line="264" w:lineRule="auto"/>
            </w:pPr>
            <w:r>
              <w:rPr>
                <w:rFonts w:ascii="Calibri" w:hAnsi="Calibri"/>
                <w:b/>
                <w:color w:val="2B2D42"/>
                <w:sz w:val="18"/>
              </w:rPr>
              <w:t>Decision Engine</w:t>
            </w:r>
          </w:p>
        </w:tc>
        <w:tc>
          <w:tcPr>
            <w:tcW w:w="2340" w:type="dxa"/>
            <w:shd w:val="clear" w:color="auto" w:fill="F8FAFC"/>
            <w:tcMar>
              <w:top w:w="100" w:type="dxa"/>
              <w:left w:w="120" w:type="dxa"/>
              <w:bottom w:w="100" w:type="dxa"/>
              <w:right w:w="120" w:type="dxa"/>
            </w:tcMar>
            <w:vAlign w:val="center"/>
          </w:tcPr>
          <w:p w14:paraId="10D12FB7" w14:textId="77777777" w:rsidR="001B4794" w:rsidRDefault="00000000">
            <w:pPr>
              <w:spacing w:after="0" w:line="264" w:lineRule="auto"/>
            </w:pPr>
            <w:r>
              <w:rPr>
                <w:rFonts w:ascii="Consolas" w:hAnsi="Consolas"/>
                <w:color w:val="9A3412"/>
                <w:sz w:val="16"/>
              </w:rPr>
              <w:t>src/decision_engine.py</w:t>
            </w:r>
          </w:p>
        </w:tc>
        <w:tc>
          <w:tcPr>
            <w:tcW w:w="2340" w:type="dxa"/>
            <w:shd w:val="clear" w:color="auto" w:fill="F8FAFC"/>
            <w:tcMar>
              <w:top w:w="100" w:type="dxa"/>
              <w:left w:w="120" w:type="dxa"/>
              <w:bottom w:w="100" w:type="dxa"/>
              <w:right w:w="120" w:type="dxa"/>
            </w:tcMar>
            <w:vAlign w:val="center"/>
          </w:tcPr>
          <w:p w14:paraId="442027A4" w14:textId="77777777" w:rsidR="001B4794" w:rsidRDefault="00000000">
            <w:pPr>
              <w:spacing w:after="0" w:line="264" w:lineRule="auto"/>
            </w:pPr>
            <w:r>
              <w:rPr>
                <w:rFonts w:ascii="Calibri" w:hAnsi="Calibri"/>
                <w:color w:val="2B2D42"/>
                <w:sz w:val="18"/>
              </w:rPr>
              <w:t>Determines the optimal sequence of recovery actions using deterministic playbook matrices.</w:t>
            </w:r>
          </w:p>
        </w:tc>
        <w:tc>
          <w:tcPr>
            <w:tcW w:w="2340" w:type="dxa"/>
            <w:shd w:val="clear" w:color="auto" w:fill="F8FAFC"/>
            <w:tcMar>
              <w:top w:w="100" w:type="dxa"/>
              <w:left w:w="120" w:type="dxa"/>
              <w:bottom w:w="100" w:type="dxa"/>
              <w:right w:w="120" w:type="dxa"/>
            </w:tcMar>
            <w:vAlign w:val="center"/>
          </w:tcPr>
          <w:p w14:paraId="209DA635" w14:textId="77777777" w:rsidR="001B4794" w:rsidRDefault="00000000">
            <w:pPr>
              <w:spacing w:after="0" w:line="264" w:lineRule="auto"/>
            </w:pPr>
            <w:r>
              <w:rPr>
                <w:rFonts w:ascii="Calibri" w:hAnsi="Calibri"/>
                <w:color w:val="2B2D42"/>
                <w:sz w:val="18"/>
              </w:rPr>
              <w:t xml:space="preserve">Selects next unattempted action (e.g., </w:t>
            </w:r>
            <w:r>
              <w:rPr>
                <w:rFonts w:ascii="Consolas" w:hAnsi="Consolas"/>
                <w:color w:val="9A3412"/>
                <w:sz w:val="16"/>
              </w:rPr>
              <w:t>smart_retry</w:t>
            </w:r>
            <w:r>
              <w:rPr>
                <w:rFonts w:ascii="Calibri" w:hAnsi="Calibri"/>
                <w:color w:val="2B2D42"/>
                <w:sz w:val="18"/>
              </w:rPr>
              <w:t xml:space="preserve"> $\to$ </w:t>
            </w:r>
            <w:r>
              <w:rPr>
                <w:rFonts w:ascii="Consolas" w:hAnsi="Consolas"/>
                <w:color w:val="9A3412"/>
                <w:sz w:val="16"/>
              </w:rPr>
              <w:t>payment_link</w:t>
            </w:r>
            <w:r>
              <w:rPr>
                <w:rFonts w:ascii="Calibri" w:hAnsi="Calibri"/>
                <w:color w:val="2B2D42"/>
                <w:sz w:val="18"/>
              </w:rPr>
              <w:t xml:space="preserve"> $\to$ </w:t>
            </w:r>
            <w:r>
              <w:rPr>
                <w:rFonts w:ascii="Consolas" w:hAnsi="Consolas"/>
                <w:color w:val="9A3412"/>
                <w:sz w:val="16"/>
              </w:rPr>
              <w:t>escalate</w:t>
            </w:r>
            <w:r>
              <w:rPr>
                <w:rFonts w:ascii="Calibri" w:hAnsi="Calibri"/>
                <w:color w:val="2B2D42"/>
                <w:sz w:val="18"/>
              </w:rPr>
              <w:t>).</w:t>
            </w:r>
          </w:p>
        </w:tc>
      </w:tr>
      <w:tr w:rsidR="001B4794" w14:paraId="518EF71D" w14:textId="77777777">
        <w:trPr>
          <w:cantSplit/>
          <w:jc w:val="center"/>
        </w:trPr>
        <w:tc>
          <w:tcPr>
            <w:tcW w:w="2340" w:type="dxa"/>
            <w:shd w:val="clear" w:color="auto" w:fill="FFFFFF"/>
            <w:tcMar>
              <w:top w:w="100" w:type="dxa"/>
              <w:left w:w="120" w:type="dxa"/>
              <w:bottom w:w="100" w:type="dxa"/>
              <w:right w:w="120" w:type="dxa"/>
            </w:tcMar>
            <w:vAlign w:val="center"/>
          </w:tcPr>
          <w:p w14:paraId="5C8953C4" w14:textId="77777777" w:rsidR="001B4794" w:rsidRDefault="00000000">
            <w:pPr>
              <w:spacing w:after="0" w:line="264" w:lineRule="auto"/>
            </w:pPr>
            <w:r>
              <w:rPr>
                <w:rFonts w:ascii="Calibri" w:hAnsi="Calibri"/>
                <w:b/>
                <w:color w:val="2B2D42"/>
                <w:sz w:val="18"/>
              </w:rPr>
              <w:t>Safety Guardrails</w:t>
            </w:r>
          </w:p>
        </w:tc>
        <w:tc>
          <w:tcPr>
            <w:tcW w:w="2340" w:type="dxa"/>
            <w:shd w:val="clear" w:color="auto" w:fill="FFFFFF"/>
            <w:tcMar>
              <w:top w:w="100" w:type="dxa"/>
              <w:left w:w="120" w:type="dxa"/>
              <w:bottom w:w="100" w:type="dxa"/>
              <w:right w:w="120" w:type="dxa"/>
            </w:tcMar>
            <w:vAlign w:val="center"/>
          </w:tcPr>
          <w:p w14:paraId="1B5F7300" w14:textId="77777777" w:rsidR="001B4794" w:rsidRDefault="00000000">
            <w:pPr>
              <w:spacing w:after="0" w:line="264" w:lineRule="auto"/>
            </w:pPr>
            <w:r>
              <w:rPr>
                <w:rFonts w:ascii="Consolas" w:hAnsi="Consolas"/>
                <w:color w:val="9A3412"/>
                <w:sz w:val="16"/>
              </w:rPr>
              <w:t>src/guardrails.py</w:t>
            </w:r>
          </w:p>
        </w:tc>
        <w:tc>
          <w:tcPr>
            <w:tcW w:w="2340" w:type="dxa"/>
            <w:shd w:val="clear" w:color="auto" w:fill="FFFFFF"/>
            <w:tcMar>
              <w:top w:w="100" w:type="dxa"/>
              <w:left w:w="120" w:type="dxa"/>
              <w:bottom w:w="100" w:type="dxa"/>
              <w:right w:w="120" w:type="dxa"/>
            </w:tcMar>
            <w:vAlign w:val="center"/>
          </w:tcPr>
          <w:p w14:paraId="37CB96F3" w14:textId="77777777" w:rsidR="001B4794" w:rsidRDefault="00000000">
            <w:pPr>
              <w:spacing w:after="0" w:line="264" w:lineRule="auto"/>
            </w:pPr>
            <w:r>
              <w:rPr>
                <w:rFonts w:ascii="Calibri" w:hAnsi="Calibri"/>
                <w:color w:val="2B2D42"/>
                <w:sz w:val="18"/>
              </w:rPr>
              <w:t>Gatekeeper enforcing business thresholds and statutory regulations.</w:t>
            </w:r>
          </w:p>
        </w:tc>
        <w:tc>
          <w:tcPr>
            <w:tcW w:w="2340" w:type="dxa"/>
            <w:shd w:val="clear" w:color="auto" w:fill="FFFFFF"/>
            <w:tcMar>
              <w:top w:w="100" w:type="dxa"/>
              <w:left w:w="120" w:type="dxa"/>
              <w:bottom w:w="100" w:type="dxa"/>
              <w:right w:w="120" w:type="dxa"/>
            </w:tcMar>
            <w:vAlign w:val="center"/>
          </w:tcPr>
          <w:p w14:paraId="186ABADA" w14:textId="77777777" w:rsidR="001B4794" w:rsidRDefault="00000000">
            <w:pPr>
              <w:spacing w:after="0" w:line="264" w:lineRule="auto"/>
            </w:pPr>
            <w:r>
              <w:rPr>
                <w:rFonts w:ascii="Calibri" w:hAnsi="Calibri"/>
                <w:color w:val="2B2D42"/>
                <w:sz w:val="18"/>
              </w:rPr>
              <w:t>Max 4 retries; 4-hour cooldown; 09:00–20:00 DND; ₹50,000 approval; RBI e-mandates.</w:t>
            </w:r>
          </w:p>
        </w:tc>
      </w:tr>
      <w:tr w:rsidR="001B4794" w14:paraId="58F7F815" w14:textId="77777777">
        <w:trPr>
          <w:cantSplit/>
          <w:jc w:val="center"/>
        </w:trPr>
        <w:tc>
          <w:tcPr>
            <w:tcW w:w="2340" w:type="dxa"/>
            <w:shd w:val="clear" w:color="auto" w:fill="F8FAFC"/>
            <w:tcMar>
              <w:top w:w="100" w:type="dxa"/>
              <w:left w:w="120" w:type="dxa"/>
              <w:bottom w:w="100" w:type="dxa"/>
              <w:right w:w="120" w:type="dxa"/>
            </w:tcMar>
            <w:vAlign w:val="center"/>
          </w:tcPr>
          <w:p w14:paraId="74AAFD08" w14:textId="77777777" w:rsidR="001B4794" w:rsidRDefault="00000000">
            <w:pPr>
              <w:spacing w:after="0" w:line="264" w:lineRule="auto"/>
            </w:pPr>
            <w:r>
              <w:rPr>
                <w:rFonts w:ascii="Calibri" w:hAnsi="Calibri"/>
                <w:b/>
                <w:color w:val="2B2D42"/>
                <w:sz w:val="18"/>
              </w:rPr>
              <w:t>Action Execution</w:t>
            </w:r>
          </w:p>
        </w:tc>
        <w:tc>
          <w:tcPr>
            <w:tcW w:w="2340" w:type="dxa"/>
            <w:shd w:val="clear" w:color="auto" w:fill="F8FAFC"/>
            <w:tcMar>
              <w:top w:w="100" w:type="dxa"/>
              <w:left w:w="120" w:type="dxa"/>
              <w:bottom w:w="100" w:type="dxa"/>
              <w:right w:w="120" w:type="dxa"/>
            </w:tcMar>
            <w:vAlign w:val="center"/>
          </w:tcPr>
          <w:p w14:paraId="5EBA1284" w14:textId="77777777" w:rsidR="001B4794" w:rsidRDefault="00000000">
            <w:pPr>
              <w:spacing w:after="0" w:line="264" w:lineRule="auto"/>
            </w:pPr>
            <w:r>
              <w:rPr>
                <w:rFonts w:ascii="Consolas" w:hAnsi="Consolas"/>
                <w:color w:val="9A3412"/>
                <w:sz w:val="16"/>
              </w:rPr>
              <w:t>src/executor.py</w:t>
            </w:r>
            <w:r>
              <w:rPr>
                <w:rFonts w:ascii="Calibri" w:hAnsi="Calibri"/>
                <w:color w:val="2B2D42"/>
                <w:sz w:val="18"/>
              </w:rPr>
              <w:t xml:space="preserve">, </w:t>
            </w:r>
            <w:r>
              <w:rPr>
                <w:rFonts w:ascii="Consolas" w:hAnsi="Consolas"/>
                <w:color w:val="9A3412"/>
                <w:sz w:val="16"/>
              </w:rPr>
              <w:t>src/integrations/</w:t>
            </w:r>
          </w:p>
        </w:tc>
        <w:tc>
          <w:tcPr>
            <w:tcW w:w="2340" w:type="dxa"/>
            <w:shd w:val="clear" w:color="auto" w:fill="F8FAFC"/>
            <w:tcMar>
              <w:top w:w="100" w:type="dxa"/>
              <w:left w:w="120" w:type="dxa"/>
              <w:bottom w:w="100" w:type="dxa"/>
              <w:right w:w="120" w:type="dxa"/>
            </w:tcMar>
            <w:vAlign w:val="center"/>
          </w:tcPr>
          <w:p w14:paraId="23654079" w14:textId="77777777" w:rsidR="001B4794" w:rsidRDefault="00000000">
            <w:pPr>
              <w:spacing w:after="0" w:line="264" w:lineRule="auto"/>
            </w:pPr>
            <w:r>
              <w:rPr>
                <w:rFonts w:ascii="Calibri" w:hAnsi="Calibri"/>
                <w:color w:val="2B2D42"/>
                <w:sz w:val="18"/>
              </w:rPr>
              <w:t>Dispatches recovery interventions to external payment/messaging APIs.</w:t>
            </w:r>
          </w:p>
        </w:tc>
        <w:tc>
          <w:tcPr>
            <w:tcW w:w="2340" w:type="dxa"/>
            <w:shd w:val="clear" w:color="auto" w:fill="F8FAFC"/>
            <w:tcMar>
              <w:top w:w="100" w:type="dxa"/>
              <w:left w:w="120" w:type="dxa"/>
              <w:bottom w:w="100" w:type="dxa"/>
              <w:right w:w="120" w:type="dxa"/>
            </w:tcMar>
            <w:vAlign w:val="center"/>
          </w:tcPr>
          <w:p w14:paraId="7E6738B8" w14:textId="77777777" w:rsidR="001B4794" w:rsidRDefault="00000000">
            <w:pPr>
              <w:spacing w:after="0" w:line="264" w:lineRule="auto"/>
            </w:pPr>
            <w:r>
              <w:rPr>
                <w:rFonts w:ascii="Calibri" w:hAnsi="Calibri"/>
                <w:color w:val="2B2D42"/>
                <w:sz w:val="18"/>
              </w:rPr>
              <w:t>Interfaces with Razorpay API, Twilio SMS/voice, or deterministic sandbox mocks.</w:t>
            </w:r>
          </w:p>
        </w:tc>
      </w:tr>
      <w:tr w:rsidR="001B4794" w14:paraId="55C7B034" w14:textId="77777777">
        <w:trPr>
          <w:cantSplit/>
          <w:jc w:val="center"/>
        </w:trPr>
        <w:tc>
          <w:tcPr>
            <w:tcW w:w="2340" w:type="dxa"/>
            <w:shd w:val="clear" w:color="auto" w:fill="FFFFFF"/>
            <w:tcMar>
              <w:top w:w="100" w:type="dxa"/>
              <w:left w:w="120" w:type="dxa"/>
              <w:bottom w:w="100" w:type="dxa"/>
              <w:right w:w="120" w:type="dxa"/>
            </w:tcMar>
            <w:vAlign w:val="center"/>
          </w:tcPr>
          <w:p w14:paraId="3BF5269B" w14:textId="77777777" w:rsidR="001B4794" w:rsidRDefault="00000000">
            <w:pPr>
              <w:spacing w:after="0" w:line="264" w:lineRule="auto"/>
            </w:pPr>
            <w:r>
              <w:rPr>
                <w:rFonts w:ascii="Calibri" w:hAnsi="Calibri"/>
                <w:b/>
                <w:color w:val="2B2D42"/>
                <w:sz w:val="18"/>
              </w:rPr>
              <w:t>Outcome Tracking</w:t>
            </w:r>
          </w:p>
        </w:tc>
        <w:tc>
          <w:tcPr>
            <w:tcW w:w="2340" w:type="dxa"/>
            <w:shd w:val="clear" w:color="auto" w:fill="FFFFFF"/>
            <w:tcMar>
              <w:top w:w="100" w:type="dxa"/>
              <w:left w:w="120" w:type="dxa"/>
              <w:bottom w:w="100" w:type="dxa"/>
              <w:right w:w="120" w:type="dxa"/>
            </w:tcMar>
            <w:vAlign w:val="center"/>
          </w:tcPr>
          <w:p w14:paraId="46D6CE24" w14:textId="77777777" w:rsidR="001B4794" w:rsidRDefault="00000000">
            <w:pPr>
              <w:spacing w:after="0" w:line="264" w:lineRule="auto"/>
            </w:pPr>
            <w:r>
              <w:rPr>
                <w:rFonts w:ascii="Consolas" w:hAnsi="Consolas"/>
                <w:color w:val="9A3412"/>
                <w:sz w:val="16"/>
              </w:rPr>
              <w:t>src/outcome_tracker.py</w:t>
            </w:r>
          </w:p>
        </w:tc>
        <w:tc>
          <w:tcPr>
            <w:tcW w:w="2340" w:type="dxa"/>
            <w:shd w:val="clear" w:color="auto" w:fill="FFFFFF"/>
            <w:tcMar>
              <w:top w:w="100" w:type="dxa"/>
              <w:left w:w="120" w:type="dxa"/>
              <w:bottom w:w="100" w:type="dxa"/>
              <w:right w:w="120" w:type="dxa"/>
            </w:tcMar>
            <w:vAlign w:val="center"/>
          </w:tcPr>
          <w:p w14:paraId="39AF2002" w14:textId="77777777" w:rsidR="001B4794" w:rsidRDefault="00000000">
            <w:pPr>
              <w:spacing w:after="0" w:line="264" w:lineRule="auto"/>
            </w:pPr>
            <w:r>
              <w:rPr>
                <w:rFonts w:ascii="Calibri" w:hAnsi="Calibri"/>
                <w:color w:val="2B2D42"/>
                <w:sz w:val="18"/>
              </w:rPr>
              <w:t>Closes the execution loop, evaluates results, and triggers next steps or human escalation.</w:t>
            </w:r>
          </w:p>
        </w:tc>
        <w:tc>
          <w:tcPr>
            <w:tcW w:w="2340" w:type="dxa"/>
            <w:shd w:val="clear" w:color="auto" w:fill="FFFFFF"/>
            <w:tcMar>
              <w:top w:w="100" w:type="dxa"/>
              <w:left w:w="120" w:type="dxa"/>
              <w:bottom w:w="100" w:type="dxa"/>
              <w:right w:w="120" w:type="dxa"/>
            </w:tcMar>
            <w:vAlign w:val="center"/>
          </w:tcPr>
          <w:p w14:paraId="0E6BB9E8" w14:textId="77777777" w:rsidR="001B4794" w:rsidRDefault="00000000">
            <w:pPr>
              <w:spacing w:after="0" w:line="264" w:lineRule="auto"/>
            </w:pPr>
            <w:r>
              <w:rPr>
                <w:rFonts w:ascii="Calibri" w:hAnsi="Calibri"/>
                <w:color w:val="2B2D42"/>
                <w:sz w:val="18"/>
              </w:rPr>
              <w:t>Advances execution counter; triggers escalation when playbook is exhausted.</w:t>
            </w:r>
          </w:p>
        </w:tc>
      </w:tr>
      <w:tr w:rsidR="001B4794" w14:paraId="1A51624E" w14:textId="77777777">
        <w:trPr>
          <w:cantSplit/>
          <w:jc w:val="center"/>
        </w:trPr>
        <w:tc>
          <w:tcPr>
            <w:tcW w:w="2340" w:type="dxa"/>
            <w:shd w:val="clear" w:color="auto" w:fill="F8FAFC"/>
            <w:tcMar>
              <w:top w:w="100" w:type="dxa"/>
              <w:left w:w="120" w:type="dxa"/>
              <w:bottom w:w="100" w:type="dxa"/>
              <w:right w:w="120" w:type="dxa"/>
            </w:tcMar>
            <w:vAlign w:val="center"/>
          </w:tcPr>
          <w:p w14:paraId="68BF9A32" w14:textId="77777777" w:rsidR="001B4794" w:rsidRDefault="00000000">
            <w:pPr>
              <w:spacing w:after="0" w:line="264" w:lineRule="auto"/>
            </w:pPr>
            <w:r>
              <w:rPr>
                <w:rFonts w:ascii="Calibri" w:hAnsi="Calibri"/>
                <w:b/>
                <w:color w:val="2B2D42"/>
                <w:sz w:val="18"/>
              </w:rPr>
              <w:t>Reconciliation</w:t>
            </w:r>
          </w:p>
        </w:tc>
        <w:tc>
          <w:tcPr>
            <w:tcW w:w="2340" w:type="dxa"/>
            <w:shd w:val="clear" w:color="auto" w:fill="F8FAFC"/>
            <w:tcMar>
              <w:top w:w="100" w:type="dxa"/>
              <w:left w:w="120" w:type="dxa"/>
              <w:bottom w:w="100" w:type="dxa"/>
              <w:right w:w="120" w:type="dxa"/>
            </w:tcMar>
            <w:vAlign w:val="center"/>
          </w:tcPr>
          <w:p w14:paraId="198B722B" w14:textId="77777777" w:rsidR="001B4794" w:rsidRDefault="00000000">
            <w:pPr>
              <w:spacing w:after="0" w:line="264" w:lineRule="auto"/>
            </w:pPr>
            <w:r>
              <w:rPr>
                <w:rFonts w:ascii="Consolas" w:hAnsi="Consolas"/>
                <w:color w:val="9A3412"/>
                <w:sz w:val="16"/>
              </w:rPr>
              <w:t>src/reconciliation.py</w:t>
            </w:r>
          </w:p>
        </w:tc>
        <w:tc>
          <w:tcPr>
            <w:tcW w:w="2340" w:type="dxa"/>
            <w:shd w:val="clear" w:color="auto" w:fill="F8FAFC"/>
            <w:tcMar>
              <w:top w:w="100" w:type="dxa"/>
              <w:left w:w="120" w:type="dxa"/>
              <w:bottom w:w="100" w:type="dxa"/>
              <w:right w:w="120" w:type="dxa"/>
            </w:tcMar>
            <w:vAlign w:val="center"/>
          </w:tcPr>
          <w:p w14:paraId="15A794B8" w14:textId="77777777" w:rsidR="001B4794" w:rsidRDefault="00000000">
            <w:pPr>
              <w:spacing w:after="0" w:line="264" w:lineRule="auto"/>
            </w:pPr>
            <w:r>
              <w:rPr>
                <w:rFonts w:ascii="Calibri" w:hAnsi="Calibri"/>
                <w:color w:val="2B2D42"/>
                <w:sz w:val="18"/>
              </w:rPr>
              <w:t>Confirms true financial recovery from authoritative banking webhooks and API polling.</w:t>
            </w:r>
          </w:p>
        </w:tc>
        <w:tc>
          <w:tcPr>
            <w:tcW w:w="2340" w:type="dxa"/>
            <w:shd w:val="clear" w:color="auto" w:fill="F8FAFC"/>
            <w:tcMar>
              <w:top w:w="100" w:type="dxa"/>
              <w:left w:w="120" w:type="dxa"/>
              <w:bottom w:w="100" w:type="dxa"/>
              <w:right w:w="120" w:type="dxa"/>
            </w:tcMar>
            <w:vAlign w:val="center"/>
          </w:tcPr>
          <w:p w14:paraId="59011A0E" w14:textId="77777777" w:rsidR="001B4794" w:rsidRDefault="00000000">
            <w:pPr>
              <w:spacing w:after="0" w:line="264" w:lineRule="auto"/>
            </w:pPr>
            <w:r>
              <w:rPr>
                <w:rFonts w:ascii="Calibri" w:hAnsi="Calibri"/>
                <w:color w:val="2B2D42"/>
                <w:sz w:val="18"/>
              </w:rPr>
              <w:t xml:space="preserve">Enforces that </w:t>
            </w:r>
            <w:r>
              <w:rPr>
                <w:rFonts w:ascii="Consolas" w:hAnsi="Consolas"/>
                <w:color w:val="9A3412"/>
                <w:sz w:val="16"/>
              </w:rPr>
              <w:t>AUTHORIZED</w:t>
            </w:r>
            <w:r>
              <w:rPr>
                <w:rFonts w:ascii="Calibri" w:hAnsi="Calibri"/>
                <w:color w:val="2B2D42"/>
                <w:sz w:val="18"/>
              </w:rPr>
              <w:t xml:space="preserve"> $\ne$ </w:t>
            </w:r>
            <w:r>
              <w:rPr>
                <w:rFonts w:ascii="Consolas" w:hAnsi="Consolas"/>
                <w:color w:val="9A3412"/>
                <w:sz w:val="16"/>
              </w:rPr>
              <w:t>RECOVERED</w:t>
            </w:r>
            <w:r>
              <w:rPr>
                <w:rFonts w:ascii="Calibri" w:hAnsi="Calibri"/>
                <w:color w:val="2B2D42"/>
                <w:sz w:val="18"/>
              </w:rPr>
              <w:t>; enforces terminal state monotonicity.</w:t>
            </w:r>
          </w:p>
        </w:tc>
      </w:tr>
      <w:tr w:rsidR="001B4794" w14:paraId="60F22A8F" w14:textId="77777777">
        <w:trPr>
          <w:cantSplit/>
          <w:jc w:val="center"/>
        </w:trPr>
        <w:tc>
          <w:tcPr>
            <w:tcW w:w="2340" w:type="dxa"/>
            <w:shd w:val="clear" w:color="auto" w:fill="FFFFFF"/>
            <w:tcMar>
              <w:top w:w="100" w:type="dxa"/>
              <w:left w:w="120" w:type="dxa"/>
              <w:bottom w:w="100" w:type="dxa"/>
              <w:right w:w="120" w:type="dxa"/>
            </w:tcMar>
            <w:vAlign w:val="center"/>
          </w:tcPr>
          <w:p w14:paraId="3F350E4C" w14:textId="77777777" w:rsidR="001B4794" w:rsidRDefault="00000000">
            <w:pPr>
              <w:spacing w:after="0" w:line="264" w:lineRule="auto"/>
            </w:pPr>
            <w:r>
              <w:rPr>
                <w:rFonts w:ascii="Calibri" w:hAnsi="Calibri"/>
                <w:b/>
                <w:color w:val="2B2D42"/>
                <w:sz w:val="18"/>
              </w:rPr>
              <w:t>Audit Logging</w:t>
            </w:r>
          </w:p>
        </w:tc>
        <w:tc>
          <w:tcPr>
            <w:tcW w:w="2340" w:type="dxa"/>
            <w:shd w:val="clear" w:color="auto" w:fill="FFFFFF"/>
            <w:tcMar>
              <w:top w:w="100" w:type="dxa"/>
              <w:left w:w="120" w:type="dxa"/>
              <w:bottom w:w="100" w:type="dxa"/>
              <w:right w:w="120" w:type="dxa"/>
            </w:tcMar>
            <w:vAlign w:val="center"/>
          </w:tcPr>
          <w:p w14:paraId="717249C8" w14:textId="77777777" w:rsidR="001B4794" w:rsidRDefault="00000000">
            <w:pPr>
              <w:spacing w:after="0" w:line="264" w:lineRule="auto"/>
            </w:pPr>
            <w:r>
              <w:rPr>
                <w:rFonts w:ascii="Consolas" w:hAnsi="Consolas"/>
                <w:color w:val="9A3412"/>
                <w:sz w:val="16"/>
              </w:rPr>
              <w:t>src/audit.py</w:t>
            </w:r>
            <w:r>
              <w:rPr>
                <w:rFonts w:ascii="Calibri" w:hAnsi="Calibri"/>
                <w:color w:val="2B2D42"/>
                <w:sz w:val="18"/>
              </w:rPr>
              <w:t xml:space="preserve">, </w:t>
            </w:r>
            <w:r>
              <w:rPr>
                <w:rFonts w:ascii="Consolas" w:hAnsi="Consolas"/>
                <w:color w:val="9A3412"/>
                <w:sz w:val="16"/>
              </w:rPr>
              <w:t>src/db.py</w:t>
            </w:r>
          </w:p>
        </w:tc>
        <w:tc>
          <w:tcPr>
            <w:tcW w:w="2340" w:type="dxa"/>
            <w:shd w:val="clear" w:color="auto" w:fill="FFFFFF"/>
            <w:tcMar>
              <w:top w:w="100" w:type="dxa"/>
              <w:left w:w="120" w:type="dxa"/>
              <w:bottom w:w="100" w:type="dxa"/>
              <w:right w:w="120" w:type="dxa"/>
            </w:tcMar>
            <w:vAlign w:val="center"/>
          </w:tcPr>
          <w:p w14:paraId="48856522" w14:textId="77777777" w:rsidR="001B4794" w:rsidRDefault="00000000">
            <w:pPr>
              <w:spacing w:after="0" w:line="264" w:lineRule="auto"/>
            </w:pPr>
            <w:r>
              <w:rPr>
                <w:rFonts w:ascii="Calibri" w:hAnsi="Calibri"/>
                <w:color w:val="2B2D42"/>
                <w:sz w:val="18"/>
              </w:rPr>
              <w:t>Writes an immutable, append-only chronological log of all decisions, checks, and results.</w:t>
            </w:r>
          </w:p>
        </w:tc>
        <w:tc>
          <w:tcPr>
            <w:tcW w:w="2340" w:type="dxa"/>
            <w:shd w:val="clear" w:color="auto" w:fill="FFFFFF"/>
            <w:tcMar>
              <w:top w:w="100" w:type="dxa"/>
              <w:left w:w="120" w:type="dxa"/>
              <w:bottom w:w="100" w:type="dxa"/>
              <w:right w:w="120" w:type="dxa"/>
            </w:tcMar>
            <w:vAlign w:val="center"/>
          </w:tcPr>
          <w:p w14:paraId="40859D59" w14:textId="77777777" w:rsidR="001B4794" w:rsidRDefault="00000000">
            <w:pPr>
              <w:spacing w:after="0" w:line="264" w:lineRule="auto"/>
            </w:pPr>
            <w:r>
              <w:rPr>
                <w:rFonts w:ascii="Calibri" w:hAnsi="Calibri"/>
                <w:color w:val="2B2D42"/>
                <w:sz w:val="18"/>
              </w:rPr>
              <w:t>Preserves 9-layer lineage reconstruction for external financial auditing.</w:t>
            </w:r>
          </w:p>
        </w:tc>
      </w:tr>
    </w:tbl>
    <w:p w14:paraId="455797E0" w14:textId="77777777" w:rsidR="001B4794" w:rsidRDefault="001B4794">
      <w:pPr>
        <w:spacing w:after="120"/>
      </w:pPr>
    </w:p>
    <w:p w14:paraId="4C6A43BE" w14:textId="77777777" w:rsidR="001B4794" w:rsidRDefault="001B4794">
      <w:pPr>
        <w:pBdr>
          <w:bottom w:val="single" w:sz="6" w:space="1" w:color="D1D5DB"/>
        </w:pBdr>
        <w:spacing w:before="120" w:after="120"/>
      </w:pPr>
    </w:p>
    <w:p w14:paraId="345FD349" w14:textId="77777777" w:rsidR="00E57CE7" w:rsidRDefault="00E57CE7">
      <w:pPr>
        <w:rPr>
          <w:rFonts w:ascii="Calibri" w:hAnsi="Calibri"/>
          <w:b/>
          <w:color w:val="204A87"/>
          <w:sz w:val="30"/>
        </w:rPr>
      </w:pPr>
      <w:r>
        <w:rPr>
          <w:rFonts w:ascii="Calibri" w:hAnsi="Calibri"/>
          <w:b/>
          <w:color w:val="204A87"/>
          <w:sz w:val="30"/>
        </w:rPr>
        <w:br w:type="page"/>
      </w:r>
    </w:p>
    <w:p w14:paraId="23B5A1EC" w14:textId="7E80F5BA" w:rsidR="001B4794" w:rsidRDefault="00000000">
      <w:pPr>
        <w:keepNext/>
        <w:spacing w:before="320" w:after="80"/>
      </w:pPr>
      <w:r>
        <w:rPr>
          <w:rFonts w:ascii="Calibri" w:hAnsi="Calibri"/>
          <w:b/>
          <w:color w:val="204A87"/>
          <w:sz w:val="30"/>
        </w:rPr>
        <w:lastRenderedPageBreak/>
        <w:t>4. Testing Objectives</w:t>
      </w:r>
    </w:p>
    <w:p w14:paraId="0A11A2AB" w14:textId="77777777" w:rsidR="001B4794" w:rsidRDefault="00000000">
      <w:pPr>
        <w:spacing w:after="90"/>
      </w:pPr>
      <w:r>
        <w:rPr>
          <w:rFonts w:ascii="Calibri" w:hAnsi="Calibri"/>
          <w:color w:val="2B2D42"/>
          <w:sz w:val="21"/>
        </w:rPr>
        <w:t>The primary objective of the FT3 testing cycle was to validate the deterministic correctness, financial safety, regulatory compliance, and architectural robustness of the Autonomous Revenue Recovery System. The specific objectives were formulated as follows:</w:t>
      </w:r>
    </w:p>
    <w:p w14:paraId="619A3BFB" w14:textId="77777777" w:rsidR="001B4794" w:rsidRDefault="00000000">
      <w:pPr>
        <w:pStyle w:val="ListNumber"/>
        <w:spacing w:before="20" w:after="40"/>
      </w:pPr>
      <w:r>
        <w:rPr>
          <w:rFonts w:ascii="Calibri" w:hAnsi="Calibri"/>
          <w:b/>
          <w:color w:val="2B2D42"/>
          <w:sz w:val="21"/>
        </w:rPr>
        <w:t>Verify Deterministic Business Rules</w:t>
      </w:r>
      <w:r>
        <w:rPr>
          <w:rFonts w:ascii="Calibri" w:hAnsi="Calibri"/>
          <w:color w:val="2B2D42"/>
          <w:sz w:val="21"/>
        </w:rPr>
        <w:t>: Ensure that transaction risk classification, root cause diagnostics, and playbook action sequences conform strictly to domain specifications.</w:t>
      </w:r>
    </w:p>
    <w:p w14:paraId="74FBFF6C" w14:textId="77777777" w:rsidR="001B4794" w:rsidRDefault="00000000">
      <w:pPr>
        <w:pStyle w:val="ListNumber"/>
        <w:spacing w:before="20" w:after="40"/>
      </w:pPr>
      <w:r>
        <w:rPr>
          <w:rFonts w:ascii="Calibri" w:hAnsi="Calibri"/>
          <w:b/>
          <w:color w:val="2B2D42"/>
          <w:sz w:val="21"/>
        </w:rPr>
        <w:t>Exhaustively Validate Mathematical Boundaries</w:t>
      </w:r>
      <w:r>
        <w:rPr>
          <w:rFonts w:ascii="Calibri" w:hAnsi="Calibri"/>
          <w:color w:val="2B2D42"/>
          <w:sz w:val="21"/>
        </w:rPr>
        <w:t>: Apply Boundary Value Analysis to all numerical, temporal, and count-based decision limits in the codebase.</w:t>
      </w:r>
    </w:p>
    <w:p w14:paraId="0282BA04" w14:textId="77777777" w:rsidR="001B4794" w:rsidRDefault="00000000">
      <w:pPr>
        <w:pStyle w:val="ListNumber"/>
        <w:spacing w:before="20" w:after="40"/>
      </w:pPr>
      <w:r>
        <w:rPr>
          <w:rFonts w:ascii="Calibri" w:hAnsi="Calibri"/>
          <w:b/>
          <w:color w:val="2B2D42"/>
          <w:sz w:val="21"/>
        </w:rPr>
        <w:t>Validate Logical Partitions</w:t>
      </w:r>
      <w:r>
        <w:rPr>
          <w:rFonts w:ascii="Calibri" w:hAnsi="Calibri"/>
          <w:color w:val="2B2D42"/>
          <w:sz w:val="21"/>
        </w:rPr>
        <w:t>: Apply Equivalence Class Partitioning to divide inputs into mutually exclusive, collectively exhaustive classes, minimizing redundant testing.</w:t>
      </w:r>
    </w:p>
    <w:p w14:paraId="6C26CE98" w14:textId="77777777" w:rsidR="001B4794" w:rsidRDefault="00000000">
      <w:pPr>
        <w:pStyle w:val="ListNumber"/>
        <w:spacing w:before="20" w:after="40"/>
      </w:pPr>
      <w:r>
        <w:rPr>
          <w:rFonts w:ascii="Calibri" w:hAnsi="Calibri"/>
          <w:b/>
          <w:color w:val="2B2D42"/>
          <w:sz w:val="21"/>
        </w:rPr>
        <w:t>Model Complex Boolean Dependencies</w:t>
      </w:r>
      <w:r>
        <w:rPr>
          <w:rFonts w:ascii="Calibri" w:hAnsi="Calibri"/>
          <w:color w:val="2B2D42"/>
          <w:sz w:val="21"/>
        </w:rPr>
        <w:t>: Construct Cause-Effect Graphs to capture multi-condition interactions, masking effects, and safety overrides across guardrails and reconciliation.</w:t>
      </w:r>
    </w:p>
    <w:p w14:paraId="27D07E54" w14:textId="77777777" w:rsidR="001B4794" w:rsidRDefault="00000000">
      <w:pPr>
        <w:pStyle w:val="ListNumber"/>
        <w:spacing w:before="20" w:after="40"/>
      </w:pPr>
      <w:r>
        <w:rPr>
          <w:rFonts w:ascii="Calibri" w:hAnsi="Calibri"/>
          <w:b/>
          <w:color w:val="2B2D42"/>
          <w:sz w:val="21"/>
        </w:rPr>
        <w:t>Formulate Complete Decision Tables</w:t>
      </w:r>
      <w:r>
        <w:rPr>
          <w:rFonts w:ascii="Calibri" w:hAnsi="Calibri"/>
          <w:color w:val="2B2D42"/>
          <w:sz w:val="21"/>
        </w:rPr>
        <w:t>: Formalize complex multi-variable business policies into rigorous decision tables, guaranteeing full condition coverage.</w:t>
      </w:r>
    </w:p>
    <w:p w14:paraId="048B3682" w14:textId="77777777" w:rsidR="001B4794" w:rsidRDefault="00000000">
      <w:pPr>
        <w:pStyle w:val="ListNumber"/>
        <w:spacing w:before="20" w:after="40"/>
      </w:pPr>
      <w:r>
        <w:rPr>
          <w:rFonts w:ascii="Calibri" w:hAnsi="Calibri"/>
          <w:b/>
          <w:color w:val="2B2D42"/>
          <w:sz w:val="21"/>
        </w:rPr>
        <w:t>Achieve High Structural Path Coverage</w:t>
      </w:r>
      <w:r>
        <w:rPr>
          <w:rFonts w:ascii="Calibri" w:hAnsi="Calibri"/>
          <w:color w:val="2B2D42"/>
          <w:sz w:val="21"/>
        </w:rPr>
        <w:t>: Perform White Box basis path and cyclomatic complexity analysis on all critical functions, ensuring decision predicates are traversed.</w:t>
      </w:r>
    </w:p>
    <w:p w14:paraId="6BB6D278" w14:textId="77777777" w:rsidR="001B4794" w:rsidRDefault="00000000">
      <w:pPr>
        <w:pStyle w:val="ListNumber"/>
        <w:spacing w:before="20" w:after="40"/>
      </w:pPr>
      <w:r>
        <w:rPr>
          <w:rFonts w:ascii="Calibri" w:hAnsi="Calibri"/>
          <w:b/>
          <w:color w:val="2B2D42"/>
          <w:sz w:val="21"/>
        </w:rPr>
        <w:t>Demonstrate Hierarchical Testing Levels</w:t>
      </w:r>
      <w:r>
        <w:rPr>
          <w:rFonts w:ascii="Calibri" w:hAnsi="Calibri"/>
          <w:color w:val="2B2D42"/>
          <w:sz w:val="21"/>
        </w:rPr>
        <w:t>: Categorize and verify test cases across Unit, Integration, System, and Acceptance testing tiers.</w:t>
      </w:r>
    </w:p>
    <w:p w14:paraId="5FB53D1A" w14:textId="77777777" w:rsidR="001B4794" w:rsidRDefault="00000000">
      <w:pPr>
        <w:pStyle w:val="ListNumber"/>
        <w:spacing w:before="20" w:after="40"/>
      </w:pPr>
      <w:r>
        <w:rPr>
          <w:rFonts w:ascii="Calibri" w:hAnsi="Calibri"/>
          <w:b/>
          <w:color w:val="2B2D42"/>
          <w:sz w:val="21"/>
        </w:rPr>
        <w:t>Enforce Non-Negotiable Financial Invariants</w:t>
      </w:r>
      <w:r>
        <w:rPr>
          <w:rFonts w:ascii="Calibri" w:hAnsi="Calibri"/>
          <w:color w:val="2B2D42"/>
          <w:sz w:val="21"/>
        </w:rPr>
        <w:t>: Mathematically prove through automated assertions that no recovery is recognized without cryptographic gateway proof, and that terminal recovered states can never be regressed.</w:t>
      </w:r>
    </w:p>
    <w:p w14:paraId="46F603DC" w14:textId="77777777" w:rsidR="001B4794" w:rsidRDefault="00000000">
      <w:pPr>
        <w:pStyle w:val="ListNumber"/>
        <w:spacing w:before="20" w:after="40"/>
      </w:pPr>
      <w:r>
        <w:rPr>
          <w:rFonts w:ascii="Calibri" w:hAnsi="Calibri"/>
          <w:b/>
          <w:color w:val="2B2D42"/>
          <w:sz w:val="21"/>
        </w:rPr>
        <w:t>Eliminate Flaky and Environment-Dependent Tests</w:t>
      </w:r>
      <w:r>
        <w:rPr>
          <w:rFonts w:ascii="Calibri" w:hAnsi="Calibri"/>
          <w:color w:val="2B2D42"/>
          <w:sz w:val="21"/>
        </w:rPr>
        <w:t>: Ensure that all 353 tests execute deterministically and pass reliably within isolated in-memory SQLite fixtures.</w:t>
      </w:r>
    </w:p>
    <w:p w14:paraId="66FEDA99" w14:textId="77777777" w:rsidR="001B4794" w:rsidRDefault="001B4794">
      <w:pPr>
        <w:pBdr>
          <w:bottom w:val="single" w:sz="6" w:space="1" w:color="D1D5DB"/>
        </w:pBdr>
        <w:spacing w:before="120" w:after="120"/>
      </w:pPr>
    </w:p>
    <w:p w14:paraId="5A150AF4" w14:textId="77777777" w:rsidR="001B4794" w:rsidRDefault="00000000">
      <w:pPr>
        <w:keepNext/>
        <w:spacing w:before="320" w:after="80"/>
      </w:pPr>
      <w:r>
        <w:rPr>
          <w:rFonts w:ascii="Calibri" w:hAnsi="Calibri"/>
          <w:b/>
          <w:color w:val="204A87"/>
          <w:sz w:val="30"/>
        </w:rPr>
        <w:t>5. Test Environment and Tools</w:t>
      </w:r>
    </w:p>
    <w:p w14:paraId="745217A4" w14:textId="77777777" w:rsidR="001B4794" w:rsidRDefault="00000000">
      <w:pPr>
        <w:spacing w:after="90"/>
      </w:pPr>
      <w:r>
        <w:rPr>
          <w:rFonts w:ascii="Calibri" w:hAnsi="Calibri"/>
          <w:color w:val="2B2D42"/>
          <w:sz w:val="21"/>
        </w:rPr>
        <w:t>To guarantee reproducible test execution and prevent environment contamination, the entire testing suite runs within a pinned local virtual environment configured with deterministic mock defaults.</w:t>
      </w:r>
    </w:p>
    <w:p w14:paraId="0C61E917" w14:textId="77777777" w:rsidR="001B4794" w:rsidRDefault="00000000">
      <w:pPr>
        <w:keepNext/>
        <w:spacing w:before="240" w:after="40"/>
      </w:pPr>
      <w:r>
        <w:rPr>
          <w:rFonts w:ascii="Calibri" w:hAnsi="Calibri"/>
          <w:b/>
          <w:color w:val="2C3E50"/>
          <w:sz w:val="25"/>
        </w:rPr>
        <w:t>Table 2. Test Environment Specification</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3120"/>
        <w:gridCol w:w="3120"/>
        <w:gridCol w:w="3120"/>
      </w:tblGrid>
      <w:tr w:rsidR="001B4794" w14:paraId="2BE71824" w14:textId="77777777">
        <w:trPr>
          <w:cantSplit/>
          <w:tblHeader/>
          <w:jc w:val="center"/>
        </w:trPr>
        <w:tc>
          <w:tcPr>
            <w:tcW w:w="3120" w:type="dxa"/>
            <w:shd w:val="clear" w:color="auto" w:fill="1B365D"/>
            <w:tcMar>
              <w:top w:w="100" w:type="dxa"/>
              <w:left w:w="120" w:type="dxa"/>
              <w:bottom w:w="100" w:type="dxa"/>
              <w:right w:w="120" w:type="dxa"/>
            </w:tcMar>
            <w:vAlign w:val="center"/>
          </w:tcPr>
          <w:p w14:paraId="2337CA3C" w14:textId="77777777" w:rsidR="001B4794" w:rsidRDefault="00000000">
            <w:pPr>
              <w:spacing w:after="0" w:line="264" w:lineRule="auto"/>
            </w:pPr>
            <w:r>
              <w:rPr>
                <w:rFonts w:ascii="Calibri" w:hAnsi="Calibri"/>
                <w:b/>
                <w:color w:val="FFFFFF"/>
                <w:sz w:val="19"/>
              </w:rPr>
              <w:t>Component</w:t>
            </w:r>
          </w:p>
        </w:tc>
        <w:tc>
          <w:tcPr>
            <w:tcW w:w="3120" w:type="dxa"/>
            <w:shd w:val="clear" w:color="auto" w:fill="1B365D"/>
            <w:tcMar>
              <w:top w:w="100" w:type="dxa"/>
              <w:left w:w="120" w:type="dxa"/>
              <w:bottom w:w="100" w:type="dxa"/>
              <w:right w:w="120" w:type="dxa"/>
            </w:tcMar>
            <w:vAlign w:val="center"/>
          </w:tcPr>
          <w:p w14:paraId="2E562016" w14:textId="77777777" w:rsidR="001B4794" w:rsidRDefault="00000000">
            <w:pPr>
              <w:spacing w:after="0" w:line="264" w:lineRule="auto"/>
            </w:pPr>
            <w:r>
              <w:rPr>
                <w:rFonts w:ascii="Calibri" w:hAnsi="Calibri"/>
                <w:b/>
                <w:color w:val="FFFFFF"/>
                <w:sz w:val="19"/>
              </w:rPr>
              <w:t>Tool / Environment Version</w:t>
            </w:r>
          </w:p>
        </w:tc>
        <w:tc>
          <w:tcPr>
            <w:tcW w:w="3120" w:type="dxa"/>
            <w:shd w:val="clear" w:color="auto" w:fill="1B365D"/>
            <w:tcMar>
              <w:top w:w="100" w:type="dxa"/>
              <w:left w:w="120" w:type="dxa"/>
              <w:bottom w:w="100" w:type="dxa"/>
              <w:right w:w="120" w:type="dxa"/>
            </w:tcMar>
            <w:vAlign w:val="center"/>
          </w:tcPr>
          <w:p w14:paraId="3919BFFD" w14:textId="77777777" w:rsidR="001B4794" w:rsidRDefault="00000000">
            <w:pPr>
              <w:spacing w:after="0" w:line="264" w:lineRule="auto"/>
            </w:pPr>
            <w:r>
              <w:rPr>
                <w:rFonts w:ascii="Calibri" w:hAnsi="Calibri"/>
                <w:b/>
                <w:color w:val="FFFFFF"/>
                <w:sz w:val="19"/>
              </w:rPr>
              <w:t>Operational Purpose</w:t>
            </w:r>
          </w:p>
        </w:tc>
      </w:tr>
      <w:tr w:rsidR="001B4794" w14:paraId="241E247F" w14:textId="77777777">
        <w:trPr>
          <w:cantSplit/>
          <w:jc w:val="center"/>
        </w:trPr>
        <w:tc>
          <w:tcPr>
            <w:tcW w:w="3120" w:type="dxa"/>
            <w:shd w:val="clear" w:color="auto" w:fill="F8FAFC"/>
            <w:tcMar>
              <w:top w:w="100" w:type="dxa"/>
              <w:left w:w="120" w:type="dxa"/>
              <w:bottom w:w="100" w:type="dxa"/>
              <w:right w:w="120" w:type="dxa"/>
            </w:tcMar>
            <w:vAlign w:val="center"/>
          </w:tcPr>
          <w:p w14:paraId="5B95DEA4" w14:textId="77777777" w:rsidR="001B4794" w:rsidRDefault="00000000">
            <w:pPr>
              <w:spacing w:after="0" w:line="264" w:lineRule="auto"/>
            </w:pPr>
            <w:r>
              <w:rPr>
                <w:rFonts w:ascii="Calibri" w:hAnsi="Calibri"/>
                <w:b/>
                <w:color w:val="2B2D42"/>
                <w:sz w:val="18"/>
              </w:rPr>
              <w:t>Operating System</w:t>
            </w:r>
          </w:p>
        </w:tc>
        <w:tc>
          <w:tcPr>
            <w:tcW w:w="3120" w:type="dxa"/>
            <w:shd w:val="clear" w:color="auto" w:fill="F8FAFC"/>
            <w:tcMar>
              <w:top w:w="100" w:type="dxa"/>
              <w:left w:w="120" w:type="dxa"/>
              <w:bottom w:w="100" w:type="dxa"/>
              <w:right w:w="120" w:type="dxa"/>
            </w:tcMar>
            <w:vAlign w:val="center"/>
          </w:tcPr>
          <w:p w14:paraId="1F8B10F2" w14:textId="77777777" w:rsidR="001B4794" w:rsidRDefault="00000000">
            <w:pPr>
              <w:spacing w:after="0" w:line="264" w:lineRule="auto"/>
            </w:pPr>
            <w:r>
              <w:rPr>
                <w:rFonts w:ascii="Calibri" w:hAnsi="Calibri"/>
                <w:color w:val="2B2D42"/>
                <w:sz w:val="18"/>
              </w:rPr>
              <w:t>macOS Darwin 24.x (Apple Silicon ARM64)</w:t>
            </w:r>
          </w:p>
        </w:tc>
        <w:tc>
          <w:tcPr>
            <w:tcW w:w="3120" w:type="dxa"/>
            <w:shd w:val="clear" w:color="auto" w:fill="F8FAFC"/>
            <w:tcMar>
              <w:top w:w="100" w:type="dxa"/>
              <w:left w:w="120" w:type="dxa"/>
              <w:bottom w:w="100" w:type="dxa"/>
              <w:right w:w="120" w:type="dxa"/>
            </w:tcMar>
            <w:vAlign w:val="center"/>
          </w:tcPr>
          <w:p w14:paraId="3515E5D0" w14:textId="77777777" w:rsidR="001B4794" w:rsidRDefault="00000000">
            <w:pPr>
              <w:spacing w:after="0" w:line="264" w:lineRule="auto"/>
            </w:pPr>
            <w:r>
              <w:rPr>
                <w:rFonts w:ascii="Calibri" w:hAnsi="Calibri"/>
                <w:color w:val="2B2D42"/>
                <w:sz w:val="18"/>
              </w:rPr>
              <w:t>Host execution platform.</w:t>
            </w:r>
          </w:p>
        </w:tc>
      </w:tr>
      <w:tr w:rsidR="001B4794" w14:paraId="3D191899" w14:textId="77777777">
        <w:trPr>
          <w:cantSplit/>
          <w:jc w:val="center"/>
        </w:trPr>
        <w:tc>
          <w:tcPr>
            <w:tcW w:w="3120" w:type="dxa"/>
            <w:shd w:val="clear" w:color="auto" w:fill="FFFFFF"/>
            <w:tcMar>
              <w:top w:w="100" w:type="dxa"/>
              <w:left w:w="120" w:type="dxa"/>
              <w:bottom w:w="100" w:type="dxa"/>
              <w:right w:w="120" w:type="dxa"/>
            </w:tcMar>
            <w:vAlign w:val="center"/>
          </w:tcPr>
          <w:p w14:paraId="336ADE00" w14:textId="77777777" w:rsidR="001B4794" w:rsidRDefault="00000000">
            <w:pPr>
              <w:spacing w:after="0" w:line="264" w:lineRule="auto"/>
            </w:pPr>
            <w:r>
              <w:rPr>
                <w:rFonts w:ascii="Calibri" w:hAnsi="Calibri"/>
                <w:b/>
                <w:color w:val="2B2D42"/>
                <w:sz w:val="18"/>
              </w:rPr>
              <w:t>Runtime Environment</w:t>
            </w:r>
          </w:p>
        </w:tc>
        <w:tc>
          <w:tcPr>
            <w:tcW w:w="3120" w:type="dxa"/>
            <w:shd w:val="clear" w:color="auto" w:fill="FFFFFF"/>
            <w:tcMar>
              <w:top w:w="100" w:type="dxa"/>
              <w:left w:w="120" w:type="dxa"/>
              <w:bottom w:w="100" w:type="dxa"/>
              <w:right w:w="120" w:type="dxa"/>
            </w:tcMar>
            <w:vAlign w:val="center"/>
          </w:tcPr>
          <w:p w14:paraId="25D372E1" w14:textId="77777777" w:rsidR="001B4794" w:rsidRDefault="00000000">
            <w:pPr>
              <w:spacing w:after="0" w:line="264" w:lineRule="auto"/>
            </w:pPr>
            <w:r>
              <w:rPr>
                <w:rFonts w:ascii="Calibri" w:hAnsi="Calibri"/>
                <w:color w:val="2B2D42"/>
                <w:sz w:val="18"/>
              </w:rPr>
              <w:t>Python 3.9.6</w:t>
            </w:r>
          </w:p>
        </w:tc>
        <w:tc>
          <w:tcPr>
            <w:tcW w:w="3120" w:type="dxa"/>
            <w:shd w:val="clear" w:color="auto" w:fill="FFFFFF"/>
            <w:tcMar>
              <w:top w:w="100" w:type="dxa"/>
              <w:left w:w="120" w:type="dxa"/>
              <w:bottom w:w="100" w:type="dxa"/>
              <w:right w:w="120" w:type="dxa"/>
            </w:tcMar>
            <w:vAlign w:val="center"/>
          </w:tcPr>
          <w:p w14:paraId="3BEAE327" w14:textId="77777777" w:rsidR="001B4794" w:rsidRDefault="00000000">
            <w:pPr>
              <w:spacing w:after="0" w:line="264" w:lineRule="auto"/>
            </w:pPr>
            <w:r>
              <w:rPr>
                <w:rFonts w:ascii="Calibri" w:hAnsi="Calibri"/>
                <w:color w:val="2B2D42"/>
                <w:sz w:val="18"/>
              </w:rPr>
              <w:t>Primary language runtime.</w:t>
            </w:r>
          </w:p>
        </w:tc>
      </w:tr>
      <w:tr w:rsidR="001B4794" w14:paraId="47065985" w14:textId="77777777">
        <w:trPr>
          <w:cantSplit/>
          <w:jc w:val="center"/>
        </w:trPr>
        <w:tc>
          <w:tcPr>
            <w:tcW w:w="3120" w:type="dxa"/>
            <w:shd w:val="clear" w:color="auto" w:fill="F8FAFC"/>
            <w:tcMar>
              <w:top w:w="100" w:type="dxa"/>
              <w:left w:w="120" w:type="dxa"/>
              <w:bottom w:w="100" w:type="dxa"/>
              <w:right w:w="120" w:type="dxa"/>
            </w:tcMar>
            <w:vAlign w:val="center"/>
          </w:tcPr>
          <w:p w14:paraId="06D17FB9" w14:textId="77777777" w:rsidR="001B4794" w:rsidRDefault="00000000">
            <w:pPr>
              <w:spacing w:after="0" w:line="264" w:lineRule="auto"/>
            </w:pPr>
            <w:r>
              <w:rPr>
                <w:rFonts w:ascii="Calibri" w:hAnsi="Calibri"/>
                <w:b/>
                <w:color w:val="2B2D42"/>
                <w:sz w:val="18"/>
              </w:rPr>
              <w:t>Virtual Environment</w:t>
            </w:r>
          </w:p>
        </w:tc>
        <w:tc>
          <w:tcPr>
            <w:tcW w:w="3120" w:type="dxa"/>
            <w:shd w:val="clear" w:color="auto" w:fill="F8FAFC"/>
            <w:tcMar>
              <w:top w:w="100" w:type="dxa"/>
              <w:left w:w="120" w:type="dxa"/>
              <w:bottom w:w="100" w:type="dxa"/>
              <w:right w:w="120" w:type="dxa"/>
            </w:tcMar>
            <w:vAlign w:val="center"/>
          </w:tcPr>
          <w:p w14:paraId="2E1DA364" w14:textId="77777777" w:rsidR="001B4794" w:rsidRDefault="00000000">
            <w:pPr>
              <w:spacing w:after="0" w:line="264" w:lineRule="auto"/>
            </w:pPr>
            <w:r>
              <w:rPr>
                <w:rFonts w:ascii="Consolas" w:hAnsi="Consolas"/>
                <w:color w:val="9A3412"/>
                <w:sz w:val="16"/>
              </w:rPr>
              <w:t>.venv</w:t>
            </w:r>
            <w:r>
              <w:rPr>
                <w:rFonts w:ascii="Calibri" w:hAnsi="Calibri"/>
                <w:color w:val="2B2D42"/>
                <w:sz w:val="18"/>
              </w:rPr>
              <w:t xml:space="preserve"> (virtualenv)</w:t>
            </w:r>
          </w:p>
        </w:tc>
        <w:tc>
          <w:tcPr>
            <w:tcW w:w="3120" w:type="dxa"/>
            <w:shd w:val="clear" w:color="auto" w:fill="F8FAFC"/>
            <w:tcMar>
              <w:top w:w="100" w:type="dxa"/>
              <w:left w:w="120" w:type="dxa"/>
              <w:bottom w:w="100" w:type="dxa"/>
              <w:right w:w="120" w:type="dxa"/>
            </w:tcMar>
            <w:vAlign w:val="center"/>
          </w:tcPr>
          <w:p w14:paraId="4211FC3C" w14:textId="77777777" w:rsidR="001B4794" w:rsidRDefault="00000000">
            <w:pPr>
              <w:spacing w:after="0" w:line="264" w:lineRule="auto"/>
            </w:pPr>
            <w:r>
              <w:rPr>
                <w:rFonts w:ascii="Calibri" w:hAnsi="Calibri"/>
                <w:color w:val="2B2D42"/>
                <w:sz w:val="18"/>
              </w:rPr>
              <w:t>Isolated dependency environment.</w:t>
            </w:r>
          </w:p>
        </w:tc>
      </w:tr>
      <w:tr w:rsidR="001B4794" w14:paraId="3DB0A8F5" w14:textId="77777777">
        <w:trPr>
          <w:cantSplit/>
          <w:jc w:val="center"/>
        </w:trPr>
        <w:tc>
          <w:tcPr>
            <w:tcW w:w="3120" w:type="dxa"/>
            <w:shd w:val="clear" w:color="auto" w:fill="FFFFFF"/>
            <w:tcMar>
              <w:top w:w="100" w:type="dxa"/>
              <w:left w:w="120" w:type="dxa"/>
              <w:bottom w:w="100" w:type="dxa"/>
              <w:right w:w="120" w:type="dxa"/>
            </w:tcMar>
            <w:vAlign w:val="center"/>
          </w:tcPr>
          <w:p w14:paraId="59A52758" w14:textId="77777777" w:rsidR="001B4794" w:rsidRDefault="00000000">
            <w:pPr>
              <w:spacing w:after="0" w:line="264" w:lineRule="auto"/>
            </w:pPr>
            <w:r>
              <w:rPr>
                <w:rFonts w:ascii="Calibri" w:hAnsi="Calibri"/>
                <w:b/>
                <w:color w:val="2B2D42"/>
                <w:sz w:val="18"/>
              </w:rPr>
              <w:t>Test Runner</w:t>
            </w:r>
          </w:p>
        </w:tc>
        <w:tc>
          <w:tcPr>
            <w:tcW w:w="3120" w:type="dxa"/>
            <w:shd w:val="clear" w:color="auto" w:fill="FFFFFF"/>
            <w:tcMar>
              <w:top w:w="100" w:type="dxa"/>
              <w:left w:w="120" w:type="dxa"/>
              <w:bottom w:w="100" w:type="dxa"/>
              <w:right w:w="120" w:type="dxa"/>
            </w:tcMar>
            <w:vAlign w:val="center"/>
          </w:tcPr>
          <w:p w14:paraId="2FE3479E" w14:textId="77777777" w:rsidR="001B4794" w:rsidRDefault="00000000">
            <w:pPr>
              <w:spacing w:after="0" w:line="264" w:lineRule="auto"/>
            </w:pPr>
            <w:r>
              <w:rPr>
                <w:rFonts w:ascii="Consolas" w:hAnsi="Consolas"/>
                <w:color w:val="9A3412"/>
                <w:sz w:val="16"/>
              </w:rPr>
              <w:t>pytest 8.4.2</w:t>
            </w:r>
          </w:p>
        </w:tc>
        <w:tc>
          <w:tcPr>
            <w:tcW w:w="3120" w:type="dxa"/>
            <w:shd w:val="clear" w:color="auto" w:fill="FFFFFF"/>
            <w:tcMar>
              <w:top w:w="100" w:type="dxa"/>
              <w:left w:w="120" w:type="dxa"/>
              <w:bottom w:w="100" w:type="dxa"/>
              <w:right w:w="120" w:type="dxa"/>
            </w:tcMar>
            <w:vAlign w:val="center"/>
          </w:tcPr>
          <w:p w14:paraId="3D3F3A69" w14:textId="77777777" w:rsidR="001B4794" w:rsidRDefault="00000000">
            <w:pPr>
              <w:spacing w:after="0" w:line="264" w:lineRule="auto"/>
            </w:pPr>
            <w:r>
              <w:rPr>
                <w:rFonts w:ascii="Calibri" w:hAnsi="Calibri"/>
                <w:color w:val="2B2D42"/>
                <w:sz w:val="18"/>
              </w:rPr>
              <w:t>Test discovery, execution, fixture management, and reporting.</w:t>
            </w:r>
          </w:p>
        </w:tc>
      </w:tr>
      <w:tr w:rsidR="001B4794" w14:paraId="04CEC73C" w14:textId="77777777">
        <w:trPr>
          <w:cantSplit/>
          <w:jc w:val="center"/>
        </w:trPr>
        <w:tc>
          <w:tcPr>
            <w:tcW w:w="3120" w:type="dxa"/>
            <w:shd w:val="clear" w:color="auto" w:fill="F8FAFC"/>
            <w:tcMar>
              <w:top w:w="100" w:type="dxa"/>
              <w:left w:w="120" w:type="dxa"/>
              <w:bottom w:w="100" w:type="dxa"/>
              <w:right w:w="120" w:type="dxa"/>
            </w:tcMar>
            <w:vAlign w:val="center"/>
          </w:tcPr>
          <w:p w14:paraId="3D4E9E8A" w14:textId="77777777" w:rsidR="001B4794" w:rsidRDefault="00000000">
            <w:pPr>
              <w:spacing w:after="0" w:line="264" w:lineRule="auto"/>
            </w:pPr>
            <w:r>
              <w:rPr>
                <w:rFonts w:ascii="Calibri" w:hAnsi="Calibri"/>
                <w:b/>
                <w:color w:val="2B2D42"/>
                <w:sz w:val="18"/>
              </w:rPr>
              <w:lastRenderedPageBreak/>
              <w:t>Coverage Engine</w:t>
            </w:r>
          </w:p>
        </w:tc>
        <w:tc>
          <w:tcPr>
            <w:tcW w:w="3120" w:type="dxa"/>
            <w:shd w:val="clear" w:color="auto" w:fill="F8FAFC"/>
            <w:tcMar>
              <w:top w:w="100" w:type="dxa"/>
              <w:left w:w="120" w:type="dxa"/>
              <w:bottom w:w="100" w:type="dxa"/>
              <w:right w:w="120" w:type="dxa"/>
            </w:tcMar>
            <w:vAlign w:val="center"/>
          </w:tcPr>
          <w:p w14:paraId="0C24DE51" w14:textId="77777777" w:rsidR="001B4794" w:rsidRDefault="00000000">
            <w:pPr>
              <w:spacing w:after="0" w:line="264" w:lineRule="auto"/>
            </w:pPr>
            <w:r>
              <w:rPr>
                <w:rFonts w:ascii="Consolas" w:hAnsi="Consolas"/>
                <w:color w:val="9A3412"/>
                <w:sz w:val="16"/>
              </w:rPr>
              <w:t>pytest-cov 7.1.0</w:t>
            </w:r>
            <w:r>
              <w:rPr>
                <w:rFonts w:ascii="Calibri" w:hAnsi="Calibri"/>
                <w:color w:val="2B2D42"/>
                <w:sz w:val="18"/>
              </w:rPr>
              <w:t xml:space="preserve"> / </w:t>
            </w:r>
            <w:r>
              <w:rPr>
                <w:rFonts w:ascii="Consolas" w:hAnsi="Consolas"/>
                <w:color w:val="9A3412"/>
                <w:sz w:val="16"/>
              </w:rPr>
              <w:t>coverage 7.10.7</w:t>
            </w:r>
          </w:p>
        </w:tc>
        <w:tc>
          <w:tcPr>
            <w:tcW w:w="3120" w:type="dxa"/>
            <w:shd w:val="clear" w:color="auto" w:fill="F8FAFC"/>
            <w:tcMar>
              <w:top w:w="100" w:type="dxa"/>
              <w:left w:w="120" w:type="dxa"/>
              <w:bottom w:w="100" w:type="dxa"/>
              <w:right w:w="120" w:type="dxa"/>
            </w:tcMar>
            <w:vAlign w:val="center"/>
          </w:tcPr>
          <w:p w14:paraId="7D717628" w14:textId="77777777" w:rsidR="001B4794" w:rsidRDefault="00000000">
            <w:pPr>
              <w:spacing w:after="0" w:line="264" w:lineRule="auto"/>
            </w:pPr>
            <w:r>
              <w:rPr>
                <w:rFonts w:ascii="Calibri" w:hAnsi="Calibri"/>
                <w:color w:val="2B2D42"/>
                <w:sz w:val="18"/>
              </w:rPr>
              <w:t>Statement, branch, and condition coverage instrumentation.</w:t>
            </w:r>
          </w:p>
        </w:tc>
      </w:tr>
      <w:tr w:rsidR="001B4794" w14:paraId="6F34B547" w14:textId="77777777">
        <w:trPr>
          <w:cantSplit/>
          <w:jc w:val="center"/>
        </w:trPr>
        <w:tc>
          <w:tcPr>
            <w:tcW w:w="3120" w:type="dxa"/>
            <w:shd w:val="clear" w:color="auto" w:fill="FFFFFF"/>
            <w:tcMar>
              <w:top w:w="100" w:type="dxa"/>
              <w:left w:w="120" w:type="dxa"/>
              <w:bottom w:w="100" w:type="dxa"/>
              <w:right w:w="120" w:type="dxa"/>
            </w:tcMar>
            <w:vAlign w:val="center"/>
          </w:tcPr>
          <w:p w14:paraId="0BBDEF17" w14:textId="77777777" w:rsidR="001B4794" w:rsidRDefault="00000000">
            <w:pPr>
              <w:spacing w:after="0" w:line="264" w:lineRule="auto"/>
            </w:pPr>
            <w:r>
              <w:rPr>
                <w:rFonts w:ascii="Calibri" w:hAnsi="Calibri"/>
                <w:b/>
                <w:color w:val="2B2D42"/>
                <w:sz w:val="18"/>
              </w:rPr>
              <w:t>Database Engine</w:t>
            </w:r>
          </w:p>
        </w:tc>
        <w:tc>
          <w:tcPr>
            <w:tcW w:w="3120" w:type="dxa"/>
            <w:shd w:val="clear" w:color="auto" w:fill="FFFFFF"/>
            <w:tcMar>
              <w:top w:w="100" w:type="dxa"/>
              <w:left w:w="120" w:type="dxa"/>
              <w:bottom w:w="100" w:type="dxa"/>
              <w:right w:w="120" w:type="dxa"/>
            </w:tcMar>
            <w:vAlign w:val="center"/>
          </w:tcPr>
          <w:p w14:paraId="1089F1DE" w14:textId="77777777" w:rsidR="001B4794" w:rsidRDefault="00000000">
            <w:pPr>
              <w:spacing w:after="0" w:line="264" w:lineRule="auto"/>
            </w:pPr>
            <w:r>
              <w:rPr>
                <w:rFonts w:ascii="Calibri" w:hAnsi="Calibri"/>
                <w:color w:val="2B2D42"/>
                <w:sz w:val="18"/>
              </w:rPr>
              <w:t xml:space="preserve">SQLite 3 (in-memory </w:t>
            </w:r>
            <w:r>
              <w:rPr>
                <w:rFonts w:ascii="Consolas" w:hAnsi="Consolas"/>
                <w:color w:val="9A3412"/>
                <w:sz w:val="16"/>
              </w:rPr>
              <w:t>:memory:</w:t>
            </w:r>
            <w:r>
              <w:rPr>
                <w:rFonts w:ascii="Calibri" w:hAnsi="Calibri"/>
                <w:color w:val="2B2D42"/>
                <w:sz w:val="18"/>
              </w:rPr>
              <w:t xml:space="preserve"> &amp; local files)</w:t>
            </w:r>
          </w:p>
        </w:tc>
        <w:tc>
          <w:tcPr>
            <w:tcW w:w="3120" w:type="dxa"/>
            <w:shd w:val="clear" w:color="auto" w:fill="FFFFFF"/>
            <w:tcMar>
              <w:top w:w="100" w:type="dxa"/>
              <w:left w:w="120" w:type="dxa"/>
              <w:bottom w:w="100" w:type="dxa"/>
              <w:right w:w="120" w:type="dxa"/>
            </w:tcMar>
            <w:vAlign w:val="center"/>
          </w:tcPr>
          <w:p w14:paraId="17108115" w14:textId="77777777" w:rsidR="001B4794" w:rsidRDefault="00000000">
            <w:pPr>
              <w:spacing w:after="0" w:line="264" w:lineRule="auto"/>
            </w:pPr>
            <w:r>
              <w:rPr>
                <w:rFonts w:ascii="Calibri" w:hAnsi="Calibri"/>
                <w:color w:val="2B2D42"/>
                <w:sz w:val="18"/>
              </w:rPr>
              <w:t>ACID relational persistence with zero external DBMS dependencies.</w:t>
            </w:r>
          </w:p>
        </w:tc>
      </w:tr>
      <w:tr w:rsidR="001B4794" w14:paraId="1DDF0093" w14:textId="77777777">
        <w:trPr>
          <w:cantSplit/>
          <w:jc w:val="center"/>
        </w:trPr>
        <w:tc>
          <w:tcPr>
            <w:tcW w:w="3120" w:type="dxa"/>
            <w:shd w:val="clear" w:color="auto" w:fill="F8FAFC"/>
            <w:tcMar>
              <w:top w:w="100" w:type="dxa"/>
              <w:left w:w="120" w:type="dxa"/>
              <w:bottom w:w="100" w:type="dxa"/>
              <w:right w:w="120" w:type="dxa"/>
            </w:tcMar>
            <w:vAlign w:val="center"/>
          </w:tcPr>
          <w:p w14:paraId="541B5CE7" w14:textId="77777777" w:rsidR="001B4794" w:rsidRDefault="00000000">
            <w:pPr>
              <w:spacing w:after="0" w:line="264" w:lineRule="auto"/>
            </w:pPr>
            <w:r>
              <w:rPr>
                <w:rFonts w:ascii="Calibri" w:hAnsi="Calibri"/>
                <w:b/>
                <w:color w:val="2B2D42"/>
                <w:sz w:val="18"/>
              </w:rPr>
              <w:t>Web Framework</w:t>
            </w:r>
          </w:p>
        </w:tc>
        <w:tc>
          <w:tcPr>
            <w:tcW w:w="3120" w:type="dxa"/>
            <w:shd w:val="clear" w:color="auto" w:fill="F8FAFC"/>
            <w:tcMar>
              <w:top w:w="100" w:type="dxa"/>
              <w:left w:w="120" w:type="dxa"/>
              <w:bottom w:w="100" w:type="dxa"/>
              <w:right w:w="120" w:type="dxa"/>
            </w:tcMar>
            <w:vAlign w:val="center"/>
          </w:tcPr>
          <w:p w14:paraId="38C7EA5A" w14:textId="77777777" w:rsidR="001B4794" w:rsidRDefault="00000000">
            <w:pPr>
              <w:spacing w:after="0" w:line="264" w:lineRule="auto"/>
            </w:pPr>
            <w:r>
              <w:rPr>
                <w:rFonts w:ascii="Calibri" w:hAnsi="Calibri"/>
                <w:color w:val="2B2D42"/>
                <w:sz w:val="18"/>
              </w:rPr>
              <w:t>FastAPI 0.115.x / Starlette</w:t>
            </w:r>
          </w:p>
        </w:tc>
        <w:tc>
          <w:tcPr>
            <w:tcW w:w="3120" w:type="dxa"/>
            <w:shd w:val="clear" w:color="auto" w:fill="F8FAFC"/>
            <w:tcMar>
              <w:top w:w="100" w:type="dxa"/>
              <w:left w:w="120" w:type="dxa"/>
              <w:bottom w:w="100" w:type="dxa"/>
              <w:right w:w="120" w:type="dxa"/>
            </w:tcMar>
            <w:vAlign w:val="center"/>
          </w:tcPr>
          <w:p w14:paraId="68764FC4" w14:textId="77777777" w:rsidR="001B4794" w:rsidRDefault="00000000">
            <w:pPr>
              <w:spacing w:after="0" w:line="264" w:lineRule="auto"/>
            </w:pPr>
            <w:r>
              <w:rPr>
                <w:rFonts w:ascii="Calibri" w:hAnsi="Calibri"/>
                <w:color w:val="2B2D42"/>
                <w:sz w:val="18"/>
              </w:rPr>
              <w:t>Application routing, middleware, and HTTP endpoint testing.</w:t>
            </w:r>
          </w:p>
        </w:tc>
      </w:tr>
      <w:tr w:rsidR="001B4794" w14:paraId="5B51F3C8" w14:textId="77777777">
        <w:trPr>
          <w:cantSplit/>
          <w:jc w:val="center"/>
        </w:trPr>
        <w:tc>
          <w:tcPr>
            <w:tcW w:w="3120" w:type="dxa"/>
            <w:shd w:val="clear" w:color="auto" w:fill="FFFFFF"/>
            <w:tcMar>
              <w:top w:w="100" w:type="dxa"/>
              <w:left w:w="120" w:type="dxa"/>
              <w:bottom w:w="100" w:type="dxa"/>
              <w:right w:w="120" w:type="dxa"/>
            </w:tcMar>
            <w:vAlign w:val="center"/>
          </w:tcPr>
          <w:p w14:paraId="0F25D03C" w14:textId="77777777" w:rsidR="001B4794" w:rsidRDefault="00000000">
            <w:pPr>
              <w:spacing w:after="0" w:line="264" w:lineRule="auto"/>
            </w:pPr>
            <w:r>
              <w:rPr>
                <w:rFonts w:ascii="Calibri" w:hAnsi="Calibri"/>
                <w:b/>
                <w:color w:val="2B2D42"/>
                <w:sz w:val="18"/>
              </w:rPr>
              <w:t>HTTP Test Client</w:t>
            </w:r>
          </w:p>
        </w:tc>
        <w:tc>
          <w:tcPr>
            <w:tcW w:w="3120" w:type="dxa"/>
            <w:shd w:val="clear" w:color="auto" w:fill="FFFFFF"/>
            <w:tcMar>
              <w:top w:w="100" w:type="dxa"/>
              <w:left w:w="120" w:type="dxa"/>
              <w:bottom w:w="100" w:type="dxa"/>
              <w:right w:w="120" w:type="dxa"/>
            </w:tcMar>
            <w:vAlign w:val="center"/>
          </w:tcPr>
          <w:p w14:paraId="38B2568E" w14:textId="77777777" w:rsidR="001B4794" w:rsidRDefault="00000000">
            <w:pPr>
              <w:spacing w:after="0" w:line="264" w:lineRule="auto"/>
            </w:pPr>
            <w:r>
              <w:rPr>
                <w:rFonts w:ascii="Consolas" w:hAnsi="Consolas"/>
                <w:color w:val="9A3412"/>
                <w:sz w:val="16"/>
              </w:rPr>
              <w:t>starlette.testclient.TestClient</w:t>
            </w:r>
          </w:p>
        </w:tc>
        <w:tc>
          <w:tcPr>
            <w:tcW w:w="3120" w:type="dxa"/>
            <w:shd w:val="clear" w:color="auto" w:fill="FFFFFF"/>
            <w:tcMar>
              <w:top w:w="100" w:type="dxa"/>
              <w:left w:w="120" w:type="dxa"/>
              <w:bottom w:w="100" w:type="dxa"/>
              <w:right w:w="120" w:type="dxa"/>
            </w:tcMar>
            <w:vAlign w:val="center"/>
          </w:tcPr>
          <w:p w14:paraId="2CAF4760" w14:textId="77777777" w:rsidR="001B4794" w:rsidRDefault="00000000">
            <w:pPr>
              <w:spacing w:after="0" w:line="264" w:lineRule="auto"/>
            </w:pPr>
            <w:r>
              <w:rPr>
                <w:rFonts w:ascii="Calibri" w:hAnsi="Calibri"/>
                <w:color w:val="2B2D42"/>
                <w:sz w:val="18"/>
              </w:rPr>
              <w:t>In-process HTTP dispatch for system-level testing.</w:t>
            </w:r>
          </w:p>
        </w:tc>
      </w:tr>
      <w:tr w:rsidR="001B4794" w14:paraId="46AA53D1" w14:textId="77777777">
        <w:trPr>
          <w:cantSplit/>
          <w:jc w:val="center"/>
        </w:trPr>
        <w:tc>
          <w:tcPr>
            <w:tcW w:w="3120" w:type="dxa"/>
            <w:shd w:val="clear" w:color="auto" w:fill="F8FAFC"/>
            <w:tcMar>
              <w:top w:w="100" w:type="dxa"/>
              <w:left w:w="120" w:type="dxa"/>
              <w:bottom w:w="100" w:type="dxa"/>
              <w:right w:w="120" w:type="dxa"/>
            </w:tcMar>
            <w:vAlign w:val="center"/>
          </w:tcPr>
          <w:p w14:paraId="72022B8D" w14:textId="77777777" w:rsidR="001B4794" w:rsidRDefault="00000000">
            <w:pPr>
              <w:spacing w:after="0" w:line="264" w:lineRule="auto"/>
            </w:pPr>
            <w:r>
              <w:rPr>
                <w:rFonts w:ascii="Calibri" w:hAnsi="Calibri"/>
                <w:b/>
                <w:color w:val="2B2D42"/>
                <w:sz w:val="18"/>
              </w:rPr>
              <w:t>Mocking Framework</w:t>
            </w:r>
          </w:p>
        </w:tc>
        <w:tc>
          <w:tcPr>
            <w:tcW w:w="3120" w:type="dxa"/>
            <w:shd w:val="clear" w:color="auto" w:fill="F8FAFC"/>
            <w:tcMar>
              <w:top w:w="100" w:type="dxa"/>
              <w:left w:w="120" w:type="dxa"/>
              <w:bottom w:w="100" w:type="dxa"/>
              <w:right w:w="120" w:type="dxa"/>
            </w:tcMar>
            <w:vAlign w:val="center"/>
          </w:tcPr>
          <w:p w14:paraId="584DAFA4" w14:textId="77777777" w:rsidR="001B4794" w:rsidRDefault="00000000">
            <w:pPr>
              <w:spacing w:after="0" w:line="264" w:lineRule="auto"/>
            </w:pPr>
            <w:r>
              <w:rPr>
                <w:rFonts w:ascii="Consolas" w:hAnsi="Consolas"/>
                <w:color w:val="9A3412"/>
                <w:sz w:val="16"/>
              </w:rPr>
              <w:t>pytest</w:t>
            </w:r>
            <w:r>
              <w:rPr>
                <w:rFonts w:ascii="Calibri" w:hAnsi="Calibri"/>
                <w:color w:val="2B2D42"/>
                <w:sz w:val="18"/>
              </w:rPr>
              <w:t xml:space="preserve"> </w:t>
            </w:r>
            <w:r>
              <w:rPr>
                <w:rFonts w:ascii="Consolas" w:hAnsi="Consolas"/>
                <w:color w:val="9A3412"/>
                <w:sz w:val="16"/>
              </w:rPr>
              <w:t>monkeypatch</w:t>
            </w:r>
            <w:r>
              <w:rPr>
                <w:rFonts w:ascii="Calibri" w:hAnsi="Calibri"/>
                <w:color w:val="2B2D42"/>
                <w:sz w:val="18"/>
              </w:rPr>
              <w:t xml:space="preserve"> fixture</w:t>
            </w:r>
          </w:p>
        </w:tc>
        <w:tc>
          <w:tcPr>
            <w:tcW w:w="3120" w:type="dxa"/>
            <w:shd w:val="clear" w:color="auto" w:fill="F8FAFC"/>
            <w:tcMar>
              <w:top w:w="100" w:type="dxa"/>
              <w:left w:w="120" w:type="dxa"/>
              <w:bottom w:w="100" w:type="dxa"/>
              <w:right w:w="120" w:type="dxa"/>
            </w:tcMar>
            <w:vAlign w:val="center"/>
          </w:tcPr>
          <w:p w14:paraId="37580450" w14:textId="77777777" w:rsidR="001B4794" w:rsidRDefault="00000000">
            <w:pPr>
              <w:spacing w:after="0" w:line="264" w:lineRule="auto"/>
            </w:pPr>
            <w:r>
              <w:rPr>
                <w:rFonts w:ascii="Calibri" w:hAnsi="Calibri"/>
                <w:color w:val="2B2D42"/>
                <w:sz w:val="18"/>
              </w:rPr>
              <w:t>Deterministic environment variable and external client override.</w:t>
            </w:r>
          </w:p>
        </w:tc>
      </w:tr>
      <w:tr w:rsidR="001B4794" w14:paraId="62A28332" w14:textId="77777777">
        <w:trPr>
          <w:cantSplit/>
          <w:jc w:val="center"/>
        </w:trPr>
        <w:tc>
          <w:tcPr>
            <w:tcW w:w="3120" w:type="dxa"/>
            <w:shd w:val="clear" w:color="auto" w:fill="FFFFFF"/>
            <w:tcMar>
              <w:top w:w="100" w:type="dxa"/>
              <w:left w:w="120" w:type="dxa"/>
              <w:bottom w:w="100" w:type="dxa"/>
              <w:right w:w="120" w:type="dxa"/>
            </w:tcMar>
            <w:vAlign w:val="center"/>
          </w:tcPr>
          <w:p w14:paraId="0F5E6234" w14:textId="77777777" w:rsidR="001B4794" w:rsidRDefault="00000000">
            <w:pPr>
              <w:spacing w:after="0" w:line="264" w:lineRule="auto"/>
            </w:pPr>
            <w:r>
              <w:rPr>
                <w:rFonts w:ascii="Calibri" w:hAnsi="Calibri"/>
                <w:b/>
                <w:color w:val="2B2D42"/>
                <w:sz w:val="18"/>
              </w:rPr>
              <w:t>Version Control</w:t>
            </w:r>
          </w:p>
        </w:tc>
        <w:tc>
          <w:tcPr>
            <w:tcW w:w="3120" w:type="dxa"/>
            <w:shd w:val="clear" w:color="auto" w:fill="FFFFFF"/>
            <w:tcMar>
              <w:top w:w="100" w:type="dxa"/>
              <w:left w:w="120" w:type="dxa"/>
              <w:bottom w:w="100" w:type="dxa"/>
              <w:right w:w="120" w:type="dxa"/>
            </w:tcMar>
            <w:vAlign w:val="center"/>
          </w:tcPr>
          <w:p w14:paraId="32EA203C" w14:textId="77777777" w:rsidR="001B4794" w:rsidRDefault="00000000">
            <w:pPr>
              <w:spacing w:after="0" w:line="264" w:lineRule="auto"/>
            </w:pPr>
            <w:r>
              <w:rPr>
                <w:rFonts w:ascii="Calibri" w:hAnsi="Calibri"/>
                <w:color w:val="2B2D42"/>
                <w:sz w:val="18"/>
              </w:rPr>
              <w:t xml:space="preserve">Git 2.39+ (Active Branch: </w:t>
            </w:r>
            <w:r>
              <w:rPr>
                <w:rFonts w:ascii="Consolas" w:hAnsi="Consolas"/>
                <w:color w:val="9A3412"/>
                <w:sz w:val="16"/>
              </w:rPr>
              <w:t>ft3-testing</w:t>
            </w:r>
            <w:r>
              <w:rPr>
                <w:rFonts w:ascii="Calibri" w:hAnsi="Calibri"/>
                <w:color w:val="2B2D42"/>
                <w:sz w:val="18"/>
              </w:rPr>
              <w:t>)</w:t>
            </w:r>
          </w:p>
        </w:tc>
        <w:tc>
          <w:tcPr>
            <w:tcW w:w="3120" w:type="dxa"/>
            <w:shd w:val="clear" w:color="auto" w:fill="FFFFFF"/>
            <w:tcMar>
              <w:top w:w="100" w:type="dxa"/>
              <w:left w:w="120" w:type="dxa"/>
              <w:bottom w:w="100" w:type="dxa"/>
              <w:right w:w="120" w:type="dxa"/>
            </w:tcMar>
            <w:vAlign w:val="center"/>
          </w:tcPr>
          <w:p w14:paraId="5AE3723D" w14:textId="77777777" w:rsidR="001B4794" w:rsidRDefault="00000000">
            <w:pPr>
              <w:spacing w:after="0" w:line="264" w:lineRule="auto"/>
            </w:pPr>
            <w:r>
              <w:rPr>
                <w:rFonts w:ascii="Calibri" w:hAnsi="Calibri"/>
                <w:color w:val="2B2D42"/>
                <w:sz w:val="18"/>
              </w:rPr>
              <w:t>Version tracking and artifact auditing.</w:t>
            </w:r>
          </w:p>
        </w:tc>
      </w:tr>
    </w:tbl>
    <w:p w14:paraId="0F900ABB" w14:textId="77777777" w:rsidR="001B4794" w:rsidRDefault="001B4794">
      <w:pPr>
        <w:spacing w:after="120"/>
      </w:pPr>
    </w:p>
    <w:p w14:paraId="23F85B30" w14:textId="77777777" w:rsidR="001B4794" w:rsidRDefault="00000000">
      <w:pPr>
        <w:keepNext/>
        <w:spacing w:before="240" w:after="40"/>
      </w:pPr>
      <w:r>
        <w:rPr>
          <w:rFonts w:ascii="Calibri" w:hAnsi="Calibri"/>
          <w:b/>
          <w:color w:val="2C3E50"/>
          <w:sz w:val="25"/>
        </w:rPr>
        <w:t>Environment Isolation Mechanism</w:t>
      </w:r>
    </w:p>
    <w:p w14:paraId="09CEFD35" w14:textId="77777777" w:rsidR="001B4794" w:rsidRDefault="00000000">
      <w:pPr>
        <w:spacing w:after="90"/>
      </w:pPr>
      <w:r>
        <w:rPr>
          <w:rFonts w:ascii="Calibri" w:hAnsi="Calibri"/>
          <w:color w:val="2B2D42"/>
          <w:sz w:val="21"/>
        </w:rPr>
        <w:t xml:space="preserve">External API calls are blocked during automated testing through </w:t>
      </w:r>
      <w:r>
        <w:rPr>
          <w:rFonts w:ascii="Consolas" w:hAnsi="Consolas"/>
          <w:color w:val="9A3412"/>
          <w:sz w:val="18"/>
        </w:rPr>
        <w:t>tests/conftest.py</w:t>
      </w:r>
      <w:r>
        <w:rPr>
          <w:rFonts w:ascii="Calibri" w:hAnsi="Calibri"/>
          <w:color w:val="2B2D42"/>
          <w:sz w:val="21"/>
        </w:rPr>
        <w:t>. An autouse fixture unconditionally forces:</w:t>
      </w:r>
    </w:p>
    <w:p w14:paraId="64D499A4" w14:textId="77777777" w:rsidR="001B4794" w:rsidRDefault="00000000">
      <w:pPr>
        <w:pStyle w:val="ListBullet"/>
        <w:spacing w:before="20" w:after="40"/>
      </w:pPr>
      <w:r>
        <w:rPr>
          <w:rFonts w:ascii="Consolas" w:hAnsi="Consolas"/>
          <w:color w:val="9A3412"/>
          <w:sz w:val="18"/>
        </w:rPr>
        <w:t>EXECUTION_MODE = "mock"</w:t>
      </w:r>
      <w:r>
        <w:rPr>
          <w:rFonts w:ascii="Calibri" w:hAnsi="Calibri"/>
          <w:color w:val="2B2D42"/>
          <w:sz w:val="21"/>
        </w:rPr>
        <w:t xml:space="preserve"> (redirects gateway calls to deterministic sandbox handlers).</w:t>
      </w:r>
    </w:p>
    <w:p w14:paraId="4B171C0B" w14:textId="77777777" w:rsidR="001B4794" w:rsidRDefault="00000000">
      <w:pPr>
        <w:pStyle w:val="ListBullet"/>
        <w:spacing w:before="20" w:after="40"/>
      </w:pPr>
      <w:r>
        <w:rPr>
          <w:rFonts w:ascii="Calibri" w:hAnsi="Calibri"/>
          <w:color w:val="2B2D42"/>
          <w:sz w:val="21"/>
        </w:rPr>
        <w:t xml:space="preserve">Mock credentials for </w:t>
      </w:r>
      <w:r>
        <w:rPr>
          <w:rFonts w:ascii="Consolas" w:hAnsi="Consolas"/>
          <w:color w:val="9A3412"/>
          <w:sz w:val="18"/>
        </w:rPr>
        <w:t>RAZORPAY_KEY_ID</w:t>
      </w:r>
      <w:r>
        <w:rPr>
          <w:rFonts w:ascii="Calibri" w:hAnsi="Calibri"/>
          <w:color w:val="2B2D42"/>
          <w:sz w:val="21"/>
        </w:rPr>
        <w:t xml:space="preserve">, </w:t>
      </w:r>
      <w:r>
        <w:rPr>
          <w:rFonts w:ascii="Consolas" w:hAnsi="Consolas"/>
          <w:color w:val="9A3412"/>
          <w:sz w:val="18"/>
        </w:rPr>
        <w:t>RAZORPAY_KEY_SECRET</w:t>
      </w:r>
      <w:r>
        <w:rPr>
          <w:rFonts w:ascii="Calibri" w:hAnsi="Calibri"/>
          <w:color w:val="2B2D42"/>
          <w:sz w:val="21"/>
        </w:rPr>
        <w:t xml:space="preserve">, and </w:t>
      </w:r>
      <w:r>
        <w:rPr>
          <w:rFonts w:ascii="Consolas" w:hAnsi="Consolas"/>
          <w:color w:val="9A3412"/>
          <w:sz w:val="18"/>
        </w:rPr>
        <w:t>RAZORPAY_WEBHOOK_SECRET</w:t>
      </w:r>
      <w:r>
        <w:rPr>
          <w:rFonts w:ascii="Calibri" w:hAnsi="Calibri"/>
          <w:color w:val="2B2D42"/>
          <w:sz w:val="21"/>
        </w:rPr>
        <w:t>.</w:t>
      </w:r>
    </w:p>
    <w:p w14:paraId="509BA850" w14:textId="77777777" w:rsidR="001B4794" w:rsidRDefault="00000000">
      <w:pPr>
        <w:pStyle w:val="ListBullet"/>
        <w:spacing w:before="20" w:after="40"/>
      </w:pPr>
      <w:r>
        <w:rPr>
          <w:rFonts w:ascii="Calibri" w:hAnsi="Calibri"/>
          <w:color w:val="2B2D42"/>
          <w:sz w:val="21"/>
        </w:rPr>
        <w:t>Explicit deactivation of live network polling (</w:t>
      </w:r>
      <w:r>
        <w:rPr>
          <w:rFonts w:ascii="Consolas" w:hAnsi="Consolas"/>
          <w:color w:val="9A3412"/>
          <w:sz w:val="18"/>
        </w:rPr>
        <w:t>ANTHROPIC_API_KEY</w:t>
      </w:r>
      <w:r>
        <w:rPr>
          <w:rFonts w:ascii="Calibri" w:hAnsi="Calibri"/>
          <w:color w:val="2B2D42"/>
          <w:sz w:val="21"/>
        </w:rPr>
        <w:t xml:space="preserve"> deleted from environment).</w:t>
      </w:r>
    </w:p>
    <w:p w14:paraId="7E94E87D" w14:textId="77777777" w:rsidR="001B4794" w:rsidRDefault="00000000">
      <w:pPr>
        <w:spacing w:after="90"/>
      </w:pPr>
      <w:r>
        <w:rPr>
          <w:rFonts w:ascii="Calibri" w:hAnsi="Calibri"/>
          <w:color w:val="2B2D42"/>
          <w:sz w:val="21"/>
        </w:rPr>
        <w:t xml:space="preserve">During repository cleanup, </w:t>
      </w:r>
      <w:r>
        <w:rPr>
          <w:rFonts w:ascii="Consolas" w:hAnsi="Consolas"/>
          <w:color w:val="9A3412"/>
          <w:sz w:val="18"/>
        </w:rPr>
        <w:t>.coverage</w:t>
      </w:r>
      <w:r>
        <w:rPr>
          <w:rFonts w:ascii="Calibri" w:hAnsi="Calibri"/>
          <w:color w:val="2B2D42"/>
          <w:sz w:val="21"/>
        </w:rPr>
        <w:t xml:space="preserve"> was added to </w:t>
      </w:r>
      <w:r>
        <w:rPr>
          <w:rFonts w:ascii="Consolas" w:hAnsi="Consolas"/>
          <w:color w:val="9A3412"/>
          <w:sz w:val="18"/>
        </w:rPr>
        <w:t>.gitignore</w:t>
      </w:r>
      <w:r>
        <w:rPr>
          <w:rFonts w:ascii="Calibri" w:hAnsi="Calibri"/>
          <w:color w:val="2B2D42"/>
          <w:sz w:val="21"/>
        </w:rPr>
        <w:t xml:space="preserve"> to prevent generated SQLite coverage cache files from polluting version control.</w:t>
      </w:r>
    </w:p>
    <w:p w14:paraId="31A8050A" w14:textId="77777777" w:rsidR="001B4794" w:rsidRDefault="001B4794">
      <w:pPr>
        <w:pBdr>
          <w:bottom w:val="single" w:sz="6" w:space="1" w:color="D1D5DB"/>
        </w:pBdr>
        <w:spacing w:before="120" w:after="120"/>
      </w:pPr>
    </w:p>
    <w:p w14:paraId="15D60D41" w14:textId="77777777" w:rsidR="001B4794" w:rsidRDefault="00000000">
      <w:pPr>
        <w:keepNext/>
        <w:spacing w:before="320" w:after="80"/>
      </w:pPr>
      <w:r>
        <w:rPr>
          <w:rFonts w:ascii="Calibri" w:hAnsi="Calibri"/>
          <w:b/>
          <w:color w:val="204A87"/>
          <w:sz w:val="30"/>
        </w:rPr>
        <w:t>6. Testing Strategy</w:t>
      </w:r>
    </w:p>
    <w:p w14:paraId="4FC72811" w14:textId="77777777" w:rsidR="001B4794" w:rsidRDefault="00000000">
      <w:pPr>
        <w:spacing w:after="90"/>
      </w:pPr>
      <w:r>
        <w:rPr>
          <w:rFonts w:ascii="Calibri" w:hAnsi="Calibri"/>
          <w:color w:val="2B2D42"/>
          <w:sz w:val="21"/>
        </w:rPr>
        <w:t>The overall testing strategy followed a structured, multi-phase progression. Testing commenced with baseline assessment and systematically incorporated both black-box (specification-based) and white-box (structure-based) techniques, culminating in architectural level verification:</w:t>
      </w:r>
    </w:p>
    <w:tbl>
      <w:tblPr>
        <w:tblW w:w="0" w:type="auto"/>
        <w:jc w:val="center"/>
        <w:tblLook w:val="04A0" w:firstRow="1" w:lastRow="0" w:firstColumn="1" w:lastColumn="0" w:noHBand="0" w:noVBand="1"/>
      </w:tblPr>
      <w:tblGrid>
        <w:gridCol w:w="9360"/>
      </w:tblGrid>
      <w:tr w:rsidR="001B4794" w14:paraId="3C0368E3" w14:textId="77777777">
        <w:trPr>
          <w:jc w:val="center"/>
        </w:trPr>
        <w:tc>
          <w:tcPr>
            <w:tcW w:w="9360" w:type="dxa"/>
            <w:tcBorders>
              <w:top w:val="single" w:sz="4" w:space="0" w:color="E5E7EB"/>
              <w:left w:val="single" w:sz="24" w:space="0" w:color="2563EB"/>
              <w:bottom w:val="single" w:sz="4" w:space="0" w:color="E5E7EB"/>
              <w:right w:val="single" w:sz="4" w:space="0" w:color="E5E7EB"/>
            </w:tcBorders>
            <w:shd w:val="clear" w:color="auto" w:fill="F3F4F6"/>
            <w:tcMar>
              <w:top w:w="120" w:type="dxa"/>
              <w:left w:w="160" w:type="dxa"/>
              <w:bottom w:w="120" w:type="dxa"/>
              <w:right w:w="160" w:type="dxa"/>
            </w:tcMar>
          </w:tcPr>
          <w:p w14:paraId="2658E985" w14:textId="77777777" w:rsidR="001B4794" w:rsidRDefault="00000000">
            <w:pPr>
              <w:spacing w:before="40" w:after="40" w:line="252" w:lineRule="auto"/>
            </w:pPr>
            <w:r>
              <w:rPr>
                <w:rFonts w:ascii="Consolas" w:hAnsi="Consolas"/>
                <w:color w:val="24292E"/>
                <w:sz w:val="18"/>
              </w:rPr>
              <w:t>[ Phase 2: Baseline Testing ] ──────► 175 Tests (Establish verified starting state)</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Phase 3: Boundary Value Analysis ] ──► +39 Tests (214 Total) (Test numerical &amp; temporal edges)</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Phase 4: Equivalence Partitioning ] ──► +35 Tests (249 Total) (Partition input spaces &amp; classes)</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xml:space="preserve">[ Phase 5: Cause-Effect Graphing ] ────► +43 Tests (292 Total) (Map multi-condition Boolean </w:t>
            </w:r>
            <w:r>
              <w:rPr>
                <w:rFonts w:ascii="Consolas" w:hAnsi="Consolas"/>
                <w:color w:val="24292E"/>
                <w:sz w:val="18"/>
              </w:rPr>
              <w:lastRenderedPageBreak/>
              <w:t>logic)</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Phase 6: Decision Table Testing ] ───► +39 Tests (331 Total) (Formalize complete business rules)</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Phase 7: White Box Path Testing ] ───► +18 Tests (349 Total) (Traverse control-flow basis paths)</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Phase 8: Testing Level Verification ] ─► +4 Tests (353 Total) (Unit, Integ, System, Acceptance)</w:t>
            </w:r>
            <w:r>
              <w:rPr>
                <w:rFonts w:ascii="Consolas" w:hAnsi="Consolas"/>
                <w:color w:val="24292E"/>
                <w:sz w:val="18"/>
              </w:rPr>
              <w:br/>
              <w:t xml:space="preserve">              │</w:t>
            </w:r>
            <w:r>
              <w:rPr>
                <w:rFonts w:ascii="Consolas" w:hAnsi="Consolas"/>
                <w:color w:val="24292E"/>
                <w:sz w:val="18"/>
              </w:rPr>
              <w:br/>
              <w:t xml:space="preserve">              ▼</w:t>
            </w:r>
            <w:r>
              <w:rPr>
                <w:rFonts w:ascii="Consolas" w:hAnsi="Consolas"/>
                <w:color w:val="24292E"/>
                <w:sz w:val="18"/>
              </w:rPr>
              <w:br/>
              <w:t>[ Final State: 353 Passing Tests | 86.98% Statement Coverage | 78.07% Branch Coverage ]</w:t>
            </w:r>
          </w:p>
        </w:tc>
      </w:tr>
    </w:tbl>
    <w:p w14:paraId="69DB9093" w14:textId="77777777" w:rsidR="001B4794" w:rsidRDefault="001B4794">
      <w:pPr>
        <w:spacing w:after="80"/>
      </w:pPr>
    </w:p>
    <w:p w14:paraId="27463584" w14:textId="77777777" w:rsidR="001B4794" w:rsidRDefault="00000000">
      <w:pPr>
        <w:keepNext/>
        <w:spacing w:before="240" w:after="40"/>
      </w:pPr>
      <w:r>
        <w:rPr>
          <w:rFonts w:ascii="Calibri" w:hAnsi="Calibri"/>
          <w:b/>
          <w:color w:val="2C3E50"/>
          <w:sz w:val="25"/>
        </w:rPr>
        <w:t>Table 3. Test Suite Growth Across Testing Cycles</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1337"/>
        <w:gridCol w:w="1337"/>
        <w:gridCol w:w="1337"/>
        <w:gridCol w:w="1337"/>
        <w:gridCol w:w="1337"/>
        <w:gridCol w:w="1337"/>
        <w:gridCol w:w="1337"/>
      </w:tblGrid>
      <w:tr w:rsidR="001B4794" w14:paraId="6E9A0E42" w14:textId="77777777">
        <w:trPr>
          <w:cantSplit/>
          <w:tblHeader/>
          <w:jc w:val="center"/>
        </w:trPr>
        <w:tc>
          <w:tcPr>
            <w:tcW w:w="1337" w:type="dxa"/>
            <w:shd w:val="clear" w:color="auto" w:fill="1B365D"/>
            <w:tcMar>
              <w:top w:w="100" w:type="dxa"/>
              <w:left w:w="120" w:type="dxa"/>
              <w:bottom w:w="100" w:type="dxa"/>
              <w:right w:w="120" w:type="dxa"/>
            </w:tcMar>
            <w:vAlign w:val="center"/>
          </w:tcPr>
          <w:p w14:paraId="4B7FC1D3" w14:textId="77777777" w:rsidR="001B4794" w:rsidRDefault="00000000">
            <w:pPr>
              <w:spacing w:after="0" w:line="264" w:lineRule="auto"/>
            </w:pPr>
            <w:r>
              <w:rPr>
                <w:rFonts w:ascii="Calibri" w:hAnsi="Calibri"/>
                <w:b/>
                <w:color w:val="FFFFFF"/>
                <w:sz w:val="19"/>
              </w:rPr>
              <w:t>Testing Phase / Technique</w:t>
            </w:r>
          </w:p>
        </w:tc>
        <w:tc>
          <w:tcPr>
            <w:tcW w:w="1337" w:type="dxa"/>
            <w:shd w:val="clear" w:color="auto" w:fill="1B365D"/>
            <w:tcMar>
              <w:top w:w="100" w:type="dxa"/>
              <w:left w:w="120" w:type="dxa"/>
              <w:bottom w:w="100" w:type="dxa"/>
              <w:right w:w="120" w:type="dxa"/>
            </w:tcMar>
            <w:vAlign w:val="center"/>
          </w:tcPr>
          <w:p w14:paraId="7F3B9051" w14:textId="77777777" w:rsidR="001B4794" w:rsidRDefault="00000000">
            <w:pPr>
              <w:spacing w:after="0" w:line="264" w:lineRule="auto"/>
            </w:pPr>
            <w:r>
              <w:rPr>
                <w:rFonts w:ascii="Calibri" w:hAnsi="Calibri"/>
                <w:b/>
                <w:color w:val="FFFFFF"/>
                <w:sz w:val="19"/>
              </w:rPr>
              <w:t>Primary Focus</w:t>
            </w:r>
          </w:p>
        </w:tc>
        <w:tc>
          <w:tcPr>
            <w:tcW w:w="1337" w:type="dxa"/>
            <w:shd w:val="clear" w:color="auto" w:fill="1B365D"/>
            <w:tcMar>
              <w:top w:w="100" w:type="dxa"/>
              <w:left w:w="120" w:type="dxa"/>
              <w:bottom w:w="100" w:type="dxa"/>
              <w:right w:w="120" w:type="dxa"/>
            </w:tcMar>
            <w:vAlign w:val="center"/>
          </w:tcPr>
          <w:p w14:paraId="2B1C7D5F" w14:textId="77777777" w:rsidR="001B4794" w:rsidRDefault="00000000">
            <w:pPr>
              <w:spacing w:after="0" w:line="264" w:lineRule="auto"/>
            </w:pPr>
            <w:r>
              <w:rPr>
                <w:rFonts w:ascii="Calibri" w:hAnsi="Calibri"/>
                <w:b/>
                <w:color w:val="FFFFFF"/>
                <w:sz w:val="19"/>
              </w:rPr>
              <w:t>Tests Added</w:t>
            </w:r>
          </w:p>
        </w:tc>
        <w:tc>
          <w:tcPr>
            <w:tcW w:w="1337" w:type="dxa"/>
            <w:shd w:val="clear" w:color="auto" w:fill="1B365D"/>
            <w:tcMar>
              <w:top w:w="100" w:type="dxa"/>
              <w:left w:w="120" w:type="dxa"/>
              <w:bottom w:w="100" w:type="dxa"/>
              <w:right w:w="120" w:type="dxa"/>
            </w:tcMar>
            <w:vAlign w:val="center"/>
          </w:tcPr>
          <w:p w14:paraId="7F02686B" w14:textId="77777777" w:rsidR="001B4794" w:rsidRDefault="00000000">
            <w:pPr>
              <w:spacing w:after="0" w:line="264" w:lineRule="auto"/>
            </w:pPr>
            <w:r>
              <w:rPr>
                <w:rFonts w:ascii="Calibri" w:hAnsi="Calibri"/>
                <w:b/>
                <w:color w:val="FFFFFF"/>
                <w:sz w:val="19"/>
              </w:rPr>
              <w:t>Total Tests</w:t>
            </w:r>
          </w:p>
        </w:tc>
        <w:tc>
          <w:tcPr>
            <w:tcW w:w="1337" w:type="dxa"/>
            <w:shd w:val="clear" w:color="auto" w:fill="1B365D"/>
            <w:tcMar>
              <w:top w:w="100" w:type="dxa"/>
              <w:left w:w="120" w:type="dxa"/>
              <w:bottom w:w="100" w:type="dxa"/>
              <w:right w:w="120" w:type="dxa"/>
            </w:tcMar>
            <w:vAlign w:val="center"/>
          </w:tcPr>
          <w:p w14:paraId="1A6CD8F2" w14:textId="77777777" w:rsidR="001B4794" w:rsidRDefault="00000000">
            <w:pPr>
              <w:spacing w:after="0" w:line="264" w:lineRule="auto"/>
            </w:pPr>
            <w:r>
              <w:rPr>
                <w:rFonts w:ascii="Calibri" w:hAnsi="Calibri"/>
                <w:b/>
                <w:color w:val="FFFFFF"/>
                <w:sz w:val="19"/>
              </w:rPr>
              <w:t>Pass Rate</w:t>
            </w:r>
          </w:p>
        </w:tc>
        <w:tc>
          <w:tcPr>
            <w:tcW w:w="1337" w:type="dxa"/>
            <w:shd w:val="clear" w:color="auto" w:fill="1B365D"/>
            <w:tcMar>
              <w:top w:w="100" w:type="dxa"/>
              <w:left w:w="120" w:type="dxa"/>
              <w:bottom w:w="100" w:type="dxa"/>
              <w:right w:w="120" w:type="dxa"/>
            </w:tcMar>
            <w:vAlign w:val="center"/>
          </w:tcPr>
          <w:p w14:paraId="5CCB69FE" w14:textId="77777777" w:rsidR="001B4794" w:rsidRDefault="00000000">
            <w:pPr>
              <w:spacing w:after="0" w:line="264" w:lineRule="auto"/>
            </w:pPr>
            <w:r>
              <w:rPr>
                <w:rFonts w:ascii="Calibri" w:hAnsi="Calibri"/>
                <w:b/>
                <w:color w:val="FFFFFF"/>
                <w:sz w:val="19"/>
              </w:rPr>
              <w:t>Statement Cov %</w:t>
            </w:r>
          </w:p>
        </w:tc>
        <w:tc>
          <w:tcPr>
            <w:tcW w:w="1337" w:type="dxa"/>
            <w:shd w:val="clear" w:color="auto" w:fill="1B365D"/>
            <w:tcMar>
              <w:top w:w="100" w:type="dxa"/>
              <w:left w:w="120" w:type="dxa"/>
              <w:bottom w:w="100" w:type="dxa"/>
              <w:right w:w="120" w:type="dxa"/>
            </w:tcMar>
            <w:vAlign w:val="center"/>
          </w:tcPr>
          <w:p w14:paraId="02AE2A51" w14:textId="77777777" w:rsidR="001B4794" w:rsidRDefault="00000000">
            <w:pPr>
              <w:spacing w:after="0" w:line="264" w:lineRule="auto"/>
            </w:pPr>
            <w:r>
              <w:rPr>
                <w:rFonts w:ascii="Calibri" w:hAnsi="Calibri"/>
                <w:b/>
                <w:color w:val="FFFFFF"/>
                <w:sz w:val="19"/>
              </w:rPr>
              <w:t>Branch Cov %</w:t>
            </w:r>
          </w:p>
        </w:tc>
      </w:tr>
      <w:tr w:rsidR="001B4794" w14:paraId="41D8DDE0" w14:textId="77777777">
        <w:trPr>
          <w:cantSplit/>
          <w:jc w:val="center"/>
        </w:trPr>
        <w:tc>
          <w:tcPr>
            <w:tcW w:w="1337" w:type="dxa"/>
            <w:shd w:val="clear" w:color="auto" w:fill="F8FAFC"/>
            <w:tcMar>
              <w:top w:w="100" w:type="dxa"/>
              <w:left w:w="120" w:type="dxa"/>
              <w:bottom w:w="100" w:type="dxa"/>
              <w:right w:w="120" w:type="dxa"/>
            </w:tcMar>
            <w:vAlign w:val="center"/>
          </w:tcPr>
          <w:p w14:paraId="2721F9F5" w14:textId="77777777" w:rsidR="001B4794" w:rsidRDefault="00000000">
            <w:pPr>
              <w:spacing w:after="0" w:line="264" w:lineRule="auto"/>
            </w:pPr>
            <w:r>
              <w:rPr>
                <w:rFonts w:ascii="Calibri" w:hAnsi="Calibri"/>
                <w:b/>
                <w:color w:val="2B2D42"/>
                <w:sz w:val="18"/>
              </w:rPr>
              <w:t>Phase 2: Baseline</w:t>
            </w:r>
          </w:p>
        </w:tc>
        <w:tc>
          <w:tcPr>
            <w:tcW w:w="1337" w:type="dxa"/>
            <w:shd w:val="clear" w:color="auto" w:fill="F8FAFC"/>
            <w:tcMar>
              <w:top w:w="100" w:type="dxa"/>
              <w:left w:w="120" w:type="dxa"/>
              <w:bottom w:w="100" w:type="dxa"/>
              <w:right w:w="120" w:type="dxa"/>
            </w:tcMar>
            <w:vAlign w:val="center"/>
          </w:tcPr>
          <w:p w14:paraId="5D7EFFB3" w14:textId="77777777" w:rsidR="001B4794" w:rsidRDefault="00000000">
            <w:pPr>
              <w:spacing w:after="0" w:line="264" w:lineRule="auto"/>
            </w:pPr>
            <w:r>
              <w:rPr>
                <w:rFonts w:ascii="Calibri" w:hAnsi="Calibri"/>
                <w:color w:val="2B2D42"/>
                <w:sz w:val="18"/>
              </w:rPr>
              <w:t>Existing pre-test inventory</w:t>
            </w:r>
          </w:p>
        </w:tc>
        <w:tc>
          <w:tcPr>
            <w:tcW w:w="1337" w:type="dxa"/>
            <w:shd w:val="clear" w:color="auto" w:fill="F8FAFC"/>
            <w:tcMar>
              <w:top w:w="100" w:type="dxa"/>
              <w:left w:w="120" w:type="dxa"/>
              <w:bottom w:w="100" w:type="dxa"/>
              <w:right w:w="120" w:type="dxa"/>
            </w:tcMar>
            <w:vAlign w:val="center"/>
          </w:tcPr>
          <w:p w14:paraId="6C244BBE" w14:textId="77777777" w:rsidR="001B4794" w:rsidRDefault="00000000">
            <w:pPr>
              <w:spacing w:after="0" w:line="264" w:lineRule="auto"/>
            </w:pPr>
            <w:r>
              <w:rPr>
                <w:rFonts w:ascii="Calibri" w:hAnsi="Calibri"/>
                <w:color w:val="2B2D42"/>
                <w:sz w:val="18"/>
              </w:rPr>
              <w:t>0</w:t>
            </w:r>
          </w:p>
        </w:tc>
        <w:tc>
          <w:tcPr>
            <w:tcW w:w="1337" w:type="dxa"/>
            <w:shd w:val="clear" w:color="auto" w:fill="F8FAFC"/>
            <w:tcMar>
              <w:top w:w="100" w:type="dxa"/>
              <w:left w:w="120" w:type="dxa"/>
              <w:bottom w:w="100" w:type="dxa"/>
              <w:right w:w="120" w:type="dxa"/>
            </w:tcMar>
            <w:vAlign w:val="center"/>
          </w:tcPr>
          <w:p w14:paraId="477AB06F" w14:textId="77777777" w:rsidR="001B4794" w:rsidRDefault="00000000">
            <w:pPr>
              <w:spacing w:after="0" w:line="264" w:lineRule="auto"/>
            </w:pPr>
            <w:r>
              <w:rPr>
                <w:rFonts w:ascii="Calibri" w:hAnsi="Calibri"/>
                <w:color w:val="2B2D42"/>
                <w:sz w:val="18"/>
              </w:rPr>
              <w:t>175</w:t>
            </w:r>
          </w:p>
        </w:tc>
        <w:tc>
          <w:tcPr>
            <w:tcW w:w="1337" w:type="dxa"/>
            <w:shd w:val="clear" w:color="auto" w:fill="F8FAFC"/>
            <w:tcMar>
              <w:top w:w="100" w:type="dxa"/>
              <w:left w:w="120" w:type="dxa"/>
              <w:bottom w:w="100" w:type="dxa"/>
              <w:right w:w="120" w:type="dxa"/>
            </w:tcMar>
            <w:vAlign w:val="center"/>
          </w:tcPr>
          <w:p w14:paraId="48CF6844" w14:textId="77777777" w:rsidR="001B4794" w:rsidRDefault="00000000">
            <w:pPr>
              <w:spacing w:after="0" w:line="264" w:lineRule="auto"/>
            </w:pPr>
            <w:r>
              <w:rPr>
                <w:rFonts w:ascii="Calibri" w:hAnsi="Calibri"/>
                <w:color w:val="2B2D42"/>
                <w:sz w:val="18"/>
              </w:rPr>
              <w:t>100% (175/175)</w:t>
            </w:r>
          </w:p>
        </w:tc>
        <w:tc>
          <w:tcPr>
            <w:tcW w:w="1337" w:type="dxa"/>
            <w:shd w:val="clear" w:color="auto" w:fill="F8FAFC"/>
            <w:tcMar>
              <w:top w:w="100" w:type="dxa"/>
              <w:left w:w="120" w:type="dxa"/>
              <w:bottom w:w="100" w:type="dxa"/>
              <w:right w:w="120" w:type="dxa"/>
            </w:tcMar>
            <w:vAlign w:val="center"/>
          </w:tcPr>
          <w:p w14:paraId="57DFDFA7" w14:textId="77777777" w:rsidR="001B4794" w:rsidRDefault="00000000">
            <w:pPr>
              <w:spacing w:after="0" w:line="264" w:lineRule="auto"/>
            </w:pPr>
            <w:r>
              <w:rPr>
                <w:rFonts w:ascii="Calibri" w:hAnsi="Calibri"/>
                <w:color w:val="2B2D42"/>
                <w:sz w:val="18"/>
              </w:rPr>
              <w:t>85.00%</w:t>
            </w:r>
          </w:p>
        </w:tc>
        <w:tc>
          <w:tcPr>
            <w:tcW w:w="1337" w:type="dxa"/>
            <w:shd w:val="clear" w:color="auto" w:fill="F8FAFC"/>
            <w:tcMar>
              <w:top w:w="100" w:type="dxa"/>
              <w:left w:w="120" w:type="dxa"/>
              <w:bottom w:w="100" w:type="dxa"/>
              <w:right w:w="120" w:type="dxa"/>
            </w:tcMar>
            <w:vAlign w:val="center"/>
          </w:tcPr>
          <w:p w14:paraId="4293F989" w14:textId="77777777" w:rsidR="001B4794" w:rsidRDefault="00000000">
            <w:pPr>
              <w:spacing w:after="0" w:line="264" w:lineRule="auto"/>
            </w:pPr>
            <w:r>
              <w:rPr>
                <w:rFonts w:ascii="Calibri" w:hAnsi="Calibri"/>
                <w:color w:val="2B2D42"/>
                <w:sz w:val="18"/>
              </w:rPr>
              <w:t>82.00%*</w:t>
            </w:r>
          </w:p>
        </w:tc>
      </w:tr>
      <w:tr w:rsidR="001B4794" w14:paraId="07EC6EED" w14:textId="77777777">
        <w:trPr>
          <w:cantSplit/>
          <w:jc w:val="center"/>
        </w:trPr>
        <w:tc>
          <w:tcPr>
            <w:tcW w:w="1337" w:type="dxa"/>
            <w:shd w:val="clear" w:color="auto" w:fill="FFFFFF"/>
            <w:tcMar>
              <w:top w:w="100" w:type="dxa"/>
              <w:left w:w="120" w:type="dxa"/>
              <w:bottom w:w="100" w:type="dxa"/>
              <w:right w:w="120" w:type="dxa"/>
            </w:tcMar>
            <w:vAlign w:val="center"/>
          </w:tcPr>
          <w:p w14:paraId="37C4C3CD" w14:textId="77777777" w:rsidR="001B4794" w:rsidRDefault="00000000">
            <w:pPr>
              <w:spacing w:after="0" w:line="264" w:lineRule="auto"/>
            </w:pPr>
            <w:r>
              <w:rPr>
                <w:rFonts w:ascii="Calibri" w:hAnsi="Calibri"/>
                <w:b/>
                <w:color w:val="2B2D42"/>
                <w:sz w:val="18"/>
              </w:rPr>
              <w:t>Phase 3: BVA</w:t>
            </w:r>
          </w:p>
        </w:tc>
        <w:tc>
          <w:tcPr>
            <w:tcW w:w="1337" w:type="dxa"/>
            <w:shd w:val="clear" w:color="auto" w:fill="FFFFFF"/>
            <w:tcMar>
              <w:top w:w="100" w:type="dxa"/>
              <w:left w:w="120" w:type="dxa"/>
              <w:bottom w:w="100" w:type="dxa"/>
              <w:right w:w="120" w:type="dxa"/>
            </w:tcMar>
            <w:vAlign w:val="center"/>
          </w:tcPr>
          <w:p w14:paraId="129858C1" w14:textId="77777777" w:rsidR="001B4794" w:rsidRDefault="00000000">
            <w:pPr>
              <w:spacing w:after="0" w:line="264" w:lineRule="auto"/>
            </w:pPr>
            <w:r>
              <w:rPr>
                <w:rFonts w:ascii="Calibri" w:hAnsi="Calibri"/>
                <w:color w:val="2B2D42"/>
                <w:sz w:val="18"/>
              </w:rPr>
              <w:t>Numerical &amp; temporal boundaries</w:t>
            </w:r>
          </w:p>
        </w:tc>
        <w:tc>
          <w:tcPr>
            <w:tcW w:w="1337" w:type="dxa"/>
            <w:shd w:val="clear" w:color="auto" w:fill="FFFFFF"/>
            <w:tcMar>
              <w:top w:w="100" w:type="dxa"/>
              <w:left w:w="120" w:type="dxa"/>
              <w:bottom w:w="100" w:type="dxa"/>
              <w:right w:w="120" w:type="dxa"/>
            </w:tcMar>
            <w:vAlign w:val="center"/>
          </w:tcPr>
          <w:p w14:paraId="7991B050" w14:textId="77777777" w:rsidR="001B4794" w:rsidRDefault="00000000">
            <w:pPr>
              <w:spacing w:after="0" w:line="264" w:lineRule="auto"/>
            </w:pPr>
            <w:r>
              <w:rPr>
                <w:rFonts w:ascii="Calibri" w:hAnsi="Calibri"/>
                <w:color w:val="2B2D42"/>
                <w:sz w:val="18"/>
              </w:rPr>
              <w:t>+39</w:t>
            </w:r>
          </w:p>
        </w:tc>
        <w:tc>
          <w:tcPr>
            <w:tcW w:w="1337" w:type="dxa"/>
            <w:shd w:val="clear" w:color="auto" w:fill="FFFFFF"/>
            <w:tcMar>
              <w:top w:w="100" w:type="dxa"/>
              <w:left w:w="120" w:type="dxa"/>
              <w:bottom w:w="100" w:type="dxa"/>
              <w:right w:w="120" w:type="dxa"/>
            </w:tcMar>
            <w:vAlign w:val="center"/>
          </w:tcPr>
          <w:p w14:paraId="6525E2D9" w14:textId="77777777" w:rsidR="001B4794" w:rsidRDefault="00000000">
            <w:pPr>
              <w:spacing w:after="0" w:line="264" w:lineRule="auto"/>
            </w:pPr>
            <w:r>
              <w:rPr>
                <w:rFonts w:ascii="Calibri" w:hAnsi="Calibri"/>
                <w:color w:val="2B2D42"/>
                <w:sz w:val="18"/>
              </w:rPr>
              <w:t>214</w:t>
            </w:r>
          </w:p>
        </w:tc>
        <w:tc>
          <w:tcPr>
            <w:tcW w:w="1337" w:type="dxa"/>
            <w:shd w:val="clear" w:color="auto" w:fill="FFFFFF"/>
            <w:tcMar>
              <w:top w:w="100" w:type="dxa"/>
              <w:left w:w="120" w:type="dxa"/>
              <w:bottom w:w="100" w:type="dxa"/>
              <w:right w:w="120" w:type="dxa"/>
            </w:tcMar>
            <w:vAlign w:val="center"/>
          </w:tcPr>
          <w:p w14:paraId="797C8D59" w14:textId="77777777" w:rsidR="001B4794" w:rsidRDefault="00000000">
            <w:pPr>
              <w:spacing w:after="0" w:line="264" w:lineRule="auto"/>
            </w:pPr>
            <w:r>
              <w:rPr>
                <w:rFonts w:ascii="Calibri" w:hAnsi="Calibri"/>
                <w:color w:val="2B2D42"/>
                <w:sz w:val="18"/>
              </w:rPr>
              <w:t>100% (214/214)</w:t>
            </w:r>
          </w:p>
        </w:tc>
        <w:tc>
          <w:tcPr>
            <w:tcW w:w="1337" w:type="dxa"/>
            <w:shd w:val="clear" w:color="auto" w:fill="FFFFFF"/>
            <w:tcMar>
              <w:top w:w="100" w:type="dxa"/>
              <w:left w:w="120" w:type="dxa"/>
              <w:bottom w:w="100" w:type="dxa"/>
              <w:right w:w="120" w:type="dxa"/>
            </w:tcMar>
            <w:vAlign w:val="center"/>
          </w:tcPr>
          <w:p w14:paraId="3A478C77" w14:textId="77777777" w:rsidR="001B4794" w:rsidRDefault="00000000">
            <w:pPr>
              <w:spacing w:after="0" w:line="264" w:lineRule="auto"/>
            </w:pPr>
            <w:r>
              <w:rPr>
                <w:rFonts w:ascii="Calibri" w:hAnsi="Calibri"/>
                <w:color w:val="2B2D42"/>
                <w:sz w:val="18"/>
              </w:rPr>
              <w:t>85.00%</w:t>
            </w:r>
          </w:p>
        </w:tc>
        <w:tc>
          <w:tcPr>
            <w:tcW w:w="1337" w:type="dxa"/>
            <w:shd w:val="clear" w:color="auto" w:fill="FFFFFF"/>
            <w:tcMar>
              <w:top w:w="100" w:type="dxa"/>
              <w:left w:w="120" w:type="dxa"/>
              <w:bottom w:w="100" w:type="dxa"/>
              <w:right w:w="120" w:type="dxa"/>
            </w:tcMar>
            <w:vAlign w:val="center"/>
          </w:tcPr>
          <w:p w14:paraId="65E471BE" w14:textId="77777777" w:rsidR="001B4794" w:rsidRDefault="00000000">
            <w:pPr>
              <w:spacing w:after="0" w:line="264" w:lineRule="auto"/>
            </w:pPr>
            <w:r>
              <w:rPr>
                <w:rFonts w:ascii="Calibri" w:hAnsi="Calibri"/>
                <w:color w:val="2B2D42"/>
                <w:sz w:val="18"/>
              </w:rPr>
              <w:t>82.00%*</w:t>
            </w:r>
          </w:p>
        </w:tc>
      </w:tr>
      <w:tr w:rsidR="001B4794" w14:paraId="18FBCB26" w14:textId="77777777">
        <w:trPr>
          <w:cantSplit/>
          <w:jc w:val="center"/>
        </w:trPr>
        <w:tc>
          <w:tcPr>
            <w:tcW w:w="1337" w:type="dxa"/>
            <w:shd w:val="clear" w:color="auto" w:fill="F8FAFC"/>
            <w:tcMar>
              <w:top w:w="100" w:type="dxa"/>
              <w:left w:w="120" w:type="dxa"/>
              <w:bottom w:w="100" w:type="dxa"/>
              <w:right w:w="120" w:type="dxa"/>
            </w:tcMar>
            <w:vAlign w:val="center"/>
          </w:tcPr>
          <w:p w14:paraId="146838F7" w14:textId="77777777" w:rsidR="001B4794" w:rsidRDefault="00000000">
            <w:pPr>
              <w:spacing w:after="0" w:line="264" w:lineRule="auto"/>
            </w:pPr>
            <w:r>
              <w:rPr>
                <w:rFonts w:ascii="Calibri" w:hAnsi="Calibri"/>
                <w:b/>
                <w:color w:val="2B2D42"/>
                <w:sz w:val="18"/>
              </w:rPr>
              <w:t>Phase 4: ECP</w:t>
            </w:r>
          </w:p>
        </w:tc>
        <w:tc>
          <w:tcPr>
            <w:tcW w:w="1337" w:type="dxa"/>
            <w:shd w:val="clear" w:color="auto" w:fill="F8FAFC"/>
            <w:tcMar>
              <w:top w:w="100" w:type="dxa"/>
              <w:left w:w="120" w:type="dxa"/>
              <w:bottom w:w="100" w:type="dxa"/>
              <w:right w:w="120" w:type="dxa"/>
            </w:tcMar>
            <w:vAlign w:val="center"/>
          </w:tcPr>
          <w:p w14:paraId="7D5E1E6A" w14:textId="77777777" w:rsidR="001B4794" w:rsidRDefault="00000000">
            <w:pPr>
              <w:spacing w:after="0" w:line="264" w:lineRule="auto"/>
            </w:pPr>
            <w:r>
              <w:rPr>
                <w:rFonts w:ascii="Calibri" w:hAnsi="Calibri"/>
                <w:color w:val="2B2D42"/>
                <w:sz w:val="18"/>
              </w:rPr>
              <w:t>Equivalence class partitions</w:t>
            </w:r>
          </w:p>
        </w:tc>
        <w:tc>
          <w:tcPr>
            <w:tcW w:w="1337" w:type="dxa"/>
            <w:shd w:val="clear" w:color="auto" w:fill="F8FAFC"/>
            <w:tcMar>
              <w:top w:w="100" w:type="dxa"/>
              <w:left w:w="120" w:type="dxa"/>
              <w:bottom w:w="100" w:type="dxa"/>
              <w:right w:w="120" w:type="dxa"/>
            </w:tcMar>
            <w:vAlign w:val="center"/>
          </w:tcPr>
          <w:p w14:paraId="1EC1BBAD" w14:textId="77777777" w:rsidR="001B4794" w:rsidRDefault="00000000">
            <w:pPr>
              <w:spacing w:after="0" w:line="264" w:lineRule="auto"/>
            </w:pPr>
            <w:r>
              <w:rPr>
                <w:rFonts w:ascii="Calibri" w:hAnsi="Calibri"/>
                <w:color w:val="2B2D42"/>
                <w:sz w:val="18"/>
              </w:rPr>
              <w:t>+35</w:t>
            </w:r>
          </w:p>
        </w:tc>
        <w:tc>
          <w:tcPr>
            <w:tcW w:w="1337" w:type="dxa"/>
            <w:shd w:val="clear" w:color="auto" w:fill="F8FAFC"/>
            <w:tcMar>
              <w:top w:w="100" w:type="dxa"/>
              <w:left w:w="120" w:type="dxa"/>
              <w:bottom w:w="100" w:type="dxa"/>
              <w:right w:w="120" w:type="dxa"/>
            </w:tcMar>
            <w:vAlign w:val="center"/>
          </w:tcPr>
          <w:p w14:paraId="0949965F" w14:textId="77777777" w:rsidR="001B4794" w:rsidRDefault="00000000">
            <w:pPr>
              <w:spacing w:after="0" w:line="264" w:lineRule="auto"/>
            </w:pPr>
            <w:r>
              <w:rPr>
                <w:rFonts w:ascii="Calibri" w:hAnsi="Calibri"/>
                <w:color w:val="2B2D42"/>
                <w:sz w:val="18"/>
              </w:rPr>
              <w:t>249</w:t>
            </w:r>
          </w:p>
        </w:tc>
        <w:tc>
          <w:tcPr>
            <w:tcW w:w="1337" w:type="dxa"/>
            <w:shd w:val="clear" w:color="auto" w:fill="F8FAFC"/>
            <w:tcMar>
              <w:top w:w="100" w:type="dxa"/>
              <w:left w:w="120" w:type="dxa"/>
              <w:bottom w:w="100" w:type="dxa"/>
              <w:right w:w="120" w:type="dxa"/>
            </w:tcMar>
            <w:vAlign w:val="center"/>
          </w:tcPr>
          <w:p w14:paraId="671A68AA" w14:textId="77777777" w:rsidR="001B4794" w:rsidRDefault="00000000">
            <w:pPr>
              <w:spacing w:after="0" w:line="264" w:lineRule="auto"/>
            </w:pPr>
            <w:r>
              <w:rPr>
                <w:rFonts w:ascii="Calibri" w:hAnsi="Calibri"/>
                <w:color w:val="2B2D42"/>
                <w:sz w:val="18"/>
              </w:rPr>
              <w:t>100% (249/249)</w:t>
            </w:r>
          </w:p>
        </w:tc>
        <w:tc>
          <w:tcPr>
            <w:tcW w:w="1337" w:type="dxa"/>
            <w:shd w:val="clear" w:color="auto" w:fill="F8FAFC"/>
            <w:tcMar>
              <w:top w:w="100" w:type="dxa"/>
              <w:left w:w="120" w:type="dxa"/>
              <w:bottom w:w="100" w:type="dxa"/>
              <w:right w:w="120" w:type="dxa"/>
            </w:tcMar>
            <w:vAlign w:val="center"/>
          </w:tcPr>
          <w:p w14:paraId="7B2E3DC3" w14:textId="77777777" w:rsidR="001B4794" w:rsidRDefault="00000000">
            <w:pPr>
              <w:spacing w:after="0" w:line="264" w:lineRule="auto"/>
            </w:pPr>
            <w:r>
              <w:rPr>
                <w:rFonts w:ascii="Calibri" w:hAnsi="Calibri"/>
                <w:color w:val="2B2D42"/>
                <w:sz w:val="18"/>
              </w:rPr>
              <w:t>85.33%</w:t>
            </w:r>
          </w:p>
        </w:tc>
        <w:tc>
          <w:tcPr>
            <w:tcW w:w="1337" w:type="dxa"/>
            <w:shd w:val="clear" w:color="auto" w:fill="F8FAFC"/>
            <w:tcMar>
              <w:top w:w="100" w:type="dxa"/>
              <w:left w:w="120" w:type="dxa"/>
              <w:bottom w:w="100" w:type="dxa"/>
              <w:right w:w="120" w:type="dxa"/>
            </w:tcMar>
            <w:vAlign w:val="center"/>
          </w:tcPr>
          <w:p w14:paraId="38045348" w14:textId="77777777" w:rsidR="001B4794" w:rsidRDefault="00000000">
            <w:pPr>
              <w:spacing w:after="0" w:line="264" w:lineRule="auto"/>
            </w:pPr>
            <w:r>
              <w:rPr>
                <w:rFonts w:ascii="Calibri" w:hAnsi="Calibri"/>
                <w:color w:val="2B2D42"/>
                <w:sz w:val="18"/>
              </w:rPr>
              <w:t>83.00%*</w:t>
            </w:r>
          </w:p>
        </w:tc>
      </w:tr>
      <w:tr w:rsidR="001B4794" w14:paraId="3C0D6264" w14:textId="77777777">
        <w:trPr>
          <w:cantSplit/>
          <w:jc w:val="center"/>
        </w:trPr>
        <w:tc>
          <w:tcPr>
            <w:tcW w:w="1337" w:type="dxa"/>
            <w:shd w:val="clear" w:color="auto" w:fill="FFFFFF"/>
            <w:tcMar>
              <w:top w:w="100" w:type="dxa"/>
              <w:left w:w="120" w:type="dxa"/>
              <w:bottom w:w="100" w:type="dxa"/>
              <w:right w:w="120" w:type="dxa"/>
            </w:tcMar>
            <w:vAlign w:val="center"/>
          </w:tcPr>
          <w:p w14:paraId="0EAD2A0E" w14:textId="77777777" w:rsidR="001B4794" w:rsidRDefault="00000000">
            <w:pPr>
              <w:spacing w:after="0" w:line="264" w:lineRule="auto"/>
            </w:pPr>
            <w:r>
              <w:rPr>
                <w:rFonts w:ascii="Calibri" w:hAnsi="Calibri"/>
                <w:b/>
                <w:color w:val="2B2D42"/>
                <w:sz w:val="18"/>
              </w:rPr>
              <w:t>Phase 5: Cause-Effect</w:t>
            </w:r>
          </w:p>
        </w:tc>
        <w:tc>
          <w:tcPr>
            <w:tcW w:w="1337" w:type="dxa"/>
            <w:shd w:val="clear" w:color="auto" w:fill="FFFFFF"/>
            <w:tcMar>
              <w:top w:w="100" w:type="dxa"/>
              <w:left w:w="120" w:type="dxa"/>
              <w:bottom w:w="100" w:type="dxa"/>
              <w:right w:w="120" w:type="dxa"/>
            </w:tcMar>
            <w:vAlign w:val="center"/>
          </w:tcPr>
          <w:p w14:paraId="243305DF" w14:textId="77777777" w:rsidR="001B4794" w:rsidRDefault="00000000">
            <w:pPr>
              <w:spacing w:after="0" w:line="264" w:lineRule="auto"/>
            </w:pPr>
            <w:r>
              <w:rPr>
                <w:rFonts w:ascii="Calibri" w:hAnsi="Calibri"/>
                <w:color w:val="2B2D42"/>
                <w:sz w:val="18"/>
              </w:rPr>
              <w:t>Boolean relationship modeling</w:t>
            </w:r>
          </w:p>
        </w:tc>
        <w:tc>
          <w:tcPr>
            <w:tcW w:w="1337" w:type="dxa"/>
            <w:shd w:val="clear" w:color="auto" w:fill="FFFFFF"/>
            <w:tcMar>
              <w:top w:w="100" w:type="dxa"/>
              <w:left w:w="120" w:type="dxa"/>
              <w:bottom w:w="100" w:type="dxa"/>
              <w:right w:w="120" w:type="dxa"/>
            </w:tcMar>
            <w:vAlign w:val="center"/>
          </w:tcPr>
          <w:p w14:paraId="54750AFC" w14:textId="77777777" w:rsidR="001B4794" w:rsidRDefault="00000000">
            <w:pPr>
              <w:spacing w:after="0" w:line="264" w:lineRule="auto"/>
            </w:pPr>
            <w:r>
              <w:rPr>
                <w:rFonts w:ascii="Calibri" w:hAnsi="Calibri"/>
                <w:color w:val="2B2D42"/>
                <w:sz w:val="18"/>
              </w:rPr>
              <w:t>+43</w:t>
            </w:r>
          </w:p>
        </w:tc>
        <w:tc>
          <w:tcPr>
            <w:tcW w:w="1337" w:type="dxa"/>
            <w:shd w:val="clear" w:color="auto" w:fill="FFFFFF"/>
            <w:tcMar>
              <w:top w:w="100" w:type="dxa"/>
              <w:left w:w="120" w:type="dxa"/>
              <w:bottom w:w="100" w:type="dxa"/>
              <w:right w:w="120" w:type="dxa"/>
            </w:tcMar>
            <w:vAlign w:val="center"/>
          </w:tcPr>
          <w:p w14:paraId="2933509F" w14:textId="77777777" w:rsidR="001B4794" w:rsidRDefault="00000000">
            <w:pPr>
              <w:spacing w:after="0" w:line="264" w:lineRule="auto"/>
            </w:pPr>
            <w:r>
              <w:rPr>
                <w:rFonts w:ascii="Calibri" w:hAnsi="Calibri"/>
                <w:color w:val="2B2D42"/>
                <w:sz w:val="18"/>
              </w:rPr>
              <w:t>292</w:t>
            </w:r>
          </w:p>
        </w:tc>
        <w:tc>
          <w:tcPr>
            <w:tcW w:w="1337" w:type="dxa"/>
            <w:shd w:val="clear" w:color="auto" w:fill="FFFFFF"/>
            <w:tcMar>
              <w:top w:w="100" w:type="dxa"/>
              <w:left w:w="120" w:type="dxa"/>
              <w:bottom w:w="100" w:type="dxa"/>
              <w:right w:w="120" w:type="dxa"/>
            </w:tcMar>
            <w:vAlign w:val="center"/>
          </w:tcPr>
          <w:p w14:paraId="30A8ACE5" w14:textId="77777777" w:rsidR="001B4794" w:rsidRDefault="00000000">
            <w:pPr>
              <w:spacing w:after="0" w:line="264" w:lineRule="auto"/>
            </w:pPr>
            <w:r>
              <w:rPr>
                <w:rFonts w:ascii="Calibri" w:hAnsi="Calibri"/>
                <w:color w:val="2B2D42"/>
                <w:sz w:val="18"/>
              </w:rPr>
              <w:t>100% (292/292)</w:t>
            </w:r>
          </w:p>
        </w:tc>
        <w:tc>
          <w:tcPr>
            <w:tcW w:w="1337" w:type="dxa"/>
            <w:shd w:val="clear" w:color="auto" w:fill="FFFFFF"/>
            <w:tcMar>
              <w:top w:w="100" w:type="dxa"/>
              <w:left w:w="120" w:type="dxa"/>
              <w:bottom w:w="100" w:type="dxa"/>
              <w:right w:w="120" w:type="dxa"/>
            </w:tcMar>
            <w:vAlign w:val="center"/>
          </w:tcPr>
          <w:p w14:paraId="51FD8B75" w14:textId="77777777" w:rsidR="001B4794" w:rsidRDefault="00000000">
            <w:pPr>
              <w:spacing w:after="0" w:line="264" w:lineRule="auto"/>
            </w:pPr>
            <w:r>
              <w:rPr>
                <w:rFonts w:ascii="Calibri" w:hAnsi="Calibri"/>
                <w:color w:val="2B2D42"/>
                <w:sz w:val="18"/>
              </w:rPr>
              <w:t>85.75%</w:t>
            </w:r>
          </w:p>
        </w:tc>
        <w:tc>
          <w:tcPr>
            <w:tcW w:w="1337" w:type="dxa"/>
            <w:shd w:val="clear" w:color="auto" w:fill="FFFFFF"/>
            <w:tcMar>
              <w:top w:w="100" w:type="dxa"/>
              <w:left w:w="120" w:type="dxa"/>
              <w:bottom w:w="100" w:type="dxa"/>
              <w:right w:w="120" w:type="dxa"/>
            </w:tcMar>
            <w:vAlign w:val="center"/>
          </w:tcPr>
          <w:p w14:paraId="06DBDF2C" w14:textId="77777777" w:rsidR="001B4794" w:rsidRDefault="00000000">
            <w:pPr>
              <w:spacing w:after="0" w:line="264" w:lineRule="auto"/>
            </w:pPr>
            <w:r>
              <w:rPr>
                <w:rFonts w:ascii="Calibri" w:hAnsi="Calibri"/>
                <w:color w:val="2B2D42"/>
                <w:sz w:val="18"/>
              </w:rPr>
              <w:t>83.00%*</w:t>
            </w:r>
          </w:p>
        </w:tc>
      </w:tr>
      <w:tr w:rsidR="001B4794" w14:paraId="4E2972DB" w14:textId="77777777">
        <w:trPr>
          <w:cantSplit/>
          <w:jc w:val="center"/>
        </w:trPr>
        <w:tc>
          <w:tcPr>
            <w:tcW w:w="1337" w:type="dxa"/>
            <w:shd w:val="clear" w:color="auto" w:fill="F8FAFC"/>
            <w:tcMar>
              <w:top w:w="100" w:type="dxa"/>
              <w:left w:w="120" w:type="dxa"/>
              <w:bottom w:w="100" w:type="dxa"/>
              <w:right w:w="120" w:type="dxa"/>
            </w:tcMar>
            <w:vAlign w:val="center"/>
          </w:tcPr>
          <w:p w14:paraId="68847423" w14:textId="77777777" w:rsidR="001B4794" w:rsidRDefault="00000000">
            <w:pPr>
              <w:spacing w:after="0" w:line="264" w:lineRule="auto"/>
            </w:pPr>
            <w:r>
              <w:rPr>
                <w:rFonts w:ascii="Calibri" w:hAnsi="Calibri"/>
                <w:b/>
                <w:color w:val="2B2D42"/>
                <w:sz w:val="18"/>
              </w:rPr>
              <w:t>Phase 6: Decision Tables</w:t>
            </w:r>
          </w:p>
        </w:tc>
        <w:tc>
          <w:tcPr>
            <w:tcW w:w="1337" w:type="dxa"/>
            <w:shd w:val="clear" w:color="auto" w:fill="F8FAFC"/>
            <w:tcMar>
              <w:top w:w="100" w:type="dxa"/>
              <w:left w:w="120" w:type="dxa"/>
              <w:bottom w:w="100" w:type="dxa"/>
              <w:right w:w="120" w:type="dxa"/>
            </w:tcMar>
            <w:vAlign w:val="center"/>
          </w:tcPr>
          <w:p w14:paraId="3C684C70" w14:textId="77777777" w:rsidR="001B4794" w:rsidRDefault="00000000">
            <w:pPr>
              <w:spacing w:after="0" w:line="264" w:lineRule="auto"/>
            </w:pPr>
            <w:r>
              <w:rPr>
                <w:rFonts w:ascii="Calibri" w:hAnsi="Calibri"/>
                <w:color w:val="2B2D42"/>
                <w:sz w:val="18"/>
              </w:rPr>
              <w:t>Rule-based logic coverage</w:t>
            </w:r>
          </w:p>
        </w:tc>
        <w:tc>
          <w:tcPr>
            <w:tcW w:w="1337" w:type="dxa"/>
            <w:shd w:val="clear" w:color="auto" w:fill="F8FAFC"/>
            <w:tcMar>
              <w:top w:w="100" w:type="dxa"/>
              <w:left w:w="120" w:type="dxa"/>
              <w:bottom w:w="100" w:type="dxa"/>
              <w:right w:w="120" w:type="dxa"/>
            </w:tcMar>
            <w:vAlign w:val="center"/>
          </w:tcPr>
          <w:p w14:paraId="084949D8" w14:textId="77777777" w:rsidR="001B4794" w:rsidRDefault="00000000">
            <w:pPr>
              <w:spacing w:after="0" w:line="264" w:lineRule="auto"/>
            </w:pPr>
            <w:r>
              <w:rPr>
                <w:rFonts w:ascii="Calibri" w:hAnsi="Calibri"/>
                <w:color w:val="2B2D42"/>
                <w:sz w:val="18"/>
              </w:rPr>
              <w:t>+39</w:t>
            </w:r>
          </w:p>
        </w:tc>
        <w:tc>
          <w:tcPr>
            <w:tcW w:w="1337" w:type="dxa"/>
            <w:shd w:val="clear" w:color="auto" w:fill="F8FAFC"/>
            <w:tcMar>
              <w:top w:w="100" w:type="dxa"/>
              <w:left w:w="120" w:type="dxa"/>
              <w:bottom w:w="100" w:type="dxa"/>
              <w:right w:w="120" w:type="dxa"/>
            </w:tcMar>
            <w:vAlign w:val="center"/>
          </w:tcPr>
          <w:p w14:paraId="7EA29F2F" w14:textId="77777777" w:rsidR="001B4794" w:rsidRDefault="00000000">
            <w:pPr>
              <w:spacing w:after="0" w:line="264" w:lineRule="auto"/>
            </w:pPr>
            <w:r>
              <w:rPr>
                <w:rFonts w:ascii="Calibri" w:hAnsi="Calibri"/>
                <w:color w:val="2B2D42"/>
                <w:sz w:val="18"/>
              </w:rPr>
              <w:t>331</w:t>
            </w:r>
          </w:p>
        </w:tc>
        <w:tc>
          <w:tcPr>
            <w:tcW w:w="1337" w:type="dxa"/>
            <w:shd w:val="clear" w:color="auto" w:fill="F8FAFC"/>
            <w:tcMar>
              <w:top w:w="100" w:type="dxa"/>
              <w:left w:w="120" w:type="dxa"/>
              <w:bottom w:w="100" w:type="dxa"/>
              <w:right w:w="120" w:type="dxa"/>
            </w:tcMar>
            <w:vAlign w:val="center"/>
          </w:tcPr>
          <w:p w14:paraId="3FC1C55C" w14:textId="77777777" w:rsidR="001B4794" w:rsidRDefault="00000000">
            <w:pPr>
              <w:spacing w:after="0" w:line="264" w:lineRule="auto"/>
            </w:pPr>
            <w:r>
              <w:rPr>
                <w:rFonts w:ascii="Calibri" w:hAnsi="Calibri"/>
                <w:color w:val="2B2D42"/>
                <w:sz w:val="18"/>
              </w:rPr>
              <w:t>100% (331/331)</w:t>
            </w:r>
          </w:p>
        </w:tc>
        <w:tc>
          <w:tcPr>
            <w:tcW w:w="1337" w:type="dxa"/>
            <w:shd w:val="clear" w:color="auto" w:fill="F8FAFC"/>
            <w:tcMar>
              <w:top w:w="100" w:type="dxa"/>
              <w:left w:w="120" w:type="dxa"/>
              <w:bottom w:w="100" w:type="dxa"/>
              <w:right w:w="120" w:type="dxa"/>
            </w:tcMar>
            <w:vAlign w:val="center"/>
          </w:tcPr>
          <w:p w14:paraId="07BD3ADC" w14:textId="77777777" w:rsidR="001B4794" w:rsidRDefault="00000000">
            <w:pPr>
              <w:spacing w:after="0" w:line="264" w:lineRule="auto"/>
            </w:pPr>
            <w:r>
              <w:rPr>
                <w:rFonts w:ascii="Calibri" w:hAnsi="Calibri"/>
                <w:color w:val="2B2D42"/>
                <w:sz w:val="18"/>
              </w:rPr>
              <w:t>85.75%</w:t>
            </w:r>
          </w:p>
        </w:tc>
        <w:tc>
          <w:tcPr>
            <w:tcW w:w="1337" w:type="dxa"/>
            <w:shd w:val="clear" w:color="auto" w:fill="F8FAFC"/>
            <w:tcMar>
              <w:top w:w="100" w:type="dxa"/>
              <w:left w:w="120" w:type="dxa"/>
              <w:bottom w:w="100" w:type="dxa"/>
              <w:right w:w="120" w:type="dxa"/>
            </w:tcMar>
            <w:vAlign w:val="center"/>
          </w:tcPr>
          <w:p w14:paraId="0187B4A3" w14:textId="77777777" w:rsidR="001B4794" w:rsidRDefault="00000000">
            <w:pPr>
              <w:spacing w:after="0" w:line="264" w:lineRule="auto"/>
            </w:pPr>
            <w:r>
              <w:rPr>
                <w:rFonts w:ascii="Calibri" w:hAnsi="Calibri"/>
                <w:color w:val="2B2D42"/>
                <w:sz w:val="18"/>
              </w:rPr>
              <w:t>83.00%*</w:t>
            </w:r>
          </w:p>
        </w:tc>
      </w:tr>
      <w:tr w:rsidR="001B4794" w14:paraId="17AEDA7F" w14:textId="77777777">
        <w:trPr>
          <w:cantSplit/>
          <w:jc w:val="center"/>
        </w:trPr>
        <w:tc>
          <w:tcPr>
            <w:tcW w:w="1337" w:type="dxa"/>
            <w:shd w:val="clear" w:color="auto" w:fill="FFFFFF"/>
            <w:tcMar>
              <w:top w:w="100" w:type="dxa"/>
              <w:left w:w="120" w:type="dxa"/>
              <w:bottom w:w="100" w:type="dxa"/>
              <w:right w:w="120" w:type="dxa"/>
            </w:tcMar>
            <w:vAlign w:val="center"/>
          </w:tcPr>
          <w:p w14:paraId="27282AC1" w14:textId="77777777" w:rsidR="001B4794" w:rsidRDefault="00000000">
            <w:pPr>
              <w:spacing w:after="0" w:line="264" w:lineRule="auto"/>
            </w:pPr>
            <w:r>
              <w:rPr>
                <w:rFonts w:ascii="Calibri" w:hAnsi="Calibri"/>
                <w:b/>
                <w:color w:val="2B2D42"/>
                <w:sz w:val="18"/>
              </w:rPr>
              <w:t>Phase 7: White Box</w:t>
            </w:r>
          </w:p>
        </w:tc>
        <w:tc>
          <w:tcPr>
            <w:tcW w:w="1337" w:type="dxa"/>
            <w:shd w:val="clear" w:color="auto" w:fill="FFFFFF"/>
            <w:tcMar>
              <w:top w:w="100" w:type="dxa"/>
              <w:left w:w="120" w:type="dxa"/>
              <w:bottom w:w="100" w:type="dxa"/>
              <w:right w:w="120" w:type="dxa"/>
            </w:tcMar>
            <w:vAlign w:val="center"/>
          </w:tcPr>
          <w:p w14:paraId="4AFD0255" w14:textId="77777777" w:rsidR="001B4794" w:rsidRDefault="00000000">
            <w:pPr>
              <w:spacing w:after="0" w:line="264" w:lineRule="auto"/>
            </w:pPr>
            <w:r>
              <w:rPr>
                <w:rFonts w:ascii="Calibri" w:hAnsi="Calibri"/>
                <w:color w:val="2B2D42"/>
                <w:sz w:val="18"/>
              </w:rPr>
              <w:t>Basis paths &amp; predicate branches</w:t>
            </w:r>
          </w:p>
        </w:tc>
        <w:tc>
          <w:tcPr>
            <w:tcW w:w="1337" w:type="dxa"/>
            <w:shd w:val="clear" w:color="auto" w:fill="FFFFFF"/>
            <w:tcMar>
              <w:top w:w="100" w:type="dxa"/>
              <w:left w:w="120" w:type="dxa"/>
              <w:bottom w:w="100" w:type="dxa"/>
              <w:right w:w="120" w:type="dxa"/>
            </w:tcMar>
            <w:vAlign w:val="center"/>
          </w:tcPr>
          <w:p w14:paraId="674F5703" w14:textId="77777777" w:rsidR="001B4794" w:rsidRDefault="00000000">
            <w:pPr>
              <w:spacing w:after="0" w:line="264" w:lineRule="auto"/>
            </w:pPr>
            <w:r>
              <w:rPr>
                <w:rFonts w:ascii="Calibri" w:hAnsi="Calibri"/>
                <w:color w:val="2B2D42"/>
                <w:sz w:val="18"/>
              </w:rPr>
              <w:t>+18</w:t>
            </w:r>
          </w:p>
        </w:tc>
        <w:tc>
          <w:tcPr>
            <w:tcW w:w="1337" w:type="dxa"/>
            <w:shd w:val="clear" w:color="auto" w:fill="FFFFFF"/>
            <w:tcMar>
              <w:top w:w="100" w:type="dxa"/>
              <w:left w:w="120" w:type="dxa"/>
              <w:bottom w:w="100" w:type="dxa"/>
              <w:right w:w="120" w:type="dxa"/>
            </w:tcMar>
            <w:vAlign w:val="center"/>
          </w:tcPr>
          <w:p w14:paraId="69C9E9A6" w14:textId="77777777" w:rsidR="001B4794" w:rsidRDefault="00000000">
            <w:pPr>
              <w:spacing w:after="0" w:line="264" w:lineRule="auto"/>
            </w:pPr>
            <w:r>
              <w:rPr>
                <w:rFonts w:ascii="Calibri" w:hAnsi="Calibri"/>
                <w:color w:val="2B2D42"/>
                <w:sz w:val="18"/>
              </w:rPr>
              <w:t>349</w:t>
            </w:r>
          </w:p>
        </w:tc>
        <w:tc>
          <w:tcPr>
            <w:tcW w:w="1337" w:type="dxa"/>
            <w:shd w:val="clear" w:color="auto" w:fill="FFFFFF"/>
            <w:tcMar>
              <w:top w:w="100" w:type="dxa"/>
              <w:left w:w="120" w:type="dxa"/>
              <w:bottom w:w="100" w:type="dxa"/>
              <w:right w:w="120" w:type="dxa"/>
            </w:tcMar>
            <w:vAlign w:val="center"/>
          </w:tcPr>
          <w:p w14:paraId="0215842A" w14:textId="77777777" w:rsidR="001B4794" w:rsidRDefault="00000000">
            <w:pPr>
              <w:spacing w:after="0" w:line="264" w:lineRule="auto"/>
            </w:pPr>
            <w:r>
              <w:rPr>
                <w:rFonts w:ascii="Calibri" w:hAnsi="Calibri"/>
                <w:color w:val="2B2D42"/>
                <w:sz w:val="18"/>
              </w:rPr>
              <w:t>100% (349/349)</w:t>
            </w:r>
          </w:p>
        </w:tc>
        <w:tc>
          <w:tcPr>
            <w:tcW w:w="1337" w:type="dxa"/>
            <w:shd w:val="clear" w:color="auto" w:fill="FFFFFF"/>
            <w:tcMar>
              <w:top w:w="100" w:type="dxa"/>
              <w:left w:w="120" w:type="dxa"/>
              <w:bottom w:w="100" w:type="dxa"/>
              <w:right w:w="120" w:type="dxa"/>
            </w:tcMar>
            <w:vAlign w:val="center"/>
          </w:tcPr>
          <w:p w14:paraId="0E7BE03B" w14:textId="77777777" w:rsidR="001B4794" w:rsidRDefault="00000000">
            <w:pPr>
              <w:spacing w:after="0" w:line="264" w:lineRule="auto"/>
            </w:pPr>
            <w:r>
              <w:rPr>
                <w:rFonts w:ascii="Calibri" w:hAnsi="Calibri"/>
                <w:color w:val="2B2D42"/>
                <w:sz w:val="18"/>
              </w:rPr>
              <w:t>86.98%</w:t>
            </w:r>
          </w:p>
        </w:tc>
        <w:tc>
          <w:tcPr>
            <w:tcW w:w="1337" w:type="dxa"/>
            <w:shd w:val="clear" w:color="auto" w:fill="FFFFFF"/>
            <w:tcMar>
              <w:top w:w="100" w:type="dxa"/>
              <w:left w:w="120" w:type="dxa"/>
              <w:bottom w:w="100" w:type="dxa"/>
              <w:right w:w="120" w:type="dxa"/>
            </w:tcMar>
            <w:vAlign w:val="center"/>
          </w:tcPr>
          <w:p w14:paraId="4155E7EA" w14:textId="77777777" w:rsidR="001B4794" w:rsidRDefault="00000000">
            <w:pPr>
              <w:spacing w:after="0" w:line="264" w:lineRule="auto"/>
            </w:pPr>
            <w:r>
              <w:rPr>
                <w:rFonts w:ascii="Calibri" w:hAnsi="Calibri"/>
                <w:color w:val="2B2D42"/>
                <w:sz w:val="18"/>
              </w:rPr>
              <w:t>85.00%*</w:t>
            </w:r>
          </w:p>
        </w:tc>
      </w:tr>
      <w:tr w:rsidR="001B4794" w14:paraId="4EC44D6F" w14:textId="77777777">
        <w:trPr>
          <w:cantSplit/>
          <w:jc w:val="center"/>
        </w:trPr>
        <w:tc>
          <w:tcPr>
            <w:tcW w:w="1337" w:type="dxa"/>
            <w:shd w:val="clear" w:color="auto" w:fill="F8FAFC"/>
            <w:tcMar>
              <w:top w:w="100" w:type="dxa"/>
              <w:left w:w="120" w:type="dxa"/>
              <w:bottom w:w="100" w:type="dxa"/>
              <w:right w:w="120" w:type="dxa"/>
            </w:tcMar>
            <w:vAlign w:val="center"/>
          </w:tcPr>
          <w:p w14:paraId="2A00EF7D" w14:textId="77777777" w:rsidR="001B4794" w:rsidRDefault="00000000">
            <w:pPr>
              <w:spacing w:after="0" w:line="264" w:lineRule="auto"/>
            </w:pPr>
            <w:r>
              <w:rPr>
                <w:rFonts w:ascii="Calibri" w:hAnsi="Calibri"/>
                <w:b/>
                <w:color w:val="2B2D42"/>
                <w:sz w:val="18"/>
              </w:rPr>
              <w:t>Phase 8: Testing Levels</w:t>
            </w:r>
          </w:p>
        </w:tc>
        <w:tc>
          <w:tcPr>
            <w:tcW w:w="1337" w:type="dxa"/>
            <w:shd w:val="clear" w:color="auto" w:fill="F8FAFC"/>
            <w:tcMar>
              <w:top w:w="100" w:type="dxa"/>
              <w:left w:w="120" w:type="dxa"/>
              <w:bottom w:w="100" w:type="dxa"/>
              <w:right w:w="120" w:type="dxa"/>
            </w:tcMar>
            <w:vAlign w:val="center"/>
          </w:tcPr>
          <w:p w14:paraId="00F04E7A" w14:textId="77777777" w:rsidR="001B4794" w:rsidRDefault="00000000">
            <w:pPr>
              <w:spacing w:after="0" w:line="264" w:lineRule="auto"/>
            </w:pPr>
            <w:r>
              <w:rPr>
                <w:rFonts w:ascii="Calibri" w:hAnsi="Calibri"/>
                <w:color w:val="2B2D42"/>
                <w:sz w:val="18"/>
              </w:rPr>
              <w:t>4-tier architectural levels</w:t>
            </w:r>
          </w:p>
        </w:tc>
        <w:tc>
          <w:tcPr>
            <w:tcW w:w="1337" w:type="dxa"/>
            <w:shd w:val="clear" w:color="auto" w:fill="F8FAFC"/>
            <w:tcMar>
              <w:top w:w="100" w:type="dxa"/>
              <w:left w:w="120" w:type="dxa"/>
              <w:bottom w:w="100" w:type="dxa"/>
              <w:right w:w="120" w:type="dxa"/>
            </w:tcMar>
            <w:vAlign w:val="center"/>
          </w:tcPr>
          <w:p w14:paraId="1DFF5D6A" w14:textId="77777777" w:rsidR="001B4794" w:rsidRDefault="00000000">
            <w:pPr>
              <w:spacing w:after="0" w:line="264" w:lineRule="auto"/>
            </w:pPr>
            <w:r>
              <w:rPr>
                <w:rFonts w:ascii="Calibri" w:hAnsi="Calibri"/>
                <w:color w:val="2B2D42"/>
                <w:sz w:val="18"/>
              </w:rPr>
              <w:t>+4</w:t>
            </w:r>
          </w:p>
        </w:tc>
        <w:tc>
          <w:tcPr>
            <w:tcW w:w="1337" w:type="dxa"/>
            <w:shd w:val="clear" w:color="auto" w:fill="F8FAFC"/>
            <w:tcMar>
              <w:top w:w="100" w:type="dxa"/>
              <w:left w:w="120" w:type="dxa"/>
              <w:bottom w:w="100" w:type="dxa"/>
              <w:right w:w="120" w:type="dxa"/>
            </w:tcMar>
            <w:vAlign w:val="center"/>
          </w:tcPr>
          <w:p w14:paraId="68AF5CBC" w14:textId="77777777" w:rsidR="001B4794" w:rsidRDefault="00000000">
            <w:pPr>
              <w:spacing w:after="0" w:line="264" w:lineRule="auto"/>
            </w:pPr>
            <w:r>
              <w:rPr>
                <w:rFonts w:ascii="Calibri" w:hAnsi="Calibri"/>
                <w:color w:val="2B2D42"/>
                <w:sz w:val="18"/>
              </w:rPr>
              <w:t>353</w:t>
            </w:r>
          </w:p>
        </w:tc>
        <w:tc>
          <w:tcPr>
            <w:tcW w:w="1337" w:type="dxa"/>
            <w:shd w:val="clear" w:color="auto" w:fill="F8FAFC"/>
            <w:tcMar>
              <w:top w:w="100" w:type="dxa"/>
              <w:left w:w="120" w:type="dxa"/>
              <w:bottom w:w="100" w:type="dxa"/>
              <w:right w:w="120" w:type="dxa"/>
            </w:tcMar>
            <w:vAlign w:val="center"/>
          </w:tcPr>
          <w:p w14:paraId="2A858A9A" w14:textId="77777777" w:rsidR="001B4794" w:rsidRDefault="00000000">
            <w:pPr>
              <w:spacing w:after="0" w:line="264" w:lineRule="auto"/>
            </w:pPr>
            <w:r>
              <w:rPr>
                <w:rFonts w:ascii="Calibri" w:hAnsi="Calibri"/>
                <w:color w:val="2B2D42"/>
                <w:sz w:val="18"/>
              </w:rPr>
              <w:t>100% (353/353)</w:t>
            </w:r>
          </w:p>
        </w:tc>
        <w:tc>
          <w:tcPr>
            <w:tcW w:w="1337" w:type="dxa"/>
            <w:shd w:val="clear" w:color="auto" w:fill="F8FAFC"/>
            <w:tcMar>
              <w:top w:w="100" w:type="dxa"/>
              <w:left w:w="120" w:type="dxa"/>
              <w:bottom w:w="100" w:type="dxa"/>
              <w:right w:w="120" w:type="dxa"/>
            </w:tcMar>
            <w:vAlign w:val="center"/>
          </w:tcPr>
          <w:p w14:paraId="60230033" w14:textId="77777777" w:rsidR="001B4794" w:rsidRDefault="00000000">
            <w:pPr>
              <w:spacing w:after="0" w:line="264" w:lineRule="auto"/>
            </w:pPr>
            <w:r>
              <w:rPr>
                <w:rFonts w:ascii="Calibri" w:hAnsi="Calibri"/>
                <w:color w:val="2B2D42"/>
                <w:sz w:val="18"/>
              </w:rPr>
              <w:t>86.98%</w:t>
            </w:r>
          </w:p>
        </w:tc>
        <w:tc>
          <w:tcPr>
            <w:tcW w:w="1337" w:type="dxa"/>
            <w:shd w:val="clear" w:color="auto" w:fill="F8FAFC"/>
            <w:tcMar>
              <w:top w:w="100" w:type="dxa"/>
              <w:left w:w="120" w:type="dxa"/>
              <w:bottom w:w="100" w:type="dxa"/>
              <w:right w:w="120" w:type="dxa"/>
            </w:tcMar>
            <w:vAlign w:val="center"/>
          </w:tcPr>
          <w:p w14:paraId="39CB7E98" w14:textId="77777777" w:rsidR="001B4794" w:rsidRDefault="00000000">
            <w:pPr>
              <w:spacing w:after="0" w:line="264" w:lineRule="auto"/>
            </w:pPr>
            <w:r>
              <w:rPr>
                <w:rFonts w:ascii="Calibri" w:hAnsi="Calibri"/>
                <w:color w:val="2B2D42"/>
                <w:sz w:val="18"/>
              </w:rPr>
              <w:t>78.07%†</w:t>
            </w:r>
          </w:p>
        </w:tc>
      </w:tr>
    </w:tbl>
    <w:p w14:paraId="5BDB6859" w14:textId="77777777" w:rsidR="001B4794" w:rsidRDefault="001B4794">
      <w:pPr>
        <w:spacing w:after="120"/>
      </w:pPr>
    </w:p>
    <w:p w14:paraId="0B3F140C" w14:textId="77777777" w:rsidR="001B4794" w:rsidRDefault="00000000">
      <w:pPr>
        <w:spacing w:after="90"/>
      </w:pPr>
      <w:r>
        <w:rPr>
          <w:rFonts w:ascii="Calibri" w:hAnsi="Calibri"/>
          <w:i/>
          <w:color w:val="2B2D42"/>
          <w:sz w:val="21"/>
        </w:rPr>
        <w:t>\</w:t>
      </w:r>
      <w:r>
        <w:rPr>
          <w:rFonts w:ascii="Calibri" w:hAnsi="Calibri"/>
          <w:color w:val="2B2D42"/>
          <w:sz w:val="21"/>
        </w:rPr>
        <w:t>Note: Branch coverage metrics during intermediate phases reflect combined statement+branch percentage reported by pytest-cov.</w:t>
      </w:r>
    </w:p>
    <w:p w14:paraId="0DF0D18D" w14:textId="77777777" w:rsidR="001B4794" w:rsidRDefault="00000000">
      <w:pPr>
        <w:spacing w:after="90"/>
      </w:pPr>
      <w:r>
        <w:rPr>
          <w:rFonts w:ascii="Calibri" w:hAnsi="Calibri"/>
          <w:color w:val="2B2D42"/>
          <w:sz w:val="21"/>
        </w:rPr>
        <w:lastRenderedPageBreak/>
        <w:t>†Note: The final branch coverage of 78.07% reflects the exact, unrounded branch execution metric (445/570 branches executed), while total combined coverage is 85.14% (reported as 85%).*</w:t>
      </w:r>
    </w:p>
    <w:p w14:paraId="6AA3C2BF" w14:textId="77777777" w:rsidR="001B4794" w:rsidRDefault="001B4794">
      <w:pPr>
        <w:pBdr>
          <w:bottom w:val="single" w:sz="6" w:space="1" w:color="D1D5DB"/>
        </w:pBdr>
        <w:spacing w:before="120" w:after="120"/>
      </w:pPr>
    </w:p>
    <w:p w14:paraId="2772FFE4" w14:textId="77777777" w:rsidR="001B4794" w:rsidRDefault="00000000">
      <w:pPr>
        <w:keepNext/>
        <w:spacing w:before="320" w:after="80"/>
      </w:pPr>
      <w:r>
        <w:rPr>
          <w:rFonts w:ascii="Calibri" w:hAnsi="Calibri"/>
          <w:b/>
          <w:color w:val="204A87"/>
          <w:sz w:val="30"/>
        </w:rPr>
        <w:t>7. Baseline Testing</w:t>
      </w:r>
    </w:p>
    <w:p w14:paraId="01CF93E4" w14:textId="77777777" w:rsidR="001B4794" w:rsidRDefault="00000000">
      <w:pPr>
        <w:keepNext/>
        <w:spacing w:before="240" w:after="40"/>
      </w:pPr>
      <w:r>
        <w:rPr>
          <w:rFonts w:ascii="Calibri" w:hAnsi="Calibri"/>
          <w:b/>
          <w:color w:val="2C3E50"/>
          <w:sz w:val="25"/>
        </w:rPr>
        <w:t>7.1 Purpose and Initial Inventory</w:t>
      </w:r>
    </w:p>
    <w:p w14:paraId="13693EF0" w14:textId="77777777" w:rsidR="001B4794" w:rsidRDefault="00000000">
      <w:pPr>
        <w:spacing w:after="90"/>
      </w:pPr>
      <w:r>
        <w:rPr>
          <w:rFonts w:ascii="Calibri" w:hAnsi="Calibri"/>
          <w:color w:val="2B2D42"/>
          <w:sz w:val="21"/>
        </w:rPr>
        <w:t xml:space="preserve">Baseline testing established an objective, empirical starting point before applying formal test design techniques. The initial codebase contained 175 automated tests distributed across 15 test files in the </w:t>
      </w:r>
      <w:r>
        <w:rPr>
          <w:rFonts w:ascii="Consolas" w:hAnsi="Consolas"/>
          <w:color w:val="9A3412"/>
          <w:sz w:val="18"/>
        </w:rPr>
        <w:t>tests/</w:t>
      </w:r>
      <w:r>
        <w:rPr>
          <w:rFonts w:ascii="Calibri" w:hAnsi="Calibri"/>
          <w:color w:val="2B2D42"/>
          <w:sz w:val="21"/>
        </w:rPr>
        <w:t xml:space="preserve"> directory.</w:t>
      </w:r>
    </w:p>
    <w:p w14:paraId="47A03E01" w14:textId="77777777" w:rsidR="001B4794" w:rsidRDefault="00000000">
      <w:pPr>
        <w:spacing w:after="90"/>
      </w:pPr>
      <w:r>
        <w:rPr>
          <w:rFonts w:ascii="Calibri" w:hAnsi="Calibri"/>
          <w:color w:val="2B2D42"/>
          <w:sz w:val="21"/>
        </w:rPr>
        <w:t xml:space="preserve">Execution of the baseline suite confirmed that all 175 pre-existing tests passed without failures or errors. Initial coverage instrumentation revealed an overall statement coverage of </w:t>
      </w:r>
      <w:r>
        <w:rPr>
          <w:rFonts w:ascii="Calibri" w:hAnsi="Calibri"/>
          <w:b/>
          <w:color w:val="2B2D42"/>
          <w:sz w:val="21"/>
        </w:rPr>
        <w:t>85%</w:t>
      </w:r>
      <w:r>
        <w:rPr>
          <w:rFonts w:ascii="Calibri" w:hAnsi="Calibri"/>
          <w:color w:val="2B2D42"/>
          <w:sz w:val="21"/>
        </w:rPr>
        <w:t xml:space="preserve"> (1,846 covered statements out of 2,182) and an initial combined branch coverage of </w:t>
      </w:r>
      <w:r>
        <w:rPr>
          <w:rFonts w:ascii="Calibri" w:hAnsi="Calibri"/>
          <w:b/>
          <w:color w:val="2B2D42"/>
          <w:sz w:val="21"/>
        </w:rPr>
        <w:t>82%</w:t>
      </w:r>
      <w:r>
        <w:rPr>
          <w:rFonts w:ascii="Calibri" w:hAnsi="Calibri"/>
          <w:color w:val="2B2D42"/>
          <w:sz w:val="21"/>
        </w:rPr>
        <w:t>.</w:t>
      </w:r>
    </w:p>
    <w:p w14:paraId="69777B69" w14:textId="77777777" w:rsidR="001B4794" w:rsidRDefault="00000000">
      <w:pPr>
        <w:keepNext/>
        <w:spacing w:before="240" w:after="40"/>
      </w:pPr>
      <w:r>
        <w:rPr>
          <w:rFonts w:ascii="Calibri" w:hAnsi="Calibri"/>
          <w:b/>
          <w:color w:val="2C3E50"/>
          <w:sz w:val="25"/>
        </w:rPr>
        <w:t>7.2 Baseline Observations and Identified Deficiencies</w:t>
      </w:r>
    </w:p>
    <w:p w14:paraId="27C65D30" w14:textId="77777777" w:rsidR="001B4794" w:rsidRDefault="00000000">
      <w:pPr>
        <w:spacing w:after="90"/>
      </w:pPr>
      <w:r>
        <w:rPr>
          <w:rFonts w:ascii="Calibri" w:hAnsi="Calibri"/>
          <w:color w:val="2B2D42"/>
          <w:sz w:val="21"/>
        </w:rPr>
        <w:t>Although the pre-existing test suite demonstrated a 100% pass rate, systematic analysis of the test inventory revealed critical testing gaps:</w:t>
      </w:r>
    </w:p>
    <w:p w14:paraId="7FF1BF71" w14:textId="77777777" w:rsidR="001B4794" w:rsidRDefault="00000000">
      <w:pPr>
        <w:pStyle w:val="ListNumber"/>
        <w:spacing w:before="20" w:after="40"/>
      </w:pPr>
      <w:r>
        <w:rPr>
          <w:rFonts w:ascii="Calibri" w:hAnsi="Calibri"/>
          <w:b/>
          <w:color w:val="2B2D42"/>
          <w:sz w:val="21"/>
        </w:rPr>
        <w:t>Absence of Boundary Value Tests</w:t>
      </w:r>
      <w:r>
        <w:rPr>
          <w:rFonts w:ascii="Calibri" w:hAnsi="Calibri"/>
          <w:color w:val="2B2D42"/>
          <w:sz w:val="21"/>
        </w:rPr>
        <w:t>: Pre-existing tests evaluated arbitrary nominal amounts (e.g., ₹5,000, ₹50,000) but failed to test boundary points such as ₹2,499.99, ₹2,500.00, ₹9,999.99, or ₹10,000.00.</w:t>
      </w:r>
    </w:p>
    <w:p w14:paraId="784A5D6A" w14:textId="77777777" w:rsidR="001B4794" w:rsidRDefault="00000000">
      <w:pPr>
        <w:pStyle w:val="ListNumber"/>
        <w:spacing w:before="20" w:after="40"/>
      </w:pPr>
      <w:r>
        <w:rPr>
          <w:rFonts w:ascii="Calibri" w:hAnsi="Calibri"/>
          <w:b/>
          <w:color w:val="2B2D42"/>
          <w:sz w:val="21"/>
        </w:rPr>
        <w:t>Missing Negative and Edge Partitions</w:t>
      </w:r>
      <w:r>
        <w:rPr>
          <w:rFonts w:ascii="Calibri" w:hAnsi="Calibri"/>
          <w:color w:val="2B2D42"/>
          <w:sz w:val="21"/>
        </w:rPr>
        <w:t>: Input validation partitions—such as zero amounts, negative numbers, malformed timestamps, and unregistered event types—were unexercised.</w:t>
      </w:r>
    </w:p>
    <w:p w14:paraId="57EEA604" w14:textId="77777777" w:rsidR="001B4794" w:rsidRDefault="00000000">
      <w:pPr>
        <w:pStyle w:val="ListNumber"/>
        <w:spacing w:before="20" w:after="40"/>
      </w:pPr>
      <w:r>
        <w:rPr>
          <w:rFonts w:ascii="Calibri" w:hAnsi="Calibri"/>
          <w:b/>
          <w:color w:val="2B2D42"/>
          <w:sz w:val="21"/>
        </w:rPr>
        <w:t>Compound Boolean Branch Blindspots</w:t>
      </w:r>
      <w:r>
        <w:rPr>
          <w:rFonts w:ascii="Calibri" w:hAnsi="Calibri"/>
          <w:color w:val="2B2D42"/>
          <w:sz w:val="21"/>
        </w:rPr>
        <w:t xml:space="preserve">: Functions with high cyclomatic complexity (such as </w:t>
      </w:r>
      <w:r>
        <w:rPr>
          <w:rFonts w:ascii="Consolas" w:hAnsi="Consolas"/>
          <w:color w:val="9A3412"/>
          <w:sz w:val="18"/>
        </w:rPr>
        <w:t>evaluate_guardrails</w:t>
      </w:r>
      <w:r>
        <w:rPr>
          <w:rFonts w:ascii="Calibri" w:hAnsi="Calibri"/>
          <w:color w:val="2B2D42"/>
          <w:sz w:val="21"/>
        </w:rPr>
        <w:t xml:space="preserve"> and </w:t>
      </w:r>
      <w:r>
        <w:rPr>
          <w:rFonts w:ascii="Consolas" w:hAnsi="Consolas"/>
          <w:color w:val="9A3412"/>
          <w:sz w:val="18"/>
        </w:rPr>
        <w:t>reconcile_payment_status</w:t>
      </w:r>
      <w:r>
        <w:rPr>
          <w:rFonts w:ascii="Calibri" w:hAnsi="Calibri"/>
          <w:color w:val="2B2D42"/>
          <w:sz w:val="21"/>
        </w:rPr>
        <w:t xml:space="preserve">) contained multi-variable compound </w:t>
      </w:r>
      <w:r>
        <w:rPr>
          <w:rFonts w:ascii="Consolas" w:hAnsi="Consolas"/>
          <w:color w:val="9A3412"/>
          <w:sz w:val="18"/>
        </w:rPr>
        <w:t>if</w:t>
      </w:r>
      <w:r>
        <w:rPr>
          <w:rFonts w:ascii="Calibri" w:hAnsi="Calibri"/>
          <w:color w:val="2B2D42"/>
          <w:sz w:val="21"/>
        </w:rPr>
        <w:t xml:space="preserve"> statements where only one branch condition had been exercised.</w:t>
      </w:r>
    </w:p>
    <w:p w14:paraId="7963C0B1" w14:textId="77777777" w:rsidR="001B4794" w:rsidRDefault="00000000">
      <w:pPr>
        <w:pStyle w:val="ListNumber"/>
        <w:spacing w:before="20" w:after="40"/>
      </w:pPr>
      <w:r>
        <w:rPr>
          <w:rFonts w:ascii="Calibri" w:hAnsi="Calibri"/>
          <w:b/>
          <w:color w:val="2B2D42"/>
          <w:sz w:val="21"/>
        </w:rPr>
        <w:t>Lack of Level Segregation</w:t>
      </w:r>
      <w:r>
        <w:rPr>
          <w:rFonts w:ascii="Calibri" w:hAnsi="Calibri"/>
          <w:color w:val="2B2D42"/>
          <w:sz w:val="21"/>
        </w:rPr>
        <w:t>: Unit, integration, and end-to-end assertions were intermingled within single test files without explicit architectural level categorization.</w:t>
      </w:r>
    </w:p>
    <w:p w14:paraId="02E42CF5" w14:textId="77777777" w:rsidR="001B4794" w:rsidRDefault="00000000">
      <w:pPr>
        <w:spacing w:after="90"/>
      </w:pPr>
      <w:r>
        <w:rPr>
          <w:rFonts w:ascii="Calibri" w:hAnsi="Calibri"/>
          <w:color w:val="2B2D42"/>
          <w:sz w:val="21"/>
        </w:rPr>
        <w:t>These findings confirmed that systematic, technique-driven testing was required to ensure production-grade software reliability.</w:t>
      </w:r>
    </w:p>
    <w:p w14:paraId="069D60A4" w14:textId="77777777" w:rsidR="001B4794" w:rsidRDefault="001B4794">
      <w:pPr>
        <w:pBdr>
          <w:bottom w:val="single" w:sz="6" w:space="1" w:color="D1D5DB"/>
        </w:pBdr>
        <w:spacing w:before="120" w:after="120"/>
      </w:pPr>
    </w:p>
    <w:p w14:paraId="5E911872" w14:textId="77777777" w:rsidR="001B4794" w:rsidRDefault="00000000">
      <w:pPr>
        <w:keepNext/>
        <w:spacing w:before="320" w:after="80"/>
      </w:pPr>
      <w:r>
        <w:rPr>
          <w:rFonts w:ascii="Calibri" w:hAnsi="Calibri"/>
          <w:b/>
          <w:color w:val="204A87"/>
          <w:sz w:val="30"/>
        </w:rPr>
        <w:t>8. Boundary Value Analysis (BVA)</w:t>
      </w:r>
    </w:p>
    <w:p w14:paraId="7F63A5F9" w14:textId="77777777" w:rsidR="001B4794" w:rsidRDefault="00000000">
      <w:pPr>
        <w:keepNext/>
        <w:spacing w:before="240" w:after="40"/>
      </w:pPr>
      <w:r>
        <w:rPr>
          <w:rFonts w:ascii="Calibri" w:hAnsi="Calibri"/>
          <w:b/>
          <w:color w:val="2C3E50"/>
          <w:sz w:val="25"/>
        </w:rPr>
        <w:t>8.1 Methodology and Mathematical Foundations</w:t>
      </w:r>
    </w:p>
    <w:p w14:paraId="2CE32E7B" w14:textId="77777777" w:rsidR="001B4794" w:rsidRDefault="00000000">
      <w:pPr>
        <w:spacing w:after="90"/>
      </w:pPr>
      <w:r>
        <w:rPr>
          <w:rFonts w:ascii="Calibri" w:hAnsi="Calibri"/>
          <w:color w:val="2B2D42"/>
          <w:sz w:val="21"/>
        </w:rPr>
        <w:t>Boundary Value Analysis (BVA) is a black-box test design technique based on the empirical observation that software errors cluster disproportionately at boundary edges of input domains rather than in the center.</w:t>
      </w:r>
    </w:p>
    <w:p w14:paraId="227AE340" w14:textId="77777777" w:rsidR="001B4794" w:rsidRDefault="00000000">
      <w:pPr>
        <w:spacing w:after="90"/>
      </w:pPr>
      <w:r>
        <w:rPr>
          <w:rFonts w:ascii="Calibri" w:hAnsi="Calibri"/>
          <w:color w:val="2B2D42"/>
          <w:sz w:val="21"/>
        </w:rPr>
        <w:t>For every continuous input range $[A, B]$, standard BVA evaluates test cases at:</w:t>
      </w:r>
    </w:p>
    <w:p w14:paraId="5F6CDB6D" w14:textId="77777777" w:rsidR="001B4794" w:rsidRDefault="00000000">
      <w:pPr>
        <w:pStyle w:val="ListBullet"/>
        <w:spacing w:before="20" w:after="40"/>
      </w:pPr>
      <w:r>
        <w:rPr>
          <w:rFonts w:ascii="Calibri" w:hAnsi="Calibri"/>
          <w:color w:val="2B2D42"/>
          <w:sz w:val="21"/>
        </w:rPr>
        <w:t>$A - \epsilon$ (Just below lower boundary)</w:t>
      </w:r>
    </w:p>
    <w:p w14:paraId="6E2AC1E2" w14:textId="77777777" w:rsidR="001B4794" w:rsidRDefault="00000000">
      <w:pPr>
        <w:pStyle w:val="ListBullet"/>
        <w:spacing w:before="20" w:after="40"/>
      </w:pPr>
      <w:r>
        <w:rPr>
          <w:rFonts w:ascii="Calibri" w:hAnsi="Calibri"/>
          <w:color w:val="2B2D42"/>
          <w:sz w:val="21"/>
        </w:rPr>
        <w:t>$A$ (Exact lower boundary)</w:t>
      </w:r>
    </w:p>
    <w:p w14:paraId="795CDA68" w14:textId="77777777" w:rsidR="001B4794" w:rsidRDefault="00000000">
      <w:pPr>
        <w:pStyle w:val="ListBullet"/>
        <w:spacing w:before="20" w:after="40"/>
      </w:pPr>
      <w:r>
        <w:rPr>
          <w:rFonts w:ascii="Calibri" w:hAnsi="Calibri"/>
          <w:color w:val="2B2D42"/>
          <w:sz w:val="21"/>
        </w:rPr>
        <w:t>$A + \epsilon$ (Just above lower boundary)</w:t>
      </w:r>
    </w:p>
    <w:p w14:paraId="7A33C9C7" w14:textId="77777777" w:rsidR="001B4794" w:rsidRDefault="00000000">
      <w:pPr>
        <w:pStyle w:val="ListBullet"/>
        <w:spacing w:before="20" w:after="40"/>
      </w:pPr>
      <w:r>
        <w:rPr>
          <w:rFonts w:ascii="Calibri" w:hAnsi="Calibri"/>
          <w:color w:val="2B2D42"/>
          <w:sz w:val="21"/>
        </w:rPr>
        <w:lastRenderedPageBreak/>
        <w:t>$B - \epsilon$ (Just below upper boundary)</w:t>
      </w:r>
    </w:p>
    <w:p w14:paraId="2FD0DD31" w14:textId="77777777" w:rsidR="001B4794" w:rsidRDefault="00000000">
      <w:pPr>
        <w:pStyle w:val="ListBullet"/>
        <w:spacing w:before="20" w:after="40"/>
      </w:pPr>
      <w:r>
        <w:rPr>
          <w:rFonts w:ascii="Calibri" w:hAnsi="Calibri"/>
          <w:color w:val="2B2D42"/>
          <w:sz w:val="21"/>
        </w:rPr>
        <w:t>$B$ (Exact upper boundary)</w:t>
      </w:r>
    </w:p>
    <w:p w14:paraId="7AC26B0D" w14:textId="77777777" w:rsidR="001B4794" w:rsidRDefault="00000000">
      <w:pPr>
        <w:pStyle w:val="ListBullet"/>
        <w:spacing w:before="20" w:after="40"/>
      </w:pPr>
      <w:r>
        <w:rPr>
          <w:rFonts w:ascii="Calibri" w:hAnsi="Calibri"/>
          <w:color w:val="2B2D42"/>
          <w:sz w:val="21"/>
        </w:rPr>
        <w:t>$B + \epsilon$ (Just above upper boundary)</w:t>
      </w:r>
    </w:p>
    <w:p w14:paraId="0F91D227" w14:textId="77777777" w:rsidR="001B4794" w:rsidRDefault="00000000">
      <w:pPr>
        <w:keepNext/>
        <w:spacing w:before="240" w:after="40"/>
      </w:pPr>
      <w:r>
        <w:rPr>
          <w:rFonts w:ascii="Calibri" w:hAnsi="Calibri"/>
          <w:b/>
          <w:color w:val="2C3E50"/>
          <w:sz w:val="25"/>
        </w:rPr>
        <w:t>8.2 Boundary Conditions Identified and Tested</w:t>
      </w:r>
    </w:p>
    <w:p w14:paraId="6837E261" w14:textId="77777777" w:rsidR="001B4794" w:rsidRDefault="00000000">
      <w:pPr>
        <w:spacing w:after="90"/>
      </w:pPr>
      <w:r>
        <w:rPr>
          <w:rFonts w:ascii="Calibri" w:hAnsi="Calibri"/>
          <w:color w:val="2B2D42"/>
          <w:sz w:val="21"/>
        </w:rPr>
        <w:t>BVA was applied to all physical boundaries defined in the codebase:</w:t>
      </w:r>
    </w:p>
    <w:p w14:paraId="42F496A1" w14:textId="77777777" w:rsidR="001B4794" w:rsidRDefault="00000000">
      <w:pPr>
        <w:pStyle w:val="ListNumber"/>
        <w:spacing w:before="20" w:after="40"/>
      </w:pPr>
      <w:r>
        <w:rPr>
          <w:rFonts w:ascii="Calibri" w:hAnsi="Calibri"/>
          <w:b/>
          <w:color w:val="2B2D42"/>
          <w:sz w:val="21"/>
        </w:rPr>
        <w:t>Revenue Risk Exposure Boundaries (`src/risk_detector.py`)</w:t>
      </w:r>
      <w:r>
        <w:rPr>
          <w:rFonts w:ascii="Calibri" w:hAnsi="Calibri"/>
          <w:color w:val="2B2D42"/>
          <w:sz w:val="21"/>
        </w:rPr>
        <w:t>:</w:t>
      </w:r>
    </w:p>
    <w:p w14:paraId="3C436DD7" w14:textId="77777777" w:rsidR="001B4794" w:rsidRDefault="00000000">
      <w:pPr>
        <w:pStyle w:val="ListBullet"/>
        <w:spacing w:before="20" w:after="40"/>
      </w:pPr>
      <w:r>
        <w:rPr>
          <w:rFonts w:ascii="Calibri" w:hAnsi="Calibri"/>
          <w:color w:val="2B2D42"/>
          <w:sz w:val="21"/>
        </w:rPr>
        <w:t xml:space="preserve">Boundary 1: ₹2,500.00 threshold separating </w:t>
      </w:r>
      <w:r>
        <w:rPr>
          <w:rFonts w:ascii="Consolas" w:hAnsi="Consolas"/>
          <w:color w:val="9A3412"/>
          <w:sz w:val="18"/>
        </w:rPr>
        <w:t>LOW</w:t>
      </w:r>
      <w:r>
        <w:rPr>
          <w:rFonts w:ascii="Calibri" w:hAnsi="Calibri"/>
          <w:color w:val="2B2D42"/>
          <w:sz w:val="21"/>
        </w:rPr>
        <w:t xml:space="preserve"> and </w:t>
      </w:r>
      <w:r>
        <w:rPr>
          <w:rFonts w:ascii="Consolas" w:hAnsi="Consolas"/>
          <w:color w:val="9A3412"/>
          <w:sz w:val="18"/>
        </w:rPr>
        <w:t>MEDIUM</w:t>
      </w:r>
      <w:r>
        <w:rPr>
          <w:rFonts w:ascii="Calibri" w:hAnsi="Calibri"/>
          <w:color w:val="2B2D42"/>
          <w:sz w:val="21"/>
        </w:rPr>
        <w:t xml:space="preserve"> priority. Evaluated at ₹2,499.99, ₹2,500.00, and ₹2,500.01.</w:t>
      </w:r>
    </w:p>
    <w:p w14:paraId="01D9924C" w14:textId="77777777" w:rsidR="001B4794" w:rsidRDefault="00000000">
      <w:pPr>
        <w:pStyle w:val="ListBullet"/>
        <w:spacing w:before="20" w:after="40"/>
      </w:pPr>
      <w:r>
        <w:rPr>
          <w:rFonts w:ascii="Calibri" w:hAnsi="Calibri"/>
          <w:color w:val="2B2D42"/>
          <w:sz w:val="21"/>
        </w:rPr>
        <w:t xml:space="preserve">Boundary 2: ₹10,000.00 threshold separating </w:t>
      </w:r>
      <w:r>
        <w:rPr>
          <w:rFonts w:ascii="Consolas" w:hAnsi="Consolas"/>
          <w:color w:val="9A3412"/>
          <w:sz w:val="18"/>
        </w:rPr>
        <w:t>MEDIUM</w:t>
      </w:r>
      <w:r>
        <w:rPr>
          <w:rFonts w:ascii="Calibri" w:hAnsi="Calibri"/>
          <w:color w:val="2B2D42"/>
          <w:sz w:val="21"/>
        </w:rPr>
        <w:t xml:space="preserve"> and </w:t>
      </w:r>
      <w:r>
        <w:rPr>
          <w:rFonts w:ascii="Consolas" w:hAnsi="Consolas"/>
          <w:color w:val="9A3412"/>
          <w:sz w:val="18"/>
        </w:rPr>
        <w:t>HIGH</w:t>
      </w:r>
      <w:r>
        <w:rPr>
          <w:rFonts w:ascii="Calibri" w:hAnsi="Calibri"/>
          <w:color w:val="2B2D42"/>
          <w:sz w:val="21"/>
        </w:rPr>
        <w:t xml:space="preserve"> priority. Evaluated at ₹9,999.99, ₹10,000.00, and ₹10,000.01.</w:t>
      </w:r>
    </w:p>
    <w:p w14:paraId="12CE2223" w14:textId="77777777" w:rsidR="001B4794" w:rsidRDefault="00000000">
      <w:pPr>
        <w:pStyle w:val="ListNumber"/>
        <w:spacing w:before="20" w:after="40"/>
      </w:pPr>
      <w:r>
        <w:rPr>
          <w:rFonts w:ascii="Calibri" w:hAnsi="Calibri"/>
          <w:b/>
          <w:color w:val="2B2D42"/>
          <w:sz w:val="21"/>
        </w:rPr>
        <w:t>Human Approval Threshold (`src/guardrails.py`)</w:t>
      </w:r>
      <w:r>
        <w:rPr>
          <w:rFonts w:ascii="Calibri" w:hAnsi="Calibri"/>
          <w:color w:val="2B2D42"/>
          <w:sz w:val="21"/>
        </w:rPr>
        <w:t>:</w:t>
      </w:r>
    </w:p>
    <w:p w14:paraId="090058DC" w14:textId="77777777" w:rsidR="001B4794" w:rsidRDefault="00000000">
      <w:pPr>
        <w:pStyle w:val="ListBullet"/>
        <w:spacing w:before="20" w:after="40"/>
      </w:pPr>
      <w:r>
        <w:rPr>
          <w:rFonts w:ascii="Calibri" w:hAnsi="Calibri"/>
          <w:color w:val="2B2D42"/>
          <w:sz w:val="21"/>
        </w:rPr>
        <w:t>Boundary: ₹50,000.00 threshold requiring human managerial authorization. Evaluated at ₹50,000.00 (</w:t>
      </w:r>
      <w:r>
        <w:rPr>
          <w:rFonts w:ascii="Consolas" w:hAnsi="Consolas"/>
          <w:color w:val="9A3412"/>
          <w:sz w:val="18"/>
        </w:rPr>
        <w:t>PASS</w:t>
      </w:r>
      <w:r>
        <w:rPr>
          <w:rFonts w:ascii="Calibri" w:hAnsi="Calibri"/>
          <w:color w:val="2B2D42"/>
          <w:sz w:val="21"/>
        </w:rPr>
        <w:t>) and ₹50,000.01 (</w:t>
      </w:r>
      <w:r>
        <w:rPr>
          <w:rFonts w:ascii="Consolas" w:hAnsi="Consolas"/>
          <w:color w:val="9A3412"/>
          <w:sz w:val="18"/>
        </w:rPr>
        <w:t>BLOCK: amount_requires_human_approval</w:t>
      </w:r>
      <w:r>
        <w:rPr>
          <w:rFonts w:ascii="Calibri" w:hAnsi="Calibri"/>
          <w:color w:val="2B2D42"/>
          <w:sz w:val="21"/>
        </w:rPr>
        <w:t>).</w:t>
      </w:r>
    </w:p>
    <w:p w14:paraId="6D5DA69E" w14:textId="77777777" w:rsidR="001B4794" w:rsidRDefault="00000000">
      <w:pPr>
        <w:pStyle w:val="ListNumber"/>
        <w:spacing w:before="20" w:after="40"/>
      </w:pPr>
      <w:r>
        <w:rPr>
          <w:rFonts w:ascii="Calibri" w:hAnsi="Calibri"/>
          <w:b/>
          <w:color w:val="2B2D42"/>
          <w:sz w:val="21"/>
        </w:rPr>
        <w:t>Maximum Retry Cap (`src/guardrails.py`)</w:t>
      </w:r>
      <w:r>
        <w:rPr>
          <w:rFonts w:ascii="Calibri" w:hAnsi="Calibri"/>
          <w:color w:val="2B2D42"/>
          <w:sz w:val="21"/>
        </w:rPr>
        <w:t>:</w:t>
      </w:r>
    </w:p>
    <w:p w14:paraId="3CCDEC2B" w14:textId="77777777" w:rsidR="001B4794" w:rsidRDefault="00000000">
      <w:pPr>
        <w:pStyle w:val="ListBullet"/>
        <w:spacing w:before="20" w:after="40"/>
      </w:pPr>
      <w:r>
        <w:rPr>
          <w:rFonts w:ascii="Calibri" w:hAnsi="Calibri"/>
          <w:color w:val="2B2D42"/>
          <w:sz w:val="21"/>
        </w:rPr>
        <w:t>Boundary: Maximum 4 retry attempts. Attempt 4 (</w:t>
      </w:r>
      <w:r>
        <w:rPr>
          <w:rFonts w:ascii="Consolas" w:hAnsi="Consolas"/>
          <w:color w:val="9A3412"/>
          <w:sz w:val="18"/>
        </w:rPr>
        <w:t>PASS</w:t>
      </w:r>
      <w:r>
        <w:rPr>
          <w:rFonts w:ascii="Calibri" w:hAnsi="Calibri"/>
          <w:color w:val="2B2D42"/>
          <w:sz w:val="21"/>
        </w:rPr>
        <w:t>); Attempt 5 (</w:t>
      </w:r>
      <w:r>
        <w:rPr>
          <w:rFonts w:ascii="Consolas" w:hAnsi="Consolas"/>
          <w:color w:val="9A3412"/>
          <w:sz w:val="18"/>
        </w:rPr>
        <w:t>BLOCK: retry_cap_exceeded</w:t>
      </w:r>
      <w:r>
        <w:rPr>
          <w:rFonts w:ascii="Calibri" w:hAnsi="Calibri"/>
          <w:color w:val="2B2D42"/>
          <w:sz w:val="21"/>
        </w:rPr>
        <w:t>).</w:t>
      </w:r>
    </w:p>
    <w:p w14:paraId="42E9EF55" w14:textId="77777777" w:rsidR="001B4794" w:rsidRDefault="00000000">
      <w:pPr>
        <w:pStyle w:val="ListNumber"/>
        <w:spacing w:before="20" w:after="40"/>
      </w:pPr>
      <w:r>
        <w:rPr>
          <w:rFonts w:ascii="Calibri" w:hAnsi="Calibri"/>
          <w:b/>
          <w:color w:val="2B2D42"/>
          <w:sz w:val="21"/>
        </w:rPr>
        <w:t>Cooldown Interval (`src/guardrails.py`)</w:t>
      </w:r>
      <w:r>
        <w:rPr>
          <w:rFonts w:ascii="Calibri" w:hAnsi="Calibri"/>
          <w:color w:val="2B2D42"/>
          <w:sz w:val="21"/>
        </w:rPr>
        <w:t>:</w:t>
      </w:r>
    </w:p>
    <w:p w14:paraId="238F752F" w14:textId="77777777" w:rsidR="001B4794" w:rsidRDefault="00000000">
      <w:pPr>
        <w:pStyle w:val="ListBullet"/>
        <w:spacing w:before="20" w:after="40"/>
      </w:pPr>
      <w:r>
        <w:rPr>
          <w:rFonts w:ascii="Calibri" w:hAnsi="Calibri"/>
          <w:color w:val="2B2D42"/>
          <w:sz w:val="21"/>
        </w:rPr>
        <w:t>Boundary: 14,400 seconds (4 hours). Evaluated at 14,399 seconds (</w:t>
      </w:r>
      <w:r>
        <w:rPr>
          <w:rFonts w:ascii="Consolas" w:hAnsi="Consolas"/>
          <w:color w:val="9A3412"/>
          <w:sz w:val="18"/>
        </w:rPr>
        <w:t>BLOCK: cooldown_active</w:t>
      </w:r>
      <w:r>
        <w:rPr>
          <w:rFonts w:ascii="Calibri" w:hAnsi="Calibri"/>
          <w:color w:val="2B2D42"/>
          <w:sz w:val="21"/>
        </w:rPr>
        <w:t>) and 14,400 seconds (</w:t>
      </w:r>
      <w:r>
        <w:rPr>
          <w:rFonts w:ascii="Consolas" w:hAnsi="Consolas"/>
          <w:color w:val="9A3412"/>
          <w:sz w:val="18"/>
        </w:rPr>
        <w:t>PASS</w:t>
      </w:r>
      <w:r>
        <w:rPr>
          <w:rFonts w:ascii="Calibri" w:hAnsi="Calibri"/>
          <w:color w:val="2B2D42"/>
          <w:sz w:val="21"/>
        </w:rPr>
        <w:t>).</w:t>
      </w:r>
    </w:p>
    <w:p w14:paraId="518F55BA" w14:textId="77777777" w:rsidR="001B4794" w:rsidRDefault="00000000">
      <w:pPr>
        <w:pStyle w:val="ListNumber"/>
        <w:spacing w:before="20" w:after="40"/>
      </w:pPr>
      <w:r>
        <w:rPr>
          <w:rFonts w:ascii="Calibri" w:hAnsi="Calibri"/>
          <w:b/>
          <w:color w:val="2B2D42"/>
          <w:sz w:val="21"/>
        </w:rPr>
        <w:t>Do Not Disturb (DND) Calling Window (`src/guardrails.py`)</w:t>
      </w:r>
      <w:r>
        <w:rPr>
          <w:rFonts w:ascii="Calibri" w:hAnsi="Calibri"/>
          <w:color w:val="2B2D42"/>
          <w:sz w:val="21"/>
        </w:rPr>
        <w:t>:</w:t>
      </w:r>
    </w:p>
    <w:p w14:paraId="02D8AF9E" w14:textId="77777777" w:rsidR="001B4794" w:rsidRDefault="00000000">
      <w:pPr>
        <w:pStyle w:val="ListBullet"/>
        <w:spacing w:before="20" w:after="40"/>
      </w:pPr>
      <w:r>
        <w:rPr>
          <w:rFonts w:ascii="Calibri" w:hAnsi="Calibri"/>
          <w:color w:val="2B2D42"/>
          <w:sz w:val="21"/>
        </w:rPr>
        <w:t>Boundaries: 09:00 IST start and 20:00 IST cutoff. Evaluated at 08:59:59 (</w:t>
      </w:r>
      <w:r>
        <w:rPr>
          <w:rFonts w:ascii="Consolas" w:hAnsi="Consolas"/>
          <w:color w:val="9A3412"/>
          <w:sz w:val="18"/>
        </w:rPr>
        <w:t>BLOCK</w:t>
      </w:r>
      <w:r>
        <w:rPr>
          <w:rFonts w:ascii="Calibri" w:hAnsi="Calibri"/>
          <w:color w:val="2B2D42"/>
          <w:sz w:val="21"/>
        </w:rPr>
        <w:t>), 09:00:00 (</w:t>
      </w:r>
      <w:r>
        <w:rPr>
          <w:rFonts w:ascii="Consolas" w:hAnsi="Consolas"/>
          <w:color w:val="9A3412"/>
          <w:sz w:val="18"/>
        </w:rPr>
        <w:t>PASS</w:t>
      </w:r>
      <w:r>
        <w:rPr>
          <w:rFonts w:ascii="Calibri" w:hAnsi="Calibri"/>
          <w:color w:val="2B2D42"/>
          <w:sz w:val="21"/>
        </w:rPr>
        <w:t>), 19:59:59 (</w:t>
      </w:r>
      <w:r>
        <w:rPr>
          <w:rFonts w:ascii="Consolas" w:hAnsi="Consolas"/>
          <w:color w:val="9A3412"/>
          <w:sz w:val="18"/>
        </w:rPr>
        <w:t>PASS</w:t>
      </w:r>
      <w:r>
        <w:rPr>
          <w:rFonts w:ascii="Calibri" w:hAnsi="Calibri"/>
          <w:color w:val="2B2D42"/>
          <w:sz w:val="21"/>
        </w:rPr>
        <w:t>), and 20:00:00 (</w:t>
      </w:r>
      <w:r>
        <w:rPr>
          <w:rFonts w:ascii="Consolas" w:hAnsi="Consolas"/>
          <w:color w:val="9A3412"/>
          <w:sz w:val="18"/>
        </w:rPr>
        <w:t>BLOCK: dnd_hours</w:t>
      </w:r>
      <w:r>
        <w:rPr>
          <w:rFonts w:ascii="Calibri" w:hAnsi="Calibri"/>
          <w:color w:val="2B2D42"/>
          <w:sz w:val="21"/>
        </w:rPr>
        <w:t>).</w:t>
      </w:r>
    </w:p>
    <w:p w14:paraId="4DD5FB37" w14:textId="77777777" w:rsidR="001B4794" w:rsidRDefault="00000000">
      <w:pPr>
        <w:pStyle w:val="ListNumber"/>
        <w:spacing w:before="20" w:after="40"/>
      </w:pPr>
      <w:r>
        <w:rPr>
          <w:rFonts w:ascii="Calibri" w:hAnsi="Calibri"/>
          <w:b/>
          <w:color w:val="2B2D42"/>
          <w:sz w:val="21"/>
        </w:rPr>
        <w:t>B2B Receivables Overdue Cutoff (`src/receivables.py`)</w:t>
      </w:r>
      <w:r>
        <w:rPr>
          <w:rFonts w:ascii="Calibri" w:hAnsi="Calibri"/>
          <w:color w:val="2B2D42"/>
          <w:sz w:val="21"/>
        </w:rPr>
        <w:t>:</w:t>
      </w:r>
    </w:p>
    <w:p w14:paraId="25135D61" w14:textId="77777777" w:rsidR="001B4794" w:rsidRDefault="00000000">
      <w:pPr>
        <w:pStyle w:val="ListBullet"/>
        <w:spacing w:before="20" w:after="40"/>
      </w:pPr>
      <w:r>
        <w:rPr>
          <w:rFonts w:ascii="Calibri" w:hAnsi="Calibri"/>
          <w:color w:val="2B2D42"/>
          <w:sz w:val="21"/>
        </w:rPr>
        <w:t>Boundary: 90 days overdue. Evaluated at 90 days (standard overdue) and 91 days (</w:t>
      </w:r>
      <w:r>
        <w:rPr>
          <w:rFonts w:ascii="Consolas" w:hAnsi="Consolas"/>
          <w:color w:val="9A3412"/>
          <w:sz w:val="18"/>
        </w:rPr>
        <w:t>ESCALATED: chronic_or_long_overdue</w:t>
      </w:r>
      <w:r>
        <w:rPr>
          <w:rFonts w:ascii="Calibri" w:hAnsi="Calibri"/>
          <w:color w:val="2B2D42"/>
          <w:sz w:val="21"/>
        </w:rPr>
        <w:t>).</w:t>
      </w:r>
    </w:p>
    <w:p w14:paraId="72F20809" w14:textId="77777777" w:rsidR="001B4794" w:rsidRDefault="00000000">
      <w:pPr>
        <w:pStyle w:val="ListNumber"/>
        <w:spacing w:before="20" w:after="40"/>
      </w:pPr>
      <w:r>
        <w:rPr>
          <w:rFonts w:ascii="Calibri" w:hAnsi="Calibri"/>
          <w:b/>
          <w:color w:val="2B2D42"/>
          <w:sz w:val="21"/>
        </w:rPr>
        <w:t>Conversational Clarification Window (`src/info_gathering.py`)</w:t>
      </w:r>
      <w:r>
        <w:rPr>
          <w:rFonts w:ascii="Calibri" w:hAnsi="Calibri"/>
          <w:color w:val="2B2D42"/>
          <w:sz w:val="21"/>
        </w:rPr>
        <w:t>:</w:t>
      </w:r>
    </w:p>
    <w:p w14:paraId="4A2B2B25" w14:textId="77777777" w:rsidR="001B4794" w:rsidRDefault="00000000">
      <w:pPr>
        <w:pStyle w:val="ListBullet"/>
        <w:spacing w:before="20" w:after="40"/>
      </w:pPr>
      <w:r>
        <w:rPr>
          <w:rFonts w:ascii="Calibri" w:hAnsi="Calibri"/>
          <w:color w:val="2B2D42"/>
          <w:sz w:val="21"/>
        </w:rPr>
        <w:t>Boundary: 7 days (168 hours) recovery window. Evaluated at 167.9 hours (</w:t>
      </w:r>
      <w:r>
        <w:rPr>
          <w:rFonts w:ascii="Consolas" w:hAnsi="Consolas"/>
          <w:color w:val="9A3412"/>
          <w:sz w:val="18"/>
        </w:rPr>
        <w:t>ALLOWED</w:t>
      </w:r>
      <w:r>
        <w:rPr>
          <w:rFonts w:ascii="Calibri" w:hAnsi="Calibri"/>
          <w:color w:val="2B2D42"/>
          <w:sz w:val="21"/>
        </w:rPr>
        <w:t>) and 168.1 hours (</w:t>
      </w:r>
      <w:r>
        <w:rPr>
          <w:rFonts w:ascii="Consolas" w:hAnsi="Consolas"/>
          <w:color w:val="9A3412"/>
          <w:sz w:val="18"/>
        </w:rPr>
        <w:t>EXPIRED</w:t>
      </w:r>
      <w:r>
        <w:rPr>
          <w:rFonts w:ascii="Calibri" w:hAnsi="Calibri"/>
          <w:color w:val="2B2D42"/>
          <w:sz w:val="21"/>
        </w:rPr>
        <w:t>).</w:t>
      </w:r>
    </w:p>
    <w:p w14:paraId="7522F73D" w14:textId="77777777" w:rsidR="001B4794" w:rsidRDefault="00000000">
      <w:pPr>
        <w:keepNext/>
        <w:spacing w:before="240" w:after="40"/>
      </w:pPr>
      <w:r>
        <w:rPr>
          <w:rFonts w:ascii="Calibri" w:hAnsi="Calibri"/>
          <w:b/>
          <w:color w:val="2C3E50"/>
          <w:sz w:val="25"/>
        </w:rPr>
        <w:t>Table 4. Representative Boundary Value Analysis Test Cases</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665"/>
        <w:gridCol w:w="2352"/>
        <w:gridCol w:w="1054"/>
        <w:gridCol w:w="1088"/>
        <w:gridCol w:w="1824"/>
        <w:gridCol w:w="1824"/>
        <w:gridCol w:w="793"/>
      </w:tblGrid>
      <w:tr w:rsidR="001B4794" w14:paraId="4A911062" w14:textId="77777777">
        <w:trPr>
          <w:cantSplit/>
          <w:tblHeader/>
          <w:jc w:val="center"/>
        </w:trPr>
        <w:tc>
          <w:tcPr>
            <w:tcW w:w="1337" w:type="dxa"/>
            <w:shd w:val="clear" w:color="auto" w:fill="1B365D"/>
            <w:tcMar>
              <w:top w:w="100" w:type="dxa"/>
              <w:left w:w="120" w:type="dxa"/>
              <w:bottom w:w="100" w:type="dxa"/>
              <w:right w:w="120" w:type="dxa"/>
            </w:tcMar>
            <w:vAlign w:val="center"/>
          </w:tcPr>
          <w:p w14:paraId="5973E654" w14:textId="77777777" w:rsidR="001B4794" w:rsidRDefault="00000000">
            <w:pPr>
              <w:spacing w:after="0" w:line="264" w:lineRule="auto"/>
            </w:pPr>
            <w:r>
              <w:rPr>
                <w:rFonts w:ascii="Calibri" w:hAnsi="Calibri"/>
                <w:b/>
                <w:color w:val="FFFFFF"/>
                <w:sz w:val="19"/>
              </w:rPr>
              <w:t>Test ID</w:t>
            </w:r>
          </w:p>
        </w:tc>
        <w:tc>
          <w:tcPr>
            <w:tcW w:w="1337" w:type="dxa"/>
            <w:shd w:val="clear" w:color="auto" w:fill="1B365D"/>
            <w:tcMar>
              <w:top w:w="100" w:type="dxa"/>
              <w:left w:w="120" w:type="dxa"/>
              <w:bottom w:w="100" w:type="dxa"/>
              <w:right w:w="120" w:type="dxa"/>
            </w:tcMar>
            <w:vAlign w:val="center"/>
          </w:tcPr>
          <w:p w14:paraId="4E58186E" w14:textId="77777777" w:rsidR="001B4794" w:rsidRDefault="00000000">
            <w:pPr>
              <w:spacing w:after="0" w:line="264" w:lineRule="auto"/>
            </w:pPr>
            <w:r>
              <w:rPr>
                <w:rFonts w:ascii="Calibri" w:hAnsi="Calibri"/>
                <w:b/>
                <w:color w:val="FFFFFF"/>
                <w:sz w:val="19"/>
              </w:rPr>
              <w:t>Function / Module</w:t>
            </w:r>
          </w:p>
        </w:tc>
        <w:tc>
          <w:tcPr>
            <w:tcW w:w="1337" w:type="dxa"/>
            <w:shd w:val="clear" w:color="auto" w:fill="1B365D"/>
            <w:tcMar>
              <w:top w:w="100" w:type="dxa"/>
              <w:left w:w="120" w:type="dxa"/>
              <w:bottom w:w="100" w:type="dxa"/>
              <w:right w:w="120" w:type="dxa"/>
            </w:tcMar>
            <w:vAlign w:val="center"/>
          </w:tcPr>
          <w:p w14:paraId="24AE0DBA" w14:textId="77777777" w:rsidR="001B4794" w:rsidRDefault="00000000">
            <w:pPr>
              <w:spacing w:after="0" w:line="264" w:lineRule="auto"/>
            </w:pPr>
            <w:r>
              <w:rPr>
                <w:rFonts w:ascii="Calibri" w:hAnsi="Calibri"/>
                <w:b/>
                <w:color w:val="FFFFFF"/>
                <w:sz w:val="19"/>
              </w:rPr>
              <w:t>Evaluated Boundary</w:t>
            </w:r>
          </w:p>
        </w:tc>
        <w:tc>
          <w:tcPr>
            <w:tcW w:w="1337" w:type="dxa"/>
            <w:shd w:val="clear" w:color="auto" w:fill="1B365D"/>
            <w:tcMar>
              <w:top w:w="100" w:type="dxa"/>
              <w:left w:w="120" w:type="dxa"/>
              <w:bottom w:w="100" w:type="dxa"/>
              <w:right w:w="120" w:type="dxa"/>
            </w:tcMar>
            <w:vAlign w:val="center"/>
          </w:tcPr>
          <w:p w14:paraId="44516346" w14:textId="77777777" w:rsidR="001B4794" w:rsidRDefault="00000000">
            <w:pPr>
              <w:spacing w:after="0" w:line="264" w:lineRule="auto"/>
            </w:pPr>
            <w:r>
              <w:rPr>
                <w:rFonts w:ascii="Calibri" w:hAnsi="Calibri"/>
                <w:b/>
                <w:color w:val="FFFFFF"/>
                <w:sz w:val="19"/>
              </w:rPr>
              <w:t>Test Input</w:t>
            </w:r>
          </w:p>
        </w:tc>
        <w:tc>
          <w:tcPr>
            <w:tcW w:w="1337" w:type="dxa"/>
            <w:shd w:val="clear" w:color="auto" w:fill="1B365D"/>
            <w:tcMar>
              <w:top w:w="100" w:type="dxa"/>
              <w:left w:w="120" w:type="dxa"/>
              <w:bottom w:w="100" w:type="dxa"/>
              <w:right w:w="120" w:type="dxa"/>
            </w:tcMar>
            <w:vAlign w:val="center"/>
          </w:tcPr>
          <w:p w14:paraId="015A51F2" w14:textId="77777777" w:rsidR="001B4794" w:rsidRDefault="00000000">
            <w:pPr>
              <w:spacing w:after="0" w:line="264" w:lineRule="auto"/>
            </w:pPr>
            <w:r>
              <w:rPr>
                <w:rFonts w:ascii="Calibri" w:hAnsi="Calibri"/>
                <w:b/>
                <w:color w:val="FFFFFF"/>
                <w:sz w:val="19"/>
              </w:rPr>
              <w:t>Expected Result</w:t>
            </w:r>
          </w:p>
        </w:tc>
        <w:tc>
          <w:tcPr>
            <w:tcW w:w="1337" w:type="dxa"/>
            <w:shd w:val="clear" w:color="auto" w:fill="1B365D"/>
            <w:tcMar>
              <w:top w:w="100" w:type="dxa"/>
              <w:left w:w="120" w:type="dxa"/>
              <w:bottom w:w="100" w:type="dxa"/>
              <w:right w:w="120" w:type="dxa"/>
            </w:tcMar>
            <w:vAlign w:val="center"/>
          </w:tcPr>
          <w:p w14:paraId="01065868" w14:textId="77777777" w:rsidR="001B4794" w:rsidRDefault="00000000">
            <w:pPr>
              <w:spacing w:after="0" w:line="264" w:lineRule="auto"/>
            </w:pPr>
            <w:r>
              <w:rPr>
                <w:rFonts w:ascii="Calibri" w:hAnsi="Calibri"/>
                <w:b/>
                <w:color w:val="FFFFFF"/>
                <w:sz w:val="19"/>
              </w:rPr>
              <w:t>Actual Result</w:t>
            </w:r>
          </w:p>
        </w:tc>
        <w:tc>
          <w:tcPr>
            <w:tcW w:w="1337" w:type="dxa"/>
            <w:shd w:val="clear" w:color="auto" w:fill="1B365D"/>
            <w:tcMar>
              <w:top w:w="100" w:type="dxa"/>
              <w:left w:w="120" w:type="dxa"/>
              <w:bottom w:w="100" w:type="dxa"/>
              <w:right w:w="120" w:type="dxa"/>
            </w:tcMar>
            <w:vAlign w:val="center"/>
          </w:tcPr>
          <w:p w14:paraId="6B7A36B1" w14:textId="77777777" w:rsidR="001B4794" w:rsidRDefault="00000000">
            <w:pPr>
              <w:spacing w:after="0" w:line="264" w:lineRule="auto"/>
            </w:pPr>
            <w:r>
              <w:rPr>
                <w:rFonts w:ascii="Calibri" w:hAnsi="Calibri"/>
                <w:b/>
                <w:color w:val="FFFFFF"/>
                <w:sz w:val="19"/>
              </w:rPr>
              <w:t>Status</w:t>
            </w:r>
          </w:p>
        </w:tc>
      </w:tr>
      <w:tr w:rsidR="001B4794" w14:paraId="6E4503E7" w14:textId="77777777">
        <w:trPr>
          <w:cantSplit/>
          <w:jc w:val="center"/>
        </w:trPr>
        <w:tc>
          <w:tcPr>
            <w:tcW w:w="1337" w:type="dxa"/>
            <w:shd w:val="clear" w:color="auto" w:fill="F8FAFC"/>
            <w:tcMar>
              <w:top w:w="100" w:type="dxa"/>
              <w:left w:w="120" w:type="dxa"/>
              <w:bottom w:w="100" w:type="dxa"/>
              <w:right w:w="120" w:type="dxa"/>
            </w:tcMar>
            <w:vAlign w:val="center"/>
          </w:tcPr>
          <w:p w14:paraId="3A2E564B" w14:textId="77777777" w:rsidR="001B4794" w:rsidRDefault="00000000">
            <w:pPr>
              <w:spacing w:after="0" w:line="264" w:lineRule="auto"/>
            </w:pPr>
            <w:r>
              <w:rPr>
                <w:rFonts w:ascii="Consolas" w:hAnsi="Consolas"/>
                <w:color w:val="9A3412"/>
                <w:sz w:val="16"/>
              </w:rPr>
              <w:t>BVA-01</w:t>
            </w:r>
          </w:p>
        </w:tc>
        <w:tc>
          <w:tcPr>
            <w:tcW w:w="1337" w:type="dxa"/>
            <w:shd w:val="clear" w:color="auto" w:fill="F8FAFC"/>
            <w:tcMar>
              <w:top w:w="100" w:type="dxa"/>
              <w:left w:w="120" w:type="dxa"/>
              <w:bottom w:w="100" w:type="dxa"/>
              <w:right w:w="120" w:type="dxa"/>
            </w:tcMar>
            <w:vAlign w:val="center"/>
          </w:tcPr>
          <w:p w14:paraId="1EB15B28" w14:textId="77777777" w:rsidR="001B4794" w:rsidRDefault="00000000">
            <w:pPr>
              <w:spacing w:after="0" w:line="264" w:lineRule="auto"/>
            </w:pPr>
            <w:r>
              <w:rPr>
                <w:rFonts w:ascii="Consolas" w:hAnsi="Consolas"/>
                <w:color w:val="9A3412"/>
                <w:sz w:val="16"/>
              </w:rPr>
              <w:t>detect_revenue_risk</w:t>
            </w:r>
          </w:p>
        </w:tc>
        <w:tc>
          <w:tcPr>
            <w:tcW w:w="1337" w:type="dxa"/>
            <w:shd w:val="clear" w:color="auto" w:fill="F8FAFC"/>
            <w:tcMar>
              <w:top w:w="100" w:type="dxa"/>
              <w:left w:w="120" w:type="dxa"/>
              <w:bottom w:w="100" w:type="dxa"/>
              <w:right w:w="120" w:type="dxa"/>
            </w:tcMar>
            <w:vAlign w:val="center"/>
          </w:tcPr>
          <w:p w14:paraId="1502D431" w14:textId="77777777" w:rsidR="001B4794" w:rsidRDefault="00000000">
            <w:pPr>
              <w:spacing w:after="0" w:line="264" w:lineRule="auto"/>
            </w:pPr>
            <w:r>
              <w:rPr>
                <w:rFonts w:ascii="Calibri" w:hAnsi="Calibri"/>
                <w:color w:val="2B2D42"/>
                <w:sz w:val="18"/>
              </w:rPr>
              <w:t>Lower bound of Medium</w:t>
            </w:r>
          </w:p>
        </w:tc>
        <w:tc>
          <w:tcPr>
            <w:tcW w:w="1337" w:type="dxa"/>
            <w:shd w:val="clear" w:color="auto" w:fill="F8FAFC"/>
            <w:tcMar>
              <w:top w:w="100" w:type="dxa"/>
              <w:left w:w="120" w:type="dxa"/>
              <w:bottom w:w="100" w:type="dxa"/>
              <w:right w:w="120" w:type="dxa"/>
            </w:tcMar>
            <w:vAlign w:val="center"/>
          </w:tcPr>
          <w:p w14:paraId="28931A4B" w14:textId="77777777" w:rsidR="001B4794" w:rsidRDefault="00000000">
            <w:pPr>
              <w:spacing w:after="0" w:line="264" w:lineRule="auto"/>
            </w:pPr>
            <w:r>
              <w:rPr>
                <w:rFonts w:ascii="Calibri" w:hAnsi="Calibri"/>
                <w:color w:val="2B2D42"/>
                <w:sz w:val="18"/>
              </w:rPr>
              <w:t>₹2,499.99</w:t>
            </w:r>
          </w:p>
        </w:tc>
        <w:tc>
          <w:tcPr>
            <w:tcW w:w="1337" w:type="dxa"/>
            <w:shd w:val="clear" w:color="auto" w:fill="F8FAFC"/>
            <w:tcMar>
              <w:top w:w="100" w:type="dxa"/>
              <w:left w:w="120" w:type="dxa"/>
              <w:bottom w:w="100" w:type="dxa"/>
              <w:right w:w="120" w:type="dxa"/>
            </w:tcMar>
            <w:vAlign w:val="center"/>
          </w:tcPr>
          <w:p w14:paraId="2E647575" w14:textId="77777777" w:rsidR="001B4794" w:rsidRDefault="00000000">
            <w:pPr>
              <w:spacing w:after="0" w:line="264" w:lineRule="auto"/>
            </w:pPr>
            <w:r>
              <w:rPr>
                <w:rFonts w:ascii="Consolas" w:hAnsi="Consolas"/>
                <w:color w:val="9A3412"/>
                <w:sz w:val="16"/>
              </w:rPr>
              <w:t>Priority.LOW</w:t>
            </w:r>
          </w:p>
        </w:tc>
        <w:tc>
          <w:tcPr>
            <w:tcW w:w="1337" w:type="dxa"/>
            <w:shd w:val="clear" w:color="auto" w:fill="F8FAFC"/>
            <w:tcMar>
              <w:top w:w="100" w:type="dxa"/>
              <w:left w:w="120" w:type="dxa"/>
              <w:bottom w:w="100" w:type="dxa"/>
              <w:right w:w="120" w:type="dxa"/>
            </w:tcMar>
            <w:vAlign w:val="center"/>
          </w:tcPr>
          <w:p w14:paraId="5EFAC48C" w14:textId="77777777" w:rsidR="001B4794" w:rsidRDefault="00000000">
            <w:pPr>
              <w:spacing w:after="0" w:line="264" w:lineRule="auto"/>
            </w:pPr>
            <w:r>
              <w:rPr>
                <w:rFonts w:ascii="Consolas" w:hAnsi="Consolas"/>
                <w:color w:val="9A3412"/>
                <w:sz w:val="16"/>
              </w:rPr>
              <w:t>Priority.LOW</w:t>
            </w:r>
          </w:p>
        </w:tc>
        <w:tc>
          <w:tcPr>
            <w:tcW w:w="1337" w:type="dxa"/>
            <w:shd w:val="clear" w:color="auto" w:fill="F8FAFC"/>
            <w:tcMar>
              <w:top w:w="100" w:type="dxa"/>
              <w:left w:w="120" w:type="dxa"/>
              <w:bottom w:w="100" w:type="dxa"/>
              <w:right w:w="120" w:type="dxa"/>
            </w:tcMar>
            <w:vAlign w:val="center"/>
          </w:tcPr>
          <w:p w14:paraId="55530DCB" w14:textId="77777777" w:rsidR="001B4794" w:rsidRDefault="00000000">
            <w:pPr>
              <w:spacing w:after="0" w:line="264" w:lineRule="auto"/>
            </w:pPr>
            <w:r>
              <w:rPr>
                <w:rFonts w:ascii="Calibri" w:hAnsi="Calibri"/>
                <w:b/>
                <w:color w:val="2B2D42"/>
                <w:sz w:val="18"/>
              </w:rPr>
              <w:t>PASS</w:t>
            </w:r>
          </w:p>
        </w:tc>
      </w:tr>
      <w:tr w:rsidR="001B4794" w14:paraId="673BEC8F" w14:textId="77777777">
        <w:trPr>
          <w:cantSplit/>
          <w:jc w:val="center"/>
        </w:trPr>
        <w:tc>
          <w:tcPr>
            <w:tcW w:w="1337" w:type="dxa"/>
            <w:shd w:val="clear" w:color="auto" w:fill="FFFFFF"/>
            <w:tcMar>
              <w:top w:w="100" w:type="dxa"/>
              <w:left w:w="120" w:type="dxa"/>
              <w:bottom w:w="100" w:type="dxa"/>
              <w:right w:w="120" w:type="dxa"/>
            </w:tcMar>
            <w:vAlign w:val="center"/>
          </w:tcPr>
          <w:p w14:paraId="68B3A8FB" w14:textId="77777777" w:rsidR="001B4794" w:rsidRDefault="00000000">
            <w:pPr>
              <w:spacing w:after="0" w:line="264" w:lineRule="auto"/>
            </w:pPr>
            <w:r>
              <w:rPr>
                <w:rFonts w:ascii="Consolas" w:hAnsi="Consolas"/>
                <w:color w:val="9A3412"/>
                <w:sz w:val="16"/>
              </w:rPr>
              <w:t>BVA-02</w:t>
            </w:r>
          </w:p>
        </w:tc>
        <w:tc>
          <w:tcPr>
            <w:tcW w:w="1337" w:type="dxa"/>
            <w:shd w:val="clear" w:color="auto" w:fill="FFFFFF"/>
            <w:tcMar>
              <w:top w:w="100" w:type="dxa"/>
              <w:left w:w="120" w:type="dxa"/>
              <w:bottom w:w="100" w:type="dxa"/>
              <w:right w:w="120" w:type="dxa"/>
            </w:tcMar>
            <w:vAlign w:val="center"/>
          </w:tcPr>
          <w:p w14:paraId="4F668CF5" w14:textId="77777777" w:rsidR="001B4794" w:rsidRDefault="00000000">
            <w:pPr>
              <w:spacing w:after="0" w:line="264" w:lineRule="auto"/>
            </w:pPr>
            <w:r>
              <w:rPr>
                <w:rFonts w:ascii="Consolas" w:hAnsi="Consolas"/>
                <w:color w:val="9A3412"/>
                <w:sz w:val="16"/>
              </w:rPr>
              <w:t>detect_revenue_risk</w:t>
            </w:r>
          </w:p>
        </w:tc>
        <w:tc>
          <w:tcPr>
            <w:tcW w:w="1337" w:type="dxa"/>
            <w:shd w:val="clear" w:color="auto" w:fill="FFFFFF"/>
            <w:tcMar>
              <w:top w:w="100" w:type="dxa"/>
              <w:left w:w="120" w:type="dxa"/>
              <w:bottom w:w="100" w:type="dxa"/>
              <w:right w:w="120" w:type="dxa"/>
            </w:tcMar>
            <w:vAlign w:val="center"/>
          </w:tcPr>
          <w:p w14:paraId="2C3A82CC" w14:textId="77777777" w:rsidR="001B4794" w:rsidRDefault="00000000">
            <w:pPr>
              <w:spacing w:after="0" w:line="264" w:lineRule="auto"/>
            </w:pPr>
            <w:r>
              <w:rPr>
                <w:rFonts w:ascii="Calibri" w:hAnsi="Calibri"/>
                <w:color w:val="2B2D42"/>
                <w:sz w:val="18"/>
              </w:rPr>
              <w:t>Exact bound of Medium</w:t>
            </w:r>
          </w:p>
        </w:tc>
        <w:tc>
          <w:tcPr>
            <w:tcW w:w="1337" w:type="dxa"/>
            <w:shd w:val="clear" w:color="auto" w:fill="FFFFFF"/>
            <w:tcMar>
              <w:top w:w="100" w:type="dxa"/>
              <w:left w:w="120" w:type="dxa"/>
              <w:bottom w:w="100" w:type="dxa"/>
              <w:right w:w="120" w:type="dxa"/>
            </w:tcMar>
            <w:vAlign w:val="center"/>
          </w:tcPr>
          <w:p w14:paraId="5BB8A63F" w14:textId="77777777" w:rsidR="001B4794" w:rsidRDefault="00000000">
            <w:pPr>
              <w:spacing w:after="0" w:line="264" w:lineRule="auto"/>
            </w:pPr>
            <w:r>
              <w:rPr>
                <w:rFonts w:ascii="Calibri" w:hAnsi="Calibri"/>
                <w:color w:val="2B2D42"/>
                <w:sz w:val="18"/>
              </w:rPr>
              <w:t>₹2,500.00</w:t>
            </w:r>
          </w:p>
        </w:tc>
        <w:tc>
          <w:tcPr>
            <w:tcW w:w="1337" w:type="dxa"/>
            <w:shd w:val="clear" w:color="auto" w:fill="FFFFFF"/>
            <w:tcMar>
              <w:top w:w="100" w:type="dxa"/>
              <w:left w:w="120" w:type="dxa"/>
              <w:bottom w:w="100" w:type="dxa"/>
              <w:right w:w="120" w:type="dxa"/>
            </w:tcMar>
            <w:vAlign w:val="center"/>
          </w:tcPr>
          <w:p w14:paraId="55CEAC6E" w14:textId="77777777" w:rsidR="001B4794" w:rsidRDefault="00000000">
            <w:pPr>
              <w:spacing w:after="0" w:line="264" w:lineRule="auto"/>
            </w:pPr>
            <w:r>
              <w:rPr>
                <w:rFonts w:ascii="Consolas" w:hAnsi="Consolas"/>
                <w:color w:val="9A3412"/>
                <w:sz w:val="16"/>
              </w:rPr>
              <w:t>Priority.MEDIUM</w:t>
            </w:r>
          </w:p>
        </w:tc>
        <w:tc>
          <w:tcPr>
            <w:tcW w:w="1337" w:type="dxa"/>
            <w:shd w:val="clear" w:color="auto" w:fill="FFFFFF"/>
            <w:tcMar>
              <w:top w:w="100" w:type="dxa"/>
              <w:left w:w="120" w:type="dxa"/>
              <w:bottom w:w="100" w:type="dxa"/>
              <w:right w:w="120" w:type="dxa"/>
            </w:tcMar>
            <w:vAlign w:val="center"/>
          </w:tcPr>
          <w:p w14:paraId="74B9E73A" w14:textId="77777777" w:rsidR="001B4794" w:rsidRDefault="00000000">
            <w:pPr>
              <w:spacing w:after="0" w:line="264" w:lineRule="auto"/>
            </w:pPr>
            <w:r>
              <w:rPr>
                <w:rFonts w:ascii="Consolas" w:hAnsi="Consolas"/>
                <w:color w:val="9A3412"/>
                <w:sz w:val="16"/>
              </w:rPr>
              <w:t>Priority.MEDIUM</w:t>
            </w:r>
          </w:p>
        </w:tc>
        <w:tc>
          <w:tcPr>
            <w:tcW w:w="1337" w:type="dxa"/>
            <w:shd w:val="clear" w:color="auto" w:fill="FFFFFF"/>
            <w:tcMar>
              <w:top w:w="100" w:type="dxa"/>
              <w:left w:w="120" w:type="dxa"/>
              <w:bottom w:w="100" w:type="dxa"/>
              <w:right w:w="120" w:type="dxa"/>
            </w:tcMar>
            <w:vAlign w:val="center"/>
          </w:tcPr>
          <w:p w14:paraId="1AE89229" w14:textId="77777777" w:rsidR="001B4794" w:rsidRDefault="00000000">
            <w:pPr>
              <w:spacing w:after="0" w:line="264" w:lineRule="auto"/>
            </w:pPr>
            <w:r>
              <w:rPr>
                <w:rFonts w:ascii="Calibri" w:hAnsi="Calibri"/>
                <w:b/>
                <w:color w:val="2B2D42"/>
                <w:sz w:val="18"/>
              </w:rPr>
              <w:t>PASS</w:t>
            </w:r>
          </w:p>
        </w:tc>
      </w:tr>
      <w:tr w:rsidR="001B4794" w14:paraId="07233DC8" w14:textId="77777777">
        <w:trPr>
          <w:cantSplit/>
          <w:jc w:val="center"/>
        </w:trPr>
        <w:tc>
          <w:tcPr>
            <w:tcW w:w="1337" w:type="dxa"/>
            <w:shd w:val="clear" w:color="auto" w:fill="F8FAFC"/>
            <w:tcMar>
              <w:top w:w="100" w:type="dxa"/>
              <w:left w:w="120" w:type="dxa"/>
              <w:bottom w:w="100" w:type="dxa"/>
              <w:right w:w="120" w:type="dxa"/>
            </w:tcMar>
            <w:vAlign w:val="center"/>
          </w:tcPr>
          <w:p w14:paraId="00EF1699" w14:textId="77777777" w:rsidR="001B4794" w:rsidRDefault="00000000">
            <w:pPr>
              <w:spacing w:after="0" w:line="264" w:lineRule="auto"/>
            </w:pPr>
            <w:r>
              <w:rPr>
                <w:rFonts w:ascii="Consolas" w:hAnsi="Consolas"/>
                <w:color w:val="9A3412"/>
                <w:sz w:val="16"/>
              </w:rPr>
              <w:lastRenderedPageBreak/>
              <w:t>BVA-03</w:t>
            </w:r>
          </w:p>
        </w:tc>
        <w:tc>
          <w:tcPr>
            <w:tcW w:w="1337" w:type="dxa"/>
            <w:shd w:val="clear" w:color="auto" w:fill="F8FAFC"/>
            <w:tcMar>
              <w:top w:w="100" w:type="dxa"/>
              <w:left w:w="120" w:type="dxa"/>
              <w:bottom w:w="100" w:type="dxa"/>
              <w:right w:w="120" w:type="dxa"/>
            </w:tcMar>
            <w:vAlign w:val="center"/>
          </w:tcPr>
          <w:p w14:paraId="6F42AD97" w14:textId="77777777" w:rsidR="001B4794" w:rsidRDefault="00000000">
            <w:pPr>
              <w:spacing w:after="0" w:line="264" w:lineRule="auto"/>
            </w:pPr>
            <w:r>
              <w:rPr>
                <w:rFonts w:ascii="Consolas" w:hAnsi="Consolas"/>
                <w:color w:val="9A3412"/>
                <w:sz w:val="16"/>
              </w:rPr>
              <w:t>detect_revenue_risk</w:t>
            </w:r>
          </w:p>
        </w:tc>
        <w:tc>
          <w:tcPr>
            <w:tcW w:w="1337" w:type="dxa"/>
            <w:shd w:val="clear" w:color="auto" w:fill="F8FAFC"/>
            <w:tcMar>
              <w:top w:w="100" w:type="dxa"/>
              <w:left w:w="120" w:type="dxa"/>
              <w:bottom w:w="100" w:type="dxa"/>
              <w:right w:w="120" w:type="dxa"/>
            </w:tcMar>
            <w:vAlign w:val="center"/>
          </w:tcPr>
          <w:p w14:paraId="6C0A7B08" w14:textId="77777777" w:rsidR="001B4794" w:rsidRDefault="00000000">
            <w:pPr>
              <w:spacing w:after="0" w:line="264" w:lineRule="auto"/>
            </w:pPr>
            <w:r>
              <w:rPr>
                <w:rFonts w:ascii="Calibri" w:hAnsi="Calibri"/>
                <w:color w:val="2B2D42"/>
                <w:sz w:val="18"/>
              </w:rPr>
              <w:t>Upper bound of Medium</w:t>
            </w:r>
          </w:p>
        </w:tc>
        <w:tc>
          <w:tcPr>
            <w:tcW w:w="1337" w:type="dxa"/>
            <w:shd w:val="clear" w:color="auto" w:fill="F8FAFC"/>
            <w:tcMar>
              <w:top w:w="100" w:type="dxa"/>
              <w:left w:w="120" w:type="dxa"/>
              <w:bottom w:w="100" w:type="dxa"/>
              <w:right w:w="120" w:type="dxa"/>
            </w:tcMar>
            <w:vAlign w:val="center"/>
          </w:tcPr>
          <w:p w14:paraId="691ECCFA" w14:textId="77777777" w:rsidR="001B4794" w:rsidRDefault="00000000">
            <w:pPr>
              <w:spacing w:after="0" w:line="264" w:lineRule="auto"/>
            </w:pPr>
            <w:r>
              <w:rPr>
                <w:rFonts w:ascii="Calibri" w:hAnsi="Calibri"/>
                <w:color w:val="2B2D42"/>
                <w:sz w:val="18"/>
              </w:rPr>
              <w:t>₹9,999.99</w:t>
            </w:r>
          </w:p>
        </w:tc>
        <w:tc>
          <w:tcPr>
            <w:tcW w:w="1337" w:type="dxa"/>
            <w:shd w:val="clear" w:color="auto" w:fill="F8FAFC"/>
            <w:tcMar>
              <w:top w:w="100" w:type="dxa"/>
              <w:left w:w="120" w:type="dxa"/>
              <w:bottom w:w="100" w:type="dxa"/>
              <w:right w:w="120" w:type="dxa"/>
            </w:tcMar>
            <w:vAlign w:val="center"/>
          </w:tcPr>
          <w:p w14:paraId="5DAA8263" w14:textId="77777777" w:rsidR="001B4794" w:rsidRDefault="00000000">
            <w:pPr>
              <w:spacing w:after="0" w:line="264" w:lineRule="auto"/>
            </w:pPr>
            <w:r>
              <w:rPr>
                <w:rFonts w:ascii="Consolas" w:hAnsi="Consolas"/>
                <w:color w:val="9A3412"/>
                <w:sz w:val="16"/>
              </w:rPr>
              <w:t>Priority.MEDIUM</w:t>
            </w:r>
          </w:p>
        </w:tc>
        <w:tc>
          <w:tcPr>
            <w:tcW w:w="1337" w:type="dxa"/>
            <w:shd w:val="clear" w:color="auto" w:fill="F8FAFC"/>
            <w:tcMar>
              <w:top w:w="100" w:type="dxa"/>
              <w:left w:w="120" w:type="dxa"/>
              <w:bottom w:w="100" w:type="dxa"/>
              <w:right w:w="120" w:type="dxa"/>
            </w:tcMar>
            <w:vAlign w:val="center"/>
          </w:tcPr>
          <w:p w14:paraId="7158FB8F" w14:textId="77777777" w:rsidR="001B4794" w:rsidRDefault="00000000">
            <w:pPr>
              <w:spacing w:after="0" w:line="264" w:lineRule="auto"/>
            </w:pPr>
            <w:r>
              <w:rPr>
                <w:rFonts w:ascii="Consolas" w:hAnsi="Consolas"/>
                <w:color w:val="9A3412"/>
                <w:sz w:val="16"/>
              </w:rPr>
              <w:t>Priority.MEDIUM</w:t>
            </w:r>
          </w:p>
        </w:tc>
        <w:tc>
          <w:tcPr>
            <w:tcW w:w="1337" w:type="dxa"/>
            <w:shd w:val="clear" w:color="auto" w:fill="F8FAFC"/>
            <w:tcMar>
              <w:top w:w="100" w:type="dxa"/>
              <w:left w:w="120" w:type="dxa"/>
              <w:bottom w:w="100" w:type="dxa"/>
              <w:right w:w="120" w:type="dxa"/>
            </w:tcMar>
            <w:vAlign w:val="center"/>
          </w:tcPr>
          <w:p w14:paraId="7DB796DB" w14:textId="77777777" w:rsidR="001B4794" w:rsidRDefault="00000000">
            <w:pPr>
              <w:spacing w:after="0" w:line="264" w:lineRule="auto"/>
            </w:pPr>
            <w:r>
              <w:rPr>
                <w:rFonts w:ascii="Calibri" w:hAnsi="Calibri"/>
                <w:b/>
                <w:color w:val="2B2D42"/>
                <w:sz w:val="18"/>
              </w:rPr>
              <w:t>PASS</w:t>
            </w:r>
          </w:p>
        </w:tc>
      </w:tr>
      <w:tr w:rsidR="001B4794" w14:paraId="08F08AE1" w14:textId="77777777">
        <w:trPr>
          <w:cantSplit/>
          <w:jc w:val="center"/>
        </w:trPr>
        <w:tc>
          <w:tcPr>
            <w:tcW w:w="1337" w:type="dxa"/>
            <w:shd w:val="clear" w:color="auto" w:fill="FFFFFF"/>
            <w:tcMar>
              <w:top w:w="100" w:type="dxa"/>
              <w:left w:w="120" w:type="dxa"/>
              <w:bottom w:w="100" w:type="dxa"/>
              <w:right w:w="120" w:type="dxa"/>
            </w:tcMar>
            <w:vAlign w:val="center"/>
          </w:tcPr>
          <w:p w14:paraId="6E05DC9F" w14:textId="77777777" w:rsidR="001B4794" w:rsidRDefault="00000000">
            <w:pPr>
              <w:spacing w:after="0" w:line="264" w:lineRule="auto"/>
            </w:pPr>
            <w:r>
              <w:rPr>
                <w:rFonts w:ascii="Consolas" w:hAnsi="Consolas"/>
                <w:color w:val="9A3412"/>
                <w:sz w:val="16"/>
              </w:rPr>
              <w:t>BVA-04</w:t>
            </w:r>
          </w:p>
        </w:tc>
        <w:tc>
          <w:tcPr>
            <w:tcW w:w="1337" w:type="dxa"/>
            <w:shd w:val="clear" w:color="auto" w:fill="FFFFFF"/>
            <w:tcMar>
              <w:top w:w="100" w:type="dxa"/>
              <w:left w:w="120" w:type="dxa"/>
              <w:bottom w:w="100" w:type="dxa"/>
              <w:right w:w="120" w:type="dxa"/>
            </w:tcMar>
            <w:vAlign w:val="center"/>
          </w:tcPr>
          <w:p w14:paraId="71EDBE17" w14:textId="77777777" w:rsidR="001B4794" w:rsidRDefault="00000000">
            <w:pPr>
              <w:spacing w:after="0" w:line="264" w:lineRule="auto"/>
            </w:pPr>
            <w:r>
              <w:rPr>
                <w:rFonts w:ascii="Consolas" w:hAnsi="Consolas"/>
                <w:color w:val="9A3412"/>
                <w:sz w:val="16"/>
              </w:rPr>
              <w:t>detect_revenue_risk</w:t>
            </w:r>
          </w:p>
        </w:tc>
        <w:tc>
          <w:tcPr>
            <w:tcW w:w="1337" w:type="dxa"/>
            <w:shd w:val="clear" w:color="auto" w:fill="FFFFFF"/>
            <w:tcMar>
              <w:top w:w="100" w:type="dxa"/>
              <w:left w:w="120" w:type="dxa"/>
              <w:bottom w:w="100" w:type="dxa"/>
              <w:right w:w="120" w:type="dxa"/>
            </w:tcMar>
            <w:vAlign w:val="center"/>
          </w:tcPr>
          <w:p w14:paraId="48A25BA3" w14:textId="77777777" w:rsidR="001B4794" w:rsidRDefault="00000000">
            <w:pPr>
              <w:spacing w:after="0" w:line="264" w:lineRule="auto"/>
            </w:pPr>
            <w:r>
              <w:rPr>
                <w:rFonts w:ascii="Calibri" w:hAnsi="Calibri"/>
                <w:color w:val="2B2D42"/>
                <w:sz w:val="18"/>
              </w:rPr>
              <w:t>Exact bound of High</w:t>
            </w:r>
          </w:p>
        </w:tc>
        <w:tc>
          <w:tcPr>
            <w:tcW w:w="1337" w:type="dxa"/>
            <w:shd w:val="clear" w:color="auto" w:fill="FFFFFF"/>
            <w:tcMar>
              <w:top w:w="100" w:type="dxa"/>
              <w:left w:w="120" w:type="dxa"/>
              <w:bottom w:w="100" w:type="dxa"/>
              <w:right w:w="120" w:type="dxa"/>
            </w:tcMar>
            <w:vAlign w:val="center"/>
          </w:tcPr>
          <w:p w14:paraId="17A2499E" w14:textId="77777777" w:rsidR="001B4794" w:rsidRDefault="00000000">
            <w:pPr>
              <w:spacing w:after="0" w:line="264" w:lineRule="auto"/>
            </w:pPr>
            <w:r>
              <w:rPr>
                <w:rFonts w:ascii="Calibri" w:hAnsi="Calibri"/>
                <w:color w:val="2B2D42"/>
                <w:sz w:val="18"/>
              </w:rPr>
              <w:t>₹10,000.00</w:t>
            </w:r>
          </w:p>
        </w:tc>
        <w:tc>
          <w:tcPr>
            <w:tcW w:w="1337" w:type="dxa"/>
            <w:shd w:val="clear" w:color="auto" w:fill="FFFFFF"/>
            <w:tcMar>
              <w:top w:w="100" w:type="dxa"/>
              <w:left w:w="120" w:type="dxa"/>
              <w:bottom w:w="100" w:type="dxa"/>
              <w:right w:w="120" w:type="dxa"/>
            </w:tcMar>
            <w:vAlign w:val="center"/>
          </w:tcPr>
          <w:p w14:paraId="47EEFE3A" w14:textId="77777777" w:rsidR="001B4794" w:rsidRDefault="00000000">
            <w:pPr>
              <w:spacing w:after="0" w:line="264" w:lineRule="auto"/>
            </w:pPr>
            <w:r>
              <w:rPr>
                <w:rFonts w:ascii="Consolas" w:hAnsi="Consolas"/>
                <w:color w:val="9A3412"/>
                <w:sz w:val="16"/>
              </w:rPr>
              <w:t>Priority.HIGH</w:t>
            </w:r>
          </w:p>
        </w:tc>
        <w:tc>
          <w:tcPr>
            <w:tcW w:w="1337" w:type="dxa"/>
            <w:shd w:val="clear" w:color="auto" w:fill="FFFFFF"/>
            <w:tcMar>
              <w:top w:w="100" w:type="dxa"/>
              <w:left w:w="120" w:type="dxa"/>
              <w:bottom w:w="100" w:type="dxa"/>
              <w:right w:w="120" w:type="dxa"/>
            </w:tcMar>
            <w:vAlign w:val="center"/>
          </w:tcPr>
          <w:p w14:paraId="369BCA04" w14:textId="77777777" w:rsidR="001B4794" w:rsidRDefault="00000000">
            <w:pPr>
              <w:spacing w:after="0" w:line="264" w:lineRule="auto"/>
            </w:pPr>
            <w:r>
              <w:rPr>
                <w:rFonts w:ascii="Consolas" w:hAnsi="Consolas"/>
                <w:color w:val="9A3412"/>
                <w:sz w:val="16"/>
              </w:rPr>
              <w:t>Priority.HIGH</w:t>
            </w:r>
          </w:p>
        </w:tc>
        <w:tc>
          <w:tcPr>
            <w:tcW w:w="1337" w:type="dxa"/>
            <w:shd w:val="clear" w:color="auto" w:fill="FFFFFF"/>
            <w:tcMar>
              <w:top w:w="100" w:type="dxa"/>
              <w:left w:w="120" w:type="dxa"/>
              <w:bottom w:w="100" w:type="dxa"/>
              <w:right w:w="120" w:type="dxa"/>
            </w:tcMar>
            <w:vAlign w:val="center"/>
          </w:tcPr>
          <w:p w14:paraId="11A1D838" w14:textId="77777777" w:rsidR="001B4794" w:rsidRDefault="00000000">
            <w:pPr>
              <w:spacing w:after="0" w:line="264" w:lineRule="auto"/>
            </w:pPr>
            <w:r>
              <w:rPr>
                <w:rFonts w:ascii="Calibri" w:hAnsi="Calibri"/>
                <w:b/>
                <w:color w:val="2B2D42"/>
                <w:sz w:val="18"/>
              </w:rPr>
              <w:t>PASS</w:t>
            </w:r>
          </w:p>
        </w:tc>
      </w:tr>
      <w:tr w:rsidR="001B4794" w14:paraId="3009790B" w14:textId="77777777">
        <w:trPr>
          <w:cantSplit/>
          <w:jc w:val="center"/>
        </w:trPr>
        <w:tc>
          <w:tcPr>
            <w:tcW w:w="1337" w:type="dxa"/>
            <w:shd w:val="clear" w:color="auto" w:fill="F8FAFC"/>
            <w:tcMar>
              <w:top w:w="100" w:type="dxa"/>
              <w:left w:w="120" w:type="dxa"/>
              <w:bottom w:w="100" w:type="dxa"/>
              <w:right w:w="120" w:type="dxa"/>
            </w:tcMar>
            <w:vAlign w:val="center"/>
          </w:tcPr>
          <w:p w14:paraId="0F0C8580" w14:textId="77777777" w:rsidR="001B4794" w:rsidRDefault="00000000">
            <w:pPr>
              <w:spacing w:after="0" w:line="264" w:lineRule="auto"/>
            </w:pPr>
            <w:r>
              <w:rPr>
                <w:rFonts w:ascii="Consolas" w:hAnsi="Consolas"/>
                <w:color w:val="9A3412"/>
                <w:sz w:val="16"/>
              </w:rPr>
              <w:t>BVA-05</w:t>
            </w:r>
          </w:p>
        </w:tc>
        <w:tc>
          <w:tcPr>
            <w:tcW w:w="1337" w:type="dxa"/>
            <w:shd w:val="clear" w:color="auto" w:fill="F8FAFC"/>
            <w:tcMar>
              <w:top w:w="100" w:type="dxa"/>
              <w:left w:w="120" w:type="dxa"/>
              <w:bottom w:w="100" w:type="dxa"/>
              <w:right w:w="120" w:type="dxa"/>
            </w:tcMar>
            <w:vAlign w:val="center"/>
          </w:tcPr>
          <w:p w14:paraId="6E6A35F8"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8FAFC"/>
            <w:tcMar>
              <w:top w:w="100" w:type="dxa"/>
              <w:left w:w="120" w:type="dxa"/>
              <w:bottom w:w="100" w:type="dxa"/>
              <w:right w:w="120" w:type="dxa"/>
            </w:tcMar>
            <w:vAlign w:val="center"/>
          </w:tcPr>
          <w:p w14:paraId="7BA56D51" w14:textId="77777777" w:rsidR="001B4794" w:rsidRDefault="00000000">
            <w:pPr>
              <w:spacing w:after="0" w:line="264" w:lineRule="auto"/>
            </w:pPr>
            <w:r>
              <w:rPr>
                <w:rFonts w:ascii="Calibri" w:hAnsi="Calibri"/>
                <w:color w:val="2B2D42"/>
                <w:sz w:val="18"/>
              </w:rPr>
              <w:t>Human approval bound</w:t>
            </w:r>
          </w:p>
        </w:tc>
        <w:tc>
          <w:tcPr>
            <w:tcW w:w="1337" w:type="dxa"/>
            <w:shd w:val="clear" w:color="auto" w:fill="F8FAFC"/>
            <w:tcMar>
              <w:top w:w="100" w:type="dxa"/>
              <w:left w:w="120" w:type="dxa"/>
              <w:bottom w:w="100" w:type="dxa"/>
              <w:right w:w="120" w:type="dxa"/>
            </w:tcMar>
            <w:vAlign w:val="center"/>
          </w:tcPr>
          <w:p w14:paraId="145FB0CB" w14:textId="77777777" w:rsidR="001B4794" w:rsidRDefault="00000000">
            <w:pPr>
              <w:spacing w:after="0" w:line="264" w:lineRule="auto"/>
            </w:pPr>
            <w:r>
              <w:rPr>
                <w:rFonts w:ascii="Calibri" w:hAnsi="Calibri"/>
                <w:color w:val="2B2D42"/>
                <w:sz w:val="18"/>
              </w:rPr>
              <w:t>₹50,000.00</w:t>
            </w:r>
          </w:p>
        </w:tc>
        <w:tc>
          <w:tcPr>
            <w:tcW w:w="1337" w:type="dxa"/>
            <w:shd w:val="clear" w:color="auto" w:fill="F8FAFC"/>
            <w:tcMar>
              <w:top w:w="100" w:type="dxa"/>
              <w:left w:w="120" w:type="dxa"/>
              <w:bottom w:w="100" w:type="dxa"/>
              <w:right w:w="120" w:type="dxa"/>
            </w:tcMar>
            <w:vAlign w:val="center"/>
          </w:tcPr>
          <w:p w14:paraId="360E12AB" w14:textId="77777777" w:rsidR="001B4794" w:rsidRDefault="00000000">
            <w:pPr>
              <w:spacing w:after="0" w:line="264" w:lineRule="auto"/>
            </w:pPr>
            <w:r>
              <w:rPr>
                <w:rFonts w:ascii="Consolas" w:hAnsi="Consolas"/>
                <w:color w:val="9A3412"/>
                <w:sz w:val="16"/>
              </w:rPr>
              <w:t>Guardrail: PASS</w:t>
            </w:r>
          </w:p>
        </w:tc>
        <w:tc>
          <w:tcPr>
            <w:tcW w:w="1337" w:type="dxa"/>
            <w:shd w:val="clear" w:color="auto" w:fill="F8FAFC"/>
            <w:tcMar>
              <w:top w:w="100" w:type="dxa"/>
              <w:left w:w="120" w:type="dxa"/>
              <w:bottom w:w="100" w:type="dxa"/>
              <w:right w:w="120" w:type="dxa"/>
            </w:tcMar>
            <w:vAlign w:val="center"/>
          </w:tcPr>
          <w:p w14:paraId="54EF096E" w14:textId="77777777" w:rsidR="001B4794" w:rsidRDefault="00000000">
            <w:pPr>
              <w:spacing w:after="0" w:line="264" w:lineRule="auto"/>
            </w:pPr>
            <w:r>
              <w:rPr>
                <w:rFonts w:ascii="Consolas" w:hAnsi="Consolas"/>
                <w:color w:val="9A3412"/>
                <w:sz w:val="16"/>
              </w:rPr>
              <w:t>Guardrail: PASS</w:t>
            </w:r>
          </w:p>
        </w:tc>
        <w:tc>
          <w:tcPr>
            <w:tcW w:w="1337" w:type="dxa"/>
            <w:shd w:val="clear" w:color="auto" w:fill="F8FAFC"/>
            <w:tcMar>
              <w:top w:w="100" w:type="dxa"/>
              <w:left w:w="120" w:type="dxa"/>
              <w:bottom w:w="100" w:type="dxa"/>
              <w:right w:w="120" w:type="dxa"/>
            </w:tcMar>
            <w:vAlign w:val="center"/>
          </w:tcPr>
          <w:p w14:paraId="71499C98" w14:textId="77777777" w:rsidR="001B4794" w:rsidRDefault="00000000">
            <w:pPr>
              <w:spacing w:after="0" w:line="264" w:lineRule="auto"/>
            </w:pPr>
            <w:r>
              <w:rPr>
                <w:rFonts w:ascii="Calibri" w:hAnsi="Calibri"/>
                <w:b/>
                <w:color w:val="2B2D42"/>
                <w:sz w:val="18"/>
              </w:rPr>
              <w:t>PASS</w:t>
            </w:r>
          </w:p>
        </w:tc>
      </w:tr>
      <w:tr w:rsidR="001B4794" w14:paraId="7522CE2E" w14:textId="77777777">
        <w:trPr>
          <w:cantSplit/>
          <w:jc w:val="center"/>
        </w:trPr>
        <w:tc>
          <w:tcPr>
            <w:tcW w:w="1337" w:type="dxa"/>
            <w:shd w:val="clear" w:color="auto" w:fill="FFFFFF"/>
            <w:tcMar>
              <w:top w:w="100" w:type="dxa"/>
              <w:left w:w="120" w:type="dxa"/>
              <w:bottom w:w="100" w:type="dxa"/>
              <w:right w:w="120" w:type="dxa"/>
            </w:tcMar>
            <w:vAlign w:val="center"/>
          </w:tcPr>
          <w:p w14:paraId="76755E34" w14:textId="77777777" w:rsidR="001B4794" w:rsidRDefault="00000000">
            <w:pPr>
              <w:spacing w:after="0" w:line="264" w:lineRule="auto"/>
            </w:pPr>
            <w:r>
              <w:rPr>
                <w:rFonts w:ascii="Consolas" w:hAnsi="Consolas"/>
                <w:color w:val="9A3412"/>
                <w:sz w:val="16"/>
              </w:rPr>
              <w:t>BVA-06</w:t>
            </w:r>
          </w:p>
        </w:tc>
        <w:tc>
          <w:tcPr>
            <w:tcW w:w="1337" w:type="dxa"/>
            <w:shd w:val="clear" w:color="auto" w:fill="FFFFFF"/>
            <w:tcMar>
              <w:top w:w="100" w:type="dxa"/>
              <w:left w:w="120" w:type="dxa"/>
              <w:bottom w:w="100" w:type="dxa"/>
              <w:right w:w="120" w:type="dxa"/>
            </w:tcMar>
            <w:vAlign w:val="center"/>
          </w:tcPr>
          <w:p w14:paraId="0FABEE79"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FFFFF"/>
            <w:tcMar>
              <w:top w:w="100" w:type="dxa"/>
              <w:left w:w="120" w:type="dxa"/>
              <w:bottom w:w="100" w:type="dxa"/>
              <w:right w:w="120" w:type="dxa"/>
            </w:tcMar>
            <w:vAlign w:val="center"/>
          </w:tcPr>
          <w:p w14:paraId="51E85BEB" w14:textId="77777777" w:rsidR="001B4794" w:rsidRDefault="00000000">
            <w:pPr>
              <w:spacing w:after="0" w:line="264" w:lineRule="auto"/>
            </w:pPr>
            <w:r>
              <w:rPr>
                <w:rFonts w:ascii="Calibri" w:hAnsi="Calibri"/>
                <w:color w:val="2B2D42"/>
                <w:sz w:val="18"/>
              </w:rPr>
              <w:t>Human approval exceed</w:t>
            </w:r>
          </w:p>
        </w:tc>
        <w:tc>
          <w:tcPr>
            <w:tcW w:w="1337" w:type="dxa"/>
            <w:shd w:val="clear" w:color="auto" w:fill="FFFFFF"/>
            <w:tcMar>
              <w:top w:w="100" w:type="dxa"/>
              <w:left w:w="120" w:type="dxa"/>
              <w:bottom w:w="100" w:type="dxa"/>
              <w:right w:w="120" w:type="dxa"/>
            </w:tcMar>
            <w:vAlign w:val="center"/>
          </w:tcPr>
          <w:p w14:paraId="5A1B168B" w14:textId="77777777" w:rsidR="001B4794" w:rsidRDefault="00000000">
            <w:pPr>
              <w:spacing w:after="0" w:line="264" w:lineRule="auto"/>
            </w:pPr>
            <w:r>
              <w:rPr>
                <w:rFonts w:ascii="Calibri" w:hAnsi="Calibri"/>
                <w:color w:val="2B2D42"/>
                <w:sz w:val="18"/>
              </w:rPr>
              <w:t>₹50,000.01</w:t>
            </w:r>
          </w:p>
        </w:tc>
        <w:tc>
          <w:tcPr>
            <w:tcW w:w="1337" w:type="dxa"/>
            <w:shd w:val="clear" w:color="auto" w:fill="FFFFFF"/>
            <w:tcMar>
              <w:top w:w="100" w:type="dxa"/>
              <w:left w:w="120" w:type="dxa"/>
              <w:bottom w:w="100" w:type="dxa"/>
              <w:right w:w="120" w:type="dxa"/>
            </w:tcMar>
            <w:vAlign w:val="center"/>
          </w:tcPr>
          <w:p w14:paraId="5C3CB9F8" w14:textId="77777777" w:rsidR="001B4794" w:rsidRDefault="00000000">
            <w:pPr>
              <w:spacing w:after="0" w:line="264" w:lineRule="auto"/>
            </w:pPr>
            <w:r>
              <w:rPr>
                <w:rFonts w:ascii="Consolas" w:hAnsi="Consolas"/>
                <w:color w:val="9A3412"/>
                <w:sz w:val="16"/>
              </w:rPr>
              <w:t>BLOCK: human_approval</w:t>
            </w:r>
          </w:p>
        </w:tc>
        <w:tc>
          <w:tcPr>
            <w:tcW w:w="1337" w:type="dxa"/>
            <w:shd w:val="clear" w:color="auto" w:fill="FFFFFF"/>
            <w:tcMar>
              <w:top w:w="100" w:type="dxa"/>
              <w:left w:w="120" w:type="dxa"/>
              <w:bottom w:w="100" w:type="dxa"/>
              <w:right w:w="120" w:type="dxa"/>
            </w:tcMar>
            <w:vAlign w:val="center"/>
          </w:tcPr>
          <w:p w14:paraId="20B75961" w14:textId="77777777" w:rsidR="001B4794" w:rsidRDefault="00000000">
            <w:pPr>
              <w:spacing w:after="0" w:line="264" w:lineRule="auto"/>
            </w:pPr>
            <w:r>
              <w:rPr>
                <w:rFonts w:ascii="Consolas" w:hAnsi="Consolas"/>
                <w:color w:val="9A3412"/>
                <w:sz w:val="16"/>
              </w:rPr>
              <w:t>BLOCK: human_approval</w:t>
            </w:r>
          </w:p>
        </w:tc>
        <w:tc>
          <w:tcPr>
            <w:tcW w:w="1337" w:type="dxa"/>
            <w:shd w:val="clear" w:color="auto" w:fill="FFFFFF"/>
            <w:tcMar>
              <w:top w:w="100" w:type="dxa"/>
              <w:left w:w="120" w:type="dxa"/>
              <w:bottom w:w="100" w:type="dxa"/>
              <w:right w:w="120" w:type="dxa"/>
            </w:tcMar>
            <w:vAlign w:val="center"/>
          </w:tcPr>
          <w:p w14:paraId="34ECA280" w14:textId="77777777" w:rsidR="001B4794" w:rsidRDefault="00000000">
            <w:pPr>
              <w:spacing w:after="0" w:line="264" w:lineRule="auto"/>
            </w:pPr>
            <w:r>
              <w:rPr>
                <w:rFonts w:ascii="Calibri" w:hAnsi="Calibri"/>
                <w:b/>
                <w:color w:val="2B2D42"/>
                <w:sz w:val="18"/>
              </w:rPr>
              <w:t>PASS</w:t>
            </w:r>
          </w:p>
        </w:tc>
      </w:tr>
      <w:tr w:rsidR="001B4794" w14:paraId="22AACDAE" w14:textId="77777777">
        <w:trPr>
          <w:cantSplit/>
          <w:jc w:val="center"/>
        </w:trPr>
        <w:tc>
          <w:tcPr>
            <w:tcW w:w="1337" w:type="dxa"/>
            <w:shd w:val="clear" w:color="auto" w:fill="F8FAFC"/>
            <w:tcMar>
              <w:top w:w="100" w:type="dxa"/>
              <w:left w:w="120" w:type="dxa"/>
              <w:bottom w:w="100" w:type="dxa"/>
              <w:right w:w="120" w:type="dxa"/>
            </w:tcMar>
            <w:vAlign w:val="center"/>
          </w:tcPr>
          <w:p w14:paraId="534CB811" w14:textId="77777777" w:rsidR="001B4794" w:rsidRDefault="00000000">
            <w:pPr>
              <w:spacing w:after="0" w:line="264" w:lineRule="auto"/>
            </w:pPr>
            <w:r>
              <w:rPr>
                <w:rFonts w:ascii="Consolas" w:hAnsi="Consolas"/>
                <w:color w:val="9A3412"/>
                <w:sz w:val="16"/>
              </w:rPr>
              <w:t>BVA-07</w:t>
            </w:r>
          </w:p>
        </w:tc>
        <w:tc>
          <w:tcPr>
            <w:tcW w:w="1337" w:type="dxa"/>
            <w:shd w:val="clear" w:color="auto" w:fill="F8FAFC"/>
            <w:tcMar>
              <w:top w:w="100" w:type="dxa"/>
              <w:left w:w="120" w:type="dxa"/>
              <w:bottom w:w="100" w:type="dxa"/>
              <w:right w:w="120" w:type="dxa"/>
            </w:tcMar>
            <w:vAlign w:val="center"/>
          </w:tcPr>
          <w:p w14:paraId="413E39AB"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8FAFC"/>
            <w:tcMar>
              <w:top w:w="100" w:type="dxa"/>
              <w:left w:w="120" w:type="dxa"/>
              <w:bottom w:w="100" w:type="dxa"/>
              <w:right w:w="120" w:type="dxa"/>
            </w:tcMar>
            <w:vAlign w:val="center"/>
          </w:tcPr>
          <w:p w14:paraId="0B3738A1" w14:textId="77777777" w:rsidR="001B4794" w:rsidRDefault="00000000">
            <w:pPr>
              <w:spacing w:after="0" w:line="264" w:lineRule="auto"/>
            </w:pPr>
            <w:r>
              <w:rPr>
                <w:rFonts w:ascii="Calibri" w:hAnsi="Calibri"/>
                <w:color w:val="2B2D42"/>
                <w:sz w:val="18"/>
              </w:rPr>
              <w:t>Retry limit bound</w:t>
            </w:r>
          </w:p>
        </w:tc>
        <w:tc>
          <w:tcPr>
            <w:tcW w:w="1337" w:type="dxa"/>
            <w:shd w:val="clear" w:color="auto" w:fill="F8FAFC"/>
            <w:tcMar>
              <w:top w:w="100" w:type="dxa"/>
              <w:left w:w="120" w:type="dxa"/>
              <w:bottom w:w="100" w:type="dxa"/>
              <w:right w:w="120" w:type="dxa"/>
            </w:tcMar>
            <w:vAlign w:val="center"/>
          </w:tcPr>
          <w:p w14:paraId="6084345B" w14:textId="77777777" w:rsidR="001B4794" w:rsidRDefault="00000000">
            <w:pPr>
              <w:spacing w:after="0" w:line="264" w:lineRule="auto"/>
            </w:pPr>
            <w:r>
              <w:rPr>
                <w:rFonts w:ascii="Calibri" w:hAnsi="Calibri"/>
                <w:color w:val="2B2D42"/>
                <w:sz w:val="18"/>
              </w:rPr>
              <w:t>Attempt 4</w:t>
            </w:r>
          </w:p>
        </w:tc>
        <w:tc>
          <w:tcPr>
            <w:tcW w:w="1337" w:type="dxa"/>
            <w:shd w:val="clear" w:color="auto" w:fill="F8FAFC"/>
            <w:tcMar>
              <w:top w:w="100" w:type="dxa"/>
              <w:left w:w="120" w:type="dxa"/>
              <w:bottom w:w="100" w:type="dxa"/>
              <w:right w:w="120" w:type="dxa"/>
            </w:tcMar>
            <w:vAlign w:val="center"/>
          </w:tcPr>
          <w:p w14:paraId="4AD965EB" w14:textId="77777777" w:rsidR="001B4794" w:rsidRDefault="00000000">
            <w:pPr>
              <w:spacing w:after="0" w:line="264" w:lineRule="auto"/>
            </w:pPr>
            <w:r>
              <w:rPr>
                <w:rFonts w:ascii="Consolas" w:hAnsi="Consolas"/>
                <w:color w:val="9A3412"/>
                <w:sz w:val="16"/>
              </w:rPr>
              <w:t>Guardrail: PASS</w:t>
            </w:r>
          </w:p>
        </w:tc>
        <w:tc>
          <w:tcPr>
            <w:tcW w:w="1337" w:type="dxa"/>
            <w:shd w:val="clear" w:color="auto" w:fill="F8FAFC"/>
            <w:tcMar>
              <w:top w:w="100" w:type="dxa"/>
              <w:left w:w="120" w:type="dxa"/>
              <w:bottom w:w="100" w:type="dxa"/>
              <w:right w:w="120" w:type="dxa"/>
            </w:tcMar>
            <w:vAlign w:val="center"/>
          </w:tcPr>
          <w:p w14:paraId="1127C091" w14:textId="77777777" w:rsidR="001B4794" w:rsidRDefault="00000000">
            <w:pPr>
              <w:spacing w:after="0" w:line="264" w:lineRule="auto"/>
            </w:pPr>
            <w:r>
              <w:rPr>
                <w:rFonts w:ascii="Consolas" w:hAnsi="Consolas"/>
                <w:color w:val="9A3412"/>
                <w:sz w:val="16"/>
              </w:rPr>
              <w:t>Guardrail: PASS</w:t>
            </w:r>
          </w:p>
        </w:tc>
        <w:tc>
          <w:tcPr>
            <w:tcW w:w="1337" w:type="dxa"/>
            <w:shd w:val="clear" w:color="auto" w:fill="F8FAFC"/>
            <w:tcMar>
              <w:top w:w="100" w:type="dxa"/>
              <w:left w:w="120" w:type="dxa"/>
              <w:bottom w:w="100" w:type="dxa"/>
              <w:right w:w="120" w:type="dxa"/>
            </w:tcMar>
            <w:vAlign w:val="center"/>
          </w:tcPr>
          <w:p w14:paraId="3D132622" w14:textId="77777777" w:rsidR="001B4794" w:rsidRDefault="00000000">
            <w:pPr>
              <w:spacing w:after="0" w:line="264" w:lineRule="auto"/>
            </w:pPr>
            <w:r>
              <w:rPr>
                <w:rFonts w:ascii="Calibri" w:hAnsi="Calibri"/>
                <w:b/>
                <w:color w:val="2B2D42"/>
                <w:sz w:val="18"/>
              </w:rPr>
              <w:t>PASS</w:t>
            </w:r>
          </w:p>
        </w:tc>
      </w:tr>
      <w:tr w:rsidR="001B4794" w14:paraId="29454A17" w14:textId="77777777">
        <w:trPr>
          <w:cantSplit/>
          <w:jc w:val="center"/>
        </w:trPr>
        <w:tc>
          <w:tcPr>
            <w:tcW w:w="1337" w:type="dxa"/>
            <w:shd w:val="clear" w:color="auto" w:fill="FFFFFF"/>
            <w:tcMar>
              <w:top w:w="100" w:type="dxa"/>
              <w:left w:w="120" w:type="dxa"/>
              <w:bottom w:w="100" w:type="dxa"/>
              <w:right w:w="120" w:type="dxa"/>
            </w:tcMar>
            <w:vAlign w:val="center"/>
          </w:tcPr>
          <w:p w14:paraId="0DA15233" w14:textId="77777777" w:rsidR="001B4794" w:rsidRDefault="00000000">
            <w:pPr>
              <w:spacing w:after="0" w:line="264" w:lineRule="auto"/>
            </w:pPr>
            <w:r>
              <w:rPr>
                <w:rFonts w:ascii="Consolas" w:hAnsi="Consolas"/>
                <w:color w:val="9A3412"/>
                <w:sz w:val="16"/>
              </w:rPr>
              <w:t>BVA-08</w:t>
            </w:r>
          </w:p>
        </w:tc>
        <w:tc>
          <w:tcPr>
            <w:tcW w:w="1337" w:type="dxa"/>
            <w:shd w:val="clear" w:color="auto" w:fill="FFFFFF"/>
            <w:tcMar>
              <w:top w:w="100" w:type="dxa"/>
              <w:left w:w="120" w:type="dxa"/>
              <w:bottom w:w="100" w:type="dxa"/>
              <w:right w:w="120" w:type="dxa"/>
            </w:tcMar>
            <w:vAlign w:val="center"/>
          </w:tcPr>
          <w:p w14:paraId="00DB14AC"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FFFFF"/>
            <w:tcMar>
              <w:top w:w="100" w:type="dxa"/>
              <w:left w:w="120" w:type="dxa"/>
              <w:bottom w:w="100" w:type="dxa"/>
              <w:right w:w="120" w:type="dxa"/>
            </w:tcMar>
            <w:vAlign w:val="center"/>
          </w:tcPr>
          <w:p w14:paraId="6FB4A90D" w14:textId="77777777" w:rsidR="001B4794" w:rsidRDefault="00000000">
            <w:pPr>
              <w:spacing w:after="0" w:line="264" w:lineRule="auto"/>
            </w:pPr>
            <w:r>
              <w:rPr>
                <w:rFonts w:ascii="Calibri" w:hAnsi="Calibri"/>
                <w:color w:val="2B2D42"/>
                <w:sz w:val="18"/>
              </w:rPr>
              <w:t>Retry limit exceed</w:t>
            </w:r>
          </w:p>
        </w:tc>
        <w:tc>
          <w:tcPr>
            <w:tcW w:w="1337" w:type="dxa"/>
            <w:shd w:val="clear" w:color="auto" w:fill="FFFFFF"/>
            <w:tcMar>
              <w:top w:w="100" w:type="dxa"/>
              <w:left w:w="120" w:type="dxa"/>
              <w:bottom w:w="100" w:type="dxa"/>
              <w:right w:w="120" w:type="dxa"/>
            </w:tcMar>
            <w:vAlign w:val="center"/>
          </w:tcPr>
          <w:p w14:paraId="00C65C20" w14:textId="77777777" w:rsidR="001B4794" w:rsidRDefault="00000000">
            <w:pPr>
              <w:spacing w:after="0" w:line="264" w:lineRule="auto"/>
            </w:pPr>
            <w:r>
              <w:rPr>
                <w:rFonts w:ascii="Calibri" w:hAnsi="Calibri"/>
                <w:color w:val="2B2D42"/>
                <w:sz w:val="18"/>
              </w:rPr>
              <w:t>Attempt 5</w:t>
            </w:r>
          </w:p>
        </w:tc>
        <w:tc>
          <w:tcPr>
            <w:tcW w:w="1337" w:type="dxa"/>
            <w:shd w:val="clear" w:color="auto" w:fill="FFFFFF"/>
            <w:tcMar>
              <w:top w:w="100" w:type="dxa"/>
              <w:left w:w="120" w:type="dxa"/>
              <w:bottom w:w="100" w:type="dxa"/>
              <w:right w:w="120" w:type="dxa"/>
            </w:tcMar>
            <w:vAlign w:val="center"/>
          </w:tcPr>
          <w:p w14:paraId="54C8F4FE" w14:textId="77777777" w:rsidR="001B4794" w:rsidRDefault="00000000">
            <w:pPr>
              <w:spacing w:after="0" w:line="264" w:lineRule="auto"/>
            </w:pPr>
            <w:r>
              <w:rPr>
                <w:rFonts w:ascii="Consolas" w:hAnsi="Consolas"/>
                <w:color w:val="9A3412"/>
                <w:sz w:val="16"/>
              </w:rPr>
              <w:t>BLOCK: retry_cap_exceeded</w:t>
            </w:r>
          </w:p>
        </w:tc>
        <w:tc>
          <w:tcPr>
            <w:tcW w:w="1337" w:type="dxa"/>
            <w:shd w:val="clear" w:color="auto" w:fill="FFFFFF"/>
            <w:tcMar>
              <w:top w:w="100" w:type="dxa"/>
              <w:left w:w="120" w:type="dxa"/>
              <w:bottom w:w="100" w:type="dxa"/>
              <w:right w:w="120" w:type="dxa"/>
            </w:tcMar>
            <w:vAlign w:val="center"/>
          </w:tcPr>
          <w:p w14:paraId="3C6B850C" w14:textId="77777777" w:rsidR="001B4794" w:rsidRDefault="00000000">
            <w:pPr>
              <w:spacing w:after="0" w:line="264" w:lineRule="auto"/>
            </w:pPr>
            <w:r>
              <w:rPr>
                <w:rFonts w:ascii="Consolas" w:hAnsi="Consolas"/>
                <w:color w:val="9A3412"/>
                <w:sz w:val="16"/>
              </w:rPr>
              <w:t>BLOCK: retry_cap_exceeded</w:t>
            </w:r>
          </w:p>
        </w:tc>
        <w:tc>
          <w:tcPr>
            <w:tcW w:w="1337" w:type="dxa"/>
            <w:shd w:val="clear" w:color="auto" w:fill="FFFFFF"/>
            <w:tcMar>
              <w:top w:w="100" w:type="dxa"/>
              <w:left w:w="120" w:type="dxa"/>
              <w:bottom w:w="100" w:type="dxa"/>
              <w:right w:w="120" w:type="dxa"/>
            </w:tcMar>
            <w:vAlign w:val="center"/>
          </w:tcPr>
          <w:p w14:paraId="03DBFB53" w14:textId="77777777" w:rsidR="001B4794" w:rsidRDefault="00000000">
            <w:pPr>
              <w:spacing w:after="0" w:line="264" w:lineRule="auto"/>
            </w:pPr>
            <w:r>
              <w:rPr>
                <w:rFonts w:ascii="Calibri" w:hAnsi="Calibri"/>
                <w:b/>
                <w:color w:val="2B2D42"/>
                <w:sz w:val="18"/>
              </w:rPr>
              <w:t>PASS</w:t>
            </w:r>
          </w:p>
        </w:tc>
      </w:tr>
      <w:tr w:rsidR="001B4794" w14:paraId="3188F8D2" w14:textId="77777777">
        <w:trPr>
          <w:cantSplit/>
          <w:jc w:val="center"/>
        </w:trPr>
        <w:tc>
          <w:tcPr>
            <w:tcW w:w="1337" w:type="dxa"/>
            <w:shd w:val="clear" w:color="auto" w:fill="F8FAFC"/>
            <w:tcMar>
              <w:top w:w="100" w:type="dxa"/>
              <w:left w:w="120" w:type="dxa"/>
              <w:bottom w:w="100" w:type="dxa"/>
              <w:right w:w="120" w:type="dxa"/>
            </w:tcMar>
            <w:vAlign w:val="center"/>
          </w:tcPr>
          <w:p w14:paraId="62380AE7" w14:textId="77777777" w:rsidR="001B4794" w:rsidRDefault="00000000">
            <w:pPr>
              <w:spacing w:after="0" w:line="264" w:lineRule="auto"/>
            </w:pPr>
            <w:r>
              <w:rPr>
                <w:rFonts w:ascii="Consolas" w:hAnsi="Consolas"/>
                <w:color w:val="9A3412"/>
                <w:sz w:val="16"/>
              </w:rPr>
              <w:t>BVA-09</w:t>
            </w:r>
          </w:p>
        </w:tc>
        <w:tc>
          <w:tcPr>
            <w:tcW w:w="1337" w:type="dxa"/>
            <w:shd w:val="clear" w:color="auto" w:fill="F8FAFC"/>
            <w:tcMar>
              <w:top w:w="100" w:type="dxa"/>
              <w:left w:w="120" w:type="dxa"/>
              <w:bottom w:w="100" w:type="dxa"/>
              <w:right w:w="120" w:type="dxa"/>
            </w:tcMar>
            <w:vAlign w:val="center"/>
          </w:tcPr>
          <w:p w14:paraId="1B0722C0"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8FAFC"/>
            <w:tcMar>
              <w:top w:w="100" w:type="dxa"/>
              <w:left w:w="120" w:type="dxa"/>
              <w:bottom w:w="100" w:type="dxa"/>
              <w:right w:w="120" w:type="dxa"/>
            </w:tcMar>
            <w:vAlign w:val="center"/>
          </w:tcPr>
          <w:p w14:paraId="7BCCE9A0" w14:textId="77777777" w:rsidR="001B4794" w:rsidRDefault="00000000">
            <w:pPr>
              <w:spacing w:after="0" w:line="264" w:lineRule="auto"/>
            </w:pPr>
            <w:r>
              <w:rPr>
                <w:rFonts w:ascii="Calibri" w:hAnsi="Calibri"/>
                <w:color w:val="2B2D42"/>
                <w:sz w:val="18"/>
              </w:rPr>
              <w:t>Cooldown active bound</w:t>
            </w:r>
          </w:p>
        </w:tc>
        <w:tc>
          <w:tcPr>
            <w:tcW w:w="1337" w:type="dxa"/>
            <w:shd w:val="clear" w:color="auto" w:fill="F8FAFC"/>
            <w:tcMar>
              <w:top w:w="100" w:type="dxa"/>
              <w:left w:w="120" w:type="dxa"/>
              <w:bottom w:w="100" w:type="dxa"/>
              <w:right w:w="120" w:type="dxa"/>
            </w:tcMar>
            <w:vAlign w:val="center"/>
          </w:tcPr>
          <w:p w14:paraId="7F2BA312" w14:textId="77777777" w:rsidR="001B4794" w:rsidRDefault="00000000">
            <w:pPr>
              <w:spacing w:after="0" w:line="264" w:lineRule="auto"/>
            </w:pPr>
            <w:r>
              <w:rPr>
                <w:rFonts w:ascii="Calibri" w:hAnsi="Calibri"/>
                <w:color w:val="2B2D42"/>
                <w:sz w:val="18"/>
              </w:rPr>
              <w:t>14,399s elapsed</w:t>
            </w:r>
          </w:p>
        </w:tc>
        <w:tc>
          <w:tcPr>
            <w:tcW w:w="1337" w:type="dxa"/>
            <w:shd w:val="clear" w:color="auto" w:fill="F8FAFC"/>
            <w:tcMar>
              <w:top w:w="100" w:type="dxa"/>
              <w:left w:w="120" w:type="dxa"/>
              <w:bottom w:w="100" w:type="dxa"/>
              <w:right w:w="120" w:type="dxa"/>
            </w:tcMar>
            <w:vAlign w:val="center"/>
          </w:tcPr>
          <w:p w14:paraId="481BE4CC" w14:textId="77777777" w:rsidR="001B4794" w:rsidRDefault="00000000">
            <w:pPr>
              <w:spacing w:after="0" w:line="264" w:lineRule="auto"/>
            </w:pPr>
            <w:r>
              <w:rPr>
                <w:rFonts w:ascii="Consolas" w:hAnsi="Consolas"/>
                <w:color w:val="9A3412"/>
                <w:sz w:val="16"/>
              </w:rPr>
              <w:t>BLOCK: cooldown_active</w:t>
            </w:r>
          </w:p>
        </w:tc>
        <w:tc>
          <w:tcPr>
            <w:tcW w:w="1337" w:type="dxa"/>
            <w:shd w:val="clear" w:color="auto" w:fill="F8FAFC"/>
            <w:tcMar>
              <w:top w:w="100" w:type="dxa"/>
              <w:left w:w="120" w:type="dxa"/>
              <w:bottom w:w="100" w:type="dxa"/>
              <w:right w:w="120" w:type="dxa"/>
            </w:tcMar>
            <w:vAlign w:val="center"/>
          </w:tcPr>
          <w:p w14:paraId="7125384E" w14:textId="77777777" w:rsidR="001B4794" w:rsidRDefault="00000000">
            <w:pPr>
              <w:spacing w:after="0" w:line="264" w:lineRule="auto"/>
            </w:pPr>
            <w:r>
              <w:rPr>
                <w:rFonts w:ascii="Consolas" w:hAnsi="Consolas"/>
                <w:color w:val="9A3412"/>
                <w:sz w:val="16"/>
              </w:rPr>
              <w:t>BLOCK: cooldown_active</w:t>
            </w:r>
          </w:p>
        </w:tc>
        <w:tc>
          <w:tcPr>
            <w:tcW w:w="1337" w:type="dxa"/>
            <w:shd w:val="clear" w:color="auto" w:fill="F8FAFC"/>
            <w:tcMar>
              <w:top w:w="100" w:type="dxa"/>
              <w:left w:w="120" w:type="dxa"/>
              <w:bottom w:w="100" w:type="dxa"/>
              <w:right w:w="120" w:type="dxa"/>
            </w:tcMar>
            <w:vAlign w:val="center"/>
          </w:tcPr>
          <w:p w14:paraId="3BEDEC24" w14:textId="77777777" w:rsidR="001B4794" w:rsidRDefault="00000000">
            <w:pPr>
              <w:spacing w:after="0" w:line="264" w:lineRule="auto"/>
            </w:pPr>
            <w:r>
              <w:rPr>
                <w:rFonts w:ascii="Calibri" w:hAnsi="Calibri"/>
                <w:b/>
                <w:color w:val="2B2D42"/>
                <w:sz w:val="18"/>
              </w:rPr>
              <w:t>PASS</w:t>
            </w:r>
          </w:p>
        </w:tc>
      </w:tr>
      <w:tr w:rsidR="001B4794" w14:paraId="77D6FADB" w14:textId="77777777">
        <w:trPr>
          <w:cantSplit/>
          <w:jc w:val="center"/>
        </w:trPr>
        <w:tc>
          <w:tcPr>
            <w:tcW w:w="1337" w:type="dxa"/>
            <w:shd w:val="clear" w:color="auto" w:fill="FFFFFF"/>
            <w:tcMar>
              <w:top w:w="100" w:type="dxa"/>
              <w:left w:w="120" w:type="dxa"/>
              <w:bottom w:w="100" w:type="dxa"/>
              <w:right w:w="120" w:type="dxa"/>
            </w:tcMar>
            <w:vAlign w:val="center"/>
          </w:tcPr>
          <w:p w14:paraId="6EBE5EA9" w14:textId="77777777" w:rsidR="001B4794" w:rsidRDefault="00000000">
            <w:pPr>
              <w:spacing w:after="0" w:line="264" w:lineRule="auto"/>
            </w:pPr>
            <w:r>
              <w:rPr>
                <w:rFonts w:ascii="Consolas" w:hAnsi="Consolas"/>
                <w:color w:val="9A3412"/>
                <w:sz w:val="16"/>
              </w:rPr>
              <w:t>BVA-10</w:t>
            </w:r>
          </w:p>
        </w:tc>
        <w:tc>
          <w:tcPr>
            <w:tcW w:w="1337" w:type="dxa"/>
            <w:shd w:val="clear" w:color="auto" w:fill="FFFFFF"/>
            <w:tcMar>
              <w:top w:w="100" w:type="dxa"/>
              <w:left w:w="120" w:type="dxa"/>
              <w:bottom w:w="100" w:type="dxa"/>
              <w:right w:w="120" w:type="dxa"/>
            </w:tcMar>
            <w:vAlign w:val="center"/>
          </w:tcPr>
          <w:p w14:paraId="18427973"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FFFFF"/>
            <w:tcMar>
              <w:top w:w="100" w:type="dxa"/>
              <w:left w:w="120" w:type="dxa"/>
              <w:bottom w:w="100" w:type="dxa"/>
              <w:right w:w="120" w:type="dxa"/>
            </w:tcMar>
            <w:vAlign w:val="center"/>
          </w:tcPr>
          <w:p w14:paraId="4939F496" w14:textId="77777777" w:rsidR="001B4794" w:rsidRDefault="00000000">
            <w:pPr>
              <w:spacing w:after="0" w:line="264" w:lineRule="auto"/>
            </w:pPr>
            <w:r>
              <w:rPr>
                <w:rFonts w:ascii="Calibri" w:hAnsi="Calibri"/>
                <w:color w:val="2B2D42"/>
                <w:sz w:val="18"/>
              </w:rPr>
              <w:t>Cooldown expired bound</w:t>
            </w:r>
          </w:p>
        </w:tc>
        <w:tc>
          <w:tcPr>
            <w:tcW w:w="1337" w:type="dxa"/>
            <w:shd w:val="clear" w:color="auto" w:fill="FFFFFF"/>
            <w:tcMar>
              <w:top w:w="100" w:type="dxa"/>
              <w:left w:w="120" w:type="dxa"/>
              <w:bottom w:w="100" w:type="dxa"/>
              <w:right w:w="120" w:type="dxa"/>
            </w:tcMar>
            <w:vAlign w:val="center"/>
          </w:tcPr>
          <w:p w14:paraId="4F690717" w14:textId="77777777" w:rsidR="001B4794" w:rsidRDefault="00000000">
            <w:pPr>
              <w:spacing w:after="0" w:line="264" w:lineRule="auto"/>
            </w:pPr>
            <w:r>
              <w:rPr>
                <w:rFonts w:ascii="Calibri" w:hAnsi="Calibri"/>
                <w:color w:val="2B2D42"/>
                <w:sz w:val="18"/>
              </w:rPr>
              <w:t>14,400s elapsed</w:t>
            </w:r>
          </w:p>
        </w:tc>
        <w:tc>
          <w:tcPr>
            <w:tcW w:w="1337" w:type="dxa"/>
            <w:shd w:val="clear" w:color="auto" w:fill="FFFFFF"/>
            <w:tcMar>
              <w:top w:w="100" w:type="dxa"/>
              <w:left w:w="120" w:type="dxa"/>
              <w:bottom w:w="100" w:type="dxa"/>
              <w:right w:w="120" w:type="dxa"/>
            </w:tcMar>
            <w:vAlign w:val="center"/>
          </w:tcPr>
          <w:p w14:paraId="0B41ED14" w14:textId="77777777" w:rsidR="001B4794" w:rsidRDefault="00000000">
            <w:pPr>
              <w:spacing w:after="0" w:line="264" w:lineRule="auto"/>
            </w:pPr>
            <w:r>
              <w:rPr>
                <w:rFonts w:ascii="Consolas" w:hAnsi="Consolas"/>
                <w:color w:val="9A3412"/>
                <w:sz w:val="16"/>
              </w:rPr>
              <w:t>Guardrail: PASS</w:t>
            </w:r>
          </w:p>
        </w:tc>
        <w:tc>
          <w:tcPr>
            <w:tcW w:w="1337" w:type="dxa"/>
            <w:shd w:val="clear" w:color="auto" w:fill="FFFFFF"/>
            <w:tcMar>
              <w:top w:w="100" w:type="dxa"/>
              <w:left w:w="120" w:type="dxa"/>
              <w:bottom w:w="100" w:type="dxa"/>
              <w:right w:w="120" w:type="dxa"/>
            </w:tcMar>
            <w:vAlign w:val="center"/>
          </w:tcPr>
          <w:p w14:paraId="7B30C512" w14:textId="77777777" w:rsidR="001B4794" w:rsidRDefault="00000000">
            <w:pPr>
              <w:spacing w:after="0" w:line="264" w:lineRule="auto"/>
            </w:pPr>
            <w:r>
              <w:rPr>
                <w:rFonts w:ascii="Consolas" w:hAnsi="Consolas"/>
                <w:color w:val="9A3412"/>
                <w:sz w:val="16"/>
              </w:rPr>
              <w:t>Guardrail: PASS</w:t>
            </w:r>
          </w:p>
        </w:tc>
        <w:tc>
          <w:tcPr>
            <w:tcW w:w="1337" w:type="dxa"/>
            <w:shd w:val="clear" w:color="auto" w:fill="FFFFFF"/>
            <w:tcMar>
              <w:top w:w="100" w:type="dxa"/>
              <w:left w:w="120" w:type="dxa"/>
              <w:bottom w:w="100" w:type="dxa"/>
              <w:right w:w="120" w:type="dxa"/>
            </w:tcMar>
            <w:vAlign w:val="center"/>
          </w:tcPr>
          <w:p w14:paraId="19053535" w14:textId="77777777" w:rsidR="001B4794" w:rsidRDefault="00000000">
            <w:pPr>
              <w:spacing w:after="0" w:line="264" w:lineRule="auto"/>
            </w:pPr>
            <w:r>
              <w:rPr>
                <w:rFonts w:ascii="Calibri" w:hAnsi="Calibri"/>
                <w:b/>
                <w:color w:val="2B2D42"/>
                <w:sz w:val="18"/>
              </w:rPr>
              <w:t>PASS</w:t>
            </w:r>
          </w:p>
        </w:tc>
      </w:tr>
      <w:tr w:rsidR="001B4794" w14:paraId="775F358E" w14:textId="77777777">
        <w:trPr>
          <w:cantSplit/>
          <w:jc w:val="center"/>
        </w:trPr>
        <w:tc>
          <w:tcPr>
            <w:tcW w:w="1337" w:type="dxa"/>
            <w:shd w:val="clear" w:color="auto" w:fill="F8FAFC"/>
            <w:tcMar>
              <w:top w:w="100" w:type="dxa"/>
              <w:left w:w="120" w:type="dxa"/>
              <w:bottom w:w="100" w:type="dxa"/>
              <w:right w:w="120" w:type="dxa"/>
            </w:tcMar>
            <w:vAlign w:val="center"/>
          </w:tcPr>
          <w:p w14:paraId="0D62A424" w14:textId="77777777" w:rsidR="001B4794" w:rsidRDefault="00000000">
            <w:pPr>
              <w:spacing w:after="0" w:line="264" w:lineRule="auto"/>
            </w:pPr>
            <w:r>
              <w:rPr>
                <w:rFonts w:ascii="Consolas" w:hAnsi="Consolas"/>
                <w:color w:val="9A3412"/>
                <w:sz w:val="16"/>
              </w:rPr>
              <w:t>BVA-11</w:t>
            </w:r>
          </w:p>
        </w:tc>
        <w:tc>
          <w:tcPr>
            <w:tcW w:w="1337" w:type="dxa"/>
            <w:shd w:val="clear" w:color="auto" w:fill="F8FAFC"/>
            <w:tcMar>
              <w:top w:w="100" w:type="dxa"/>
              <w:left w:w="120" w:type="dxa"/>
              <w:bottom w:w="100" w:type="dxa"/>
              <w:right w:w="120" w:type="dxa"/>
            </w:tcMar>
            <w:vAlign w:val="center"/>
          </w:tcPr>
          <w:p w14:paraId="1C3FA0DE"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8FAFC"/>
            <w:tcMar>
              <w:top w:w="100" w:type="dxa"/>
              <w:left w:w="120" w:type="dxa"/>
              <w:bottom w:w="100" w:type="dxa"/>
              <w:right w:w="120" w:type="dxa"/>
            </w:tcMar>
            <w:vAlign w:val="center"/>
          </w:tcPr>
          <w:p w14:paraId="500B296F" w14:textId="77777777" w:rsidR="001B4794" w:rsidRDefault="00000000">
            <w:pPr>
              <w:spacing w:after="0" w:line="264" w:lineRule="auto"/>
            </w:pPr>
            <w:r>
              <w:rPr>
                <w:rFonts w:ascii="Calibri" w:hAnsi="Calibri"/>
                <w:color w:val="2B2D42"/>
                <w:sz w:val="18"/>
              </w:rPr>
              <w:t>DND Morning Edge</w:t>
            </w:r>
          </w:p>
        </w:tc>
        <w:tc>
          <w:tcPr>
            <w:tcW w:w="1337" w:type="dxa"/>
            <w:shd w:val="clear" w:color="auto" w:fill="F8FAFC"/>
            <w:tcMar>
              <w:top w:w="100" w:type="dxa"/>
              <w:left w:w="120" w:type="dxa"/>
              <w:bottom w:w="100" w:type="dxa"/>
              <w:right w:w="120" w:type="dxa"/>
            </w:tcMar>
            <w:vAlign w:val="center"/>
          </w:tcPr>
          <w:p w14:paraId="5741576C" w14:textId="77777777" w:rsidR="001B4794" w:rsidRDefault="00000000">
            <w:pPr>
              <w:spacing w:after="0" w:line="264" w:lineRule="auto"/>
            </w:pPr>
            <w:r>
              <w:rPr>
                <w:rFonts w:ascii="Calibri" w:hAnsi="Calibri"/>
                <w:color w:val="2B2D42"/>
                <w:sz w:val="18"/>
              </w:rPr>
              <w:t>08:59:59 IST</w:t>
            </w:r>
          </w:p>
        </w:tc>
        <w:tc>
          <w:tcPr>
            <w:tcW w:w="1337" w:type="dxa"/>
            <w:shd w:val="clear" w:color="auto" w:fill="F8FAFC"/>
            <w:tcMar>
              <w:top w:w="100" w:type="dxa"/>
              <w:left w:w="120" w:type="dxa"/>
              <w:bottom w:w="100" w:type="dxa"/>
              <w:right w:w="120" w:type="dxa"/>
            </w:tcMar>
            <w:vAlign w:val="center"/>
          </w:tcPr>
          <w:p w14:paraId="00C3AABF" w14:textId="77777777" w:rsidR="001B4794" w:rsidRDefault="00000000">
            <w:pPr>
              <w:spacing w:after="0" w:line="264" w:lineRule="auto"/>
            </w:pPr>
            <w:r>
              <w:rPr>
                <w:rFonts w:ascii="Consolas" w:hAnsi="Consolas"/>
                <w:color w:val="9A3412"/>
                <w:sz w:val="16"/>
              </w:rPr>
              <w:t>BLOCK: dnd_hours</w:t>
            </w:r>
          </w:p>
        </w:tc>
        <w:tc>
          <w:tcPr>
            <w:tcW w:w="1337" w:type="dxa"/>
            <w:shd w:val="clear" w:color="auto" w:fill="F8FAFC"/>
            <w:tcMar>
              <w:top w:w="100" w:type="dxa"/>
              <w:left w:w="120" w:type="dxa"/>
              <w:bottom w:w="100" w:type="dxa"/>
              <w:right w:w="120" w:type="dxa"/>
            </w:tcMar>
            <w:vAlign w:val="center"/>
          </w:tcPr>
          <w:p w14:paraId="6D7A1310" w14:textId="77777777" w:rsidR="001B4794" w:rsidRDefault="00000000">
            <w:pPr>
              <w:spacing w:after="0" w:line="264" w:lineRule="auto"/>
            </w:pPr>
            <w:r>
              <w:rPr>
                <w:rFonts w:ascii="Consolas" w:hAnsi="Consolas"/>
                <w:color w:val="9A3412"/>
                <w:sz w:val="16"/>
              </w:rPr>
              <w:t>BLOCK: dnd_hours</w:t>
            </w:r>
          </w:p>
        </w:tc>
        <w:tc>
          <w:tcPr>
            <w:tcW w:w="1337" w:type="dxa"/>
            <w:shd w:val="clear" w:color="auto" w:fill="F8FAFC"/>
            <w:tcMar>
              <w:top w:w="100" w:type="dxa"/>
              <w:left w:w="120" w:type="dxa"/>
              <w:bottom w:w="100" w:type="dxa"/>
              <w:right w:w="120" w:type="dxa"/>
            </w:tcMar>
            <w:vAlign w:val="center"/>
          </w:tcPr>
          <w:p w14:paraId="7F3A370F" w14:textId="77777777" w:rsidR="001B4794" w:rsidRDefault="00000000">
            <w:pPr>
              <w:spacing w:after="0" w:line="264" w:lineRule="auto"/>
            </w:pPr>
            <w:r>
              <w:rPr>
                <w:rFonts w:ascii="Calibri" w:hAnsi="Calibri"/>
                <w:b/>
                <w:color w:val="2B2D42"/>
                <w:sz w:val="18"/>
              </w:rPr>
              <w:t>PASS</w:t>
            </w:r>
          </w:p>
        </w:tc>
      </w:tr>
      <w:tr w:rsidR="001B4794" w14:paraId="44F1F247" w14:textId="77777777">
        <w:trPr>
          <w:cantSplit/>
          <w:jc w:val="center"/>
        </w:trPr>
        <w:tc>
          <w:tcPr>
            <w:tcW w:w="1337" w:type="dxa"/>
            <w:shd w:val="clear" w:color="auto" w:fill="FFFFFF"/>
            <w:tcMar>
              <w:top w:w="100" w:type="dxa"/>
              <w:left w:w="120" w:type="dxa"/>
              <w:bottom w:w="100" w:type="dxa"/>
              <w:right w:w="120" w:type="dxa"/>
            </w:tcMar>
            <w:vAlign w:val="center"/>
          </w:tcPr>
          <w:p w14:paraId="1A967336" w14:textId="77777777" w:rsidR="001B4794" w:rsidRDefault="00000000">
            <w:pPr>
              <w:spacing w:after="0" w:line="264" w:lineRule="auto"/>
            </w:pPr>
            <w:r>
              <w:rPr>
                <w:rFonts w:ascii="Consolas" w:hAnsi="Consolas"/>
                <w:color w:val="9A3412"/>
                <w:sz w:val="16"/>
              </w:rPr>
              <w:t>BVA-12</w:t>
            </w:r>
          </w:p>
        </w:tc>
        <w:tc>
          <w:tcPr>
            <w:tcW w:w="1337" w:type="dxa"/>
            <w:shd w:val="clear" w:color="auto" w:fill="FFFFFF"/>
            <w:tcMar>
              <w:top w:w="100" w:type="dxa"/>
              <w:left w:w="120" w:type="dxa"/>
              <w:bottom w:w="100" w:type="dxa"/>
              <w:right w:w="120" w:type="dxa"/>
            </w:tcMar>
            <w:vAlign w:val="center"/>
          </w:tcPr>
          <w:p w14:paraId="18CEA461"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FFFFF"/>
            <w:tcMar>
              <w:top w:w="100" w:type="dxa"/>
              <w:left w:w="120" w:type="dxa"/>
              <w:bottom w:w="100" w:type="dxa"/>
              <w:right w:w="120" w:type="dxa"/>
            </w:tcMar>
            <w:vAlign w:val="center"/>
          </w:tcPr>
          <w:p w14:paraId="4A84D4D6" w14:textId="77777777" w:rsidR="001B4794" w:rsidRDefault="00000000">
            <w:pPr>
              <w:spacing w:after="0" w:line="264" w:lineRule="auto"/>
            </w:pPr>
            <w:r>
              <w:rPr>
                <w:rFonts w:ascii="Calibri" w:hAnsi="Calibri"/>
                <w:color w:val="2B2D42"/>
                <w:sz w:val="18"/>
              </w:rPr>
              <w:t>DND Morning Opening</w:t>
            </w:r>
          </w:p>
        </w:tc>
        <w:tc>
          <w:tcPr>
            <w:tcW w:w="1337" w:type="dxa"/>
            <w:shd w:val="clear" w:color="auto" w:fill="FFFFFF"/>
            <w:tcMar>
              <w:top w:w="100" w:type="dxa"/>
              <w:left w:w="120" w:type="dxa"/>
              <w:bottom w:w="100" w:type="dxa"/>
              <w:right w:w="120" w:type="dxa"/>
            </w:tcMar>
            <w:vAlign w:val="center"/>
          </w:tcPr>
          <w:p w14:paraId="64E5E70A" w14:textId="77777777" w:rsidR="001B4794" w:rsidRDefault="00000000">
            <w:pPr>
              <w:spacing w:after="0" w:line="264" w:lineRule="auto"/>
            </w:pPr>
            <w:r>
              <w:rPr>
                <w:rFonts w:ascii="Calibri" w:hAnsi="Calibri"/>
                <w:color w:val="2B2D42"/>
                <w:sz w:val="18"/>
              </w:rPr>
              <w:t>09:00:00 IST</w:t>
            </w:r>
          </w:p>
        </w:tc>
        <w:tc>
          <w:tcPr>
            <w:tcW w:w="1337" w:type="dxa"/>
            <w:shd w:val="clear" w:color="auto" w:fill="FFFFFF"/>
            <w:tcMar>
              <w:top w:w="100" w:type="dxa"/>
              <w:left w:w="120" w:type="dxa"/>
              <w:bottom w:w="100" w:type="dxa"/>
              <w:right w:w="120" w:type="dxa"/>
            </w:tcMar>
            <w:vAlign w:val="center"/>
          </w:tcPr>
          <w:p w14:paraId="62DD478B" w14:textId="77777777" w:rsidR="001B4794" w:rsidRDefault="00000000">
            <w:pPr>
              <w:spacing w:after="0" w:line="264" w:lineRule="auto"/>
            </w:pPr>
            <w:r>
              <w:rPr>
                <w:rFonts w:ascii="Consolas" w:hAnsi="Consolas"/>
                <w:color w:val="9A3412"/>
                <w:sz w:val="16"/>
              </w:rPr>
              <w:t>Guardrail: PASS</w:t>
            </w:r>
          </w:p>
        </w:tc>
        <w:tc>
          <w:tcPr>
            <w:tcW w:w="1337" w:type="dxa"/>
            <w:shd w:val="clear" w:color="auto" w:fill="FFFFFF"/>
            <w:tcMar>
              <w:top w:w="100" w:type="dxa"/>
              <w:left w:w="120" w:type="dxa"/>
              <w:bottom w:w="100" w:type="dxa"/>
              <w:right w:w="120" w:type="dxa"/>
            </w:tcMar>
            <w:vAlign w:val="center"/>
          </w:tcPr>
          <w:p w14:paraId="5E0E8253" w14:textId="77777777" w:rsidR="001B4794" w:rsidRDefault="00000000">
            <w:pPr>
              <w:spacing w:after="0" w:line="264" w:lineRule="auto"/>
            </w:pPr>
            <w:r>
              <w:rPr>
                <w:rFonts w:ascii="Consolas" w:hAnsi="Consolas"/>
                <w:color w:val="9A3412"/>
                <w:sz w:val="16"/>
              </w:rPr>
              <w:t>Guardrail: PASS</w:t>
            </w:r>
          </w:p>
        </w:tc>
        <w:tc>
          <w:tcPr>
            <w:tcW w:w="1337" w:type="dxa"/>
            <w:shd w:val="clear" w:color="auto" w:fill="FFFFFF"/>
            <w:tcMar>
              <w:top w:w="100" w:type="dxa"/>
              <w:left w:w="120" w:type="dxa"/>
              <w:bottom w:w="100" w:type="dxa"/>
              <w:right w:w="120" w:type="dxa"/>
            </w:tcMar>
            <w:vAlign w:val="center"/>
          </w:tcPr>
          <w:p w14:paraId="6DAA9A64" w14:textId="77777777" w:rsidR="001B4794" w:rsidRDefault="00000000">
            <w:pPr>
              <w:spacing w:after="0" w:line="264" w:lineRule="auto"/>
            </w:pPr>
            <w:r>
              <w:rPr>
                <w:rFonts w:ascii="Calibri" w:hAnsi="Calibri"/>
                <w:b/>
                <w:color w:val="2B2D42"/>
                <w:sz w:val="18"/>
              </w:rPr>
              <w:t>PASS</w:t>
            </w:r>
          </w:p>
        </w:tc>
      </w:tr>
      <w:tr w:rsidR="001B4794" w14:paraId="5DF116C5" w14:textId="77777777">
        <w:trPr>
          <w:cantSplit/>
          <w:jc w:val="center"/>
        </w:trPr>
        <w:tc>
          <w:tcPr>
            <w:tcW w:w="1337" w:type="dxa"/>
            <w:shd w:val="clear" w:color="auto" w:fill="F8FAFC"/>
            <w:tcMar>
              <w:top w:w="100" w:type="dxa"/>
              <w:left w:w="120" w:type="dxa"/>
              <w:bottom w:w="100" w:type="dxa"/>
              <w:right w:w="120" w:type="dxa"/>
            </w:tcMar>
            <w:vAlign w:val="center"/>
          </w:tcPr>
          <w:p w14:paraId="10E862B1" w14:textId="77777777" w:rsidR="001B4794" w:rsidRDefault="00000000">
            <w:pPr>
              <w:spacing w:after="0" w:line="264" w:lineRule="auto"/>
            </w:pPr>
            <w:r>
              <w:rPr>
                <w:rFonts w:ascii="Consolas" w:hAnsi="Consolas"/>
                <w:color w:val="9A3412"/>
                <w:sz w:val="16"/>
              </w:rPr>
              <w:t>BVA-13</w:t>
            </w:r>
          </w:p>
        </w:tc>
        <w:tc>
          <w:tcPr>
            <w:tcW w:w="1337" w:type="dxa"/>
            <w:shd w:val="clear" w:color="auto" w:fill="F8FAFC"/>
            <w:tcMar>
              <w:top w:w="100" w:type="dxa"/>
              <w:left w:w="120" w:type="dxa"/>
              <w:bottom w:w="100" w:type="dxa"/>
              <w:right w:w="120" w:type="dxa"/>
            </w:tcMar>
            <w:vAlign w:val="center"/>
          </w:tcPr>
          <w:p w14:paraId="3E1ECC0F"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8FAFC"/>
            <w:tcMar>
              <w:top w:w="100" w:type="dxa"/>
              <w:left w:w="120" w:type="dxa"/>
              <w:bottom w:w="100" w:type="dxa"/>
              <w:right w:w="120" w:type="dxa"/>
            </w:tcMar>
            <w:vAlign w:val="center"/>
          </w:tcPr>
          <w:p w14:paraId="3E873849" w14:textId="77777777" w:rsidR="001B4794" w:rsidRDefault="00000000">
            <w:pPr>
              <w:spacing w:after="0" w:line="264" w:lineRule="auto"/>
            </w:pPr>
            <w:r>
              <w:rPr>
                <w:rFonts w:ascii="Calibri" w:hAnsi="Calibri"/>
                <w:color w:val="2B2D42"/>
                <w:sz w:val="18"/>
              </w:rPr>
              <w:t>DND Evening Warning</w:t>
            </w:r>
          </w:p>
        </w:tc>
        <w:tc>
          <w:tcPr>
            <w:tcW w:w="1337" w:type="dxa"/>
            <w:shd w:val="clear" w:color="auto" w:fill="F8FAFC"/>
            <w:tcMar>
              <w:top w:w="100" w:type="dxa"/>
              <w:left w:w="120" w:type="dxa"/>
              <w:bottom w:w="100" w:type="dxa"/>
              <w:right w:w="120" w:type="dxa"/>
            </w:tcMar>
            <w:vAlign w:val="center"/>
          </w:tcPr>
          <w:p w14:paraId="64872461" w14:textId="77777777" w:rsidR="001B4794" w:rsidRDefault="00000000">
            <w:pPr>
              <w:spacing w:after="0" w:line="264" w:lineRule="auto"/>
            </w:pPr>
            <w:r>
              <w:rPr>
                <w:rFonts w:ascii="Calibri" w:hAnsi="Calibri"/>
                <w:color w:val="2B2D42"/>
                <w:sz w:val="18"/>
              </w:rPr>
              <w:t>19:59:59 IST</w:t>
            </w:r>
          </w:p>
        </w:tc>
        <w:tc>
          <w:tcPr>
            <w:tcW w:w="1337" w:type="dxa"/>
            <w:shd w:val="clear" w:color="auto" w:fill="F8FAFC"/>
            <w:tcMar>
              <w:top w:w="100" w:type="dxa"/>
              <w:left w:w="120" w:type="dxa"/>
              <w:bottom w:w="100" w:type="dxa"/>
              <w:right w:w="120" w:type="dxa"/>
            </w:tcMar>
            <w:vAlign w:val="center"/>
          </w:tcPr>
          <w:p w14:paraId="2F8B919A" w14:textId="77777777" w:rsidR="001B4794" w:rsidRDefault="00000000">
            <w:pPr>
              <w:spacing w:after="0" w:line="264" w:lineRule="auto"/>
            </w:pPr>
            <w:r>
              <w:rPr>
                <w:rFonts w:ascii="Consolas" w:hAnsi="Consolas"/>
                <w:color w:val="9A3412"/>
                <w:sz w:val="16"/>
              </w:rPr>
              <w:t>Guardrail: PASS</w:t>
            </w:r>
          </w:p>
        </w:tc>
        <w:tc>
          <w:tcPr>
            <w:tcW w:w="1337" w:type="dxa"/>
            <w:shd w:val="clear" w:color="auto" w:fill="F8FAFC"/>
            <w:tcMar>
              <w:top w:w="100" w:type="dxa"/>
              <w:left w:w="120" w:type="dxa"/>
              <w:bottom w:w="100" w:type="dxa"/>
              <w:right w:w="120" w:type="dxa"/>
            </w:tcMar>
            <w:vAlign w:val="center"/>
          </w:tcPr>
          <w:p w14:paraId="185D9E29" w14:textId="77777777" w:rsidR="001B4794" w:rsidRDefault="00000000">
            <w:pPr>
              <w:spacing w:after="0" w:line="264" w:lineRule="auto"/>
            </w:pPr>
            <w:r>
              <w:rPr>
                <w:rFonts w:ascii="Consolas" w:hAnsi="Consolas"/>
                <w:color w:val="9A3412"/>
                <w:sz w:val="16"/>
              </w:rPr>
              <w:t>Guardrail: PASS</w:t>
            </w:r>
          </w:p>
        </w:tc>
        <w:tc>
          <w:tcPr>
            <w:tcW w:w="1337" w:type="dxa"/>
            <w:shd w:val="clear" w:color="auto" w:fill="F8FAFC"/>
            <w:tcMar>
              <w:top w:w="100" w:type="dxa"/>
              <w:left w:w="120" w:type="dxa"/>
              <w:bottom w:w="100" w:type="dxa"/>
              <w:right w:w="120" w:type="dxa"/>
            </w:tcMar>
            <w:vAlign w:val="center"/>
          </w:tcPr>
          <w:p w14:paraId="5A893CDF" w14:textId="77777777" w:rsidR="001B4794" w:rsidRDefault="00000000">
            <w:pPr>
              <w:spacing w:after="0" w:line="264" w:lineRule="auto"/>
            </w:pPr>
            <w:r>
              <w:rPr>
                <w:rFonts w:ascii="Calibri" w:hAnsi="Calibri"/>
                <w:b/>
                <w:color w:val="2B2D42"/>
                <w:sz w:val="18"/>
              </w:rPr>
              <w:t>PASS</w:t>
            </w:r>
          </w:p>
        </w:tc>
      </w:tr>
      <w:tr w:rsidR="001B4794" w14:paraId="35F40EED" w14:textId="77777777">
        <w:trPr>
          <w:cantSplit/>
          <w:jc w:val="center"/>
        </w:trPr>
        <w:tc>
          <w:tcPr>
            <w:tcW w:w="1337" w:type="dxa"/>
            <w:shd w:val="clear" w:color="auto" w:fill="FFFFFF"/>
            <w:tcMar>
              <w:top w:w="100" w:type="dxa"/>
              <w:left w:w="120" w:type="dxa"/>
              <w:bottom w:w="100" w:type="dxa"/>
              <w:right w:w="120" w:type="dxa"/>
            </w:tcMar>
            <w:vAlign w:val="center"/>
          </w:tcPr>
          <w:p w14:paraId="050362A8" w14:textId="77777777" w:rsidR="001B4794" w:rsidRDefault="00000000">
            <w:pPr>
              <w:spacing w:after="0" w:line="264" w:lineRule="auto"/>
            </w:pPr>
            <w:r>
              <w:rPr>
                <w:rFonts w:ascii="Consolas" w:hAnsi="Consolas"/>
                <w:color w:val="9A3412"/>
                <w:sz w:val="16"/>
              </w:rPr>
              <w:t>BVA-14</w:t>
            </w:r>
          </w:p>
        </w:tc>
        <w:tc>
          <w:tcPr>
            <w:tcW w:w="1337" w:type="dxa"/>
            <w:shd w:val="clear" w:color="auto" w:fill="FFFFFF"/>
            <w:tcMar>
              <w:top w:w="100" w:type="dxa"/>
              <w:left w:w="120" w:type="dxa"/>
              <w:bottom w:w="100" w:type="dxa"/>
              <w:right w:w="120" w:type="dxa"/>
            </w:tcMar>
            <w:vAlign w:val="center"/>
          </w:tcPr>
          <w:p w14:paraId="6DEC6766" w14:textId="77777777" w:rsidR="001B4794" w:rsidRDefault="00000000">
            <w:pPr>
              <w:spacing w:after="0" w:line="264" w:lineRule="auto"/>
            </w:pPr>
            <w:r>
              <w:rPr>
                <w:rFonts w:ascii="Consolas" w:hAnsi="Consolas"/>
                <w:color w:val="9A3412"/>
                <w:sz w:val="16"/>
              </w:rPr>
              <w:t>evaluate_guardrails</w:t>
            </w:r>
          </w:p>
        </w:tc>
        <w:tc>
          <w:tcPr>
            <w:tcW w:w="1337" w:type="dxa"/>
            <w:shd w:val="clear" w:color="auto" w:fill="FFFFFF"/>
            <w:tcMar>
              <w:top w:w="100" w:type="dxa"/>
              <w:left w:w="120" w:type="dxa"/>
              <w:bottom w:w="100" w:type="dxa"/>
              <w:right w:w="120" w:type="dxa"/>
            </w:tcMar>
            <w:vAlign w:val="center"/>
          </w:tcPr>
          <w:p w14:paraId="21479FE1" w14:textId="77777777" w:rsidR="001B4794" w:rsidRDefault="00000000">
            <w:pPr>
              <w:spacing w:after="0" w:line="264" w:lineRule="auto"/>
            </w:pPr>
            <w:r>
              <w:rPr>
                <w:rFonts w:ascii="Calibri" w:hAnsi="Calibri"/>
                <w:color w:val="2B2D42"/>
                <w:sz w:val="18"/>
              </w:rPr>
              <w:t>DND Evening Cutoff</w:t>
            </w:r>
          </w:p>
        </w:tc>
        <w:tc>
          <w:tcPr>
            <w:tcW w:w="1337" w:type="dxa"/>
            <w:shd w:val="clear" w:color="auto" w:fill="FFFFFF"/>
            <w:tcMar>
              <w:top w:w="100" w:type="dxa"/>
              <w:left w:w="120" w:type="dxa"/>
              <w:bottom w:w="100" w:type="dxa"/>
              <w:right w:w="120" w:type="dxa"/>
            </w:tcMar>
            <w:vAlign w:val="center"/>
          </w:tcPr>
          <w:p w14:paraId="53CD3CE6" w14:textId="77777777" w:rsidR="001B4794" w:rsidRDefault="00000000">
            <w:pPr>
              <w:spacing w:after="0" w:line="264" w:lineRule="auto"/>
            </w:pPr>
            <w:r>
              <w:rPr>
                <w:rFonts w:ascii="Calibri" w:hAnsi="Calibri"/>
                <w:color w:val="2B2D42"/>
                <w:sz w:val="18"/>
              </w:rPr>
              <w:t>20:00:00 IST</w:t>
            </w:r>
          </w:p>
        </w:tc>
        <w:tc>
          <w:tcPr>
            <w:tcW w:w="1337" w:type="dxa"/>
            <w:shd w:val="clear" w:color="auto" w:fill="FFFFFF"/>
            <w:tcMar>
              <w:top w:w="100" w:type="dxa"/>
              <w:left w:w="120" w:type="dxa"/>
              <w:bottom w:w="100" w:type="dxa"/>
              <w:right w:w="120" w:type="dxa"/>
            </w:tcMar>
            <w:vAlign w:val="center"/>
          </w:tcPr>
          <w:p w14:paraId="03A62C4F" w14:textId="77777777" w:rsidR="001B4794" w:rsidRDefault="00000000">
            <w:pPr>
              <w:spacing w:after="0" w:line="264" w:lineRule="auto"/>
            </w:pPr>
            <w:r>
              <w:rPr>
                <w:rFonts w:ascii="Consolas" w:hAnsi="Consolas"/>
                <w:color w:val="9A3412"/>
                <w:sz w:val="16"/>
              </w:rPr>
              <w:t>BLOCK: dnd_hours</w:t>
            </w:r>
          </w:p>
        </w:tc>
        <w:tc>
          <w:tcPr>
            <w:tcW w:w="1337" w:type="dxa"/>
            <w:shd w:val="clear" w:color="auto" w:fill="FFFFFF"/>
            <w:tcMar>
              <w:top w:w="100" w:type="dxa"/>
              <w:left w:w="120" w:type="dxa"/>
              <w:bottom w:w="100" w:type="dxa"/>
              <w:right w:w="120" w:type="dxa"/>
            </w:tcMar>
            <w:vAlign w:val="center"/>
          </w:tcPr>
          <w:p w14:paraId="18FE83A1" w14:textId="77777777" w:rsidR="001B4794" w:rsidRDefault="00000000">
            <w:pPr>
              <w:spacing w:after="0" w:line="264" w:lineRule="auto"/>
            </w:pPr>
            <w:r>
              <w:rPr>
                <w:rFonts w:ascii="Consolas" w:hAnsi="Consolas"/>
                <w:color w:val="9A3412"/>
                <w:sz w:val="16"/>
              </w:rPr>
              <w:t>BLOCK: dnd_hours</w:t>
            </w:r>
          </w:p>
        </w:tc>
        <w:tc>
          <w:tcPr>
            <w:tcW w:w="1337" w:type="dxa"/>
            <w:shd w:val="clear" w:color="auto" w:fill="FFFFFF"/>
            <w:tcMar>
              <w:top w:w="100" w:type="dxa"/>
              <w:left w:w="120" w:type="dxa"/>
              <w:bottom w:w="100" w:type="dxa"/>
              <w:right w:w="120" w:type="dxa"/>
            </w:tcMar>
            <w:vAlign w:val="center"/>
          </w:tcPr>
          <w:p w14:paraId="770C826A" w14:textId="77777777" w:rsidR="001B4794" w:rsidRDefault="00000000">
            <w:pPr>
              <w:spacing w:after="0" w:line="264" w:lineRule="auto"/>
            </w:pPr>
            <w:r>
              <w:rPr>
                <w:rFonts w:ascii="Calibri" w:hAnsi="Calibri"/>
                <w:b/>
                <w:color w:val="2B2D42"/>
                <w:sz w:val="18"/>
              </w:rPr>
              <w:t>PASS</w:t>
            </w:r>
          </w:p>
        </w:tc>
      </w:tr>
      <w:tr w:rsidR="001B4794" w14:paraId="225AE503" w14:textId="77777777">
        <w:trPr>
          <w:cantSplit/>
          <w:jc w:val="center"/>
        </w:trPr>
        <w:tc>
          <w:tcPr>
            <w:tcW w:w="1337" w:type="dxa"/>
            <w:shd w:val="clear" w:color="auto" w:fill="F8FAFC"/>
            <w:tcMar>
              <w:top w:w="100" w:type="dxa"/>
              <w:left w:w="120" w:type="dxa"/>
              <w:bottom w:w="100" w:type="dxa"/>
              <w:right w:w="120" w:type="dxa"/>
            </w:tcMar>
            <w:vAlign w:val="center"/>
          </w:tcPr>
          <w:p w14:paraId="6EED5BA8" w14:textId="77777777" w:rsidR="001B4794" w:rsidRDefault="00000000">
            <w:pPr>
              <w:spacing w:after="0" w:line="264" w:lineRule="auto"/>
            </w:pPr>
            <w:r>
              <w:rPr>
                <w:rFonts w:ascii="Consolas" w:hAnsi="Consolas"/>
                <w:color w:val="9A3412"/>
                <w:sz w:val="16"/>
              </w:rPr>
              <w:t>BVA-15</w:t>
            </w:r>
          </w:p>
        </w:tc>
        <w:tc>
          <w:tcPr>
            <w:tcW w:w="1337" w:type="dxa"/>
            <w:shd w:val="clear" w:color="auto" w:fill="F8FAFC"/>
            <w:tcMar>
              <w:top w:w="100" w:type="dxa"/>
              <w:left w:w="120" w:type="dxa"/>
              <w:bottom w:w="100" w:type="dxa"/>
              <w:right w:w="120" w:type="dxa"/>
            </w:tcMar>
            <w:vAlign w:val="center"/>
          </w:tcPr>
          <w:p w14:paraId="22E239C3" w14:textId="77777777" w:rsidR="001B4794" w:rsidRDefault="00000000">
            <w:pPr>
              <w:spacing w:after="0" w:line="264" w:lineRule="auto"/>
            </w:pPr>
            <w:r>
              <w:rPr>
                <w:rFonts w:ascii="Consolas" w:hAnsi="Consolas"/>
                <w:color w:val="9A3412"/>
                <w:sz w:val="16"/>
              </w:rPr>
              <w:t>classify_receivable_risk</w:t>
            </w:r>
          </w:p>
        </w:tc>
        <w:tc>
          <w:tcPr>
            <w:tcW w:w="1337" w:type="dxa"/>
            <w:shd w:val="clear" w:color="auto" w:fill="F8FAFC"/>
            <w:tcMar>
              <w:top w:w="100" w:type="dxa"/>
              <w:left w:w="120" w:type="dxa"/>
              <w:bottom w:w="100" w:type="dxa"/>
              <w:right w:w="120" w:type="dxa"/>
            </w:tcMar>
            <w:vAlign w:val="center"/>
          </w:tcPr>
          <w:p w14:paraId="5BCEBFBC" w14:textId="77777777" w:rsidR="001B4794" w:rsidRDefault="00000000">
            <w:pPr>
              <w:spacing w:after="0" w:line="264" w:lineRule="auto"/>
            </w:pPr>
            <w:r>
              <w:rPr>
                <w:rFonts w:ascii="Calibri" w:hAnsi="Calibri"/>
                <w:color w:val="2B2D42"/>
                <w:sz w:val="18"/>
              </w:rPr>
              <w:t>B2B Long Overdue Edge</w:t>
            </w:r>
          </w:p>
        </w:tc>
        <w:tc>
          <w:tcPr>
            <w:tcW w:w="1337" w:type="dxa"/>
            <w:shd w:val="clear" w:color="auto" w:fill="F8FAFC"/>
            <w:tcMar>
              <w:top w:w="100" w:type="dxa"/>
              <w:left w:w="120" w:type="dxa"/>
              <w:bottom w:w="100" w:type="dxa"/>
              <w:right w:w="120" w:type="dxa"/>
            </w:tcMar>
            <w:vAlign w:val="center"/>
          </w:tcPr>
          <w:p w14:paraId="259E7D98" w14:textId="77777777" w:rsidR="001B4794" w:rsidRDefault="00000000">
            <w:pPr>
              <w:spacing w:after="0" w:line="264" w:lineRule="auto"/>
            </w:pPr>
            <w:r>
              <w:rPr>
                <w:rFonts w:ascii="Calibri" w:hAnsi="Calibri"/>
                <w:color w:val="2B2D42"/>
                <w:sz w:val="18"/>
              </w:rPr>
              <w:t>90 days overdue</w:t>
            </w:r>
          </w:p>
        </w:tc>
        <w:tc>
          <w:tcPr>
            <w:tcW w:w="1337" w:type="dxa"/>
            <w:shd w:val="clear" w:color="auto" w:fill="F8FAFC"/>
            <w:tcMar>
              <w:top w:w="100" w:type="dxa"/>
              <w:left w:w="120" w:type="dxa"/>
              <w:bottom w:w="100" w:type="dxa"/>
              <w:right w:w="120" w:type="dxa"/>
            </w:tcMar>
            <w:vAlign w:val="center"/>
          </w:tcPr>
          <w:p w14:paraId="4C44F215" w14:textId="77777777" w:rsidR="001B4794" w:rsidRDefault="00000000">
            <w:pPr>
              <w:spacing w:after="0" w:line="264" w:lineRule="auto"/>
            </w:pPr>
            <w:r>
              <w:rPr>
                <w:rFonts w:ascii="Consolas" w:hAnsi="Consolas"/>
                <w:color w:val="9A3412"/>
                <w:sz w:val="16"/>
              </w:rPr>
              <w:t>Status: OVERDUE</w:t>
            </w:r>
          </w:p>
        </w:tc>
        <w:tc>
          <w:tcPr>
            <w:tcW w:w="1337" w:type="dxa"/>
            <w:shd w:val="clear" w:color="auto" w:fill="F8FAFC"/>
            <w:tcMar>
              <w:top w:w="100" w:type="dxa"/>
              <w:left w:w="120" w:type="dxa"/>
              <w:bottom w:w="100" w:type="dxa"/>
              <w:right w:w="120" w:type="dxa"/>
            </w:tcMar>
            <w:vAlign w:val="center"/>
          </w:tcPr>
          <w:p w14:paraId="0C07DC82" w14:textId="77777777" w:rsidR="001B4794" w:rsidRDefault="00000000">
            <w:pPr>
              <w:spacing w:after="0" w:line="264" w:lineRule="auto"/>
            </w:pPr>
            <w:r>
              <w:rPr>
                <w:rFonts w:ascii="Consolas" w:hAnsi="Consolas"/>
                <w:color w:val="9A3412"/>
                <w:sz w:val="16"/>
              </w:rPr>
              <w:t>Status: OVERDUE</w:t>
            </w:r>
          </w:p>
        </w:tc>
        <w:tc>
          <w:tcPr>
            <w:tcW w:w="1337" w:type="dxa"/>
            <w:shd w:val="clear" w:color="auto" w:fill="F8FAFC"/>
            <w:tcMar>
              <w:top w:w="100" w:type="dxa"/>
              <w:left w:w="120" w:type="dxa"/>
              <w:bottom w:w="100" w:type="dxa"/>
              <w:right w:w="120" w:type="dxa"/>
            </w:tcMar>
            <w:vAlign w:val="center"/>
          </w:tcPr>
          <w:p w14:paraId="24A328A4" w14:textId="77777777" w:rsidR="001B4794" w:rsidRDefault="00000000">
            <w:pPr>
              <w:spacing w:after="0" w:line="264" w:lineRule="auto"/>
            </w:pPr>
            <w:r>
              <w:rPr>
                <w:rFonts w:ascii="Calibri" w:hAnsi="Calibri"/>
                <w:b/>
                <w:color w:val="2B2D42"/>
                <w:sz w:val="18"/>
              </w:rPr>
              <w:t>PASS</w:t>
            </w:r>
          </w:p>
        </w:tc>
      </w:tr>
      <w:tr w:rsidR="001B4794" w14:paraId="380BE5FF" w14:textId="77777777">
        <w:trPr>
          <w:cantSplit/>
          <w:jc w:val="center"/>
        </w:trPr>
        <w:tc>
          <w:tcPr>
            <w:tcW w:w="1337" w:type="dxa"/>
            <w:shd w:val="clear" w:color="auto" w:fill="FFFFFF"/>
            <w:tcMar>
              <w:top w:w="100" w:type="dxa"/>
              <w:left w:w="120" w:type="dxa"/>
              <w:bottom w:w="100" w:type="dxa"/>
              <w:right w:w="120" w:type="dxa"/>
            </w:tcMar>
            <w:vAlign w:val="center"/>
          </w:tcPr>
          <w:p w14:paraId="141057DE" w14:textId="77777777" w:rsidR="001B4794" w:rsidRDefault="00000000">
            <w:pPr>
              <w:spacing w:after="0" w:line="264" w:lineRule="auto"/>
            </w:pPr>
            <w:r>
              <w:rPr>
                <w:rFonts w:ascii="Consolas" w:hAnsi="Consolas"/>
                <w:color w:val="9A3412"/>
                <w:sz w:val="16"/>
              </w:rPr>
              <w:lastRenderedPageBreak/>
              <w:t>BVA-16</w:t>
            </w:r>
          </w:p>
        </w:tc>
        <w:tc>
          <w:tcPr>
            <w:tcW w:w="1337" w:type="dxa"/>
            <w:shd w:val="clear" w:color="auto" w:fill="FFFFFF"/>
            <w:tcMar>
              <w:top w:w="100" w:type="dxa"/>
              <w:left w:w="120" w:type="dxa"/>
              <w:bottom w:w="100" w:type="dxa"/>
              <w:right w:w="120" w:type="dxa"/>
            </w:tcMar>
            <w:vAlign w:val="center"/>
          </w:tcPr>
          <w:p w14:paraId="5207A6D4" w14:textId="77777777" w:rsidR="001B4794" w:rsidRDefault="00000000">
            <w:pPr>
              <w:spacing w:after="0" w:line="264" w:lineRule="auto"/>
            </w:pPr>
            <w:r>
              <w:rPr>
                <w:rFonts w:ascii="Consolas" w:hAnsi="Consolas"/>
                <w:color w:val="9A3412"/>
                <w:sz w:val="16"/>
              </w:rPr>
              <w:t>classify_receivable_risk</w:t>
            </w:r>
          </w:p>
        </w:tc>
        <w:tc>
          <w:tcPr>
            <w:tcW w:w="1337" w:type="dxa"/>
            <w:shd w:val="clear" w:color="auto" w:fill="FFFFFF"/>
            <w:tcMar>
              <w:top w:w="100" w:type="dxa"/>
              <w:left w:w="120" w:type="dxa"/>
              <w:bottom w:w="100" w:type="dxa"/>
              <w:right w:w="120" w:type="dxa"/>
            </w:tcMar>
            <w:vAlign w:val="center"/>
          </w:tcPr>
          <w:p w14:paraId="0A98024A" w14:textId="77777777" w:rsidR="001B4794" w:rsidRDefault="00000000">
            <w:pPr>
              <w:spacing w:after="0" w:line="264" w:lineRule="auto"/>
            </w:pPr>
            <w:r>
              <w:rPr>
                <w:rFonts w:ascii="Calibri" w:hAnsi="Calibri"/>
                <w:color w:val="2B2D42"/>
                <w:sz w:val="18"/>
              </w:rPr>
              <w:t>B2B Overdue Exceed</w:t>
            </w:r>
          </w:p>
        </w:tc>
        <w:tc>
          <w:tcPr>
            <w:tcW w:w="1337" w:type="dxa"/>
            <w:shd w:val="clear" w:color="auto" w:fill="FFFFFF"/>
            <w:tcMar>
              <w:top w:w="100" w:type="dxa"/>
              <w:left w:w="120" w:type="dxa"/>
              <w:bottom w:w="100" w:type="dxa"/>
              <w:right w:w="120" w:type="dxa"/>
            </w:tcMar>
            <w:vAlign w:val="center"/>
          </w:tcPr>
          <w:p w14:paraId="049C7A3F" w14:textId="77777777" w:rsidR="001B4794" w:rsidRDefault="00000000">
            <w:pPr>
              <w:spacing w:after="0" w:line="264" w:lineRule="auto"/>
            </w:pPr>
            <w:r>
              <w:rPr>
                <w:rFonts w:ascii="Calibri" w:hAnsi="Calibri"/>
                <w:color w:val="2B2D42"/>
                <w:sz w:val="18"/>
              </w:rPr>
              <w:t>91 days overdue</w:t>
            </w:r>
          </w:p>
        </w:tc>
        <w:tc>
          <w:tcPr>
            <w:tcW w:w="1337" w:type="dxa"/>
            <w:shd w:val="clear" w:color="auto" w:fill="FFFFFF"/>
            <w:tcMar>
              <w:top w:w="100" w:type="dxa"/>
              <w:left w:w="120" w:type="dxa"/>
              <w:bottom w:w="100" w:type="dxa"/>
              <w:right w:w="120" w:type="dxa"/>
            </w:tcMar>
            <w:vAlign w:val="center"/>
          </w:tcPr>
          <w:p w14:paraId="020A808F" w14:textId="77777777" w:rsidR="001B4794" w:rsidRDefault="00000000">
            <w:pPr>
              <w:spacing w:after="0" w:line="264" w:lineRule="auto"/>
            </w:pPr>
            <w:r>
              <w:rPr>
                <w:rFonts w:ascii="Consolas" w:hAnsi="Consolas"/>
                <w:color w:val="9A3412"/>
                <w:sz w:val="16"/>
              </w:rPr>
              <w:t>Status: ESCALATED</w:t>
            </w:r>
          </w:p>
        </w:tc>
        <w:tc>
          <w:tcPr>
            <w:tcW w:w="1337" w:type="dxa"/>
            <w:shd w:val="clear" w:color="auto" w:fill="FFFFFF"/>
            <w:tcMar>
              <w:top w:w="100" w:type="dxa"/>
              <w:left w:w="120" w:type="dxa"/>
              <w:bottom w:w="100" w:type="dxa"/>
              <w:right w:w="120" w:type="dxa"/>
            </w:tcMar>
            <w:vAlign w:val="center"/>
          </w:tcPr>
          <w:p w14:paraId="67F28DDE" w14:textId="77777777" w:rsidR="001B4794" w:rsidRDefault="00000000">
            <w:pPr>
              <w:spacing w:after="0" w:line="264" w:lineRule="auto"/>
            </w:pPr>
            <w:r>
              <w:rPr>
                <w:rFonts w:ascii="Consolas" w:hAnsi="Consolas"/>
                <w:color w:val="9A3412"/>
                <w:sz w:val="16"/>
              </w:rPr>
              <w:t>Status: ESCALATED</w:t>
            </w:r>
          </w:p>
        </w:tc>
        <w:tc>
          <w:tcPr>
            <w:tcW w:w="1337" w:type="dxa"/>
            <w:shd w:val="clear" w:color="auto" w:fill="FFFFFF"/>
            <w:tcMar>
              <w:top w:w="100" w:type="dxa"/>
              <w:left w:w="120" w:type="dxa"/>
              <w:bottom w:w="100" w:type="dxa"/>
              <w:right w:w="120" w:type="dxa"/>
            </w:tcMar>
            <w:vAlign w:val="center"/>
          </w:tcPr>
          <w:p w14:paraId="5F396606" w14:textId="77777777" w:rsidR="001B4794" w:rsidRDefault="00000000">
            <w:pPr>
              <w:spacing w:after="0" w:line="264" w:lineRule="auto"/>
            </w:pPr>
            <w:r>
              <w:rPr>
                <w:rFonts w:ascii="Calibri" w:hAnsi="Calibri"/>
                <w:b/>
                <w:color w:val="2B2D42"/>
                <w:sz w:val="18"/>
              </w:rPr>
              <w:t>PASS</w:t>
            </w:r>
          </w:p>
        </w:tc>
      </w:tr>
    </w:tbl>
    <w:p w14:paraId="3B833E1B" w14:textId="77777777" w:rsidR="001B4794" w:rsidRDefault="001B4794">
      <w:pPr>
        <w:spacing w:after="120"/>
      </w:pPr>
    </w:p>
    <w:p w14:paraId="34F25CD0" w14:textId="77777777" w:rsidR="001B4794" w:rsidRDefault="00000000">
      <w:pPr>
        <w:keepNext/>
        <w:spacing w:before="240" w:after="40"/>
      </w:pPr>
      <w:r>
        <w:rPr>
          <w:rFonts w:ascii="Calibri" w:hAnsi="Calibri"/>
          <w:b/>
          <w:color w:val="2C3E50"/>
          <w:sz w:val="25"/>
        </w:rPr>
        <w:t>8.3 Important BVA Findings</w:t>
      </w:r>
    </w:p>
    <w:p w14:paraId="50DF6A95" w14:textId="77777777" w:rsidR="001B4794" w:rsidRDefault="00000000">
      <w:pPr>
        <w:spacing w:after="90"/>
      </w:pPr>
      <w:r>
        <w:rPr>
          <w:rFonts w:ascii="Calibri" w:hAnsi="Calibri"/>
          <w:color w:val="2B2D42"/>
          <w:sz w:val="21"/>
        </w:rPr>
        <w:t xml:space="preserve">Testing revealed that all numeric boundaries in the system are implemented with </w:t>
      </w:r>
      <w:r>
        <w:rPr>
          <w:rFonts w:ascii="Calibri" w:hAnsi="Calibri"/>
          <w:b/>
          <w:color w:val="2B2D42"/>
          <w:sz w:val="21"/>
        </w:rPr>
        <w:t>strict inequalities</w:t>
      </w:r>
      <w:r>
        <w:rPr>
          <w:rFonts w:ascii="Calibri" w:hAnsi="Calibri"/>
          <w:color w:val="2B2D42"/>
          <w:sz w:val="21"/>
        </w:rPr>
        <w:t>:</w:t>
      </w:r>
    </w:p>
    <w:p w14:paraId="2608B9DC" w14:textId="77777777" w:rsidR="001B4794" w:rsidRDefault="00000000">
      <w:pPr>
        <w:pStyle w:val="ListBullet"/>
        <w:spacing w:before="20" w:after="40"/>
      </w:pPr>
      <w:r>
        <w:rPr>
          <w:rFonts w:ascii="Consolas" w:hAnsi="Consolas"/>
          <w:color w:val="9A3412"/>
          <w:sz w:val="18"/>
        </w:rPr>
        <w:t>amount &gt;= 10000.0</w:t>
      </w:r>
      <w:r>
        <w:rPr>
          <w:rFonts w:ascii="Calibri" w:hAnsi="Calibri"/>
          <w:color w:val="2B2D42"/>
          <w:sz w:val="21"/>
        </w:rPr>
        <w:t xml:space="preserve"> ensures ₹10,000.00 is classified as </w:t>
      </w:r>
      <w:r>
        <w:rPr>
          <w:rFonts w:ascii="Consolas" w:hAnsi="Consolas"/>
          <w:color w:val="9A3412"/>
          <w:sz w:val="18"/>
        </w:rPr>
        <w:t>HIGH</w:t>
      </w:r>
      <w:r>
        <w:rPr>
          <w:rFonts w:ascii="Calibri" w:hAnsi="Calibri"/>
          <w:color w:val="2B2D42"/>
          <w:sz w:val="21"/>
        </w:rPr>
        <w:t>.</w:t>
      </w:r>
    </w:p>
    <w:p w14:paraId="37CEFDB2" w14:textId="77777777" w:rsidR="001B4794" w:rsidRDefault="00000000">
      <w:pPr>
        <w:pStyle w:val="ListBullet"/>
        <w:spacing w:before="20" w:after="40"/>
      </w:pPr>
      <w:r>
        <w:rPr>
          <w:rFonts w:ascii="Consolas" w:hAnsi="Consolas"/>
          <w:color w:val="9A3412"/>
          <w:sz w:val="18"/>
        </w:rPr>
        <w:t>amount &gt;= 2500.0</w:t>
      </w:r>
      <w:r>
        <w:rPr>
          <w:rFonts w:ascii="Calibri" w:hAnsi="Calibri"/>
          <w:color w:val="2B2D42"/>
          <w:sz w:val="21"/>
        </w:rPr>
        <w:t xml:space="preserve"> ensures ₹2,500.00 is classified as </w:t>
      </w:r>
      <w:r>
        <w:rPr>
          <w:rFonts w:ascii="Consolas" w:hAnsi="Consolas"/>
          <w:color w:val="9A3412"/>
          <w:sz w:val="18"/>
        </w:rPr>
        <w:t>MEDIUM</w:t>
      </w:r>
      <w:r>
        <w:rPr>
          <w:rFonts w:ascii="Calibri" w:hAnsi="Calibri"/>
          <w:color w:val="2B2D42"/>
          <w:sz w:val="21"/>
        </w:rPr>
        <w:t>.</w:t>
      </w:r>
    </w:p>
    <w:p w14:paraId="1AE7682A" w14:textId="77777777" w:rsidR="001B4794" w:rsidRDefault="00000000">
      <w:pPr>
        <w:pStyle w:val="ListBullet"/>
        <w:spacing w:before="20" w:after="40"/>
      </w:pPr>
      <w:r>
        <w:rPr>
          <w:rFonts w:ascii="Consolas" w:hAnsi="Consolas"/>
          <w:color w:val="9A3412"/>
          <w:sz w:val="18"/>
        </w:rPr>
        <w:t>attempt_number &gt; 4</w:t>
      </w:r>
      <w:r>
        <w:rPr>
          <w:rFonts w:ascii="Calibri" w:hAnsi="Calibri"/>
          <w:color w:val="2B2D42"/>
          <w:sz w:val="21"/>
        </w:rPr>
        <w:t xml:space="preserve"> allows exactly 4 attempts before blocking on attempt 5.</w:t>
      </w:r>
    </w:p>
    <w:p w14:paraId="3A93C636" w14:textId="77777777" w:rsidR="001B4794" w:rsidRDefault="00000000">
      <w:pPr>
        <w:pStyle w:val="ListBullet"/>
        <w:spacing w:before="20" w:after="40"/>
      </w:pPr>
      <w:r>
        <w:rPr>
          <w:rFonts w:ascii="Consolas" w:hAnsi="Consolas"/>
          <w:color w:val="9A3412"/>
          <w:sz w:val="18"/>
        </w:rPr>
        <w:t>amount &gt; 50000.0</w:t>
      </w:r>
      <w:r>
        <w:rPr>
          <w:rFonts w:ascii="Calibri" w:hAnsi="Calibri"/>
          <w:color w:val="2B2D42"/>
          <w:sz w:val="21"/>
        </w:rPr>
        <w:t xml:space="preserve"> allows exactly ₹50,000.00 without human approval, blocking at ₹50,000.01.</w:t>
      </w:r>
    </w:p>
    <w:p w14:paraId="5227CCE0" w14:textId="77777777" w:rsidR="001B4794" w:rsidRDefault="00000000">
      <w:pPr>
        <w:spacing w:after="90"/>
      </w:pPr>
      <w:r>
        <w:rPr>
          <w:rFonts w:ascii="Calibri" w:hAnsi="Calibri"/>
          <w:color w:val="2B2D42"/>
          <w:sz w:val="21"/>
        </w:rPr>
        <w:t xml:space="preserve">An important observation was recorded in </w:t>
      </w:r>
      <w:r>
        <w:rPr>
          <w:rFonts w:ascii="Consolas" w:hAnsi="Consolas"/>
          <w:color w:val="9A3412"/>
          <w:sz w:val="18"/>
        </w:rPr>
        <w:t>src/reconciliation.py</w:t>
      </w:r>
      <w:r>
        <w:rPr>
          <w:rFonts w:ascii="Calibri" w:hAnsi="Calibri"/>
          <w:color w:val="2B2D42"/>
          <w:sz w:val="21"/>
        </w:rPr>
        <w:t>: when testing reconciliation timeouts for events pending verification, the test fixture must explicitly configure an unconfirmed status (</w:t>
      </w:r>
      <w:r>
        <w:rPr>
          <w:rFonts w:ascii="Consolas" w:hAnsi="Consolas"/>
          <w:color w:val="9A3412"/>
          <w:sz w:val="18"/>
        </w:rPr>
        <w:t>UNKNOWN</w:t>
      </w:r>
      <w:r>
        <w:rPr>
          <w:rFonts w:ascii="Calibri" w:hAnsi="Calibri"/>
          <w:color w:val="2B2D42"/>
          <w:sz w:val="21"/>
        </w:rPr>
        <w:t xml:space="preserve"> or </w:t>
      </w:r>
      <w:r>
        <w:rPr>
          <w:rFonts w:ascii="Consolas" w:hAnsi="Consolas"/>
          <w:color w:val="9A3412"/>
          <w:sz w:val="18"/>
        </w:rPr>
        <w:t>PENDING</w:t>
      </w:r>
      <w:r>
        <w:rPr>
          <w:rFonts w:ascii="Calibri" w:hAnsi="Calibri"/>
          <w:color w:val="2B2D42"/>
          <w:sz w:val="21"/>
        </w:rPr>
        <w:t xml:space="preserve">) because the production fallback logic defaults to </w:t>
      </w:r>
      <w:r>
        <w:rPr>
          <w:rFonts w:ascii="Consolas" w:hAnsi="Consolas"/>
          <w:color w:val="9A3412"/>
          <w:sz w:val="18"/>
        </w:rPr>
        <w:t>forced_status or "RECOVERED"</w:t>
      </w:r>
      <w:r>
        <w:rPr>
          <w:rFonts w:ascii="Calibri" w:hAnsi="Calibri"/>
          <w:color w:val="2B2D42"/>
          <w:sz w:val="21"/>
        </w:rPr>
        <w:t>.</w:t>
      </w:r>
    </w:p>
    <w:p w14:paraId="5BEB7D3F" w14:textId="77777777" w:rsidR="001B4794" w:rsidRDefault="00000000">
      <w:pPr>
        <w:spacing w:after="90"/>
      </w:pPr>
      <w:r>
        <w:rPr>
          <w:rFonts w:ascii="Calibri" w:hAnsi="Calibri"/>
          <w:color w:val="2B2D42"/>
          <w:sz w:val="21"/>
        </w:rPr>
        <w:t xml:space="preserve">All 39 BVA tests were implemented in </w:t>
      </w:r>
      <w:r>
        <w:rPr>
          <w:rFonts w:ascii="Consolas" w:hAnsi="Consolas"/>
          <w:color w:val="9A3412"/>
          <w:sz w:val="18"/>
        </w:rPr>
        <w:t>tests/ft3/test_boundary_value_analysis.py</w:t>
      </w:r>
      <w:r>
        <w:rPr>
          <w:rFonts w:ascii="Calibri" w:hAnsi="Calibri"/>
          <w:color w:val="2B2D42"/>
          <w:sz w:val="21"/>
        </w:rPr>
        <w:t xml:space="preserve"> and passed on initial execution.</w:t>
      </w:r>
    </w:p>
    <w:p w14:paraId="7430CBDA" w14:textId="77777777" w:rsidR="001B4794" w:rsidRDefault="001B4794">
      <w:pPr>
        <w:pBdr>
          <w:bottom w:val="single" w:sz="6" w:space="1" w:color="D1D5DB"/>
        </w:pBdr>
        <w:spacing w:before="120" w:after="120"/>
      </w:pPr>
    </w:p>
    <w:p w14:paraId="0F094E9A" w14:textId="77777777" w:rsidR="001B4794" w:rsidRDefault="00000000">
      <w:pPr>
        <w:keepNext/>
        <w:spacing w:before="320" w:after="80"/>
      </w:pPr>
      <w:r>
        <w:rPr>
          <w:rFonts w:ascii="Calibri" w:hAnsi="Calibri"/>
          <w:b/>
          <w:color w:val="204A87"/>
          <w:sz w:val="30"/>
        </w:rPr>
        <w:t>9. Equivalence Class Partitioning (ECP)</w:t>
      </w:r>
    </w:p>
    <w:p w14:paraId="73192CB4" w14:textId="77777777" w:rsidR="001B4794" w:rsidRDefault="00000000">
      <w:pPr>
        <w:keepNext/>
        <w:spacing w:before="240" w:after="40"/>
      </w:pPr>
      <w:r>
        <w:rPr>
          <w:rFonts w:ascii="Calibri" w:hAnsi="Calibri"/>
          <w:b/>
          <w:color w:val="2C3E50"/>
          <w:sz w:val="25"/>
        </w:rPr>
        <w:t>9.1 Methodology and Partition Design</w:t>
      </w:r>
    </w:p>
    <w:p w14:paraId="27D4EF87" w14:textId="77777777" w:rsidR="001B4794" w:rsidRDefault="00000000">
      <w:pPr>
        <w:spacing w:after="90"/>
      </w:pPr>
      <w:r>
        <w:rPr>
          <w:rFonts w:ascii="Calibri" w:hAnsi="Calibri"/>
          <w:color w:val="2B2D42"/>
          <w:sz w:val="21"/>
        </w:rPr>
        <w:t>Equivalence Class Partitioning (ECP) divides the input domain into disjoint subsets of equivalent data such that testing any single representative value from a partition is assumed to yield the same operational behavior as testing any other value in that partition.</w:t>
      </w:r>
    </w:p>
    <w:p w14:paraId="2EF5C45E" w14:textId="77777777" w:rsidR="001B4794" w:rsidRDefault="00000000">
      <w:pPr>
        <w:spacing w:after="90"/>
      </w:pPr>
      <w:r>
        <w:rPr>
          <w:rFonts w:ascii="Calibri" w:hAnsi="Calibri"/>
          <w:color w:val="2B2D42"/>
          <w:sz w:val="21"/>
        </w:rPr>
        <w:t>Partitions are formally divided into:</w:t>
      </w:r>
    </w:p>
    <w:p w14:paraId="257B1813" w14:textId="77777777" w:rsidR="001B4794" w:rsidRDefault="00000000">
      <w:pPr>
        <w:pStyle w:val="ListBullet"/>
        <w:spacing w:before="20" w:after="40"/>
      </w:pPr>
      <w:r>
        <w:rPr>
          <w:rFonts w:ascii="Calibri" w:hAnsi="Calibri"/>
          <w:b/>
          <w:color w:val="2B2D42"/>
          <w:sz w:val="21"/>
        </w:rPr>
        <w:t>Valid Equivalence Classes (VEC)</w:t>
      </w:r>
      <w:r>
        <w:rPr>
          <w:rFonts w:ascii="Calibri" w:hAnsi="Calibri"/>
          <w:color w:val="2B2D42"/>
          <w:sz w:val="21"/>
        </w:rPr>
        <w:t>: Valid input values expected to produce normal, successful system processing.</w:t>
      </w:r>
    </w:p>
    <w:p w14:paraId="7E576724" w14:textId="77777777" w:rsidR="001B4794" w:rsidRDefault="00000000">
      <w:pPr>
        <w:pStyle w:val="ListBullet"/>
        <w:spacing w:before="20" w:after="40"/>
      </w:pPr>
      <w:r>
        <w:rPr>
          <w:rFonts w:ascii="Calibri" w:hAnsi="Calibri"/>
          <w:b/>
          <w:color w:val="2B2D42"/>
          <w:sz w:val="21"/>
        </w:rPr>
        <w:t>Invalid Equivalence Classes (IEC)</w:t>
      </w:r>
      <w:r>
        <w:rPr>
          <w:rFonts w:ascii="Calibri" w:hAnsi="Calibri"/>
          <w:color w:val="2B2D42"/>
          <w:sz w:val="21"/>
        </w:rPr>
        <w:t>: Invalid, out-of-range, or erroneous input values expected to trigger error handling, validation rejections, or safe fallbacks.</w:t>
      </w:r>
    </w:p>
    <w:p w14:paraId="7A1CD2E6" w14:textId="77777777" w:rsidR="001B4794" w:rsidRDefault="00000000">
      <w:pPr>
        <w:keepNext/>
        <w:spacing w:before="240" w:after="40"/>
      </w:pPr>
      <w:r>
        <w:rPr>
          <w:rFonts w:ascii="Calibri" w:hAnsi="Calibri"/>
          <w:b/>
          <w:color w:val="2C3E50"/>
          <w:sz w:val="25"/>
        </w:rPr>
        <w:t>9.2 Equivalence Classes Identified</w:t>
      </w:r>
    </w:p>
    <w:p w14:paraId="3ED3C74D" w14:textId="77777777" w:rsidR="001B4794" w:rsidRDefault="00000000">
      <w:pPr>
        <w:spacing w:after="90"/>
      </w:pPr>
      <w:r>
        <w:rPr>
          <w:rFonts w:ascii="Calibri" w:hAnsi="Calibri"/>
          <w:color w:val="2B2D42"/>
          <w:sz w:val="21"/>
        </w:rPr>
        <w:t xml:space="preserve">A total of </w:t>
      </w:r>
      <w:r>
        <w:rPr>
          <w:rFonts w:ascii="Calibri" w:hAnsi="Calibri"/>
          <w:b/>
          <w:color w:val="2B2D42"/>
          <w:sz w:val="21"/>
        </w:rPr>
        <w:t>53 equivalence classes</w:t>
      </w:r>
      <w:r>
        <w:rPr>
          <w:rFonts w:ascii="Calibri" w:hAnsi="Calibri"/>
          <w:color w:val="2B2D42"/>
          <w:sz w:val="21"/>
        </w:rPr>
        <w:t xml:space="preserve"> were identified across eight core operational domains:</w:t>
      </w:r>
    </w:p>
    <w:p w14:paraId="5D91B7A7" w14:textId="77777777" w:rsidR="001B4794" w:rsidRDefault="00000000">
      <w:pPr>
        <w:pStyle w:val="ListBullet"/>
        <w:spacing w:before="20" w:after="40"/>
      </w:pPr>
      <w:r>
        <w:rPr>
          <w:rFonts w:ascii="Calibri" w:hAnsi="Calibri"/>
          <w:color w:val="2B2D42"/>
          <w:sz w:val="21"/>
        </w:rPr>
        <w:t>Partition 1: Transaction Amount Partitioning (4 classes: $&lt;0$, $[0, 2500)$, $[2500, 10000)$, $\ge 10000$).</w:t>
      </w:r>
    </w:p>
    <w:p w14:paraId="3A3F63F9" w14:textId="77777777" w:rsidR="001B4794" w:rsidRDefault="00000000">
      <w:pPr>
        <w:pStyle w:val="ListBullet"/>
        <w:spacing w:before="20" w:after="40"/>
      </w:pPr>
      <w:r>
        <w:rPr>
          <w:rFonts w:ascii="Calibri" w:hAnsi="Calibri"/>
          <w:color w:val="2B2D42"/>
          <w:sz w:val="21"/>
        </w:rPr>
        <w:t xml:space="preserve">Partition 2: Ingress Event Types (4 classes: </w:t>
      </w:r>
      <w:r>
        <w:rPr>
          <w:rFonts w:ascii="Consolas" w:hAnsi="Consolas"/>
          <w:color w:val="9A3412"/>
          <w:sz w:val="18"/>
        </w:rPr>
        <w:t>payment_failed</w:t>
      </w:r>
      <w:r>
        <w:rPr>
          <w:rFonts w:ascii="Calibri" w:hAnsi="Calibri"/>
          <w:color w:val="2B2D42"/>
          <w:sz w:val="21"/>
        </w:rPr>
        <w:t xml:space="preserve">, </w:t>
      </w:r>
      <w:r>
        <w:rPr>
          <w:rFonts w:ascii="Consolas" w:hAnsi="Consolas"/>
          <w:color w:val="9A3412"/>
          <w:sz w:val="18"/>
        </w:rPr>
        <w:t>cart_abandonment</w:t>
      </w:r>
      <w:r>
        <w:rPr>
          <w:rFonts w:ascii="Calibri" w:hAnsi="Calibri"/>
          <w:color w:val="2B2D42"/>
          <w:sz w:val="21"/>
        </w:rPr>
        <w:t xml:space="preserve">, </w:t>
      </w:r>
      <w:r>
        <w:rPr>
          <w:rFonts w:ascii="Consolas" w:hAnsi="Consolas"/>
          <w:color w:val="9A3412"/>
          <w:sz w:val="18"/>
        </w:rPr>
        <w:t>recent_overdue</w:t>
      </w:r>
      <w:r>
        <w:rPr>
          <w:rFonts w:ascii="Calibri" w:hAnsi="Calibri"/>
          <w:color w:val="2B2D42"/>
          <w:sz w:val="21"/>
        </w:rPr>
        <w:t>, unknown string).</w:t>
      </w:r>
    </w:p>
    <w:p w14:paraId="2CEB2D49" w14:textId="77777777" w:rsidR="001B4794" w:rsidRDefault="00000000">
      <w:pPr>
        <w:pStyle w:val="ListBullet"/>
        <w:spacing w:before="20" w:after="40"/>
      </w:pPr>
      <w:r>
        <w:rPr>
          <w:rFonts w:ascii="Calibri" w:hAnsi="Calibri"/>
          <w:color w:val="2B2D42"/>
          <w:sz w:val="21"/>
        </w:rPr>
        <w:lastRenderedPageBreak/>
        <w:t>Partition 3: Root Cause Diagnostics (7 classes: Bank timeout, NSF, Expired card, Cart abandonment, Overdue, Chronic defaulter, Unmapped error).</w:t>
      </w:r>
    </w:p>
    <w:p w14:paraId="55351D97" w14:textId="77777777" w:rsidR="001B4794" w:rsidRDefault="00000000">
      <w:pPr>
        <w:pStyle w:val="ListBullet"/>
        <w:spacing w:before="20" w:after="40"/>
      </w:pPr>
      <w:r>
        <w:rPr>
          <w:rFonts w:ascii="Calibri" w:hAnsi="Calibri"/>
          <w:color w:val="2B2D42"/>
          <w:sz w:val="21"/>
        </w:rPr>
        <w:t>Partition 4: Safety Guardrails Context (8 classes: Attempt counts, Mandates with/without notice, Cooldown elapsed/active, DND active/inactive, Customer opted out, Amount thresholds).</w:t>
      </w:r>
    </w:p>
    <w:p w14:paraId="71BCFC0D" w14:textId="77777777" w:rsidR="001B4794" w:rsidRDefault="00000000">
      <w:pPr>
        <w:pStyle w:val="ListBullet"/>
        <w:spacing w:before="20" w:after="40"/>
      </w:pPr>
      <w:r>
        <w:rPr>
          <w:rFonts w:ascii="Calibri" w:hAnsi="Calibri"/>
          <w:color w:val="2B2D42"/>
          <w:sz w:val="21"/>
        </w:rPr>
        <w:t xml:space="preserve">Partition 5: Reconciliation States (6 classes: </w:t>
      </w:r>
      <w:r>
        <w:rPr>
          <w:rFonts w:ascii="Consolas" w:hAnsi="Consolas"/>
          <w:color w:val="9A3412"/>
          <w:sz w:val="18"/>
        </w:rPr>
        <w:t>CAPTURED</w:t>
      </w:r>
      <w:r>
        <w:rPr>
          <w:rFonts w:ascii="Calibri" w:hAnsi="Calibri"/>
          <w:color w:val="2B2D42"/>
          <w:sz w:val="21"/>
        </w:rPr>
        <w:t xml:space="preserve">, </w:t>
      </w:r>
      <w:r>
        <w:rPr>
          <w:rFonts w:ascii="Consolas" w:hAnsi="Consolas"/>
          <w:color w:val="9A3412"/>
          <w:sz w:val="18"/>
        </w:rPr>
        <w:t>AUTHORIZED</w:t>
      </w:r>
      <w:r>
        <w:rPr>
          <w:rFonts w:ascii="Calibri" w:hAnsi="Calibri"/>
          <w:color w:val="2B2D42"/>
          <w:sz w:val="21"/>
        </w:rPr>
        <w:t xml:space="preserve">, </w:t>
      </w:r>
      <w:r>
        <w:rPr>
          <w:rFonts w:ascii="Consolas" w:hAnsi="Consolas"/>
          <w:color w:val="9A3412"/>
          <w:sz w:val="18"/>
        </w:rPr>
        <w:t>FAILED</w:t>
      </w:r>
      <w:r>
        <w:rPr>
          <w:rFonts w:ascii="Calibri" w:hAnsi="Calibri"/>
          <w:color w:val="2B2D42"/>
          <w:sz w:val="21"/>
        </w:rPr>
        <w:t xml:space="preserve">, Timeout exceeded/within window, Already </w:t>
      </w:r>
      <w:r>
        <w:rPr>
          <w:rFonts w:ascii="Consolas" w:hAnsi="Consolas"/>
          <w:color w:val="9A3412"/>
          <w:sz w:val="18"/>
        </w:rPr>
        <w:t>RECOVERED</w:t>
      </w:r>
      <w:r>
        <w:rPr>
          <w:rFonts w:ascii="Calibri" w:hAnsi="Calibri"/>
          <w:color w:val="2B2D42"/>
          <w:sz w:val="21"/>
        </w:rPr>
        <w:t>).</w:t>
      </w:r>
    </w:p>
    <w:p w14:paraId="7A1E6286" w14:textId="77777777" w:rsidR="001B4794" w:rsidRDefault="00000000">
      <w:pPr>
        <w:pStyle w:val="ListBullet"/>
        <w:spacing w:before="20" w:after="40"/>
      </w:pPr>
      <w:r>
        <w:rPr>
          <w:rFonts w:ascii="Calibri" w:hAnsi="Calibri"/>
          <w:color w:val="2B2D42"/>
          <w:sz w:val="21"/>
        </w:rPr>
        <w:t>Partition 6: B2B Receivables (6 classes: Flag disabled, Missed promise to pay, Chronic tier, Overdue $\le 90$ days, Overdue $&gt; 90$ days, Standard workflow).</w:t>
      </w:r>
    </w:p>
    <w:p w14:paraId="7AB6ACC8" w14:textId="77777777" w:rsidR="001B4794" w:rsidRDefault="00000000">
      <w:pPr>
        <w:pStyle w:val="ListBullet"/>
        <w:spacing w:before="20" w:after="40"/>
      </w:pPr>
      <w:r>
        <w:rPr>
          <w:rFonts w:ascii="Calibri" w:hAnsi="Calibri"/>
          <w:color w:val="2B2D42"/>
          <w:sz w:val="21"/>
        </w:rPr>
        <w:t>Partition 7: Voice Communication Eligibility (8 classes: Voice disabled, Non-existent risk, Chronic defaulter, Terminal state, Invalid phone number, DND active, Clean eligible).</w:t>
      </w:r>
    </w:p>
    <w:p w14:paraId="4D0F6978" w14:textId="77777777" w:rsidR="001B4794" w:rsidRDefault="00000000">
      <w:pPr>
        <w:pStyle w:val="ListBullet"/>
        <w:spacing w:before="20" w:after="40"/>
      </w:pPr>
      <w:r>
        <w:rPr>
          <w:rFonts w:ascii="Calibri" w:hAnsi="Calibri"/>
          <w:color w:val="2B2D42"/>
          <w:sz w:val="21"/>
        </w:rPr>
        <w:t>Partition 8: Conversational Clarification (10 classes: Feature disabled, Prior clarification dispatched, Expired recovery window, Zero/negative amount, Lexical intents).</w:t>
      </w:r>
    </w:p>
    <w:p w14:paraId="634E0153" w14:textId="77777777" w:rsidR="001B4794" w:rsidRDefault="00000000">
      <w:pPr>
        <w:spacing w:after="90"/>
      </w:pPr>
      <w:r>
        <w:rPr>
          <w:rFonts w:ascii="Calibri" w:hAnsi="Calibri"/>
          <w:color w:val="2B2D42"/>
          <w:sz w:val="21"/>
        </w:rPr>
        <w:t xml:space="preserve">Of these 53 identified classes, 27 were already covered by the baseline suite, and </w:t>
      </w:r>
      <w:r>
        <w:rPr>
          <w:rFonts w:ascii="Calibri" w:hAnsi="Calibri"/>
          <w:b/>
          <w:color w:val="2B2D42"/>
          <w:sz w:val="21"/>
        </w:rPr>
        <w:t>35 new automated tests</w:t>
      </w:r>
      <w:r>
        <w:rPr>
          <w:rFonts w:ascii="Calibri" w:hAnsi="Calibri"/>
          <w:color w:val="2B2D42"/>
          <w:sz w:val="21"/>
        </w:rPr>
        <w:t xml:space="preserve"> were implemented in </w:t>
      </w:r>
      <w:r>
        <w:rPr>
          <w:rFonts w:ascii="Consolas" w:hAnsi="Consolas"/>
          <w:color w:val="9A3412"/>
          <w:sz w:val="18"/>
        </w:rPr>
        <w:t>tests/ft3/test_equivalence_partitioning.py</w:t>
      </w:r>
      <w:r>
        <w:rPr>
          <w:rFonts w:ascii="Calibri" w:hAnsi="Calibri"/>
          <w:color w:val="2B2D42"/>
          <w:sz w:val="21"/>
        </w:rPr>
        <w:t xml:space="preserve"> to achieve comprehensive coverage across all remaining classes.</w:t>
      </w:r>
    </w:p>
    <w:p w14:paraId="4295BA19" w14:textId="77777777" w:rsidR="001B4794" w:rsidRDefault="00000000">
      <w:pPr>
        <w:keepNext/>
        <w:spacing w:before="240" w:after="40"/>
      </w:pPr>
      <w:r>
        <w:rPr>
          <w:rFonts w:ascii="Calibri" w:hAnsi="Calibri"/>
          <w:b/>
          <w:color w:val="2C3E50"/>
          <w:sz w:val="25"/>
        </w:rPr>
        <w:t>Table 5. Equivalence Class Partitioning Summary Table</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1122"/>
        <w:gridCol w:w="567"/>
        <w:gridCol w:w="816"/>
        <w:gridCol w:w="1779"/>
        <w:gridCol w:w="2145"/>
        <w:gridCol w:w="3171"/>
      </w:tblGrid>
      <w:tr w:rsidR="001B4794" w14:paraId="73A8D1D5" w14:textId="77777777">
        <w:trPr>
          <w:cantSplit/>
          <w:tblHeader/>
          <w:jc w:val="center"/>
        </w:trPr>
        <w:tc>
          <w:tcPr>
            <w:tcW w:w="1560" w:type="dxa"/>
            <w:shd w:val="clear" w:color="auto" w:fill="1B365D"/>
            <w:tcMar>
              <w:top w:w="100" w:type="dxa"/>
              <w:left w:w="120" w:type="dxa"/>
              <w:bottom w:w="100" w:type="dxa"/>
              <w:right w:w="120" w:type="dxa"/>
            </w:tcMar>
            <w:vAlign w:val="center"/>
          </w:tcPr>
          <w:p w14:paraId="05112EF9" w14:textId="77777777" w:rsidR="001B4794" w:rsidRDefault="00000000">
            <w:pPr>
              <w:spacing w:after="0" w:line="264" w:lineRule="auto"/>
            </w:pPr>
            <w:r>
              <w:rPr>
                <w:rFonts w:ascii="Calibri" w:hAnsi="Calibri"/>
                <w:b/>
                <w:color w:val="FFFFFF"/>
                <w:sz w:val="19"/>
              </w:rPr>
              <w:t>Domain Partition</w:t>
            </w:r>
          </w:p>
        </w:tc>
        <w:tc>
          <w:tcPr>
            <w:tcW w:w="1560" w:type="dxa"/>
            <w:shd w:val="clear" w:color="auto" w:fill="1B365D"/>
            <w:tcMar>
              <w:top w:w="100" w:type="dxa"/>
              <w:left w:w="120" w:type="dxa"/>
              <w:bottom w:w="100" w:type="dxa"/>
              <w:right w:w="120" w:type="dxa"/>
            </w:tcMar>
            <w:vAlign w:val="center"/>
          </w:tcPr>
          <w:p w14:paraId="7F43AA6B" w14:textId="77777777" w:rsidR="001B4794" w:rsidRDefault="00000000">
            <w:pPr>
              <w:spacing w:after="0" w:line="264" w:lineRule="auto"/>
            </w:pPr>
            <w:r>
              <w:rPr>
                <w:rFonts w:ascii="Calibri" w:hAnsi="Calibri"/>
                <w:b/>
                <w:color w:val="FFFFFF"/>
                <w:sz w:val="19"/>
              </w:rPr>
              <w:t>Class ID</w:t>
            </w:r>
          </w:p>
        </w:tc>
        <w:tc>
          <w:tcPr>
            <w:tcW w:w="1560" w:type="dxa"/>
            <w:shd w:val="clear" w:color="auto" w:fill="1B365D"/>
            <w:tcMar>
              <w:top w:w="100" w:type="dxa"/>
              <w:left w:w="120" w:type="dxa"/>
              <w:bottom w:w="100" w:type="dxa"/>
              <w:right w:w="120" w:type="dxa"/>
            </w:tcMar>
            <w:vAlign w:val="center"/>
          </w:tcPr>
          <w:p w14:paraId="61EDD244" w14:textId="77777777" w:rsidR="001B4794" w:rsidRDefault="00000000">
            <w:pPr>
              <w:spacing w:after="0" w:line="264" w:lineRule="auto"/>
            </w:pPr>
            <w:r>
              <w:rPr>
                <w:rFonts w:ascii="Calibri" w:hAnsi="Calibri"/>
                <w:b/>
                <w:color w:val="FFFFFF"/>
                <w:sz w:val="19"/>
              </w:rPr>
              <w:t>Partition Type</w:t>
            </w:r>
          </w:p>
        </w:tc>
        <w:tc>
          <w:tcPr>
            <w:tcW w:w="1560" w:type="dxa"/>
            <w:shd w:val="clear" w:color="auto" w:fill="1B365D"/>
            <w:tcMar>
              <w:top w:w="100" w:type="dxa"/>
              <w:left w:w="120" w:type="dxa"/>
              <w:bottom w:w="100" w:type="dxa"/>
              <w:right w:w="120" w:type="dxa"/>
            </w:tcMar>
            <w:vAlign w:val="center"/>
          </w:tcPr>
          <w:p w14:paraId="7BA85D3B" w14:textId="77777777" w:rsidR="001B4794" w:rsidRDefault="00000000">
            <w:pPr>
              <w:spacing w:after="0" w:line="264" w:lineRule="auto"/>
            </w:pPr>
            <w:r>
              <w:rPr>
                <w:rFonts w:ascii="Calibri" w:hAnsi="Calibri"/>
                <w:b/>
                <w:color w:val="FFFFFF"/>
                <w:sz w:val="19"/>
              </w:rPr>
              <w:t>Representative Input Value</w:t>
            </w:r>
          </w:p>
        </w:tc>
        <w:tc>
          <w:tcPr>
            <w:tcW w:w="1560" w:type="dxa"/>
            <w:shd w:val="clear" w:color="auto" w:fill="1B365D"/>
            <w:tcMar>
              <w:top w:w="100" w:type="dxa"/>
              <w:left w:w="120" w:type="dxa"/>
              <w:bottom w:w="100" w:type="dxa"/>
              <w:right w:w="120" w:type="dxa"/>
            </w:tcMar>
            <w:vAlign w:val="center"/>
          </w:tcPr>
          <w:p w14:paraId="050D9B2C" w14:textId="77777777" w:rsidR="001B4794" w:rsidRDefault="00000000">
            <w:pPr>
              <w:spacing w:after="0" w:line="264" w:lineRule="auto"/>
            </w:pPr>
            <w:r>
              <w:rPr>
                <w:rFonts w:ascii="Calibri" w:hAnsi="Calibri"/>
                <w:b/>
                <w:color w:val="FFFFFF"/>
                <w:sz w:val="19"/>
              </w:rPr>
              <w:t>Expected System Behavior</w:t>
            </w:r>
          </w:p>
        </w:tc>
        <w:tc>
          <w:tcPr>
            <w:tcW w:w="1560" w:type="dxa"/>
            <w:shd w:val="clear" w:color="auto" w:fill="1B365D"/>
            <w:tcMar>
              <w:top w:w="100" w:type="dxa"/>
              <w:left w:w="120" w:type="dxa"/>
              <w:bottom w:w="100" w:type="dxa"/>
              <w:right w:w="120" w:type="dxa"/>
            </w:tcMar>
            <w:vAlign w:val="center"/>
          </w:tcPr>
          <w:p w14:paraId="76068853" w14:textId="77777777" w:rsidR="001B4794" w:rsidRDefault="00000000">
            <w:pPr>
              <w:spacing w:after="0" w:line="264" w:lineRule="auto"/>
            </w:pPr>
            <w:r>
              <w:rPr>
                <w:rFonts w:ascii="Calibri" w:hAnsi="Calibri"/>
                <w:b/>
                <w:color w:val="FFFFFF"/>
                <w:sz w:val="19"/>
              </w:rPr>
              <w:t>Test Reference</w:t>
            </w:r>
          </w:p>
        </w:tc>
      </w:tr>
      <w:tr w:rsidR="001B4794" w14:paraId="6666EA5B" w14:textId="77777777">
        <w:trPr>
          <w:cantSplit/>
          <w:jc w:val="center"/>
        </w:trPr>
        <w:tc>
          <w:tcPr>
            <w:tcW w:w="1560" w:type="dxa"/>
            <w:shd w:val="clear" w:color="auto" w:fill="F8FAFC"/>
            <w:tcMar>
              <w:top w:w="100" w:type="dxa"/>
              <w:left w:w="120" w:type="dxa"/>
              <w:bottom w:w="100" w:type="dxa"/>
              <w:right w:w="120" w:type="dxa"/>
            </w:tcMar>
            <w:vAlign w:val="center"/>
          </w:tcPr>
          <w:p w14:paraId="2E86D7FC" w14:textId="77777777" w:rsidR="001B4794" w:rsidRDefault="00000000">
            <w:pPr>
              <w:spacing w:after="0" w:line="264" w:lineRule="auto"/>
            </w:pPr>
            <w:r>
              <w:rPr>
                <w:rFonts w:ascii="Calibri" w:hAnsi="Calibri"/>
                <w:b/>
                <w:color w:val="2B2D42"/>
                <w:sz w:val="18"/>
              </w:rPr>
              <w:t>Transaction Amount</w:t>
            </w:r>
          </w:p>
        </w:tc>
        <w:tc>
          <w:tcPr>
            <w:tcW w:w="1560" w:type="dxa"/>
            <w:shd w:val="clear" w:color="auto" w:fill="F8FAFC"/>
            <w:tcMar>
              <w:top w:w="100" w:type="dxa"/>
              <w:left w:w="120" w:type="dxa"/>
              <w:bottom w:w="100" w:type="dxa"/>
              <w:right w:w="120" w:type="dxa"/>
            </w:tcMar>
            <w:vAlign w:val="center"/>
          </w:tcPr>
          <w:p w14:paraId="06189EEA" w14:textId="77777777" w:rsidR="001B4794" w:rsidRDefault="00000000">
            <w:pPr>
              <w:spacing w:after="0" w:line="264" w:lineRule="auto"/>
            </w:pPr>
            <w:r>
              <w:rPr>
                <w:rFonts w:ascii="Consolas" w:hAnsi="Consolas"/>
                <w:color w:val="9A3412"/>
                <w:sz w:val="16"/>
              </w:rPr>
              <w:t>EC-AMT-01</w:t>
            </w:r>
          </w:p>
        </w:tc>
        <w:tc>
          <w:tcPr>
            <w:tcW w:w="1560" w:type="dxa"/>
            <w:shd w:val="clear" w:color="auto" w:fill="F8FAFC"/>
            <w:tcMar>
              <w:top w:w="100" w:type="dxa"/>
              <w:left w:w="120" w:type="dxa"/>
              <w:bottom w:w="100" w:type="dxa"/>
              <w:right w:w="120" w:type="dxa"/>
            </w:tcMar>
            <w:vAlign w:val="center"/>
          </w:tcPr>
          <w:p w14:paraId="79952B9B" w14:textId="77777777" w:rsidR="001B4794" w:rsidRDefault="00000000">
            <w:pPr>
              <w:spacing w:after="0" w:line="264" w:lineRule="auto"/>
            </w:pPr>
            <w:r>
              <w:rPr>
                <w:rFonts w:ascii="Calibri" w:hAnsi="Calibri"/>
                <w:color w:val="2B2D42"/>
                <w:sz w:val="18"/>
              </w:rPr>
              <w:t>Invalid</w:t>
            </w:r>
          </w:p>
        </w:tc>
        <w:tc>
          <w:tcPr>
            <w:tcW w:w="1560" w:type="dxa"/>
            <w:shd w:val="clear" w:color="auto" w:fill="F8FAFC"/>
            <w:tcMar>
              <w:top w:w="100" w:type="dxa"/>
              <w:left w:w="120" w:type="dxa"/>
              <w:bottom w:w="100" w:type="dxa"/>
              <w:right w:w="120" w:type="dxa"/>
            </w:tcMar>
            <w:vAlign w:val="center"/>
          </w:tcPr>
          <w:p w14:paraId="6AB6C6C7" w14:textId="77777777" w:rsidR="001B4794" w:rsidRDefault="00000000">
            <w:pPr>
              <w:spacing w:after="0" w:line="264" w:lineRule="auto"/>
            </w:pPr>
            <w:r>
              <w:rPr>
                <w:rFonts w:ascii="Consolas" w:hAnsi="Consolas"/>
                <w:color w:val="9A3412"/>
                <w:sz w:val="16"/>
              </w:rPr>
              <w:t>amount = -500.0</w:t>
            </w:r>
          </w:p>
        </w:tc>
        <w:tc>
          <w:tcPr>
            <w:tcW w:w="1560" w:type="dxa"/>
            <w:shd w:val="clear" w:color="auto" w:fill="F8FAFC"/>
            <w:tcMar>
              <w:top w:w="100" w:type="dxa"/>
              <w:left w:w="120" w:type="dxa"/>
              <w:bottom w:w="100" w:type="dxa"/>
              <w:right w:w="120" w:type="dxa"/>
            </w:tcMar>
            <w:vAlign w:val="center"/>
          </w:tcPr>
          <w:p w14:paraId="00F4A8AC" w14:textId="77777777" w:rsidR="001B4794" w:rsidRDefault="00000000">
            <w:pPr>
              <w:spacing w:after="0" w:line="264" w:lineRule="auto"/>
            </w:pPr>
            <w:r>
              <w:rPr>
                <w:rFonts w:ascii="Calibri" w:hAnsi="Calibri"/>
                <w:color w:val="2B2D42"/>
                <w:sz w:val="18"/>
              </w:rPr>
              <w:t>Validation error or rejected by guardrail</w:t>
            </w:r>
          </w:p>
        </w:tc>
        <w:tc>
          <w:tcPr>
            <w:tcW w:w="1560" w:type="dxa"/>
            <w:shd w:val="clear" w:color="auto" w:fill="F8FAFC"/>
            <w:tcMar>
              <w:top w:w="100" w:type="dxa"/>
              <w:left w:w="120" w:type="dxa"/>
              <w:bottom w:w="100" w:type="dxa"/>
              <w:right w:w="120" w:type="dxa"/>
            </w:tcMar>
            <w:vAlign w:val="center"/>
          </w:tcPr>
          <w:p w14:paraId="44F782EF" w14:textId="77777777" w:rsidR="001B4794" w:rsidRDefault="00000000">
            <w:pPr>
              <w:spacing w:after="0" w:line="264" w:lineRule="auto"/>
            </w:pPr>
            <w:r>
              <w:rPr>
                <w:rFonts w:ascii="Consolas" w:hAnsi="Consolas"/>
                <w:color w:val="9A3412"/>
                <w:sz w:val="16"/>
              </w:rPr>
              <w:t>test_ecp_negative_amount</w:t>
            </w:r>
          </w:p>
        </w:tc>
      </w:tr>
      <w:tr w:rsidR="001B4794" w14:paraId="68027302" w14:textId="77777777">
        <w:trPr>
          <w:cantSplit/>
          <w:jc w:val="center"/>
        </w:trPr>
        <w:tc>
          <w:tcPr>
            <w:tcW w:w="1560" w:type="dxa"/>
            <w:shd w:val="clear" w:color="auto" w:fill="FFFFFF"/>
            <w:tcMar>
              <w:top w:w="100" w:type="dxa"/>
              <w:left w:w="120" w:type="dxa"/>
              <w:bottom w:w="100" w:type="dxa"/>
              <w:right w:w="120" w:type="dxa"/>
            </w:tcMar>
            <w:vAlign w:val="center"/>
          </w:tcPr>
          <w:p w14:paraId="1539A111" w14:textId="77777777" w:rsidR="001B4794" w:rsidRDefault="00000000">
            <w:pPr>
              <w:spacing w:after="0" w:line="264" w:lineRule="auto"/>
            </w:pPr>
            <w:r>
              <w:rPr>
                <w:rFonts w:ascii="Calibri" w:hAnsi="Calibri"/>
                <w:b/>
                <w:color w:val="2B2D42"/>
                <w:sz w:val="18"/>
              </w:rPr>
              <w:t>Transaction Amount</w:t>
            </w:r>
          </w:p>
        </w:tc>
        <w:tc>
          <w:tcPr>
            <w:tcW w:w="1560" w:type="dxa"/>
            <w:shd w:val="clear" w:color="auto" w:fill="FFFFFF"/>
            <w:tcMar>
              <w:top w:w="100" w:type="dxa"/>
              <w:left w:w="120" w:type="dxa"/>
              <w:bottom w:w="100" w:type="dxa"/>
              <w:right w:w="120" w:type="dxa"/>
            </w:tcMar>
            <w:vAlign w:val="center"/>
          </w:tcPr>
          <w:p w14:paraId="5EE4D441" w14:textId="77777777" w:rsidR="001B4794" w:rsidRDefault="00000000">
            <w:pPr>
              <w:spacing w:after="0" w:line="264" w:lineRule="auto"/>
            </w:pPr>
            <w:r>
              <w:rPr>
                <w:rFonts w:ascii="Consolas" w:hAnsi="Consolas"/>
                <w:color w:val="9A3412"/>
                <w:sz w:val="16"/>
              </w:rPr>
              <w:t>EC-AMT-02</w:t>
            </w:r>
          </w:p>
        </w:tc>
        <w:tc>
          <w:tcPr>
            <w:tcW w:w="1560" w:type="dxa"/>
            <w:shd w:val="clear" w:color="auto" w:fill="FFFFFF"/>
            <w:tcMar>
              <w:top w:w="100" w:type="dxa"/>
              <w:left w:w="120" w:type="dxa"/>
              <w:bottom w:w="100" w:type="dxa"/>
              <w:right w:w="120" w:type="dxa"/>
            </w:tcMar>
            <w:vAlign w:val="center"/>
          </w:tcPr>
          <w:p w14:paraId="0BAF9B9B" w14:textId="77777777" w:rsidR="001B4794" w:rsidRDefault="00000000">
            <w:pPr>
              <w:spacing w:after="0" w:line="264" w:lineRule="auto"/>
            </w:pPr>
            <w:r>
              <w:rPr>
                <w:rFonts w:ascii="Calibri" w:hAnsi="Calibri"/>
                <w:color w:val="2B2D42"/>
                <w:sz w:val="18"/>
              </w:rPr>
              <w:t>Valid</w:t>
            </w:r>
          </w:p>
        </w:tc>
        <w:tc>
          <w:tcPr>
            <w:tcW w:w="1560" w:type="dxa"/>
            <w:shd w:val="clear" w:color="auto" w:fill="FFFFFF"/>
            <w:tcMar>
              <w:top w:w="100" w:type="dxa"/>
              <w:left w:w="120" w:type="dxa"/>
              <w:bottom w:w="100" w:type="dxa"/>
              <w:right w:w="120" w:type="dxa"/>
            </w:tcMar>
            <w:vAlign w:val="center"/>
          </w:tcPr>
          <w:p w14:paraId="6AF1428D" w14:textId="77777777" w:rsidR="001B4794" w:rsidRDefault="00000000">
            <w:pPr>
              <w:spacing w:after="0" w:line="264" w:lineRule="auto"/>
            </w:pPr>
            <w:r>
              <w:rPr>
                <w:rFonts w:ascii="Consolas" w:hAnsi="Consolas"/>
                <w:color w:val="9A3412"/>
                <w:sz w:val="16"/>
              </w:rPr>
              <w:t>amount = 1200.0</w:t>
            </w:r>
          </w:p>
        </w:tc>
        <w:tc>
          <w:tcPr>
            <w:tcW w:w="1560" w:type="dxa"/>
            <w:shd w:val="clear" w:color="auto" w:fill="FFFFFF"/>
            <w:tcMar>
              <w:top w:w="100" w:type="dxa"/>
              <w:left w:w="120" w:type="dxa"/>
              <w:bottom w:w="100" w:type="dxa"/>
              <w:right w:w="120" w:type="dxa"/>
            </w:tcMar>
            <w:vAlign w:val="center"/>
          </w:tcPr>
          <w:p w14:paraId="449312BC" w14:textId="77777777" w:rsidR="001B4794" w:rsidRDefault="00000000">
            <w:pPr>
              <w:spacing w:after="0" w:line="264" w:lineRule="auto"/>
            </w:pPr>
            <w:r>
              <w:rPr>
                <w:rFonts w:ascii="Calibri" w:hAnsi="Calibri"/>
                <w:color w:val="2B2D42"/>
                <w:sz w:val="18"/>
              </w:rPr>
              <w:t xml:space="preserve">Priority classified as </w:t>
            </w:r>
            <w:r>
              <w:rPr>
                <w:rFonts w:ascii="Consolas" w:hAnsi="Consolas"/>
                <w:color w:val="9A3412"/>
                <w:sz w:val="16"/>
              </w:rPr>
              <w:t>LOW</w:t>
            </w:r>
          </w:p>
        </w:tc>
        <w:tc>
          <w:tcPr>
            <w:tcW w:w="1560" w:type="dxa"/>
            <w:shd w:val="clear" w:color="auto" w:fill="FFFFFF"/>
            <w:tcMar>
              <w:top w:w="100" w:type="dxa"/>
              <w:left w:w="120" w:type="dxa"/>
              <w:bottom w:w="100" w:type="dxa"/>
              <w:right w:w="120" w:type="dxa"/>
            </w:tcMar>
            <w:vAlign w:val="center"/>
          </w:tcPr>
          <w:p w14:paraId="59428558" w14:textId="77777777" w:rsidR="001B4794" w:rsidRDefault="00000000">
            <w:pPr>
              <w:spacing w:after="0" w:line="264" w:lineRule="auto"/>
            </w:pPr>
            <w:r>
              <w:rPr>
                <w:rFonts w:ascii="Consolas" w:hAnsi="Consolas"/>
                <w:color w:val="9A3412"/>
                <w:sz w:val="16"/>
              </w:rPr>
              <w:t>test_ecp_low_priority_partition</w:t>
            </w:r>
          </w:p>
        </w:tc>
      </w:tr>
      <w:tr w:rsidR="001B4794" w14:paraId="5F6EC68C" w14:textId="77777777">
        <w:trPr>
          <w:cantSplit/>
          <w:jc w:val="center"/>
        </w:trPr>
        <w:tc>
          <w:tcPr>
            <w:tcW w:w="1560" w:type="dxa"/>
            <w:shd w:val="clear" w:color="auto" w:fill="F8FAFC"/>
            <w:tcMar>
              <w:top w:w="100" w:type="dxa"/>
              <w:left w:w="120" w:type="dxa"/>
              <w:bottom w:w="100" w:type="dxa"/>
              <w:right w:w="120" w:type="dxa"/>
            </w:tcMar>
            <w:vAlign w:val="center"/>
          </w:tcPr>
          <w:p w14:paraId="4102FF19" w14:textId="77777777" w:rsidR="001B4794" w:rsidRDefault="00000000">
            <w:pPr>
              <w:spacing w:after="0" w:line="264" w:lineRule="auto"/>
            </w:pPr>
            <w:r>
              <w:rPr>
                <w:rFonts w:ascii="Calibri" w:hAnsi="Calibri"/>
                <w:b/>
                <w:color w:val="2B2D42"/>
                <w:sz w:val="18"/>
              </w:rPr>
              <w:t>Transaction Amount</w:t>
            </w:r>
          </w:p>
        </w:tc>
        <w:tc>
          <w:tcPr>
            <w:tcW w:w="1560" w:type="dxa"/>
            <w:shd w:val="clear" w:color="auto" w:fill="F8FAFC"/>
            <w:tcMar>
              <w:top w:w="100" w:type="dxa"/>
              <w:left w:w="120" w:type="dxa"/>
              <w:bottom w:w="100" w:type="dxa"/>
              <w:right w:w="120" w:type="dxa"/>
            </w:tcMar>
            <w:vAlign w:val="center"/>
          </w:tcPr>
          <w:p w14:paraId="2B014716" w14:textId="77777777" w:rsidR="001B4794" w:rsidRDefault="00000000">
            <w:pPr>
              <w:spacing w:after="0" w:line="264" w:lineRule="auto"/>
            </w:pPr>
            <w:r>
              <w:rPr>
                <w:rFonts w:ascii="Consolas" w:hAnsi="Consolas"/>
                <w:color w:val="9A3412"/>
                <w:sz w:val="16"/>
              </w:rPr>
              <w:t>EC-AMT-03</w:t>
            </w:r>
          </w:p>
        </w:tc>
        <w:tc>
          <w:tcPr>
            <w:tcW w:w="1560" w:type="dxa"/>
            <w:shd w:val="clear" w:color="auto" w:fill="F8FAFC"/>
            <w:tcMar>
              <w:top w:w="100" w:type="dxa"/>
              <w:left w:w="120" w:type="dxa"/>
              <w:bottom w:w="100" w:type="dxa"/>
              <w:right w:w="120" w:type="dxa"/>
            </w:tcMar>
            <w:vAlign w:val="center"/>
          </w:tcPr>
          <w:p w14:paraId="6B10EB22" w14:textId="77777777" w:rsidR="001B4794" w:rsidRDefault="00000000">
            <w:pPr>
              <w:spacing w:after="0" w:line="264" w:lineRule="auto"/>
            </w:pPr>
            <w:r>
              <w:rPr>
                <w:rFonts w:ascii="Calibri" w:hAnsi="Calibri"/>
                <w:color w:val="2B2D42"/>
                <w:sz w:val="18"/>
              </w:rPr>
              <w:t>Valid</w:t>
            </w:r>
          </w:p>
        </w:tc>
        <w:tc>
          <w:tcPr>
            <w:tcW w:w="1560" w:type="dxa"/>
            <w:shd w:val="clear" w:color="auto" w:fill="F8FAFC"/>
            <w:tcMar>
              <w:top w:w="100" w:type="dxa"/>
              <w:left w:w="120" w:type="dxa"/>
              <w:bottom w:w="100" w:type="dxa"/>
              <w:right w:w="120" w:type="dxa"/>
            </w:tcMar>
            <w:vAlign w:val="center"/>
          </w:tcPr>
          <w:p w14:paraId="031976E2" w14:textId="77777777" w:rsidR="001B4794" w:rsidRDefault="00000000">
            <w:pPr>
              <w:spacing w:after="0" w:line="264" w:lineRule="auto"/>
            </w:pPr>
            <w:r>
              <w:rPr>
                <w:rFonts w:ascii="Consolas" w:hAnsi="Consolas"/>
                <w:color w:val="9A3412"/>
                <w:sz w:val="16"/>
              </w:rPr>
              <w:t>amount = 5000.0</w:t>
            </w:r>
          </w:p>
        </w:tc>
        <w:tc>
          <w:tcPr>
            <w:tcW w:w="1560" w:type="dxa"/>
            <w:shd w:val="clear" w:color="auto" w:fill="F8FAFC"/>
            <w:tcMar>
              <w:top w:w="100" w:type="dxa"/>
              <w:left w:w="120" w:type="dxa"/>
              <w:bottom w:w="100" w:type="dxa"/>
              <w:right w:w="120" w:type="dxa"/>
            </w:tcMar>
            <w:vAlign w:val="center"/>
          </w:tcPr>
          <w:p w14:paraId="02F2756D" w14:textId="77777777" w:rsidR="001B4794" w:rsidRDefault="00000000">
            <w:pPr>
              <w:spacing w:after="0" w:line="264" w:lineRule="auto"/>
            </w:pPr>
            <w:r>
              <w:rPr>
                <w:rFonts w:ascii="Calibri" w:hAnsi="Calibri"/>
                <w:color w:val="2B2D42"/>
                <w:sz w:val="18"/>
              </w:rPr>
              <w:t xml:space="preserve">Priority classified as </w:t>
            </w:r>
            <w:r>
              <w:rPr>
                <w:rFonts w:ascii="Consolas" w:hAnsi="Consolas"/>
                <w:color w:val="9A3412"/>
                <w:sz w:val="16"/>
              </w:rPr>
              <w:t>MEDIUM</w:t>
            </w:r>
          </w:p>
        </w:tc>
        <w:tc>
          <w:tcPr>
            <w:tcW w:w="1560" w:type="dxa"/>
            <w:shd w:val="clear" w:color="auto" w:fill="F8FAFC"/>
            <w:tcMar>
              <w:top w:w="100" w:type="dxa"/>
              <w:left w:w="120" w:type="dxa"/>
              <w:bottom w:w="100" w:type="dxa"/>
              <w:right w:w="120" w:type="dxa"/>
            </w:tcMar>
            <w:vAlign w:val="center"/>
          </w:tcPr>
          <w:p w14:paraId="2A8F885B" w14:textId="77777777" w:rsidR="001B4794" w:rsidRDefault="00000000">
            <w:pPr>
              <w:spacing w:after="0" w:line="264" w:lineRule="auto"/>
            </w:pPr>
            <w:r>
              <w:rPr>
                <w:rFonts w:ascii="Consolas" w:hAnsi="Consolas"/>
                <w:color w:val="9A3412"/>
                <w:sz w:val="16"/>
              </w:rPr>
              <w:t>test_ecp_medium_priority_partition</w:t>
            </w:r>
          </w:p>
        </w:tc>
      </w:tr>
      <w:tr w:rsidR="001B4794" w14:paraId="3F66CDC8" w14:textId="77777777">
        <w:trPr>
          <w:cantSplit/>
          <w:jc w:val="center"/>
        </w:trPr>
        <w:tc>
          <w:tcPr>
            <w:tcW w:w="1560" w:type="dxa"/>
            <w:shd w:val="clear" w:color="auto" w:fill="FFFFFF"/>
            <w:tcMar>
              <w:top w:w="100" w:type="dxa"/>
              <w:left w:w="120" w:type="dxa"/>
              <w:bottom w:w="100" w:type="dxa"/>
              <w:right w:w="120" w:type="dxa"/>
            </w:tcMar>
            <w:vAlign w:val="center"/>
          </w:tcPr>
          <w:p w14:paraId="37C3C399" w14:textId="77777777" w:rsidR="001B4794" w:rsidRDefault="00000000">
            <w:pPr>
              <w:spacing w:after="0" w:line="264" w:lineRule="auto"/>
            </w:pPr>
            <w:r>
              <w:rPr>
                <w:rFonts w:ascii="Calibri" w:hAnsi="Calibri"/>
                <w:b/>
                <w:color w:val="2B2D42"/>
                <w:sz w:val="18"/>
              </w:rPr>
              <w:t>Transaction Amount</w:t>
            </w:r>
          </w:p>
        </w:tc>
        <w:tc>
          <w:tcPr>
            <w:tcW w:w="1560" w:type="dxa"/>
            <w:shd w:val="clear" w:color="auto" w:fill="FFFFFF"/>
            <w:tcMar>
              <w:top w:w="100" w:type="dxa"/>
              <w:left w:w="120" w:type="dxa"/>
              <w:bottom w:w="100" w:type="dxa"/>
              <w:right w:w="120" w:type="dxa"/>
            </w:tcMar>
            <w:vAlign w:val="center"/>
          </w:tcPr>
          <w:p w14:paraId="6C339D25" w14:textId="77777777" w:rsidR="001B4794" w:rsidRDefault="00000000">
            <w:pPr>
              <w:spacing w:after="0" w:line="264" w:lineRule="auto"/>
            </w:pPr>
            <w:r>
              <w:rPr>
                <w:rFonts w:ascii="Consolas" w:hAnsi="Consolas"/>
                <w:color w:val="9A3412"/>
                <w:sz w:val="16"/>
              </w:rPr>
              <w:t>EC-AMT-04</w:t>
            </w:r>
          </w:p>
        </w:tc>
        <w:tc>
          <w:tcPr>
            <w:tcW w:w="1560" w:type="dxa"/>
            <w:shd w:val="clear" w:color="auto" w:fill="FFFFFF"/>
            <w:tcMar>
              <w:top w:w="100" w:type="dxa"/>
              <w:left w:w="120" w:type="dxa"/>
              <w:bottom w:w="100" w:type="dxa"/>
              <w:right w:w="120" w:type="dxa"/>
            </w:tcMar>
            <w:vAlign w:val="center"/>
          </w:tcPr>
          <w:p w14:paraId="1320891C" w14:textId="77777777" w:rsidR="001B4794" w:rsidRDefault="00000000">
            <w:pPr>
              <w:spacing w:after="0" w:line="264" w:lineRule="auto"/>
            </w:pPr>
            <w:r>
              <w:rPr>
                <w:rFonts w:ascii="Calibri" w:hAnsi="Calibri"/>
                <w:color w:val="2B2D42"/>
                <w:sz w:val="18"/>
              </w:rPr>
              <w:t>Valid</w:t>
            </w:r>
          </w:p>
        </w:tc>
        <w:tc>
          <w:tcPr>
            <w:tcW w:w="1560" w:type="dxa"/>
            <w:shd w:val="clear" w:color="auto" w:fill="FFFFFF"/>
            <w:tcMar>
              <w:top w:w="100" w:type="dxa"/>
              <w:left w:w="120" w:type="dxa"/>
              <w:bottom w:w="100" w:type="dxa"/>
              <w:right w:w="120" w:type="dxa"/>
            </w:tcMar>
            <w:vAlign w:val="center"/>
          </w:tcPr>
          <w:p w14:paraId="6238A39A" w14:textId="77777777" w:rsidR="001B4794" w:rsidRDefault="00000000">
            <w:pPr>
              <w:spacing w:after="0" w:line="264" w:lineRule="auto"/>
            </w:pPr>
            <w:r>
              <w:rPr>
                <w:rFonts w:ascii="Consolas" w:hAnsi="Consolas"/>
                <w:color w:val="9A3412"/>
                <w:sz w:val="16"/>
              </w:rPr>
              <w:t>amount = 25000.0</w:t>
            </w:r>
          </w:p>
        </w:tc>
        <w:tc>
          <w:tcPr>
            <w:tcW w:w="1560" w:type="dxa"/>
            <w:shd w:val="clear" w:color="auto" w:fill="FFFFFF"/>
            <w:tcMar>
              <w:top w:w="100" w:type="dxa"/>
              <w:left w:w="120" w:type="dxa"/>
              <w:bottom w:w="100" w:type="dxa"/>
              <w:right w:w="120" w:type="dxa"/>
            </w:tcMar>
            <w:vAlign w:val="center"/>
          </w:tcPr>
          <w:p w14:paraId="31E94022" w14:textId="77777777" w:rsidR="001B4794" w:rsidRDefault="00000000">
            <w:pPr>
              <w:spacing w:after="0" w:line="264" w:lineRule="auto"/>
            </w:pPr>
            <w:r>
              <w:rPr>
                <w:rFonts w:ascii="Calibri" w:hAnsi="Calibri"/>
                <w:color w:val="2B2D42"/>
                <w:sz w:val="18"/>
              </w:rPr>
              <w:t xml:space="preserve">Priority classified as </w:t>
            </w:r>
            <w:r>
              <w:rPr>
                <w:rFonts w:ascii="Consolas" w:hAnsi="Consolas"/>
                <w:color w:val="9A3412"/>
                <w:sz w:val="16"/>
              </w:rPr>
              <w:t>HIGH</w:t>
            </w:r>
          </w:p>
        </w:tc>
        <w:tc>
          <w:tcPr>
            <w:tcW w:w="1560" w:type="dxa"/>
            <w:shd w:val="clear" w:color="auto" w:fill="FFFFFF"/>
            <w:tcMar>
              <w:top w:w="100" w:type="dxa"/>
              <w:left w:w="120" w:type="dxa"/>
              <w:bottom w:w="100" w:type="dxa"/>
              <w:right w:w="120" w:type="dxa"/>
            </w:tcMar>
            <w:vAlign w:val="center"/>
          </w:tcPr>
          <w:p w14:paraId="5C4E357C" w14:textId="77777777" w:rsidR="001B4794" w:rsidRDefault="00000000">
            <w:pPr>
              <w:spacing w:after="0" w:line="264" w:lineRule="auto"/>
            </w:pPr>
            <w:r>
              <w:rPr>
                <w:rFonts w:ascii="Consolas" w:hAnsi="Consolas"/>
                <w:color w:val="9A3412"/>
                <w:sz w:val="16"/>
              </w:rPr>
              <w:t>test_ecp_high_priority_partition</w:t>
            </w:r>
          </w:p>
        </w:tc>
      </w:tr>
      <w:tr w:rsidR="001B4794" w14:paraId="0ADE7CA0" w14:textId="77777777">
        <w:trPr>
          <w:cantSplit/>
          <w:jc w:val="center"/>
        </w:trPr>
        <w:tc>
          <w:tcPr>
            <w:tcW w:w="1560" w:type="dxa"/>
            <w:shd w:val="clear" w:color="auto" w:fill="F8FAFC"/>
            <w:tcMar>
              <w:top w:w="100" w:type="dxa"/>
              <w:left w:w="120" w:type="dxa"/>
              <w:bottom w:w="100" w:type="dxa"/>
              <w:right w:w="120" w:type="dxa"/>
            </w:tcMar>
            <w:vAlign w:val="center"/>
          </w:tcPr>
          <w:p w14:paraId="65F15589" w14:textId="77777777" w:rsidR="001B4794" w:rsidRDefault="00000000">
            <w:pPr>
              <w:spacing w:after="0" w:line="264" w:lineRule="auto"/>
            </w:pPr>
            <w:r>
              <w:rPr>
                <w:rFonts w:ascii="Calibri" w:hAnsi="Calibri"/>
                <w:b/>
                <w:color w:val="2B2D42"/>
                <w:sz w:val="18"/>
              </w:rPr>
              <w:t>Event Type</w:t>
            </w:r>
          </w:p>
        </w:tc>
        <w:tc>
          <w:tcPr>
            <w:tcW w:w="1560" w:type="dxa"/>
            <w:shd w:val="clear" w:color="auto" w:fill="F8FAFC"/>
            <w:tcMar>
              <w:top w:w="100" w:type="dxa"/>
              <w:left w:w="120" w:type="dxa"/>
              <w:bottom w:w="100" w:type="dxa"/>
              <w:right w:w="120" w:type="dxa"/>
            </w:tcMar>
            <w:vAlign w:val="center"/>
          </w:tcPr>
          <w:p w14:paraId="766B477A" w14:textId="77777777" w:rsidR="001B4794" w:rsidRDefault="00000000">
            <w:pPr>
              <w:spacing w:after="0" w:line="264" w:lineRule="auto"/>
            </w:pPr>
            <w:r>
              <w:rPr>
                <w:rFonts w:ascii="Consolas" w:hAnsi="Consolas"/>
                <w:color w:val="9A3412"/>
                <w:sz w:val="16"/>
              </w:rPr>
              <w:t>EC-TYP-04</w:t>
            </w:r>
          </w:p>
        </w:tc>
        <w:tc>
          <w:tcPr>
            <w:tcW w:w="1560" w:type="dxa"/>
            <w:shd w:val="clear" w:color="auto" w:fill="F8FAFC"/>
            <w:tcMar>
              <w:top w:w="100" w:type="dxa"/>
              <w:left w:w="120" w:type="dxa"/>
              <w:bottom w:w="100" w:type="dxa"/>
              <w:right w:w="120" w:type="dxa"/>
            </w:tcMar>
            <w:vAlign w:val="center"/>
          </w:tcPr>
          <w:p w14:paraId="0CA203F1" w14:textId="77777777" w:rsidR="001B4794" w:rsidRDefault="00000000">
            <w:pPr>
              <w:spacing w:after="0" w:line="264" w:lineRule="auto"/>
            </w:pPr>
            <w:r>
              <w:rPr>
                <w:rFonts w:ascii="Calibri" w:hAnsi="Calibri"/>
                <w:color w:val="2B2D42"/>
                <w:sz w:val="18"/>
              </w:rPr>
              <w:t>Invalid</w:t>
            </w:r>
          </w:p>
        </w:tc>
        <w:tc>
          <w:tcPr>
            <w:tcW w:w="1560" w:type="dxa"/>
            <w:shd w:val="clear" w:color="auto" w:fill="F8FAFC"/>
            <w:tcMar>
              <w:top w:w="100" w:type="dxa"/>
              <w:left w:w="120" w:type="dxa"/>
              <w:bottom w:w="100" w:type="dxa"/>
              <w:right w:w="120" w:type="dxa"/>
            </w:tcMar>
            <w:vAlign w:val="center"/>
          </w:tcPr>
          <w:p w14:paraId="3E7DE854" w14:textId="77777777" w:rsidR="001B4794" w:rsidRDefault="00000000">
            <w:pPr>
              <w:spacing w:after="0" w:line="264" w:lineRule="auto"/>
            </w:pPr>
            <w:r>
              <w:rPr>
                <w:rFonts w:ascii="Consolas" w:hAnsi="Consolas"/>
                <w:color w:val="9A3412"/>
                <w:sz w:val="16"/>
              </w:rPr>
              <w:t>event_type = "unregistered_event"</w:t>
            </w:r>
          </w:p>
        </w:tc>
        <w:tc>
          <w:tcPr>
            <w:tcW w:w="1560" w:type="dxa"/>
            <w:shd w:val="clear" w:color="auto" w:fill="F8FAFC"/>
            <w:tcMar>
              <w:top w:w="100" w:type="dxa"/>
              <w:left w:w="120" w:type="dxa"/>
              <w:bottom w:w="100" w:type="dxa"/>
              <w:right w:w="120" w:type="dxa"/>
            </w:tcMar>
            <w:vAlign w:val="center"/>
          </w:tcPr>
          <w:p w14:paraId="7F46A5B2" w14:textId="77777777" w:rsidR="001B4794" w:rsidRDefault="00000000">
            <w:pPr>
              <w:spacing w:after="0" w:line="264" w:lineRule="auto"/>
            </w:pPr>
            <w:r>
              <w:rPr>
                <w:rFonts w:ascii="Calibri" w:hAnsi="Calibri"/>
                <w:color w:val="2B2D42"/>
                <w:sz w:val="18"/>
              </w:rPr>
              <w:t xml:space="preserve">Fallback to default </w:t>
            </w:r>
            <w:r>
              <w:rPr>
                <w:rFonts w:ascii="Consolas" w:hAnsi="Consolas"/>
                <w:color w:val="9A3412"/>
                <w:sz w:val="16"/>
              </w:rPr>
              <w:t>PAYMENT_FAILED</w:t>
            </w:r>
          </w:p>
        </w:tc>
        <w:tc>
          <w:tcPr>
            <w:tcW w:w="1560" w:type="dxa"/>
            <w:shd w:val="clear" w:color="auto" w:fill="F8FAFC"/>
            <w:tcMar>
              <w:top w:w="100" w:type="dxa"/>
              <w:left w:w="120" w:type="dxa"/>
              <w:bottom w:w="100" w:type="dxa"/>
              <w:right w:w="120" w:type="dxa"/>
            </w:tcMar>
            <w:vAlign w:val="center"/>
          </w:tcPr>
          <w:p w14:paraId="544F8CEF" w14:textId="77777777" w:rsidR="001B4794" w:rsidRDefault="00000000">
            <w:pPr>
              <w:spacing w:after="0" w:line="264" w:lineRule="auto"/>
            </w:pPr>
            <w:r>
              <w:rPr>
                <w:rFonts w:ascii="Consolas" w:hAnsi="Consolas"/>
                <w:color w:val="9A3412"/>
                <w:sz w:val="16"/>
              </w:rPr>
              <w:t>test_ecp_unknown_event_type_fallback</w:t>
            </w:r>
          </w:p>
        </w:tc>
      </w:tr>
      <w:tr w:rsidR="001B4794" w14:paraId="2E8B2BA8" w14:textId="77777777">
        <w:trPr>
          <w:cantSplit/>
          <w:jc w:val="center"/>
        </w:trPr>
        <w:tc>
          <w:tcPr>
            <w:tcW w:w="1560" w:type="dxa"/>
            <w:shd w:val="clear" w:color="auto" w:fill="FFFFFF"/>
            <w:tcMar>
              <w:top w:w="100" w:type="dxa"/>
              <w:left w:w="120" w:type="dxa"/>
              <w:bottom w:w="100" w:type="dxa"/>
              <w:right w:w="120" w:type="dxa"/>
            </w:tcMar>
            <w:vAlign w:val="center"/>
          </w:tcPr>
          <w:p w14:paraId="145FCAC3" w14:textId="77777777" w:rsidR="001B4794" w:rsidRDefault="00000000">
            <w:pPr>
              <w:spacing w:after="0" w:line="264" w:lineRule="auto"/>
            </w:pPr>
            <w:r>
              <w:rPr>
                <w:rFonts w:ascii="Calibri" w:hAnsi="Calibri"/>
                <w:b/>
                <w:color w:val="2B2D42"/>
                <w:sz w:val="18"/>
              </w:rPr>
              <w:t>Root Cause</w:t>
            </w:r>
          </w:p>
        </w:tc>
        <w:tc>
          <w:tcPr>
            <w:tcW w:w="1560" w:type="dxa"/>
            <w:shd w:val="clear" w:color="auto" w:fill="FFFFFF"/>
            <w:tcMar>
              <w:top w:w="100" w:type="dxa"/>
              <w:left w:w="120" w:type="dxa"/>
              <w:bottom w:w="100" w:type="dxa"/>
              <w:right w:w="120" w:type="dxa"/>
            </w:tcMar>
            <w:vAlign w:val="center"/>
          </w:tcPr>
          <w:p w14:paraId="39F25D01" w14:textId="77777777" w:rsidR="001B4794" w:rsidRDefault="00000000">
            <w:pPr>
              <w:spacing w:after="0" w:line="264" w:lineRule="auto"/>
            </w:pPr>
            <w:r>
              <w:rPr>
                <w:rFonts w:ascii="Consolas" w:hAnsi="Consolas"/>
                <w:color w:val="9A3412"/>
                <w:sz w:val="16"/>
              </w:rPr>
              <w:t>EC-RC-01</w:t>
            </w:r>
          </w:p>
        </w:tc>
        <w:tc>
          <w:tcPr>
            <w:tcW w:w="1560" w:type="dxa"/>
            <w:shd w:val="clear" w:color="auto" w:fill="FFFFFF"/>
            <w:tcMar>
              <w:top w:w="100" w:type="dxa"/>
              <w:left w:w="120" w:type="dxa"/>
              <w:bottom w:w="100" w:type="dxa"/>
              <w:right w:w="120" w:type="dxa"/>
            </w:tcMar>
            <w:vAlign w:val="center"/>
          </w:tcPr>
          <w:p w14:paraId="21E6B1C0" w14:textId="77777777" w:rsidR="001B4794" w:rsidRDefault="00000000">
            <w:pPr>
              <w:spacing w:after="0" w:line="264" w:lineRule="auto"/>
            </w:pPr>
            <w:r>
              <w:rPr>
                <w:rFonts w:ascii="Calibri" w:hAnsi="Calibri"/>
                <w:color w:val="2B2D42"/>
                <w:sz w:val="18"/>
              </w:rPr>
              <w:t>Valid</w:t>
            </w:r>
          </w:p>
        </w:tc>
        <w:tc>
          <w:tcPr>
            <w:tcW w:w="1560" w:type="dxa"/>
            <w:shd w:val="clear" w:color="auto" w:fill="FFFFFF"/>
            <w:tcMar>
              <w:top w:w="100" w:type="dxa"/>
              <w:left w:w="120" w:type="dxa"/>
              <w:bottom w:w="100" w:type="dxa"/>
              <w:right w:w="120" w:type="dxa"/>
            </w:tcMar>
            <w:vAlign w:val="center"/>
          </w:tcPr>
          <w:p w14:paraId="2A3DEA0B" w14:textId="77777777" w:rsidR="001B4794" w:rsidRDefault="00000000">
            <w:pPr>
              <w:spacing w:after="0" w:line="264" w:lineRule="auto"/>
            </w:pPr>
            <w:r>
              <w:rPr>
                <w:rFonts w:ascii="Consolas" w:hAnsi="Consolas"/>
                <w:color w:val="9A3412"/>
                <w:sz w:val="16"/>
              </w:rPr>
              <w:t>error_code = "BAD_REQUEST_GATEWAY"</w:t>
            </w:r>
          </w:p>
        </w:tc>
        <w:tc>
          <w:tcPr>
            <w:tcW w:w="1560" w:type="dxa"/>
            <w:shd w:val="clear" w:color="auto" w:fill="FFFFFF"/>
            <w:tcMar>
              <w:top w:w="100" w:type="dxa"/>
              <w:left w:w="120" w:type="dxa"/>
              <w:bottom w:w="100" w:type="dxa"/>
              <w:right w:w="120" w:type="dxa"/>
            </w:tcMar>
            <w:vAlign w:val="center"/>
          </w:tcPr>
          <w:p w14:paraId="244872ED" w14:textId="77777777" w:rsidR="001B4794" w:rsidRDefault="00000000">
            <w:pPr>
              <w:spacing w:after="0" w:line="264" w:lineRule="auto"/>
            </w:pPr>
            <w:r>
              <w:rPr>
                <w:rFonts w:ascii="Calibri" w:hAnsi="Calibri"/>
                <w:color w:val="2B2D42"/>
                <w:sz w:val="18"/>
              </w:rPr>
              <w:t xml:space="preserve">Root cause classified as </w:t>
            </w:r>
            <w:r>
              <w:rPr>
                <w:rFonts w:ascii="Consolas" w:hAnsi="Consolas"/>
                <w:color w:val="9A3412"/>
                <w:sz w:val="16"/>
              </w:rPr>
              <w:t>bank_timeout</w:t>
            </w:r>
          </w:p>
        </w:tc>
        <w:tc>
          <w:tcPr>
            <w:tcW w:w="1560" w:type="dxa"/>
            <w:shd w:val="clear" w:color="auto" w:fill="FFFFFF"/>
            <w:tcMar>
              <w:top w:w="100" w:type="dxa"/>
              <w:left w:w="120" w:type="dxa"/>
              <w:bottom w:w="100" w:type="dxa"/>
              <w:right w:w="120" w:type="dxa"/>
            </w:tcMar>
            <w:vAlign w:val="center"/>
          </w:tcPr>
          <w:p w14:paraId="0A6DBA27" w14:textId="77777777" w:rsidR="001B4794" w:rsidRDefault="00000000">
            <w:pPr>
              <w:spacing w:after="0" w:line="264" w:lineRule="auto"/>
            </w:pPr>
            <w:r>
              <w:rPr>
                <w:rFonts w:ascii="Consolas" w:hAnsi="Consolas"/>
                <w:color w:val="9A3412"/>
                <w:sz w:val="16"/>
              </w:rPr>
              <w:t>test_ecp_bank_timeout_root_cause</w:t>
            </w:r>
          </w:p>
        </w:tc>
      </w:tr>
      <w:tr w:rsidR="001B4794" w14:paraId="342EC031" w14:textId="77777777">
        <w:trPr>
          <w:cantSplit/>
          <w:jc w:val="center"/>
        </w:trPr>
        <w:tc>
          <w:tcPr>
            <w:tcW w:w="1560" w:type="dxa"/>
            <w:shd w:val="clear" w:color="auto" w:fill="F8FAFC"/>
            <w:tcMar>
              <w:top w:w="100" w:type="dxa"/>
              <w:left w:w="120" w:type="dxa"/>
              <w:bottom w:w="100" w:type="dxa"/>
              <w:right w:w="120" w:type="dxa"/>
            </w:tcMar>
            <w:vAlign w:val="center"/>
          </w:tcPr>
          <w:p w14:paraId="2C169C6E" w14:textId="77777777" w:rsidR="001B4794" w:rsidRDefault="00000000">
            <w:pPr>
              <w:spacing w:after="0" w:line="264" w:lineRule="auto"/>
            </w:pPr>
            <w:r>
              <w:rPr>
                <w:rFonts w:ascii="Calibri" w:hAnsi="Calibri"/>
                <w:b/>
                <w:color w:val="2B2D42"/>
                <w:sz w:val="18"/>
              </w:rPr>
              <w:t>Root Cause</w:t>
            </w:r>
          </w:p>
        </w:tc>
        <w:tc>
          <w:tcPr>
            <w:tcW w:w="1560" w:type="dxa"/>
            <w:shd w:val="clear" w:color="auto" w:fill="F8FAFC"/>
            <w:tcMar>
              <w:top w:w="100" w:type="dxa"/>
              <w:left w:w="120" w:type="dxa"/>
              <w:bottom w:w="100" w:type="dxa"/>
              <w:right w:w="120" w:type="dxa"/>
            </w:tcMar>
            <w:vAlign w:val="center"/>
          </w:tcPr>
          <w:p w14:paraId="7A7BFDFA" w14:textId="77777777" w:rsidR="001B4794" w:rsidRDefault="00000000">
            <w:pPr>
              <w:spacing w:after="0" w:line="264" w:lineRule="auto"/>
            </w:pPr>
            <w:r>
              <w:rPr>
                <w:rFonts w:ascii="Consolas" w:hAnsi="Consolas"/>
                <w:color w:val="9A3412"/>
                <w:sz w:val="16"/>
              </w:rPr>
              <w:t>EC-RC-02</w:t>
            </w:r>
          </w:p>
        </w:tc>
        <w:tc>
          <w:tcPr>
            <w:tcW w:w="1560" w:type="dxa"/>
            <w:shd w:val="clear" w:color="auto" w:fill="F8FAFC"/>
            <w:tcMar>
              <w:top w:w="100" w:type="dxa"/>
              <w:left w:w="120" w:type="dxa"/>
              <w:bottom w:w="100" w:type="dxa"/>
              <w:right w:w="120" w:type="dxa"/>
            </w:tcMar>
            <w:vAlign w:val="center"/>
          </w:tcPr>
          <w:p w14:paraId="01CB4DBF" w14:textId="77777777" w:rsidR="001B4794" w:rsidRDefault="00000000">
            <w:pPr>
              <w:spacing w:after="0" w:line="264" w:lineRule="auto"/>
            </w:pPr>
            <w:r>
              <w:rPr>
                <w:rFonts w:ascii="Calibri" w:hAnsi="Calibri"/>
                <w:color w:val="2B2D42"/>
                <w:sz w:val="18"/>
              </w:rPr>
              <w:t>Valid</w:t>
            </w:r>
          </w:p>
        </w:tc>
        <w:tc>
          <w:tcPr>
            <w:tcW w:w="1560" w:type="dxa"/>
            <w:shd w:val="clear" w:color="auto" w:fill="F8FAFC"/>
            <w:tcMar>
              <w:top w:w="100" w:type="dxa"/>
              <w:left w:w="120" w:type="dxa"/>
              <w:bottom w:w="100" w:type="dxa"/>
              <w:right w:w="120" w:type="dxa"/>
            </w:tcMar>
            <w:vAlign w:val="center"/>
          </w:tcPr>
          <w:p w14:paraId="6F72377B" w14:textId="77777777" w:rsidR="001B4794" w:rsidRDefault="00000000">
            <w:pPr>
              <w:spacing w:after="0" w:line="264" w:lineRule="auto"/>
            </w:pPr>
            <w:r>
              <w:rPr>
                <w:rFonts w:ascii="Consolas" w:hAnsi="Consolas"/>
                <w:color w:val="9A3412"/>
                <w:sz w:val="16"/>
              </w:rPr>
              <w:t>error_code = "INSUFFICIENT_FUNDS"</w:t>
            </w:r>
          </w:p>
        </w:tc>
        <w:tc>
          <w:tcPr>
            <w:tcW w:w="1560" w:type="dxa"/>
            <w:shd w:val="clear" w:color="auto" w:fill="F8FAFC"/>
            <w:tcMar>
              <w:top w:w="100" w:type="dxa"/>
              <w:left w:w="120" w:type="dxa"/>
              <w:bottom w:w="100" w:type="dxa"/>
              <w:right w:w="120" w:type="dxa"/>
            </w:tcMar>
            <w:vAlign w:val="center"/>
          </w:tcPr>
          <w:p w14:paraId="0BC75224" w14:textId="77777777" w:rsidR="001B4794" w:rsidRDefault="00000000">
            <w:pPr>
              <w:spacing w:after="0" w:line="264" w:lineRule="auto"/>
            </w:pPr>
            <w:r>
              <w:rPr>
                <w:rFonts w:ascii="Calibri" w:hAnsi="Calibri"/>
                <w:color w:val="2B2D42"/>
                <w:sz w:val="18"/>
              </w:rPr>
              <w:t xml:space="preserve">Root cause classified as </w:t>
            </w:r>
            <w:r>
              <w:rPr>
                <w:rFonts w:ascii="Consolas" w:hAnsi="Consolas"/>
                <w:color w:val="9A3412"/>
                <w:sz w:val="16"/>
              </w:rPr>
              <w:t>nsf</w:t>
            </w:r>
          </w:p>
        </w:tc>
        <w:tc>
          <w:tcPr>
            <w:tcW w:w="1560" w:type="dxa"/>
            <w:shd w:val="clear" w:color="auto" w:fill="F8FAFC"/>
            <w:tcMar>
              <w:top w:w="100" w:type="dxa"/>
              <w:left w:w="120" w:type="dxa"/>
              <w:bottom w:w="100" w:type="dxa"/>
              <w:right w:w="120" w:type="dxa"/>
            </w:tcMar>
            <w:vAlign w:val="center"/>
          </w:tcPr>
          <w:p w14:paraId="78A6DB0F" w14:textId="77777777" w:rsidR="001B4794" w:rsidRDefault="00000000">
            <w:pPr>
              <w:spacing w:after="0" w:line="264" w:lineRule="auto"/>
            </w:pPr>
            <w:r>
              <w:rPr>
                <w:rFonts w:ascii="Consolas" w:hAnsi="Consolas"/>
                <w:color w:val="9A3412"/>
                <w:sz w:val="16"/>
              </w:rPr>
              <w:t>test_ecp_nsf_root_cause</w:t>
            </w:r>
          </w:p>
        </w:tc>
      </w:tr>
      <w:tr w:rsidR="001B4794" w14:paraId="497ED301" w14:textId="77777777">
        <w:trPr>
          <w:cantSplit/>
          <w:jc w:val="center"/>
        </w:trPr>
        <w:tc>
          <w:tcPr>
            <w:tcW w:w="1560" w:type="dxa"/>
            <w:shd w:val="clear" w:color="auto" w:fill="FFFFFF"/>
            <w:tcMar>
              <w:top w:w="100" w:type="dxa"/>
              <w:left w:w="120" w:type="dxa"/>
              <w:bottom w:w="100" w:type="dxa"/>
              <w:right w:w="120" w:type="dxa"/>
            </w:tcMar>
            <w:vAlign w:val="center"/>
          </w:tcPr>
          <w:p w14:paraId="008FE74E" w14:textId="77777777" w:rsidR="001B4794" w:rsidRDefault="00000000">
            <w:pPr>
              <w:spacing w:after="0" w:line="264" w:lineRule="auto"/>
            </w:pPr>
            <w:r>
              <w:rPr>
                <w:rFonts w:ascii="Calibri" w:hAnsi="Calibri"/>
                <w:b/>
                <w:color w:val="2B2D42"/>
                <w:sz w:val="18"/>
              </w:rPr>
              <w:t>Guardrails</w:t>
            </w:r>
          </w:p>
        </w:tc>
        <w:tc>
          <w:tcPr>
            <w:tcW w:w="1560" w:type="dxa"/>
            <w:shd w:val="clear" w:color="auto" w:fill="FFFFFF"/>
            <w:tcMar>
              <w:top w:w="100" w:type="dxa"/>
              <w:left w:w="120" w:type="dxa"/>
              <w:bottom w:w="100" w:type="dxa"/>
              <w:right w:w="120" w:type="dxa"/>
            </w:tcMar>
            <w:vAlign w:val="center"/>
          </w:tcPr>
          <w:p w14:paraId="2BA94419" w14:textId="77777777" w:rsidR="001B4794" w:rsidRDefault="00000000">
            <w:pPr>
              <w:spacing w:after="0" w:line="264" w:lineRule="auto"/>
            </w:pPr>
            <w:r>
              <w:rPr>
                <w:rFonts w:ascii="Consolas" w:hAnsi="Consolas"/>
                <w:color w:val="9A3412"/>
                <w:sz w:val="16"/>
              </w:rPr>
              <w:t>EC-GD-02</w:t>
            </w:r>
          </w:p>
        </w:tc>
        <w:tc>
          <w:tcPr>
            <w:tcW w:w="1560" w:type="dxa"/>
            <w:shd w:val="clear" w:color="auto" w:fill="FFFFFF"/>
            <w:tcMar>
              <w:top w:w="100" w:type="dxa"/>
              <w:left w:w="120" w:type="dxa"/>
              <w:bottom w:w="100" w:type="dxa"/>
              <w:right w:w="120" w:type="dxa"/>
            </w:tcMar>
            <w:vAlign w:val="center"/>
          </w:tcPr>
          <w:p w14:paraId="17A645BB" w14:textId="77777777" w:rsidR="001B4794" w:rsidRDefault="00000000">
            <w:pPr>
              <w:spacing w:after="0" w:line="264" w:lineRule="auto"/>
            </w:pPr>
            <w:r>
              <w:rPr>
                <w:rFonts w:ascii="Calibri" w:hAnsi="Calibri"/>
                <w:color w:val="2B2D42"/>
                <w:sz w:val="18"/>
              </w:rPr>
              <w:t>Valid</w:t>
            </w:r>
          </w:p>
        </w:tc>
        <w:tc>
          <w:tcPr>
            <w:tcW w:w="1560" w:type="dxa"/>
            <w:shd w:val="clear" w:color="auto" w:fill="FFFFFF"/>
            <w:tcMar>
              <w:top w:w="100" w:type="dxa"/>
              <w:left w:w="120" w:type="dxa"/>
              <w:bottom w:w="100" w:type="dxa"/>
              <w:right w:w="120" w:type="dxa"/>
            </w:tcMar>
            <w:vAlign w:val="center"/>
          </w:tcPr>
          <w:p w14:paraId="60CDE352" w14:textId="77777777" w:rsidR="001B4794" w:rsidRDefault="00000000">
            <w:pPr>
              <w:spacing w:after="0" w:line="264" w:lineRule="auto"/>
            </w:pPr>
            <w:r>
              <w:rPr>
                <w:rFonts w:ascii="Consolas" w:hAnsi="Consolas"/>
                <w:color w:val="9A3412"/>
                <w:sz w:val="16"/>
              </w:rPr>
              <w:t>is_mandate = True, notice = False</w:t>
            </w:r>
          </w:p>
        </w:tc>
        <w:tc>
          <w:tcPr>
            <w:tcW w:w="1560" w:type="dxa"/>
            <w:shd w:val="clear" w:color="auto" w:fill="FFFFFF"/>
            <w:tcMar>
              <w:top w:w="100" w:type="dxa"/>
              <w:left w:w="120" w:type="dxa"/>
              <w:bottom w:w="100" w:type="dxa"/>
              <w:right w:w="120" w:type="dxa"/>
            </w:tcMar>
            <w:vAlign w:val="center"/>
          </w:tcPr>
          <w:p w14:paraId="5596B4D1" w14:textId="77777777" w:rsidR="001B4794" w:rsidRDefault="00000000">
            <w:pPr>
              <w:spacing w:after="0" w:line="264" w:lineRule="auto"/>
            </w:pPr>
            <w:r>
              <w:rPr>
                <w:rFonts w:ascii="Calibri" w:hAnsi="Calibri"/>
                <w:color w:val="2B2D42"/>
                <w:sz w:val="18"/>
              </w:rPr>
              <w:t xml:space="preserve">Retries blocked: </w:t>
            </w:r>
            <w:r>
              <w:rPr>
                <w:rFonts w:ascii="Consolas" w:hAnsi="Consolas"/>
                <w:color w:val="9A3412"/>
                <w:sz w:val="16"/>
              </w:rPr>
              <w:t>mandate_notice_required</w:t>
            </w:r>
          </w:p>
        </w:tc>
        <w:tc>
          <w:tcPr>
            <w:tcW w:w="1560" w:type="dxa"/>
            <w:shd w:val="clear" w:color="auto" w:fill="FFFFFF"/>
            <w:tcMar>
              <w:top w:w="100" w:type="dxa"/>
              <w:left w:w="120" w:type="dxa"/>
              <w:bottom w:w="100" w:type="dxa"/>
              <w:right w:w="120" w:type="dxa"/>
            </w:tcMar>
            <w:vAlign w:val="center"/>
          </w:tcPr>
          <w:p w14:paraId="11A38700" w14:textId="77777777" w:rsidR="001B4794" w:rsidRDefault="00000000">
            <w:pPr>
              <w:spacing w:after="0" w:line="264" w:lineRule="auto"/>
            </w:pPr>
            <w:r>
              <w:rPr>
                <w:rFonts w:ascii="Consolas" w:hAnsi="Consolas"/>
                <w:color w:val="9A3412"/>
                <w:sz w:val="16"/>
              </w:rPr>
              <w:t>test_ecp_mandate_without_notice</w:t>
            </w:r>
          </w:p>
        </w:tc>
      </w:tr>
      <w:tr w:rsidR="001B4794" w14:paraId="1BE48859" w14:textId="77777777">
        <w:trPr>
          <w:cantSplit/>
          <w:jc w:val="center"/>
        </w:trPr>
        <w:tc>
          <w:tcPr>
            <w:tcW w:w="1560" w:type="dxa"/>
            <w:shd w:val="clear" w:color="auto" w:fill="F8FAFC"/>
            <w:tcMar>
              <w:top w:w="100" w:type="dxa"/>
              <w:left w:w="120" w:type="dxa"/>
              <w:bottom w:w="100" w:type="dxa"/>
              <w:right w:w="120" w:type="dxa"/>
            </w:tcMar>
            <w:vAlign w:val="center"/>
          </w:tcPr>
          <w:p w14:paraId="2171BC8F" w14:textId="77777777" w:rsidR="001B4794" w:rsidRDefault="00000000">
            <w:pPr>
              <w:spacing w:after="0" w:line="264" w:lineRule="auto"/>
            </w:pPr>
            <w:r>
              <w:rPr>
                <w:rFonts w:ascii="Calibri" w:hAnsi="Calibri"/>
                <w:b/>
                <w:color w:val="2B2D42"/>
                <w:sz w:val="18"/>
              </w:rPr>
              <w:lastRenderedPageBreak/>
              <w:t>Guardrails</w:t>
            </w:r>
          </w:p>
        </w:tc>
        <w:tc>
          <w:tcPr>
            <w:tcW w:w="1560" w:type="dxa"/>
            <w:shd w:val="clear" w:color="auto" w:fill="F8FAFC"/>
            <w:tcMar>
              <w:top w:w="100" w:type="dxa"/>
              <w:left w:w="120" w:type="dxa"/>
              <w:bottom w:w="100" w:type="dxa"/>
              <w:right w:w="120" w:type="dxa"/>
            </w:tcMar>
            <w:vAlign w:val="center"/>
          </w:tcPr>
          <w:p w14:paraId="235B82B5" w14:textId="77777777" w:rsidR="001B4794" w:rsidRDefault="00000000">
            <w:pPr>
              <w:spacing w:after="0" w:line="264" w:lineRule="auto"/>
            </w:pPr>
            <w:r>
              <w:rPr>
                <w:rFonts w:ascii="Consolas" w:hAnsi="Consolas"/>
                <w:color w:val="9A3412"/>
                <w:sz w:val="16"/>
              </w:rPr>
              <w:t>EC-GD-05</w:t>
            </w:r>
          </w:p>
        </w:tc>
        <w:tc>
          <w:tcPr>
            <w:tcW w:w="1560" w:type="dxa"/>
            <w:shd w:val="clear" w:color="auto" w:fill="F8FAFC"/>
            <w:tcMar>
              <w:top w:w="100" w:type="dxa"/>
              <w:left w:w="120" w:type="dxa"/>
              <w:bottom w:w="100" w:type="dxa"/>
              <w:right w:w="120" w:type="dxa"/>
            </w:tcMar>
            <w:vAlign w:val="center"/>
          </w:tcPr>
          <w:p w14:paraId="08B21B8B" w14:textId="77777777" w:rsidR="001B4794" w:rsidRDefault="00000000">
            <w:pPr>
              <w:spacing w:after="0" w:line="264" w:lineRule="auto"/>
            </w:pPr>
            <w:r>
              <w:rPr>
                <w:rFonts w:ascii="Calibri" w:hAnsi="Calibri"/>
                <w:color w:val="2B2D42"/>
                <w:sz w:val="18"/>
              </w:rPr>
              <w:t>Valid</w:t>
            </w:r>
          </w:p>
        </w:tc>
        <w:tc>
          <w:tcPr>
            <w:tcW w:w="1560" w:type="dxa"/>
            <w:shd w:val="clear" w:color="auto" w:fill="F8FAFC"/>
            <w:tcMar>
              <w:top w:w="100" w:type="dxa"/>
              <w:left w:w="120" w:type="dxa"/>
              <w:bottom w:w="100" w:type="dxa"/>
              <w:right w:w="120" w:type="dxa"/>
            </w:tcMar>
            <w:vAlign w:val="center"/>
          </w:tcPr>
          <w:p w14:paraId="33D76968" w14:textId="77777777" w:rsidR="001B4794" w:rsidRDefault="00000000">
            <w:pPr>
              <w:spacing w:after="0" w:line="264" w:lineRule="auto"/>
            </w:pPr>
            <w:r>
              <w:rPr>
                <w:rFonts w:ascii="Consolas" w:hAnsi="Consolas"/>
                <w:color w:val="9A3412"/>
                <w:sz w:val="16"/>
              </w:rPr>
              <w:t>customer_opted_out = True</w:t>
            </w:r>
          </w:p>
        </w:tc>
        <w:tc>
          <w:tcPr>
            <w:tcW w:w="1560" w:type="dxa"/>
            <w:shd w:val="clear" w:color="auto" w:fill="F8FAFC"/>
            <w:tcMar>
              <w:top w:w="100" w:type="dxa"/>
              <w:left w:w="120" w:type="dxa"/>
              <w:bottom w:w="100" w:type="dxa"/>
              <w:right w:w="120" w:type="dxa"/>
            </w:tcMar>
            <w:vAlign w:val="center"/>
          </w:tcPr>
          <w:p w14:paraId="69F38050" w14:textId="77777777" w:rsidR="001B4794" w:rsidRDefault="00000000">
            <w:pPr>
              <w:spacing w:after="0" w:line="264" w:lineRule="auto"/>
            </w:pPr>
            <w:r>
              <w:rPr>
                <w:rFonts w:ascii="Calibri" w:hAnsi="Calibri"/>
                <w:color w:val="2B2D42"/>
                <w:sz w:val="18"/>
              </w:rPr>
              <w:t>Outbound messaging blocked</w:t>
            </w:r>
          </w:p>
        </w:tc>
        <w:tc>
          <w:tcPr>
            <w:tcW w:w="1560" w:type="dxa"/>
            <w:shd w:val="clear" w:color="auto" w:fill="F8FAFC"/>
            <w:tcMar>
              <w:top w:w="100" w:type="dxa"/>
              <w:left w:w="120" w:type="dxa"/>
              <w:bottom w:w="100" w:type="dxa"/>
              <w:right w:w="120" w:type="dxa"/>
            </w:tcMar>
            <w:vAlign w:val="center"/>
          </w:tcPr>
          <w:p w14:paraId="3D8E6C7B" w14:textId="77777777" w:rsidR="001B4794" w:rsidRDefault="00000000">
            <w:pPr>
              <w:spacing w:after="0" w:line="264" w:lineRule="auto"/>
            </w:pPr>
            <w:r>
              <w:rPr>
                <w:rFonts w:ascii="Consolas" w:hAnsi="Consolas"/>
                <w:color w:val="9A3412"/>
                <w:sz w:val="16"/>
              </w:rPr>
              <w:t>test_ecp_customer_opted_out</w:t>
            </w:r>
          </w:p>
        </w:tc>
      </w:tr>
      <w:tr w:rsidR="001B4794" w14:paraId="55B3D97A" w14:textId="77777777">
        <w:trPr>
          <w:cantSplit/>
          <w:jc w:val="center"/>
        </w:trPr>
        <w:tc>
          <w:tcPr>
            <w:tcW w:w="1560" w:type="dxa"/>
            <w:shd w:val="clear" w:color="auto" w:fill="FFFFFF"/>
            <w:tcMar>
              <w:top w:w="100" w:type="dxa"/>
              <w:left w:w="120" w:type="dxa"/>
              <w:bottom w:w="100" w:type="dxa"/>
              <w:right w:w="120" w:type="dxa"/>
            </w:tcMar>
            <w:vAlign w:val="center"/>
          </w:tcPr>
          <w:p w14:paraId="294F73C2" w14:textId="77777777" w:rsidR="001B4794" w:rsidRDefault="00000000">
            <w:pPr>
              <w:spacing w:after="0" w:line="264" w:lineRule="auto"/>
            </w:pPr>
            <w:r>
              <w:rPr>
                <w:rFonts w:ascii="Calibri" w:hAnsi="Calibri"/>
                <w:b/>
                <w:color w:val="2B2D42"/>
                <w:sz w:val="18"/>
              </w:rPr>
              <w:t>Reconciliation</w:t>
            </w:r>
          </w:p>
        </w:tc>
        <w:tc>
          <w:tcPr>
            <w:tcW w:w="1560" w:type="dxa"/>
            <w:shd w:val="clear" w:color="auto" w:fill="FFFFFF"/>
            <w:tcMar>
              <w:top w:w="100" w:type="dxa"/>
              <w:left w:w="120" w:type="dxa"/>
              <w:bottom w:w="100" w:type="dxa"/>
              <w:right w:w="120" w:type="dxa"/>
            </w:tcMar>
            <w:vAlign w:val="center"/>
          </w:tcPr>
          <w:p w14:paraId="6818A082" w14:textId="77777777" w:rsidR="001B4794" w:rsidRDefault="00000000">
            <w:pPr>
              <w:spacing w:after="0" w:line="264" w:lineRule="auto"/>
            </w:pPr>
            <w:r>
              <w:rPr>
                <w:rFonts w:ascii="Consolas" w:hAnsi="Consolas"/>
                <w:color w:val="9A3412"/>
                <w:sz w:val="16"/>
              </w:rPr>
              <w:t>EC-REC-02</w:t>
            </w:r>
          </w:p>
        </w:tc>
        <w:tc>
          <w:tcPr>
            <w:tcW w:w="1560" w:type="dxa"/>
            <w:shd w:val="clear" w:color="auto" w:fill="FFFFFF"/>
            <w:tcMar>
              <w:top w:w="100" w:type="dxa"/>
              <w:left w:w="120" w:type="dxa"/>
              <w:bottom w:w="100" w:type="dxa"/>
              <w:right w:w="120" w:type="dxa"/>
            </w:tcMar>
            <w:vAlign w:val="center"/>
          </w:tcPr>
          <w:p w14:paraId="13D27C90" w14:textId="77777777" w:rsidR="001B4794" w:rsidRDefault="00000000">
            <w:pPr>
              <w:spacing w:after="0" w:line="264" w:lineRule="auto"/>
            </w:pPr>
            <w:r>
              <w:rPr>
                <w:rFonts w:ascii="Calibri" w:hAnsi="Calibri"/>
                <w:color w:val="2B2D42"/>
                <w:sz w:val="18"/>
              </w:rPr>
              <w:t>Valid</w:t>
            </w:r>
          </w:p>
        </w:tc>
        <w:tc>
          <w:tcPr>
            <w:tcW w:w="1560" w:type="dxa"/>
            <w:shd w:val="clear" w:color="auto" w:fill="FFFFFF"/>
            <w:tcMar>
              <w:top w:w="100" w:type="dxa"/>
              <w:left w:w="120" w:type="dxa"/>
              <w:bottom w:w="100" w:type="dxa"/>
              <w:right w:w="120" w:type="dxa"/>
            </w:tcMar>
            <w:vAlign w:val="center"/>
          </w:tcPr>
          <w:p w14:paraId="0D0151EB" w14:textId="77777777" w:rsidR="001B4794" w:rsidRDefault="00000000">
            <w:pPr>
              <w:spacing w:after="0" w:line="264" w:lineRule="auto"/>
            </w:pPr>
            <w:r>
              <w:rPr>
                <w:rFonts w:ascii="Calibri" w:hAnsi="Calibri"/>
                <w:color w:val="2B2D42"/>
                <w:sz w:val="18"/>
              </w:rPr>
              <w:t xml:space="preserve">Gateway status </w:t>
            </w:r>
            <w:r>
              <w:rPr>
                <w:rFonts w:ascii="Consolas" w:hAnsi="Consolas"/>
                <w:color w:val="9A3412"/>
                <w:sz w:val="16"/>
              </w:rPr>
              <w:t>AUTHORIZED</w:t>
            </w:r>
          </w:p>
        </w:tc>
        <w:tc>
          <w:tcPr>
            <w:tcW w:w="1560" w:type="dxa"/>
            <w:shd w:val="clear" w:color="auto" w:fill="FFFFFF"/>
            <w:tcMar>
              <w:top w:w="100" w:type="dxa"/>
              <w:left w:w="120" w:type="dxa"/>
              <w:bottom w:w="100" w:type="dxa"/>
              <w:right w:w="120" w:type="dxa"/>
            </w:tcMar>
            <w:vAlign w:val="center"/>
          </w:tcPr>
          <w:p w14:paraId="06B0614B" w14:textId="77777777" w:rsidR="001B4794" w:rsidRDefault="00000000">
            <w:pPr>
              <w:spacing w:after="0" w:line="264" w:lineRule="auto"/>
            </w:pPr>
            <w:r>
              <w:rPr>
                <w:rFonts w:ascii="Calibri" w:hAnsi="Calibri"/>
                <w:color w:val="2B2D42"/>
                <w:sz w:val="18"/>
              </w:rPr>
              <w:t xml:space="preserve">Status set to </w:t>
            </w:r>
            <w:r>
              <w:rPr>
                <w:rFonts w:ascii="Consolas" w:hAnsi="Consolas"/>
                <w:color w:val="9A3412"/>
                <w:sz w:val="16"/>
              </w:rPr>
              <w:t>authorized_pending_capture</w:t>
            </w:r>
          </w:p>
        </w:tc>
        <w:tc>
          <w:tcPr>
            <w:tcW w:w="1560" w:type="dxa"/>
            <w:shd w:val="clear" w:color="auto" w:fill="FFFFFF"/>
            <w:tcMar>
              <w:top w:w="100" w:type="dxa"/>
              <w:left w:w="120" w:type="dxa"/>
              <w:bottom w:w="100" w:type="dxa"/>
              <w:right w:w="120" w:type="dxa"/>
            </w:tcMar>
            <w:vAlign w:val="center"/>
          </w:tcPr>
          <w:p w14:paraId="37912136" w14:textId="77777777" w:rsidR="001B4794" w:rsidRDefault="00000000">
            <w:pPr>
              <w:spacing w:after="0" w:line="264" w:lineRule="auto"/>
            </w:pPr>
            <w:r>
              <w:rPr>
                <w:rFonts w:ascii="Consolas" w:hAnsi="Consolas"/>
                <w:color w:val="9A3412"/>
                <w:sz w:val="16"/>
              </w:rPr>
              <w:t>test_ecp_authorized_pending_capture</w:t>
            </w:r>
          </w:p>
        </w:tc>
      </w:tr>
      <w:tr w:rsidR="001B4794" w14:paraId="4D448CE7" w14:textId="77777777">
        <w:trPr>
          <w:cantSplit/>
          <w:jc w:val="center"/>
        </w:trPr>
        <w:tc>
          <w:tcPr>
            <w:tcW w:w="1560" w:type="dxa"/>
            <w:shd w:val="clear" w:color="auto" w:fill="F8FAFC"/>
            <w:tcMar>
              <w:top w:w="100" w:type="dxa"/>
              <w:left w:w="120" w:type="dxa"/>
              <w:bottom w:w="100" w:type="dxa"/>
              <w:right w:w="120" w:type="dxa"/>
            </w:tcMar>
            <w:vAlign w:val="center"/>
          </w:tcPr>
          <w:p w14:paraId="6FAAF462" w14:textId="77777777" w:rsidR="001B4794" w:rsidRDefault="00000000">
            <w:pPr>
              <w:spacing w:after="0" w:line="264" w:lineRule="auto"/>
            </w:pPr>
            <w:r>
              <w:rPr>
                <w:rFonts w:ascii="Calibri" w:hAnsi="Calibri"/>
                <w:b/>
                <w:color w:val="2B2D42"/>
                <w:sz w:val="18"/>
              </w:rPr>
              <w:t>Reconciliation</w:t>
            </w:r>
          </w:p>
        </w:tc>
        <w:tc>
          <w:tcPr>
            <w:tcW w:w="1560" w:type="dxa"/>
            <w:shd w:val="clear" w:color="auto" w:fill="F8FAFC"/>
            <w:tcMar>
              <w:top w:w="100" w:type="dxa"/>
              <w:left w:w="120" w:type="dxa"/>
              <w:bottom w:w="100" w:type="dxa"/>
              <w:right w:w="120" w:type="dxa"/>
            </w:tcMar>
            <w:vAlign w:val="center"/>
          </w:tcPr>
          <w:p w14:paraId="0C6E565B" w14:textId="77777777" w:rsidR="001B4794" w:rsidRDefault="00000000">
            <w:pPr>
              <w:spacing w:after="0" w:line="264" w:lineRule="auto"/>
            </w:pPr>
            <w:r>
              <w:rPr>
                <w:rFonts w:ascii="Consolas" w:hAnsi="Consolas"/>
                <w:color w:val="9A3412"/>
                <w:sz w:val="16"/>
              </w:rPr>
              <w:t>EC-REC-05</w:t>
            </w:r>
          </w:p>
        </w:tc>
        <w:tc>
          <w:tcPr>
            <w:tcW w:w="1560" w:type="dxa"/>
            <w:shd w:val="clear" w:color="auto" w:fill="F8FAFC"/>
            <w:tcMar>
              <w:top w:w="100" w:type="dxa"/>
              <w:left w:w="120" w:type="dxa"/>
              <w:bottom w:w="100" w:type="dxa"/>
              <w:right w:w="120" w:type="dxa"/>
            </w:tcMar>
            <w:vAlign w:val="center"/>
          </w:tcPr>
          <w:p w14:paraId="7FF3932F" w14:textId="77777777" w:rsidR="001B4794" w:rsidRDefault="00000000">
            <w:pPr>
              <w:spacing w:after="0" w:line="264" w:lineRule="auto"/>
            </w:pPr>
            <w:r>
              <w:rPr>
                <w:rFonts w:ascii="Calibri" w:hAnsi="Calibri"/>
                <w:color w:val="2B2D42"/>
                <w:sz w:val="18"/>
              </w:rPr>
              <w:t>Valid</w:t>
            </w:r>
          </w:p>
        </w:tc>
        <w:tc>
          <w:tcPr>
            <w:tcW w:w="1560" w:type="dxa"/>
            <w:shd w:val="clear" w:color="auto" w:fill="F8FAFC"/>
            <w:tcMar>
              <w:top w:w="100" w:type="dxa"/>
              <w:left w:w="120" w:type="dxa"/>
              <w:bottom w:w="100" w:type="dxa"/>
              <w:right w:w="120" w:type="dxa"/>
            </w:tcMar>
            <w:vAlign w:val="center"/>
          </w:tcPr>
          <w:p w14:paraId="3E625FC5" w14:textId="77777777" w:rsidR="001B4794" w:rsidRDefault="00000000">
            <w:pPr>
              <w:spacing w:after="0" w:line="264" w:lineRule="auto"/>
            </w:pPr>
            <w:r>
              <w:rPr>
                <w:rFonts w:ascii="Calibri" w:hAnsi="Calibri"/>
                <w:color w:val="2B2D42"/>
                <w:sz w:val="18"/>
              </w:rPr>
              <w:t xml:space="preserve">Status already </w:t>
            </w:r>
            <w:r>
              <w:rPr>
                <w:rFonts w:ascii="Consolas" w:hAnsi="Consolas"/>
                <w:color w:val="9A3412"/>
                <w:sz w:val="16"/>
              </w:rPr>
              <w:t>RECOVERED</w:t>
            </w:r>
          </w:p>
        </w:tc>
        <w:tc>
          <w:tcPr>
            <w:tcW w:w="1560" w:type="dxa"/>
            <w:shd w:val="clear" w:color="auto" w:fill="F8FAFC"/>
            <w:tcMar>
              <w:top w:w="100" w:type="dxa"/>
              <w:left w:w="120" w:type="dxa"/>
              <w:bottom w:w="100" w:type="dxa"/>
              <w:right w:w="120" w:type="dxa"/>
            </w:tcMar>
            <w:vAlign w:val="center"/>
          </w:tcPr>
          <w:p w14:paraId="5F00DF68" w14:textId="77777777" w:rsidR="001B4794" w:rsidRDefault="00000000">
            <w:pPr>
              <w:spacing w:after="0" w:line="264" w:lineRule="auto"/>
            </w:pPr>
            <w:r>
              <w:rPr>
                <w:rFonts w:ascii="Calibri" w:hAnsi="Calibri"/>
                <w:color w:val="2B2D42"/>
                <w:sz w:val="18"/>
              </w:rPr>
              <w:t>Terminal invariant lock; ignore late webhooks</w:t>
            </w:r>
          </w:p>
        </w:tc>
        <w:tc>
          <w:tcPr>
            <w:tcW w:w="1560" w:type="dxa"/>
            <w:shd w:val="clear" w:color="auto" w:fill="F8FAFC"/>
            <w:tcMar>
              <w:top w:w="100" w:type="dxa"/>
              <w:left w:w="120" w:type="dxa"/>
              <w:bottom w:w="100" w:type="dxa"/>
              <w:right w:w="120" w:type="dxa"/>
            </w:tcMar>
            <w:vAlign w:val="center"/>
          </w:tcPr>
          <w:p w14:paraId="3F8786A0" w14:textId="77777777" w:rsidR="001B4794" w:rsidRDefault="00000000">
            <w:pPr>
              <w:spacing w:after="0" w:line="264" w:lineRule="auto"/>
            </w:pPr>
            <w:r>
              <w:rPr>
                <w:rFonts w:ascii="Consolas" w:hAnsi="Consolas"/>
                <w:color w:val="9A3412"/>
                <w:sz w:val="16"/>
              </w:rPr>
              <w:t>test_ecp_monotonic_recovered_lock</w:t>
            </w:r>
          </w:p>
        </w:tc>
      </w:tr>
      <w:tr w:rsidR="001B4794" w14:paraId="1C63F834" w14:textId="77777777">
        <w:trPr>
          <w:cantSplit/>
          <w:jc w:val="center"/>
        </w:trPr>
        <w:tc>
          <w:tcPr>
            <w:tcW w:w="1560" w:type="dxa"/>
            <w:shd w:val="clear" w:color="auto" w:fill="FFFFFF"/>
            <w:tcMar>
              <w:top w:w="100" w:type="dxa"/>
              <w:left w:w="120" w:type="dxa"/>
              <w:bottom w:w="100" w:type="dxa"/>
              <w:right w:w="120" w:type="dxa"/>
            </w:tcMar>
            <w:vAlign w:val="center"/>
          </w:tcPr>
          <w:p w14:paraId="59DE5F85" w14:textId="77777777" w:rsidR="001B4794" w:rsidRDefault="00000000">
            <w:pPr>
              <w:spacing w:after="0" w:line="264" w:lineRule="auto"/>
            </w:pPr>
            <w:r>
              <w:rPr>
                <w:rFonts w:ascii="Calibri" w:hAnsi="Calibri"/>
                <w:b/>
                <w:color w:val="2B2D42"/>
                <w:sz w:val="18"/>
              </w:rPr>
              <w:t>B2B Receivables</w:t>
            </w:r>
          </w:p>
        </w:tc>
        <w:tc>
          <w:tcPr>
            <w:tcW w:w="1560" w:type="dxa"/>
            <w:shd w:val="clear" w:color="auto" w:fill="FFFFFF"/>
            <w:tcMar>
              <w:top w:w="100" w:type="dxa"/>
              <w:left w:w="120" w:type="dxa"/>
              <w:bottom w:w="100" w:type="dxa"/>
              <w:right w:w="120" w:type="dxa"/>
            </w:tcMar>
            <w:vAlign w:val="center"/>
          </w:tcPr>
          <w:p w14:paraId="430356D8" w14:textId="77777777" w:rsidR="001B4794" w:rsidRDefault="00000000">
            <w:pPr>
              <w:spacing w:after="0" w:line="264" w:lineRule="auto"/>
            </w:pPr>
            <w:r>
              <w:rPr>
                <w:rFonts w:ascii="Consolas" w:hAnsi="Consolas"/>
                <w:color w:val="9A3412"/>
                <w:sz w:val="16"/>
              </w:rPr>
              <w:t>EC-B2B-02</w:t>
            </w:r>
          </w:p>
        </w:tc>
        <w:tc>
          <w:tcPr>
            <w:tcW w:w="1560" w:type="dxa"/>
            <w:shd w:val="clear" w:color="auto" w:fill="FFFFFF"/>
            <w:tcMar>
              <w:top w:w="100" w:type="dxa"/>
              <w:left w:w="120" w:type="dxa"/>
              <w:bottom w:w="100" w:type="dxa"/>
              <w:right w:w="120" w:type="dxa"/>
            </w:tcMar>
            <w:vAlign w:val="center"/>
          </w:tcPr>
          <w:p w14:paraId="72277B07" w14:textId="77777777" w:rsidR="001B4794" w:rsidRDefault="00000000">
            <w:pPr>
              <w:spacing w:after="0" w:line="264" w:lineRule="auto"/>
            </w:pPr>
            <w:r>
              <w:rPr>
                <w:rFonts w:ascii="Calibri" w:hAnsi="Calibri"/>
                <w:color w:val="2B2D42"/>
                <w:sz w:val="18"/>
              </w:rPr>
              <w:t>Valid</w:t>
            </w:r>
          </w:p>
        </w:tc>
        <w:tc>
          <w:tcPr>
            <w:tcW w:w="1560" w:type="dxa"/>
            <w:shd w:val="clear" w:color="auto" w:fill="FFFFFF"/>
            <w:tcMar>
              <w:top w:w="100" w:type="dxa"/>
              <w:left w:w="120" w:type="dxa"/>
              <w:bottom w:w="100" w:type="dxa"/>
              <w:right w:w="120" w:type="dxa"/>
            </w:tcMar>
            <w:vAlign w:val="center"/>
          </w:tcPr>
          <w:p w14:paraId="6FA79E39" w14:textId="77777777" w:rsidR="001B4794" w:rsidRDefault="00000000">
            <w:pPr>
              <w:spacing w:after="0" w:line="264" w:lineRule="auto"/>
            </w:pPr>
            <w:r>
              <w:rPr>
                <w:rFonts w:ascii="Consolas" w:hAnsi="Consolas"/>
                <w:color w:val="9A3412"/>
                <w:sz w:val="16"/>
              </w:rPr>
              <w:t>p2p_date &lt; today, paid = False</w:t>
            </w:r>
          </w:p>
        </w:tc>
        <w:tc>
          <w:tcPr>
            <w:tcW w:w="1560" w:type="dxa"/>
            <w:shd w:val="clear" w:color="auto" w:fill="FFFFFF"/>
            <w:tcMar>
              <w:top w:w="100" w:type="dxa"/>
              <w:left w:w="120" w:type="dxa"/>
              <w:bottom w:w="100" w:type="dxa"/>
              <w:right w:w="120" w:type="dxa"/>
            </w:tcMar>
            <w:vAlign w:val="center"/>
          </w:tcPr>
          <w:p w14:paraId="0C6DD317" w14:textId="77777777" w:rsidR="001B4794" w:rsidRDefault="00000000">
            <w:pPr>
              <w:spacing w:after="0" w:line="264" w:lineRule="auto"/>
            </w:pPr>
            <w:r>
              <w:rPr>
                <w:rFonts w:ascii="Calibri" w:hAnsi="Calibri"/>
                <w:color w:val="2B2D42"/>
                <w:sz w:val="18"/>
              </w:rPr>
              <w:t xml:space="preserve">Immediate root cause </w:t>
            </w:r>
            <w:r>
              <w:rPr>
                <w:rFonts w:ascii="Consolas" w:hAnsi="Consolas"/>
                <w:color w:val="9A3412"/>
                <w:sz w:val="16"/>
              </w:rPr>
              <w:t>PROMISE_TO_PAY_MISSED</w:t>
            </w:r>
          </w:p>
        </w:tc>
        <w:tc>
          <w:tcPr>
            <w:tcW w:w="1560" w:type="dxa"/>
            <w:shd w:val="clear" w:color="auto" w:fill="FFFFFF"/>
            <w:tcMar>
              <w:top w:w="100" w:type="dxa"/>
              <w:left w:w="120" w:type="dxa"/>
              <w:bottom w:w="100" w:type="dxa"/>
              <w:right w:w="120" w:type="dxa"/>
            </w:tcMar>
            <w:vAlign w:val="center"/>
          </w:tcPr>
          <w:p w14:paraId="6C47DFDC" w14:textId="77777777" w:rsidR="001B4794" w:rsidRDefault="00000000">
            <w:pPr>
              <w:spacing w:after="0" w:line="264" w:lineRule="auto"/>
            </w:pPr>
            <w:r>
              <w:rPr>
                <w:rFonts w:ascii="Consolas" w:hAnsi="Consolas"/>
                <w:color w:val="9A3412"/>
                <w:sz w:val="16"/>
              </w:rPr>
              <w:t>test_ecp_b2b_missed_promise_to_pay</w:t>
            </w:r>
          </w:p>
        </w:tc>
      </w:tr>
      <w:tr w:rsidR="001B4794" w14:paraId="49422EE6" w14:textId="77777777">
        <w:trPr>
          <w:cantSplit/>
          <w:jc w:val="center"/>
        </w:trPr>
        <w:tc>
          <w:tcPr>
            <w:tcW w:w="1560" w:type="dxa"/>
            <w:shd w:val="clear" w:color="auto" w:fill="F8FAFC"/>
            <w:tcMar>
              <w:top w:w="100" w:type="dxa"/>
              <w:left w:w="120" w:type="dxa"/>
              <w:bottom w:w="100" w:type="dxa"/>
              <w:right w:w="120" w:type="dxa"/>
            </w:tcMar>
            <w:vAlign w:val="center"/>
          </w:tcPr>
          <w:p w14:paraId="4235B157" w14:textId="77777777" w:rsidR="001B4794" w:rsidRDefault="00000000">
            <w:pPr>
              <w:spacing w:after="0" w:line="264" w:lineRule="auto"/>
            </w:pPr>
            <w:r>
              <w:rPr>
                <w:rFonts w:ascii="Calibri" w:hAnsi="Calibri"/>
                <w:b/>
                <w:color w:val="2B2D42"/>
                <w:sz w:val="18"/>
              </w:rPr>
              <w:t>Voice Channel</w:t>
            </w:r>
          </w:p>
        </w:tc>
        <w:tc>
          <w:tcPr>
            <w:tcW w:w="1560" w:type="dxa"/>
            <w:shd w:val="clear" w:color="auto" w:fill="F8FAFC"/>
            <w:tcMar>
              <w:top w:w="100" w:type="dxa"/>
              <w:left w:w="120" w:type="dxa"/>
              <w:bottom w:w="100" w:type="dxa"/>
              <w:right w:w="120" w:type="dxa"/>
            </w:tcMar>
            <w:vAlign w:val="center"/>
          </w:tcPr>
          <w:p w14:paraId="20E13744" w14:textId="77777777" w:rsidR="001B4794" w:rsidRDefault="00000000">
            <w:pPr>
              <w:spacing w:after="0" w:line="264" w:lineRule="auto"/>
            </w:pPr>
            <w:r>
              <w:rPr>
                <w:rFonts w:ascii="Consolas" w:hAnsi="Consolas"/>
                <w:color w:val="9A3412"/>
                <w:sz w:val="16"/>
              </w:rPr>
              <w:t>EC-VOC-03</w:t>
            </w:r>
          </w:p>
        </w:tc>
        <w:tc>
          <w:tcPr>
            <w:tcW w:w="1560" w:type="dxa"/>
            <w:shd w:val="clear" w:color="auto" w:fill="F8FAFC"/>
            <w:tcMar>
              <w:top w:w="100" w:type="dxa"/>
              <w:left w:w="120" w:type="dxa"/>
              <w:bottom w:w="100" w:type="dxa"/>
              <w:right w:w="120" w:type="dxa"/>
            </w:tcMar>
            <w:vAlign w:val="center"/>
          </w:tcPr>
          <w:p w14:paraId="7B11EB50" w14:textId="77777777" w:rsidR="001B4794" w:rsidRDefault="00000000">
            <w:pPr>
              <w:spacing w:after="0" w:line="264" w:lineRule="auto"/>
            </w:pPr>
            <w:r>
              <w:rPr>
                <w:rFonts w:ascii="Calibri" w:hAnsi="Calibri"/>
                <w:color w:val="2B2D42"/>
                <w:sz w:val="18"/>
              </w:rPr>
              <w:t>Invalid</w:t>
            </w:r>
          </w:p>
        </w:tc>
        <w:tc>
          <w:tcPr>
            <w:tcW w:w="1560" w:type="dxa"/>
            <w:shd w:val="clear" w:color="auto" w:fill="F8FAFC"/>
            <w:tcMar>
              <w:top w:w="100" w:type="dxa"/>
              <w:left w:w="120" w:type="dxa"/>
              <w:bottom w:w="100" w:type="dxa"/>
              <w:right w:w="120" w:type="dxa"/>
            </w:tcMar>
            <w:vAlign w:val="center"/>
          </w:tcPr>
          <w:p w14:paraId="797D646E" w14:textId="77777777" w:rsidR="001B4794" w:rsidRDefault="00000000">
            <w:pPr>
              <w:spacing w:after="0" w:line="264" w:lineRule="auto"/>
            </w:pPr>
            <w:r>
              <w:rPr>
                <w:rFonts w:ascii="Calibri" w:hAnsi="Calibri"/>
                <w:color w:val="2B2D42"/>
                <w:sz w:val="18"/>
              </w:rPr>
              <w:t xml:space="preserve">Customer marked </w:t>
            </w:r>
            <w:r>
              <w:rPr>
                <w:rFonts w:ascii="Consolas" w:hAnsi="Consolas"/>
                <w:color w:val="9A3412"/>
                <w:sz w:val="16"/>
              </w:rPr>
              <w:t>chronic_non_payer</w:t>
            </w:r>
          </w:p>
        </w:tc>
        <w:tc>
          <w:tcPr>
            <w:tcW w:w="1560" w:type="dxa"/>
            <w:shd w:val="clear" w:color="auto" w:fill="F8FAFC"/>
            <w:tcMar>
              <w:top w:w="100" w:type="dxa"/>
              <w:left w:w="120" w:type="dxa"/>
              <w:bottom w:w="100" w:type="dxa"/>
              <w:right w:w="120" w:type="dxa"/>
            </w:tcMar>
            <w:vAlign w:val="center"/>
          </w:tcPr>
          <w:p w14:paraId="5A82C047" w14:textId="77777777" w:rsidR="001B4794" w:rsidRDefault="00000000">
            <w:pPr>
              <w:spacing w:after="0" w:line="264" w:lineRule="auto"/>
            </w:pPr>
            <w:r>
              <w:rPr>
                <w:rFonts w:ascii="Calibri" w:hAnsi="Calibri"/>
                <w:color w:val="2B2D42"/>
                <w:sz w:val="18"/>
              </w:rPr>
              <w:t xml:space="preserve">Ineligible: </w:t>
            </w:r>
            <w:r>
              <w:rPr>
                <w:rFonts w:ascii="Consolas" w:hAnsi="Consolas"/>
                <w:color w:val="9A3412"/>
                <w:sz w:val="16"/>
              </w:rPr>
              <w:t>human_only_case:chronic</w:t>
            </w:r>
          </w:p>
        </w:tc>
        <w:tc>
          <w:tcPr>
            <w:tcW w:w="1560" w:type="dxa"/>
            <w:shd w:val="clear" w:color="auto" w:fill="F8FAFC"/>
            <w:tcMar>
              <w:top w:w="100" w:type="dxa"/>
              <w:left w:w="120" w:type="dxa"/>
              <w:bottom w:w="100" w:type="dxa"/>
              <w:right w:w="120" w:type="dxa"/>
            </w:tcMar>
            <w:vAlign w:val="center"/>
          </w:tcPr>
          <w:p w14:paraId="6517486B" w14:textId="77777777" w:rsidR="001B4794" w:rsidRDefault="00000000">
            <w:pPr>
              <w:spacing w:after="0" w:line="264" w:lineRule="auto"/>
            </w:pPr>
            <w:r>
              <w:rPr>
                <w:rFonts w:ascii="Consolas" w:hAnsi="Consolas"/>
                <w:color w:val="9A3412"/>
                <w:sz w:val="16"/>
              </w:rPr>
              <w:t>test_ecp_voice_chronic_defaulter_blocked</w:t>
            </w:r>
          </w:p>
        </w:tc>
      </w:tr>
    </w:tbl>
    <w:p w14:paraId="0B0E1B54" w14:textId="77777777" w:rsidR="001B4794" w:rsidRDefault="001B4794">
      <w:pPr>
        <w:spacing w:after="120"/>
      </w:pPr>
    </w:p>
    <w:p w14:paraId="373B1CF7" w14:textId="77777777" w:rsidR="001B4794" w:rsidRDefault="00000000">
      <w:pPr>
        <w:keepNext/>
        <w:spacing w:before="240" w:after="40"/>
      </w:pPr>
      <w:r>
        <w:rPr>
          <w:rFonts w:ascii="Calibri" w:hAnsi="Calibri"/>
          <w:b/>
          <w:color w:val="2C3E50"/>
          <w:sz w:val="25"/>
        </w:rPr>
        <w:t>9.3 Key ECP Discoveries</w:t>
      </w:r>
    </w:p>
    <w:p w14:paraId="71D2F317" w14:textId="77777777" w:rsidR="001B4794" w:rsidRDefault="00000000">
      <w:pPr>
        <w:pStyle w:val="ListNumber"/>
        <w:spacing w:before="20" w:after="40"/>
      </w:pPr>
      <w:r>
        <w:rPr>
          <w:rFonts w:ascii="Calibri" w:hAnsi="Calibri"/>
          <w:b/>
          <w:color w:val="2B2D42"/>
          <w:sz w:val="21"/>
        </w:rPr>
        <w:t>VIP Priority Override</w:t>
      </w:r>
      <w:r>
        <w:rPr>
          <w:rFonts w:ascii="Calibri" w:hAnsi="Calibri"/>
          <w:color w:val="2B2D42"/>
          <w:sz w:val="21"/>
        </w:rPr>
        <w:t xml:space="preserve">: Metadata indicating </w:t>
      </w:r>
      <w:r>
        <w:rPr>
          <w:rFonts w:ascii="Consolas" w:hAnsi="Consolas"/>
          <w:color w:val="9A3412"/>
          <w:sz w:val="18"/>
        </w:rPr>
        <w:t>customer_tier = "vip"</w:t>
      </w:r>
      <w:r>
        <w:rPr>
          <w:rFonts w:ascii="Calibri" w:hAnsi="Calibri"/>
          <w:color w:val="2B2D42"/>
          <w:sz w:val="21"/>
        </w:rPr>
        <w:t xml:space="preserve"> unconditionally overrides amount-based partitioning, classifying transactions as </w:t>
      </w:r>
      <w:r>
        <w:rPr>
          <w:rFonts w:ascii="Consolas" w:hAnsi="Consolas"/>
          <w:color w:val="9A3412"/>
          <w:sz w:val="18"/>
        </w:rPr>
        <w:t>HIGH</w:t>
      </w:r>
      <w:r>
        <w:rPr>
          <w:rFonts w:ascii="Calibri" w:hAnsi="Calibri"/>
          <w:color w:val="2B2D42"/>
          <w:sz w:val="21"/>
        </w:rPr>
        <w:t xml:space="preserve"> priority even if the amount is below ₹2,500.00.</w:t>
      </w:r>
    </w:p>
    <w:p w14:paraId="44C49E82" w14:textId="77777777" w:rsidR="001B4794" w:rsidRDefault="00000000">
      <w:pPr>
        <w:pStyle w:val="ListNumber"/>
        <w:spacing w:before="20" w:after="40"/>
      </w:pPr>
      <w:r>
        <w:rPr>
          <w:rFonts w:ascii="Calibri" w:hAnsi="Calibri"/>
          <w:b/>
          <w:color w:val="2B2D42"/>
          <w:sz w:val="21"/>
        </w:rPr>
        <w:t>Channel-Specific Guardrail Application</w:t>
      </w:r>
      <w:r>
        <w:rPr>
          <w:rFonts w:ascii="Calibri" w:hAnsi="Calibri"/>
          <w:color w:val="2B2D42"/>
          <w:sz w:val="21"/>
        </w:rPr>
        <w:t>: Guardrails partition strictly by action type. Cooldown and mandate rules apply exclusively to retry actions (</w:t>
      </w:r>
      <w:r>
        <w:rPr>
          <w:rFonts w:ascii="Consolas" w:hAnsi="Consolas"/>
          <w:color w:val="9A3412"/>
          <w:sz w:val="18"/>
        </w:rPr>
        <w:t>smart_retry</w:t>
      </w:r>
      <w:r>
        <w:rPr>
          <w:rFonts w:ascii="Calibri" w:hAnsi="Calibri"/>
          <w:color w:val="2B2D42"/>
          <w:sz w:val="21"/>
        </w:rPr>
        <w:t xml:space="preserve">, </w:t>
      </w:r>
      <w:r>
        <w:rPr>
          <w:rFonts w:ascii="Consolas" w:hAnsi="Consolas"/>
          <w:color w:val="9A3412"/>
          <w:sz w:val="18"/>
        </w:rPr>
        <w:t>delayed_retry</w:t>
      </w:r>
      <w:r>
        <w:rPr>
          <w:rFonts w:ascii="Calibri" w:hAnsi="Calibri"/>
          <w:color w:val="2B2D42"/>
          <w:sz w:val="21"/>
        </w:rPr>
        <w:t>), whereas DND and opt-out rules apply strictly to customer-facing communication actions (</w:t>
      </w:r>
      <w:r>
        <w:rPr>
          <w:rFonts w:ascii="Consolas" w:hAnsi="Consolas"/>
          <w:color w:val="9A3412"/>
          <w:sz w:val="18"/>
        </w:rPr>
        <w:t>payment_link</w:t>
      </w:r>
      <w:r>
        <w:rPr>
          <w:rFonts w:ascii="Calibri" w:hAnsi="Calibri"/>
          <w:color w:val="2B2D42"/>
          <w:sz w:val="21"/>
        </w:rPr>
        <w:t xml:space="preserve">, </w:t>
      </w:r>
      <w:r>
        <w:rPr>
          <w:rFonts w:ascii="Consolas" w:hAnsi="Consolas"/>
          <w:color w:val="9A3412"/>
          <w:sz w:val="18"/>
        </w:rPr>
        <w:t>reminder</w:t>
      </w:r>
      <w:r>
        <w:rPr>
          <w:rFonts w:ascii="Calibri" w:hAnsi="Calibri"/>
          <w:color w:val="2B2D42"/>
          <w:sz w:val="21"/>
        </w:rPr>
        <w:t xml:space="preserve">, </w:t>
      </w:r>
      <w:r>
        <w:rPr>
          <w:rFonts w:ascii="Consolas" w:hAnsi="Consolas"/>
          <w:color w:val="9A3412"/>
          <w:sz w:val="18"/>
        </w:rPr>
        <w:t>voice_call</w:t>
      </w:r>
      <w:r>
        <w:rPr>
          <w:rFonts w:ascii="Calibri" w:hAnsi="Calibri"/>
          <w:color w:val="2B2D42"/>
          <w:sz w:val="21"/>
        </w:rPr>
        <w:t>).</w:t>
      </w:r>
    </w:p>
    <w:p w14:paraId="4601C34F" w14:textId="77777777" w:rsidR="001B4794" w:rsidRDefault="001B4794">
      <w:pPr>
        <w:pBdr>
          <w:bottom w:val="single" w:sz="6" w:space="1" w:color="D1D5DB"/>
        </w:pBdr>
        <w:spacing w:before="120" w:after="120"/>
      </w:pPr>
    </w:p>
    <w:p w14:paraId="4CAE7E9F" w14:textId="77777777" w:rsidR="001B4794" w:rsidRDefault="00000000">
      <w:pPr>
        <w:keepNext/>
        <w:spacing w:before="320" w:after="80"/>
      </w:pPr>
      <w:r>
        <w:rPr>
          <w:rFonts w:ascii="Calibri" w:hAnsi="Calibri"/>
          <w:b/>
          <w:color w:val="204A87"/>
          <w:sz w:val="30"/>
        </w:rPr>
        <w:t>10. Cause-Effect Graph Testing</w:t>
      </w:r>
    </w:p>
    <w:p w14:paraId="5D3C7A31" w14:textId="77777777" w:rsidR="001B4794" w:rsidRDefault="00000000">
      <w:pPr>
        <w:keepNext/>
        <w:spacing w:before="240" w:after="40"/>
      </w:pPr>
      <w:r>
        <w:rPr>
          <w:rFonts w:ascii="Calibri" w:hAnsi="Calibri"/>
          <w:b/>
          <w:color w:val="2C3E50"/>
          <w:sz w:val="25"/>
        </w:rPr>
        <w:t>10.1 Mathematical and Logical Foundations</w:t>
      </w:r>
    </w:p>
    <w:p w14:paraId="7428A13C" w14:textId="77777777" w:rsidR="001B4794" w:rsidRDefault="00000000">
      <w:pPr>
        <w:spacing w:after="90"/>
      </w:pPr>
      <w:r>
        <w:rPr>
          <w:rFonts w:ascii="Calibri" w:hAnsi="Calibri"/>
          <w:color w:val="2B2D42"/>
          <w:sz w:val="21"/>
        </w:rPr>
        <w:t>Cause-Effect Graphing (CEG) is a formal testing technique that translates complex specifications written in natural language into Boolean logic networks. It explicitly represents the logical dependencies between:</w:t>
      </w:r>
    </w:p>
    <w:p w14:paraId="55BE692A" w14:textId="77777777" w:rsidR="001B4794" w:rsidRDefault="00000000">
      <w:pPr>
        <w:pStyle w:val="ListBullet"/>
        <w:spacing w:before="20" w:after="40"/>
      </w:pPr>
      <w:r>
        <w:rPr>
          <w:rFonts w:ascii="Calibri" w:hAnsi="Calibri"/>
          <w:b/>
          <w:color w:val="2B2D42"/>
          <w:sz w:val="21"/>
        </w:rPr>
        <w:t>Causes ($C_i$)</w:t>
      </w:r>
      <w:r>
        <w:rPr>
          <w:rFonts w:ascii="Calibri" w:hAnsi="Calibri"/>
          <w:color w:val="2B2D42"/>
          <w:sz w:val="21"/>
        </w:rPr>
        <w:t>: Distinct input conditions or environmental states.</w:t>
      </w:r>
    </w:p>
    <w:p w14:paraId="04D55F88" w14:textId="77777777" w:rsidR="001B4794" w:rsidRDefault="00000000">
      <w:pPr>
        <w:pStyle w:val="ListBullet"/>
        <w:spacing w:before="20" w:after="40"/>
      </w:pPr>
      <w:r>
        <w:rPr>
          <w:rFonts w:ascii="Calibri" w:hAnsi="Calibri"/>
          <w:b/>
          <w:color w:val="2B2D42"/>
          <w:sz w:val="21"/>
        </w:rPr>
        <w:t>Intermediate Nodes ($I_j$)</w:t>
      </w:r>
      <w:r>
        <w:rPr>
          <w:rFonts w:ascii="Calibri" w:hAnsi="Calibri"/>
          <w:color w:val="2B2D42"/>
          <w:sz w:val="21"/>
        </w:rPr>
        <w:t>: Logical combinations of causes representing derived states.</w:t>
      </w:r>
    </w:p>
    <w:p w14:paraId="08BE8DC5" w14:textId="77777777" w:rsidR="001B4794" w:rsidRDefault="00000000">
      <w:pPr>
        <w:pStyle w:val="ListBullet"/>
        <w:spacing w:before="20" w:after="40"/>
      </w:pPr>
      <w:r>
        <w:rPr>
          <w:rFonts w:ascii="Calibri" w:hAnsi="Calibri"/>
          <w:b/>
          <w:color w:val="2B2D42"/>
          <w:sz w:val="21"/>
        </w:rPr>
        <w:t>Effects ($E_k$)</w:t>
      </w:r>
      <w:r>
        <w:rPr>
          <w:rFonts w:ascii="Calibri" w:hAnsi="Calibri"/>
          <w:color w:val="2B2D42"/>
          <w:sz w:val="21"/>
        </w:rPr>
        <w:t>: Measurable output actions, state transitions, or database records.</w:t>
      </w:r>
    </w:p>
    <w:p w14:paraId="11517C3C" w14:textId="77777777" w:rsidR="001B4794" w:rsidRDefault="00000000">
      <w:pPr>
        <w:spacing w:after="90"/>
      </w:pPr>
      <w:r>
        <w:rPr>
          <w:rFonts w:ascii="Calibri" w:hAnsi="Calibri"/>
          <w:color w:val="2B2D42"/>
          <w:sz w:val="21"/>
        </w:rPr>
        <w:t xml:space="preserve">Boolean operators utilized include </w:t>
      </w:r>
      <w:r>
        <w:rPr>
          <w:rFonts w:ascii="Calibri" w:hAnsi="Calibri"/>
          <w:b/>
          <w:color w:val="2B2D42"/>
          <w:sz w:val="21"/>
        </w:rPr>
        <w:t>AND ($\wedge$)</w:t>
      </w:r>
      <w:r>
        <w:rPr>
          <w:rFonts w:ascii="Calibri" w:hAnsi="Calibri"/>
          <w:color w:val="2B2D42"/>
          <w:sz w:val="21"/>
        </w:rPr>
        <w:t xml:space="preserve">, </w:t>
      </w:r>
      <w:r>
        <w:rPr>
          <w:rFonts w:ascii="Calibri" w:hAnsi="Calibri"/>
          <w:b/>
          <w:color w:val="2B2D42"/>
          <w:sz w:val="21"/>
        </w:rPr>
        <w:t>OR ($\vee$)</w:t>
      </w:r>
      <w:r>
        <w:rPr>
          <w:rFonts w:ascii="Calibri" w:hAnsi="Calibri"/>
          <w:color w:val="2B2D42"/>
          <w:sz w:val="21"/>
        </w:rPr>
        <w:t xml:space="preserve">, and </w:t>
      </w:r>
      <w:r>
        <w:rPr>
          <w:rFonts w:ascii="Calibri" w:hAnsi="Calibri"/>
          <w:b/>
          <w:color w:val="2B2D42"/>
          <w:sz w:val="21"/>
        </w:rPr>
        <w:t>NOT ($\neg$)</w:t>
      </w:r>
      <w:r>
        <w:rPr>
          <w:rFonts w:ascii="Calibri" w:hAnsi="Calibri"/>
          <w:color w:val="2B2D42"/>
          <w:sz w:val="21"/>
        </w:rPr>
        <w:t>, subject to standard constraints:</w:t>
      </w:r>
    </w:p>
    <w:p w14:paraId="7E17D013" w14:textId="77777777" w:rsidR="001B4794" w:rsidRDefault="00000000">
      <w:pPr>
        <w:pStyle w:val="ListBullet"/>
        <w:spacing w:before="20" w:after="40"/>
      </w:pPr>
      <w:r>
        <w:rPr>
          <w:rFonts w:ascii="Calibri" w:hAnsi="Calibri"/>
          <w:b/>
          <w:color w:val="2B2D42"/>
          <w:sz w:val="21"/>
        </w:rPr>
        <w:t>Exclusive (E)</w:t>
      </w:r>
      <w:r>
        <w:rPr>
          <w:rFonts w:ascii="Calibri" w:hAnsi="Calibri"/>
          <w:color w:val="2B2D42"/>
          <w:sz w:val="21"/>
        </w:rPr>
        <w:t>: Exactly one cause can hold True ($C_1 \oplus C_2$).</w:t>
      </w:r>
    </w:p>
    <w:p w14:paraId="729677A3" w14:textId="77777777" w:rsidR="001B4794" w:rsidRDefault="00000000">
      <w:pPr>
        <w:pStyle w:val="ListBullet"/>
        <w:spacing w:before="20" w:after="40"/>
      </w:pPr>
      <w:r>
        <w:rPr>
          <w:rFonts w:ascii="Calibri" w:hAnsi="Calibri"/>
          <w:b/>
          <w:color w:val="2B2D42"/>
          <w:sz w:val="21"/>
        </w:rPr>
        <w:t>Inclusive (I)</w:t>
      </w:r>
      <w:r>
        <w:rPr>
          <w:rFonts w:ascii="Calibri" w:hAnsi="Calibri"/>
          <w:color w:val="2B2D42"/>
          <w:sz w:val="21"/>
        </w:rPr>
        <w:t>: At least one cause must hold True ($C_1 \vee C_2 \vee \dots$).</w:t>
      </w:r>
    </w:p>
    <w:p w14:paraId="1178A978" w14:textId="77777777" w:rsidR="001B4794" w:rsidRDefault="00000000">
      <w:pPr>
        <w:pStyle w:val="ListBullet"/>
        <w:spacing w:before="20" w:after="40"/>
      </w:pPr>
      <w:r>
        <w:rPr>
          <w:rFonts w:ascii="Calibri" w:hAnsi="Calibri"/>
          <w:b/>
          <w:color w:val="2B2D42"/>
          <w:sz w:val="21"/>
        </w:rPr>
        <w:t>Requires (R)</w:t>
      </w:r>
      <w:r>
        <w:rPr>
          <w:rFonts w:ascii="Calibri" w:hAnsi="Calibri"/>
          <w:color w:val="2B2D42"/>
          <w:sz w:val="21"/>
        </w:rPr>
        <w:t>: The truth of $C_1$ requires the truth of $C_2$ ($C_1 \implies C_2$).</w:t>
      </w:r>
    </w:p>
    <w:p w14:paraId="5D0A20CE" w14:textId="77777777" w:rsidR="001B4794" w:rsidRDefault="00000000">
      <w:pPr>
        <w:pStyle w:val="ListBullet"/>
        <w:spacing w:before="20" w:after="40"/>
      </w:pPr>
      <w:r>
        <w:rPr>
          <w:rFonts w:ascii="Calibri" w:hAnsi="Calibri"/>
          <w:b/>
          <w:color w:val="2B2D42"/>
          <w:sz w:val="21"/>
        </w:rPr>
        <w:lastRenderedPageBreak/>
        <w:t>Masking (M)</w:t>
      </w:r>
      <w:r>
        <w:rPr>
          <w:rFonts w:ascii="Calibri" w:hAnsi="Calibri"/>
          <w:color w:val="2B2D42"/>
          <w:sz w:val="21"/>
        </w:rPr>
        <w:t>: The presence of a higher-priority condition suppresses the evaluation of lower-priority conditions.</w:t>
      </w:r>
    </w:p>
    <w:p w14:paraId="68997239" w14:textId="77777777" w:rsidR="001B4794" w:rsidRDefault="00000000">
      <w:pPr>
        <w:keepNext/>
        <w:spacing w:before="240" w:after="40"/>
      </w:pPr>
      <w:r>
        <w:rPr>
          <w:rFonts w:ascii="Calibri" w:hAnsi="Calibri"/>
          <w:b/>
          <w:color w:val="2C3E50"/>
          <w:sz w:val="25"/>
        </w:rPr>
        <w:t>10.2 Structural Model</w:t>
      </w:r>
    </w:p>
    <w:p w14:paraId="61BFEA6B" w14:textId="77777777" w:rsidR="001B4794" w:rsidRDefault="00000000">
      <w:pPr>
        <w:spacing w:after="90"/>
      </w:pPr>
      <w:r>
        <w:rPr>
          <w:rFonts w:ascii="Calibri" w:hAnsi="Calibri"/>
          <w:color w:val="2B2D42"/>
          <w:sz w:val="21"/>
        </w:rPr>
        <w:t>The complete Cause-Effect model of the Autonomous Revenue Recovery System incorporates:</w:t>
      </w:r>
    </w:p>
    <w:p w14:paraId="1A90F26D" w14:textId="77777777" w:rsidR="001B4794" w:rsidRDefault="00000000">
      <w:pPr>
        <w:pStyle w:val="ListBullet"/>
        <w:spacing w:before="20" w:after="40"/>
      </w:pPr>
      <w:r>
        <w:rPr>
          <w:rFonts w:ascii="Calibri" w:hAnsi="Calibri"/>
          <w:b/>
          <w:color w:val="2B2D42"/>
          <w:sz w:val="21"/>
        </w:rPr>
        <w:t>52 Distinct Causes ($C_1$ to $C_{52}$)</w:t>
      </w:r>
    </w:p>
    <w:p w14:paraId="45B0F41F" w14:textId="77777777" w:rsidR="001B4794" w:rsidRDefault="00000000">
      <w:pPr>
        <w:pStyle w:val="ListBullet"/>
        <w:spacing w:before="20" w:after="40"/>
      </w:pPr>
      <w:r>
        <w:rPr>
          <w:rFonts w:ascii="Calibri" w:hAnsi="Calibri"/>
          <w:b/>
          <w:color w:val="2B2D42"/>
          <w:sz w:val="21"/>
        </w:rPr>
        <w:t>30 Intermediate Nodes ($I_1$ to $I_{30}$)</w:t>
      </w:r>
    </w:p>
    <w:p w14:paraId="30922FC4" w14:textId="77777777" w:rsidR="001B4794" w:rsidRDefault="00000000">
      <w:pPr>
        <w:pStyle w:val="ListBullet"/>
        <w:spacing w:before="20" w:after="40"/>
      </w:pPr>
      <w:r>
        <w:rPr>
          <w:rFonts w:ascii="Calibri" w:hAnsi="Calibri"/>
          <w:b/>
          <w:color w:val="2B2D42"/>
          <w:sz w:val="21"/>
        </w:rPr>
        <w:t>40 System Effects ($E_1$ to $E_{40}$)</w:t>
      </w:r>
    </w:p>
    <w:p w14:paraId="733F3842" w14:textId="77777777" w:rsidR="001B4794" w:rsidRDefault="00000000">
      <w:pPr>
        <w:pStyle w:val="ListBullet"/>
        <w:spacing w:before="20" w:after="40"/>
      </w:pPr>
      <w:r>
        <w:rPr>
          <w:rFonts w:ascii="Calibri" w:hAnsi="Calibri"/>
          <w:b/>
          <w:color w:val="2B2D42"/>
          <w:sz w:val="21"/>
        </w:rPr>
        <w:t>43 Automated Tests</w:t>
      </w:r>
      <w:r>
        <w:rPr>
          <w:rFonts w:ascii="Calibri" w:hAnsi="Calibri"/>
          <w:color w:val="2B2D42"/>
          <w:sz w:val="21"/>
        </w:rPr>
        <w:t xml:space="preserve"> implemented in </w:t>
      </w:r>
      <w:r>
        <w:rPr>
          <w:rFonts w:ascii="Consolas" w:hAnsi="Consolas"/>
          <w:color w:val="9A3412"/>
          <w:sz w:val="18"/>
        </w:rPr>
        <w:t>tests/ft3/test_cause_effect_graph.py</w:t>
      </w:r>
      <w:r>
        <w:rPr>
          <w:rFonts w:ascii="Calibri" w:hAnsi="Calibri"/>
          <w:color w:val="2B2D42"/>
          <w:sz w:val="21"/>
        </w:rPr>
        <w:t>.</w:t>
      </w:r>
    </w:p>
    <w:tbl>
      <w:tblPr>
        <w:tblW w:w="0" w:type="auto"/>
        <w:jc w:val="center"/>
        <w:tblLook w:val="04A0" w:firstRow="1" w:lastRow="0" w:firstColumn="1" w:lastColumn="0" w:noHBand="0" w:noVBand="1"/>
      </w:tblPr>
      <w:tblGrid>
        <w:gridCol w:w="9360"/>
      </w:tblGrid>
      <w:tr w:rsidR="001B4794" w14:paraId="48432D60" w14:textId="77777777">
        <w:trPr>
          <w:jc w:val="center"/>
        </w:trPr>
        <w:tc>
          <w:tcPr>
            <w:tcW w:w="9360" w:type="dxa"/>
            <w:tcBorders>
              <w:top w:val="single" w:sz="4" w:space="0" w:color="E5E7EB"/>
              <w:left w:val="single" w:sz="24" w:space="0" w:color="2563EB"/>
              <w:bottom w:val="single" w:sz="4" w:space="0" w:color="E5E7EB"/>
              <w:right w:val="single" w:sz="4" w:space="0" w:color="E5E7EB"/>
            </w:tcBorders>
            <w:shd w:val="clear" w:color="auto" w:fill="F3F4F6"/>
            <w:tcMar>
              <w:top w:w="120" w:type="dxa"/>
              <w:left w:w="160" w:type="dxa"/>
              <w:bottom w:w="120" w:type="dxa"/>
              <w:right w:w="160" w:type="dxa"/>
            </w:tcMar>
          </w:tcPr>
          <w:p w14:paraId="5B5E35CF" w14:textId="77777777" w:rsidR="001B4794" w:rsidRDefault="00000000">
            <w:pPr>
              <w:spacing w:before="40" w:after="40" w:line="252" w:lineRule="auto"/>
            </w:pPr>
            <w:r>
              <w:rPr>
                <w:rFonts w:ascii="Consolas" w:hAnsi="Consolas"/>
                <w:color w:val="24292E"/>
                <w:sz w:val="18"/>
              </w:rPr>
              <w:t>[ CAUSES (Inputs) ]                   [ INTERMEDIATE NODES ]                  [ EFFECTS (Outputs) ]</w:t>
            </w:r>
            <w:r>
              <w:rPr>
                <w:rFonts w:ascii="Consolas" w:hAnsi="Consolas"/>
                <w:color w:val="24292E"/>
                <w:sz w:val="18"/>
              </w:rPr>
              <w:br/>
            </w:r>
            <w:r>
              <w:rPr>
                <w:rFonts w:ascii="Consolas" w:hAnsi="Consolas"/>
                <w:color w:val="24292E"/>
                <w:sz w:val="18"/>
              </w:rPr>
              <w:br/>
              <w:t>C1: Amount &gt;= 10,000 ────────┐</w:t>
            </w:r>
            <w:r>
              <w:rPr>
                <w:rFonts w:ascii="Consolas" w:hAnsi="Consolas"/>
                <w:color w:val="24292E"/>
                <w:sz w:val="18"/>
              </w:rPr>
              <w:br/>
              <w:t xml:space="preserve">                             ├──(OR)──► I1: High Priority Criteria ─────────► E1: Priority = HIGH</w:t>
            </w:r>
            <w:r>
              <w:rPr>
                <w:rFonts w:ascii="Consolas" w:hAnsi="Consolas"/>
                <w:color w:val="24292E"/>
                <w:sz w:val="18"/>
              </w:rPr>
              <w:br/>
              <w:t>C2: VIP Customer Flag ───────┘</w:t>
            </w:r>
            <w:r>
              <w:rPr>
                <w:rFonts w:ascii="Consolas" w:hAnsi="Consolas"/>
                <w:color w:val="24292E"/>
                <w:sz w:val="18"/>
              </w:rPr>
              <w:br/>
            </w:r>
            <w:r>
              <w:rPr>
                <w:rFonts w:ascii="Consolas" w:hAnsi="Consolas"/>
                <w:color w:val="24292E"/>
                <w:sz w:val="18"/>
              </w:rPr>
              <w:br/>
              <w:t>C21: Attempt &gt; 4 ──────────────────────► I11: Retry Cap Triggered ──────────► E21: BLOCK: retry_cap_exceeded</w:t>
            </w:r>
            <w:r>
              <w:rPr>
                <w:rFonts w:ascii="Consolas" w:hAnsi="Consolas"/>
                <w:color w:val="24292E"/>
                <w:sz w:val="18"/>
              </w:rPr>
              <w:br/>
              <w:t xml:space="preserve">                                                 │</w:t>
            </w:r>
            <w:r>
              <w:rPr>
                <w:rFonts w:ascii="Consolas" w:hAnsi="Consolas"/>
                <w:color w:val="24292E"/>
                <w:sz w:val="18"/>
              </w:rPr>
              <w:br/>
              <w:t xml:space="preserve">                                              (Masks)</w:t>
            </w:r>
            <w:r>
              <w:rPr>
                <w:rFonts w:ascii="Consolas" w:hAnsi="Consolas"/>
                <w:color w:val="24292E"/>
                <w:sz w:val="18"/>
              </w:rPr>
              <w:br/>
              <w:t xml:space="preserve">                                                 ▼</w:t>
            </w:r>
            <w:r>
              <w:rPr>
                <w:rFonts w:ascii="Consolas" w:hAnsi="Consolas"/>
                <w:color w:val="24292E"/>
                <w:sz w:val="18"/>
              </w:rPr>
              <w:br/>
              <w:t>C22: Mandate Active ─────────┐</w:t>
            </w:r>
            <w:r>
              <w:rPr>
                <w:rFonts w:ascii="Consolas" w:hAnsi="Consolas"/>
                <w:color w:val="24292E"/>
                <w:sz w:val="18"/>
              </w:rPr>
              <w:br/>
              <w:t>C23: Notice NOT Served ──────┼──(AND)─► I12: Mandate Notice Gap ───────────► E22: BLOCK: mandate_notice_req</w:t>
            </w:r>
            <w:r>
              <w:rPr>
                <w:rFonts w:ascii="Consolas" w:hAnsi="Consolas"/>
                <w:color w:val="24292E"/>
                <w:sz w:val="18"/>
              </w:rPr>
              <w:br/>
              <w:t>C24: Action is Retry ────────┘                   │</w:t>
            </w:r>
            <w:r>
              <w:rPr>
                <w:rFonts w:ascii="Consolas" w:hAnsi="Consolas"/>
                <w:color w:val="24292E"/>
                <w:sz w:val="18"/>
              </w:rPr>
              <w:br/>
              <w:t xml:space="preserve">                                              (Masks)</w:t>
            </w:r>
            <w:r>
              <w:rPr>
                <w:rFonts w:ascii="Consolas" w:hAnsi="Consolas"/>
                <w:color w:val="24292E"/>
                <w:sz w:val="18"/>
              </w:rPr>
              <w:br/>
              <w:t xml:space="preserve">                                                 ▼</w:t>
            </w:r>
            <w:r>
              <w:rPr>
                <w:rFonts w:ascii="Consolas" w:hAnsi="Consolas"/>
                <w:color w:val="24292E"/>
                <w:sz w:val="18"/>
              </w:rPr>
              <w:br/>
              <w:t>C25: Cooldown Active ────────┐</w:t>
            </w:r>
            <w:r>
              <w:rPr>
                <w:rFonts w:ascii="Consolas" w:hAnsi="Consolas"/>
                <w:color w:val="24292E"/>
                <w:sz w:val="18"/>
              </w:rPr>
              <w:br/>
              <w:t>C26: Action is Retry ────────┼──(AND)─► I13: Cooldown Conflict ────────────► E23: BLOCK: cooldown_active</w:t>
            </w:r>
            <w:r>
              <w:rPr>
                <w:rFonts w:ascii="Consolas" w:hAnsi="Consolas"/>
                <w:color w:val="24292E"/>
                <w:sz w:val="18"/>
              </w:rPr>
              <w:br/>
              <w:t xml:space="preserve">                             │</w:t>
            </w:r>
            <w:r>
              <w:rPr>
                <w:rFonts w:ascii="Consolas" w:hAnsi="Consolas"/>
                <w:color w:val="24292E"/>
                <w:sz w:val="18"/>
              </w:rPr>
              <w:br/>
              <w:t>C27: DND Hours (20-09) ──────┼──(AND)─► I14: Night DND Breach ─────────────► E24: BLOCK: dnd_hours</w:t>
            </w:r>
            <w:r>
              <w:rPr>
                <w:rFonts w:ascii="Consolas" w:hAnsi="Consolas"/>
                <w:color w:val="24292E"/>
                <w:sz w:val="18"/>
              </w:rPr>
              <w:br/>
              <w:t>C28: Customer Facing ────────┘</w:t>
            </w:r>
          </w:p>
        </w:tc>
      </w:tr>
    </w:tbl>
    <w:p w14:paraId="54309A49" w14:textId="77777777" w:rsidR="001B4794" w:rsidRDefault="001B4794">
      <w:pPr>
        <w:spacing w:after="80"/>
      </w:pPr>
    </w:p>
    <w:p w14:paraId="679BB743" w14:textId="77777777" w:rsidR="001B4794" w:rsidRDefault="00000000">
      <w:pPr>
        <w:keepNext/>
        <w:spacing w:before="240" w:after="40"/>
      </w:pPr>
      <w:r>
        <w:rPr>
          <w:rFonts w:ascii="Calibri" w:hAnsi="Calibri"/>
          <w:b/>
          <w:color w:val="2C3E50"/>
          <w:sz w:val="25"/>
        </w:rPr>
        <w:t>Table 6. Cause-Effect Graph Node Inventory and Mapping</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1736"/>
        <w:gridCol w:w="1642"/>
        <w:gridCol w:w="2000"/>
        <w:gridCol w:w="1640"/>
        <w:gridCol w:w="2582"/>
      </w:tblGrid>
      <w:tr w:rsidR="001B4794" w14:paraId="4D5C22BA" w14:textId="77777777">
        <w:trPr>
          <w:cantSplit/>
          <w:tblHeader/>
          <w:jc w:val="center"/>
        </w:trPr>
        <w:tc>
          <w:tcPr>
            <w:tcW w:w="1872" w:type="dxa"/>
            <w:shd w:val="clear" w:color="auto" w:fill="1B365D"/>
            <w:tcMar>
              <w:top w:w="100" w:type="dxa"/>
              <w:left w:w="120" w:type="dxa"/>
              <w:bottom w:w="100" w:type="dxa"/>
              <w:right w:w="120" w:type="dxa"/>
            </w:tcMar>
            <w:vAlign w:val="center"/>
          </w:tcPr>
          <w:p w14:paraId="5BD26FE3" w14:textId="77777777" w:rsidR="001B4794" w:rsidRDefault="00000000">
            <w:pPr>
              <w:spacing w:after="0" w:line="264" w:lineRule="auto"/>
            </w:pPr>
            <w:r>
              <w:rPr>
                <w:rFonts w:ascii="Calibri" w:hAnsi="Calibri"/>
                <w:b/>
                <w:color w:val="FFFFFF"/>
                <w:sz w:val="19"/>
              </w:rPr>
              <w:t>Category</w:t>
            </w:r>
          </w:p>
        </w:tc>
        <w:tc>
          <w:tcPr>
            <w:tcW w:w="1872" w:type="dxa"/>
            <w:shd w:val="clear" w:color="auto" w:fill="1B365D"/>
            <w:tcMar>
              <w:top w:w="100" w:type="dxa"/>
              <w:left w:w="120" w:type="dxa"/>
              <w:bottom w:w="100" w:type="dxa"/>
              <w:right w:w="120" w:type="dxa"/>
            </w:tcMar>
            <w:vAlign w:val="center"/>
          </w:tcPr>
          <w:p w14:paraId="331B3C8B" w14:textId="77777777" w:rsidR="001B4794" w:rsidRDefault="00000000">
            <w:pPr>
              <w:spacing w:after="0" w:line="264" w:lineRule="auto"/>
            </w:pPr>
            <w:r>
              <w:rPr>
                <w:rFonts w:ascii="Calibri" w:hAnsi="Calibri"/>
                <w:b/>
                <w:color w:val="FFFFFF"/>
                <w:sz w:val="19"/>
              </w:rPr>
              <w:t>Node ID</w:t>
            </w:r>
          </w:p>
        </w:tc>
        <w:tc>
          <w:tcPr>
            <w:tcW w:w="1872" w:type="dxa"/>
            <w:shd w:val="clear" w:color="auto" w:fill="1B365D"/>
            <w:tcMar>
              <w:top w:w="100" w:type="dxa"/>
              <w:left w:w="120" w:type="dxa"/>
              <w:bottom w:w="100" w:type="dxa"/>
              <w:right w:w="120" w:type="dxa"/>
            </w:tcMar>
            <w:vAlign w:val="center"/>
          </w:tcPr>
          <w:p w14:paraId="36EE7B9C" w14:textId="77777777" w:rsidR="001B4794" w:rsidRDefault="00000000">
            <w:pPr>
              <w:spacing w:after="0" w:line="264" w:lineRule="auto"/>
            </w:pPr>
            <w:r>
              <w:rPr>
                <w:rFonts w:ascii="Calibri" w:hAnsi="Calibri"/>
                <w:b/>
                <w:color w:val="FFFFFF"/>
                <w:sz w:val="19"/>
              </w:rPr>
              <w:t>Description / Logic Condition</w:t>
            </w:r>
          </w:p>
        </w:tc>
        <w:tc>
          <w:tcPr>
            <w:tcW w:w="1872" w:type="dxa"/>
            <w:shd w:val="clear" w:color="auto" w:fill="1B365D"/>
            <w:tcMar>
              <w:top w:w="100" w:type="dxa"/>
              <w:left w:w="120" w:type="dxa"/>
              <w:bottom w:w="100" w:type="dxa"/>
              <w:right w:w="120" w:type="dxa"/>
            </w:tcMar>
            <w:vAlign w:val="center"/>
          </w:tcPr>
          <w:p w14:paraId="7608E4B6" w14:textId="77777777" w:rsidR="001B4794" w:rsidRDefault="00000000">
            <w:pPr>
              <w:spacing w:after="0" w:line="264" w:lineRule="auto"/>
            </w:pPr>
            <w:r>
              <w:rPr>
                <w:rFonts w:ascii="Calibri" w:hAnsi="Calibri"/>
                <w:b/>
                <w:color w:val="FFFFFF"/>
                <w:sz w:val="19"/>
              </w:rPr>
              <w:t>Boolean Formula</w:t>
            </w:r>
          </w:p>
        </w:tc>
        <w:tc>
          <w:tcPr>
            <w:tcW w:w="1872" w:type="dxa"/>
            <w:shd w:val="clear" w:color="auto" w:fill="1B365D"/>
            <w:tcMar>
              <w:top w:w="100" w:type="dxa"/>
              <w:left w:w="120" w:type="dxa"/>
              <w:bottom w:w="100" w:type="dxa"/>
              <w:right w:w="120" w:type="dxa"/>
            </w:tcMar>
            <w:vAlign w:val="center"/>
          </w:tcPr>
          <w:p w14:paraId="4E3B208A" w14:textId="77777777" w:rsidR="001B4794" w:rsidRDefault="00000000">
            <w:pPr>
              <w:spacing w:after="0" w:line="264" w:lineRule="auto"/>
            </w:pPr>
            <w:r>
              <w:rPr>
                <w:rFonts w:ascii="Calibri" w:hAnsi="Calibri"/>
                <w:b/>
                <w:color w:val="FFFFFF"/>
                <w:sz w:val="19"/>
              </w:rPr>
              <w:t>Target Effect ID</w:t>
            </w:r>
          </w:p>
        </w:tc>
      </w:tr>
      <w:tr w:rsidR="001B4794" w14:paraId="22FDB4C1" w14:textId="77777777">
        <w:trPr>
          <w:cantSplit/>
          <w:jc w:val="center"/>
        </w:trPr>
        <w:tc>
          <w:tcPr>
            <w:tcW w:w="1872" w:type="dxa"/>
            <w:shd w:val="clear" w:color="auto" w:fill="F8FAFC"/>
            <w:tcMar>
              <w:top w:w="100" w:type="dxa"/>
              <w:left w:w="120" w:type="dxa"/>
              <w:bottom w:w="100" w:type="dxa"/>
              <w:right w:w="120" w:type="dxa"/>
            </w:tcMar>
            <w:vAlign w:val="center"/>
          </w:tcPr>
          <w:p w14:paraId="62AD162E" w14:textId="77777777" w:rsidR="001B4794" w:rsidRDefault="00000000">
            <w:pPr>
              <w:spacing w:after="0" w:line="264" w:lineRule="auto"/>
            </w:pPr>
            <w:r>
              <w:rPr>
                <w:rFonts w:ascii="Calibri" w:hAnsi="Calibri"/>
                <w:b/>
                <w:color w:val="2B2D42"/>
                <w:sz w:val="18"/>
              </w:rPr>
              <w:t>Risk Causes</w:t>
            </w:r>
          </w:p>
        </w:tc>
        <w:tc>
          <w:tcPr>
            <w:tcW w:w="1872" w:type="dxa"/>
            <w:shd w:val="clear" w:color="auto" w:fill="F8FAFC"/>
            <w:tcMar>
              <w:top w:w="100" w:type="dxa"/>
              <w:left w:w="120" w:type="dxa"/>
              <w:bottom w:w="100" w:type="dxa"/>
              <w:right w:w="120" w:type="dxa"/>
            </w:tcMar>
            <w:vAlign w:val="center"/>
          </w:tcPr>
          <w:p w14:paraId="2538D009" w14:textId="77777777" w:rsidR="001B4794" w:rsidRDefault="00000000">
            <w:pPr>
              <w:spacing w:after="0" w:line="264" w:lineRule="auto"/>
            </w:pPr>
            <w:r>
              <w:rPr>
                <w:rFonts w:ascii="Calibri" w:hAnsi="Calibri"/>
                <w:color w:val="2B2D42"/>
                <w:sz w:val="18"/>
              </w:rPr>
              <w:t>$C_1$</w:t>
            </w:r>
          </w:p>
        </w:tc>
        <w:tc>
          <w:tcPr>
            <w:tcW w:w="1872" w:type="dxa"/>
            <w:shd w:val="clear" w:color="auto" w:fill="F8FAFC"/>
            <w:tcMar>
              <w:top w:w="100" w:type="dxa"/>
              <w:left w:w="120" w:type="dxa"/>
              <w:bottom w:w="100" w:type="dxa"/>
              <w:right w:w="120" w:type="dxa"/>
            </w:tcMar>
            <w:vAlign w:val="center"/>
          </w:tcPr>
          <w:p w14:paraId="0F919D46" w14:textId="77777777" w:rsidR="001B4794" w:rsidRDefault="00000000">
            <w:pPr>
              <w:spacing w:after="0" w:line="264" w:lineRule="auto"/>
            </w:pPr>
            <w:r>
              <w:rPr>
                <w:rFonts w:ascii="Calibri" w:hAnsi="Calibri"/>
                <w:color w:val="2B2D42"/>
                <w:sz w:val="18"/>
              </w:rPr>
              <w:t>Transaction amount $\ge ₹10,000.00$</w:t>
            </w:r>
          </w:p>
        </w:tc>
        <w:tc>
          <w:tcPr>
            <w:tcW w:w="1872" w:type="dxa"/>
            <w:shd w:val="clear" w:color="auto" w:fill="F8FAFC"/>
            <w:tcMar>
              <w:top w:w="100" w:type="dxa"/>
              <w:left w:w="120" w:type="dxa"/>
              <w:bottom w:w="100" w:type="dxa"/>
              <w:right w:w="120" w:type="dxa"/>
            </w:tcMar>
            <w:vAlign w:val="center"/>
          </w:tcPr>
          <w:p w14:paraId="604B3C27" w14:textId="77777777" w:rsidR="001B4794" w:rsidRDefault="00000000">
            <w:pPr>
              <w:spacing w:after="0" w:line="264" w:lineRule="auto"/>
            </w:pPr>
            <w:r>
              <w:rPr>
                <w:rFonts w:ascii="Calibri" w:hAnsi="Calibri"/>
                <w:color w:val="2B2D42"/>
                <w:sz w:val="18"/>
              </w:rPr>
              <w:t>Input variable</w:t>
            </w:r>
          </w:p>
        </w:tc>
        <w:tc>
          <w:tcPr>
            <w:tcW w:w="1872" w:type="dxa"/>
            <w:shd w:val="clear" w:color="auto" w:fill="F8FAFC"/>
            <w:tcMar>
              <w:top w:w="100" w:type="dxa"/>
              <w:left w:w="120" w:type="dxa"/>
              <w:bottom w:w="100" w:type="dxa"/>
              <w:right w:w="120" w:type="dxa"/>
            </w:tcMar>
            <w:vAlign w:val="center"/>
          </w:tcPr>
          <w:p w14:paraId="414F8713" w14:textId="77777777" w:rsidR="001B4794" w:rsidRDefault="00000000">
            <w:pPr>
              <w:spacing w:after="0" w:line="264" w:lineRule="auto"/>
            </w:pPr>
            <w:r>
              <w:rPr>
                <w:rFonts w:ascii="Calibri" w:hAnsi="Calibri"/>
                <w:color w:val="2B2D42"/>
                <w:sz w:val="18"/>
              </w:rPr>
              <w:t>$E_1$ (</w:t>
            </w:r>
            <w:r>
              <w:rPr>
                <w:rFonts w:ascii="Consolas" w:hAnsi="Consolas"/>
                <w:color w:val="9A3412"/>
                <w:sz w:val="16"/>
              </w:rPr>
              <w:t>Priority.HIGH</w:t>
            </w:r>
            <w:r>
              <w:rPr>
                <w:rFonts w:ascii="Calibri" w:hAnsi="Calibri"/>
                <w:color w:val="2B2D42"/>
                <w:sz w:val="18"/>
              </w:rPr>
              <w:t>)</w:t>
            </w:r>
          </w:p>
        </w:tc>
      </w:tr>
      <w:tr w:rsidR="001B4794" w14:paraId="0E0D38F9" w14:textId="77777777">
        <w:trPr>
          <w:cantSplit/>
          <w:jc w:val="center"/>
        </w:trPr>
        <w:tc>
          <w:tcPr>
            <w:tcW w:w="1872" w:type="dxa"/>
            <w:shd w:val="clear" w:color="auto" w:fill="FFFFFF"/>
            <w:tcMar>
              <w:top w:w="100" w:type="dxa"/>
              <w:left w:w="120" w:type="dxa"/>
              <w:bottom w:w="100" w:type="dxa"/>
              <w:right w:w="120" w:type="dxa"/>
            </w:tcMar>
            <w:vAlign w:val="center"/>
          </w:tcPr>
          <w:p w14:paraId="7A0C0336" w14:textId="77777777" w:rsidR="001B4794" w:rsidRDefault="00000000">
            <w:pPr>
              <w:spacing w:after="0" w:line="264" w:lineRule="auto"/>
            </w:pPr>
            <w:r>
              <w:rPr>
                <w:rFonts w:ascii="Calibri" w:hAnsi="Calibri"/>
                <w:b/>
                <w:color w:val="2B2D42"/>
                <w:sz w:val="18"/>
              </w:rPr>
              <w:t>Risk Causes</w:t>
            </w:r>
          </w:p>
        </w:tc>
        <w:tc>
          <w:tcPr>
            <w:tcW w:w="1872" w:type="dxa"/>
            <w:shd w:val="clear" w:color="auto" w:fill="FFFFFF"/>
            <w:tcMar>
              <w:top w:w="100" w:type="dxa"/>
              <w:left w:w="120" w:type="dxa"/>
              <w:bottom w:w="100" w:type="dxa"/>
              <w:right w:w="120" w:type="dxa"/>
            </w:tcMar>
            <w:vAlign w:val="center"/>
          </w:tcPr>
          <w:p w14:paraId="39E42A2D" w14:textId="77777777" w:rsidR="001B4794" w:rsidRDefault="00000000">
            <w:pPr>
              <w:spacing w:after="0" w:line="264" w:lineRule="auto"/>
            </w:pPr>
            <w:r>
              <w:rPr>
                <w:rFonts w:ascii="Calibri" w:hAnsi="Calibri"/>
                <w:color w:val="2B2D42"/>
                <w:sz w:val="18"/>
              </w:rPr>
              <w:t>$C_2$</w:t>
            </w:r>
          </w:p>
        </w:tc>
        <w:tc>
          <w:tcPr>
            <w:tcW w:w="1872" w:type="dxa"/>
            <w:shd w:val="clear" w:color="auto" w:fill="FFFFFF"/>
            <w:tcMar>
              <w:top w:w="100" w:type="dxa"/>
              <w:left w:w="120" w:type="dxa"/>
              <w:bottom w:w="100" w:type="dxa"/>
              <w:right w:w="120" w:type="dxa"/>
            </w:tcMar>
            <w:vAlign w:val="center"/>
          </w:tcPr>
          <w:p w14:paraId="0132C80F" w14:textId="77777777" w:rsidR="001B4794" w:rsidRDefault="00000000">
            <w:pPr>
              <w:spacing w:after="0" w:line="264" w:lineRule="auto"/>
            </w:pPr>
            <w:r>
              <w:rPr>
                <w:rFonts w:ascii="Calibri" w:hAnsi="Calibri"/>
                <w:color w:val="2B2D42"/>
                <w:sz w:val="18"/>
              </w:rPr>
              <w:t xml:space="preserve">Metadata </w:t>
            </w:r>
            <w:r>
              <w:rPr>
                <w:rFonts w:ascii="Consolas" w:hAnsi="Consolas"/>
                <w:color w:val="9A3412"/>
                <w:sz w:val="16"/>
              </w:rPr>
              <w:t>is_vip = True</w:t>
            </w:r>
          </w:p>
        </w:tc>
        <w:tc>
          <w:tcPr>
            <w:tcW w:w="1872" w:type="dxa"/>
            <w:shd w:val="clear" w:color="auto" w:fill="FFFFFF"/>
            <w:tcMar>
              <w:top w:w="100" w:type="dxa"/>
              <w:left w:w="120" w:type="dxa"/>
              <w:bottom w:w="100" w:type="dxa"/>
              <w:right w:w="120" w:type="dxa"/>
            </w:tcMar>
            <w:vAlign w:val="center"/>
          </w:tcPr>
          <w:p w14:paraId="14319469" w14:textId="77777777" w:rsidR="001B4794" w:rsidRDefault="00000000">
            <w:pPr>
              <w:spacing w:after="0" w:line="264" w:lineRule="auto"/>
            </w:pPr>
            <w:r>
              <w:rPr>
                <w:rFonts w:ascii="Calibri" w:hAnsi="Calibri"/>
                <w:color w:val="2B2D42"/>
                <w:sz w:val="18"/>
              </w:rPr>
              <w:t>Input variable</w:t>
            </w:r>
          </w:p>
        </w:tc>
        <w:tc>
          <w:tcPr>
            <w:tcW w:w="1872" w:type="dxa"/>
            <w:shd w:val="clear" w:color="auto" w:fill="FFFFFF"/>
            <w:tcMar>
              <w:top w:w="100" w:type="dxa"/>
              <w:left w:w="120" w:type="dxa"/>
              <w:bottom w:w="100" w:type="dxa"/>
              <w:right w:w="120" w:type="dxa"/>
            </w:tcMar>
            <w:vAlign w:val="center"/>
          </w:tcPr>
          <w:p w14:paraId="4D173306" w14:textId="77777777" w:rsidR="001B4794" w:rsidRDefault="00000000">
            <w:pPr>
              <w:spacing w:after="0" w:line="264" w:lineRule="auto"/>
            </w:pPr>
            <w:r>
              <w:rPr>
                <w:rFonts w:ascii="Calibri" w:hAnsi="Calibri"/>
                <w:color w:val="2B2D42"/>
                <w:sz w:val="18"/>
              </w:rPr>
              <w:t>$E_1$ (</w:t>
            </w:r>
            <w:r>
              <w:rPr>
                <w:rFonts w:ascii="Consolas" w:hAnsi="Consolas"/>
                <w:color w:val="9A3412"/>
                <w:sz w:val="16"/>
              </w:rPr>
              <w:t>Priority.HIGH</w:t>
            </w:r>
            <w:r>
              <w:rPr>
                <w:rFonts w:ascii="Calibri" w:hAnsi="Calibri"/>
                <w:color w:val="2B2D42"/>
                <w:sz w:val="18"/>
              </w:rPr>
              <w:t>)</w:t>
            </w:r>
          </w:p>
        </w:tc>
      </w:tr>
      <w:tr w:rsidR="001B4794" w14:paraId="2332D61E" w14:textId="77777777">
        <w:trPr>
          <w:cantSplit/>
          <w:jc w:val="center"/>
        </w:trPr>
        <w:tc>
          <w:tcPr>
            <w:tcW w:w="1872" w:type="dxa"/>
            <w:shd w:val="clear" w:color="auto" w:fill="F8FAFC"/>
            <w:tcMar>
              <w:top w:w="100" w:type="dxa"/>
              <w:left w:w="120" w:type="dxa"/>
              <w:bottom w:w="100" w:type="dxa"/>
              <w:right w:w="120" w:type="dxa"/>
            </w:tcMar>
            <w:vAlign w:val="center"/>
          </w:tcPr>
          <w:p w14:paraId="2C4F64C7" w14:textId="77777777" w:rsidR="001B4794" w:rsidRDefault="00000000">
            <w:pPr>
              <w:spacing w:after="0" w:line="264" w:lineRule="auto"/>
            </w:pPr>
            <w:r>
              <w:rPr>
                <w:rFonts w:ascii="Calibri" w:hAnsi="Calibri"/>
                <w:b/>
                <w:color w:val="2B2D42"/>
                <w:sz w:val="18"/>
              </w:rPr>
              <w:lastRenderedPageBreak/>
              <w:t>Risk Causes</w:t>
            </w:r>
          </w:p>
        </w:tc>
        <w:tc>
          <w:tcPr>
            <w:tcW w:w="1872" w:type="dxa"/>
            <w:shd w:val="clear" w:color="auto" w:fill="F8FAFC"/>
            <w:tcMar>
              <w:top w:w="100" w:type="dxa"/>
              <w:left w:w="120" w:type="dxa"/>
              <w:bottom w:w="100" w:type="dxa"/>
              <w:right w:w="120" w:type="dxa"/>
            </w:tcMar>
            <w:vAlign w:val="center"/>
          </w:tcPr>
          <w:p w14:paraId="7CD9E23B" w14:textId="77777777" w:rsidR="001B4794" w:rsidRDefault="00000000">
            <w:pPr>
              <w:spacing w:after="0" w:line="264" w:lineRule="auto"/>
            </w:pPr>
            <w:r>
              <w:rPr>
                <w:rFonts w:ascii="Calibri" w:hAnsi="Calibri"/>
                <w:color w:val="2B2D42"/>
                <w:sz w:val="18"/>
              </w:rPr>
              <w:t>$C_3$</w:t>
            </w:r>
          </w:p>
        </w:tc>
        <w:tc>
          <w:tcPr>
            <w:tcW w:w="1872" w:type="dxa"/>
            <w:shd w:val="clear" w:color="auto" w:fill="F8FAFC"/>
            <w:tcMar>
              <w:top w:w="100" w:type="dxa"/>
              <w:left w:w="120" w:type="dxa"/>
              <w:bottom w:w="100" w:type="dxa"/>
              <w:right w:w="120" w:type="dxa"/>
            </w:tcMar>
            <w:vAlign w:val="center"/>
          </w:tcPr>
          <w:p w14:paraId="4DC8FDA0" w14:textId="77777777" w:rsidR="001B4794" w:rsidRDefault="00000000">
            <w:pPr>
              <w:spacing w:after="0" w:line="264" w:lineRule="auto"/>
            </w:pPr>
            <w:r>
              <w:rPr>
                <w:rFonts w:ascii="Calibri" w:hAnsi="Calibri"/>
                <w:color w:val="2B2D42"/>
                <w:sz w:val="18"/>
              </w:rPr>
              <w:t>Transaction amount $\in [₹2,500.00, ₹10,000.00)$</w:t>
            </w:r>
          </w:p>
        </w:tc>
        <w:tc>
          <w:tcPr>
            <w:tcW w:w="1872" w:type="dxa"/>
            <w:shd w:val="clear" w:color="auto" w:fill="F8FAFC"/>
            <w:tcMar>
              <w:top w:w="100" w:type="dxa"/>
              <w:left w:w="120" w:type="dxa"/>
              <w:bottom w:w="100" w:type="dxa"/>
              <w:right w:w="120" w:type="dxa"/>
            </w:tcMar>
            <w:vAlign w:val="center"/>
          </w:tcPr>
          <w:p w14:paraId="32B6B745" w14:textId="77777777" w:rsidR="001B4794" w:rsidRDefault="00000000">
            <w:pPr>
              <w:spacing w:after="0" w:line="264" w:lineRule="auto"/>
            </w:pPr>
            <w:r>
              <w:rPr>
                <w:rFonts w:ascii="Calibri" w:hAnsi="Calibri"/>
                <w:color w:val="2B2D42"/>
                <w:sz w:val="18"/>
              </w:rPr>
              <w:t>Input variable</w:t>
            </w:r>
          </w:p>
        </w:tc>
        <w:tc>
          <w:tcPr>
            <w:tcW w:w="1872" w:type="dxa"/>
            <w:shd w:val="clear" w:color="auto" w:fill="F8FAFC"/>
            <w:tcMar>
              <w:top w:w="100" w:type="dxa"/>
              <w:left w:w="120" w:type="dxa"/>
              <w:bottom w:w="100" w:type="dxa"/>
              <w:right w:w="120" w:type="dxa"/>
            </w:tcMar>
            <w:vAlign w:val="center"/>
          </w:tcPr>
          <w:p w14:paraId="26A1AB3C" w14:textId="77777777" w:rsidR="001B4794" w:rsidRDefault="00000000">
            <w:pPr>
              <w:spacing w:after="0" w:line="264" w:lineRule="auto"/>
            </w:pPr>
            <w:r>
              <w:rPr>
                <w:rFonts w:ascii="Calibri" w:hAnsi="Calibri"/>
                <w:color w:val="2B2D42"/>
                <w:sz w:val="18"/>
              </w:rPr>
              <w:t>$E_2$ (</w:t>
            </w:r>
            <w:r>
              <w:rPr>
                <w:rFonts w:ascii="Consolas" w:hAnsi="Consolas"/>
                <w:color w:val="9A3412"/>
                <w:sz w:val="16"/>
              </w:rPr>
              <w:t>Priority.MEDIUM</w:t>
            </w:r>
            <w:r>
              <w:rPr>
                <w:rFonts w:ascii="Calibri" w:hAnsi="Calibri"/>
                <w:color w:val="2B2D42"/>
                <w:sz w:val="18"/>
              </w:rPr>
              <w:t>)</w:t>
            </w:r>
          </w:p>
        </w:tc>
      </w:tr>
      <w:tr w:rsidR="001B4794" w14:paraId="64FF1B54" w14:textId="77777777">
        <w:trPr>
          <w:cantSplit/>
          <w:jc w:val="center"/>
        </w:trPr>
        <w:tc>
          <w:tcPr>
            <w:tcW w:w="1872" w:type="dxa"/>
            <w:shd w:val="clear" w:color="auto" w:fill="FFFFFF"/>
            <w:tcMar>
              <w:top w:w="100" w:type="dxa"/>
              <w:left w:w="120" w:type="dxa"/>
              <w:bottom w:w="100" w:type="dxa"/>
              <w:right w:w="120" w:type="dxa"/>
            </w:tcMar>
            <w:vAlign w:val="center"/>
          </w:tcPr>
          <w:p w14:paraId="704D1503" w14:textId="77777777" w:rsidR="001B4794" w:rsidRDefault="00000000">
            <w:pPr>
              <w:spacing w:after="0" w:line="264" w:lineRule="auto"/>
            </w:pPr>
            <w:r>
              <w:rPr>
                <w:rFonts w:ascii="Calibri" w:hAnsi="Calibri"/>
                <w:b/>
                <w:color w:val="2B2D42"/>
                <w:sz w:val="18"/>
              </w:rPr>
              <w:t>Risk Causes</w:t>
            </w:r>
          </w:p>
        </w:tc>
        <w:tc>
          <w:tcPr>
            <w:tcW w:w="1872" w:type="dxa"/>
            <w:shd w:val="clear" w:color="auto" w:fill="FFFFFF"/>
            <w:tcMar>
              <w:top w:w="100" w:type="dxa"/>
              <w:left w:w="120" w:type="dxa"/>
              <w:bottom w:w="100" w:type="dxa"/>
              <w:right w:w="120" w:type="dxa"/>
            </w:tcMar>
            <w:vAlign w:val="center"/>
          </w:tcPr>
          <w:p w14:paraId="582C054E" w14:textId="77777777" w:rsidR="001B4794" w:rsidRDefault="00000000">
            <w:pPr>
              <w:spacing w:after="0" w:line="264" w:lineRule="auto"/>
            </w:pPr>
            <w:r>
              <w:rPr>
                <w:rFonts w:ascii="Calibri" w:hAnsi="Calibri"/>
                <w:color w:val="2B2D42"/>
                <w:sz w:val="18"/>
              </w:rPr>
              <w:t>$C_4$</w:t>
            </w:r>
          </w:p>
        </w:tc>
        <w:tc>
          <w:tcPr>
            <w:tcW w:w="1872" w:type="dxa"/>
            <w:shd w:val="clear" w:color="auto" w:fill="FFFFFF"/>
            <w:tcMar>
              <w:top w:w="100" w:type="dxa"/>
              <w:left w:w="120" w:type="dxa"/>
              <w:bottom w:w="100" w:type="dxa"/>
              <w:right w:w="120" w:type="dxa"/>
            </w:tcMar>
            <w:vAlign w:val="center"/>
          </w:tcPr>
          <w:p w14:paraId="2BD46CDC" w14:textId="77777777" w:rsidR="001B4794" w:rsidRDefault="00000000">
            <w:pPr>
              <w:spacing w:after="0" w:line="264" w:lineRule="auto"/>
            </w:pPr>
            <w:r>
              <w:rPr>
                <w:rFonts w:ascii="Calibri" w:hAnsi="Calibri"/>
                <w:color w:val="2B2D42"/>
                <w:sz w:val="18"/>
              </w:rPr>
              <w:t>Transaction amount $&lt; ₹2,500.00$</w:t>
            </w:r>
          </w:p>
        </w:tc>
        <w:tc>
          <w:tcPr>
            <w:tcW w:w="1872" w:type="dxa"/>
            <w:shd w:val="clear" w:color="auto" w:fill="FFFFFF"/>
            <w:tcMar>
              <w:top w:w="100" w:type="dxa"/>
              <w:left w:w="120" w:type="dxa"/>
              <w:bottom w:w="100" w:type="dxa"/>
              <w:right w:w="120" w:type="dxa"/>
            </w:tcMar>
            <w:vAlign w:val="center"/>
          </w:tcPr>
          <w:p w14:paraId="0F610080" w14:textId="77777777" w:rsidR="001B4794" w:rsidRDefault="00000000">
            <w:pPr>
              <w:spacing w:after="0" w:line="264" w:lineRule="auto"/>
            </w:pPr>
            <w:r>
              <w:rPr>
                <w:rFonts w:ascii="Calibri" w:hAnsi="Calibri"/>
                <w:color w:val="2B2D42"/>
                <w:sz w:val="18"/>
              </w:rPr>
              <w:t>Input variable</w:t>
            </w:r>
          </w:p>
        </w:tc>
        <w:tc>
          <w:tcPr>
            <w:tcW w:w="1872" w:type="dxa"/>
            <w:shd w:val="clear" w:color="auto" w:fill="FFFFFF"/>
            <w:tcMar>
              <w:top w:w="100" w:type="dxa"/>
              <w:left w:w="120" w:type="dxa"/>
              <w:bottom w:w="100" w:type="dxa"/>
              <w:right w:w="120" w:type="dxa"/>
            </w:tcMar>
            <w:vAlign w:val="center"/>
          </w:tcPr>
          <w:p w14:paraId="175CFA68" w14:textId="77777777" w:rsidR="001B4794" w:rsidRDefault="00000000">
            <w:pPr>
              <w:spacing w:after="0" w:line="264" w:lineRule="auto"/>
            </w:pPr>
            <w:r>
              <w:rPr>
                <w:rFonts w:ascii="Calibri" w:hAnsi="Calibri"/>
                <w:color w:val="2B2D42"/>
                <w:sz w:val="18"/>
              </w:rPr>
              <w:t>$E_3$ (</w:t>
            </w:r>
            <w:r>
              <w:rPr>
                <w:rFonts w:ascii="Consolas" w:hAnsi="Consolas"/>
                <w:color w:val="9A3412"/>
                <w:sz w:val="16"/>
              </w:rPr>
              <w:t>Priority.LOW</w:t>
            </w:r>
            <w:r>
              <w:rPr>
                <w:rFonts w:ascii="Calibri" w:hAnsi="Calibri"/>
                <w:color w:val="2B2D42"/>
                <w:sz w:val="18"/>
              </w:rPr>
              <w:t>)</w:t>
            </w:r>
          </w:p>
        </w:tc>
      </w:tr>
      <w:tr w:rsidR="001B4794" w14:paraId="0B4111EC" w14:textId="77777777">
        <w:trPr>
          <w:cantSplit/>
          <w:jc w:val="center"/>
        </w:trPr>
        <w:tc>
          <w:tcPr>
            <w:tcW w:w="1872" w:type="dxa"/>
            <w:shd w:val="clear" w:color="auto" w:fill="F8FAFC"/>
            <w:tcMar>
              <w:top w:w="100" w:type="dxa"/>
              <w:left w:w="120" w:type="dxa"/>
              <w:bottom w:w="100" w:type="dxa"/>
              <w:right w:w="120" w:type="dxa"/>
            </w:tcMar>
            <w:vAlign w:val="center"/>
          </w:tcPr>
          <w:p w14:paraId="29C86485" w14:textId="77777777" w:rsidR="001B4794" w:rsidRDefault="00000000">
            <w:pPr>
              <w:spacing w:after="0" w:line="264" w:lineRule="auto"/>
            </w:pPr>
            <w:r>
              <w:rPr>
                <w:rFonts w:ascii="Calibri" w:hAnsi="Calibri"/>
                <w:b/>
                <w:color w:val="2B2D42"/>
                <w:sz w:val="18"/>
              </w:rPr>
              <w:t>Root Cause</w:t>
            </w:r>
          </w:p>
        </w:tc>
        <w:tc>
          <w:tcPr>
            <w:tcW w:w="1872" w:type="dxa"/>
            <w:shd w:val="clear" w:color="auto" w:fill="F8FAFC"/>
            <w:tcMar>
              <w:top w:w="100" w:type="dxa"/>
              <w:left w:w="120" w:type="dxa"/>
              <w:bottom w:w="100" w:type="dxa"/>
              <w:right w:w="120" w:type="dxa"/>
            </w:tcMar>
            <w:vAlign w:val="center"/>
          </w:tcPr>
          <w:p w14:paraId="07C51797" w14:textId="77777777" w:rsidR="001B4794" w:rsidRDefault="00000000">
            <w:pPr>
              <w:spacing w:after="0" w:line="264" w:lineRule="auto"/>
            </w:pPr>
            <w:r>
              <w:rPr>
                <w:rFonts w:ascii="Calibri" w:hAnsi="Calibri"/>
                <w:color w:val="2B2D42"/>
                <w:sz w:val="18"/>
              </w:rPr>
              <w:t>$C_{11}$</w:t>
            </w:r>
          </w:p>
        </w:tc>
        <w:tc>
          <w:tcPr>
            <w:tcW w:w="1872" w:type="dxa"/>
            <w:shd w:val="clear" w:color="auto" w:fill="F8FAFC"/>
            <w:tcMar>
              <w:top w:w="100" w:type="dxa"/>
              <w:left w:w="120" w:type="dxa"/>
              <w:bottom w:w="100" w:type="dxa"/>
              <w:right w:w="120" w:type="dxa"/>
            </w:tcMar>
            <w:vAlign w:val="center"/>
          </w:tcPr>
          <w:p w14:paraId="2F26A418" w14:textId="77777777" w:rsidR="001B4794" w:rsidRDefault="00000000">
            <w:pPr>
              <w:spacing w:after="0" w:line="264" w:lineRule="auto"/>
            </w:pPr>
            <w:r>
              <w:rPr>
                <w:rFonts w:ascii="Calibri" w:hAnsi="Calibri"/>
                <w:color w:val="2B2D42"/>
                <w:sz w:val="18"/>
              </w:rPr>
              <w:t xml:space="preserve">Metadata </w:t>
            </w:r>
            <w:r>
              <w:rPr>
                <w:rFonts w:ascii="Consolas" w:hAnsi="Consolas"/>
                <w:color w:val="9A3412"/>
                <w:sz w:val="16"/>
              </w:rPr>
              <w:t>is_chronic_defaulter = True</w:t>
            </w:r>
          </w:p>
        </w:tc>
        <w:tc>
          <w:tcPr>
            <w:tcW w:w="1872" w:type="dxa"/>
            <w:shd w:val="clear" w:color="auto" w:fill="F8FAFC"/>
            <w:tcMar>
              <w:top w:w="100" w:type="dxa"/>
              <w:left w:w="120" w:type="dxa"/>
              <w:bottom w:w="100" w:type="dxa"/>
              <w:right w:w="120" w:type="dxa"/>
            </w:tcMar>
            <w:vAlign w:val="center"/>
          </w:tcPr>
          <w:p w14:paraId="7871F4F2" w14:textId="77777777" w:rsidR="001B4794" w:rsidRDefault="00000000">
            <w:pPr>
              <w:spacing w:after="0" w:line="264" w:lineRule="auto"/>
            </w:pPr>
            <w:r>
              <w:rPr>
                <w:rFonts w:ascii="Calibri" w:hAnsi="Calibri"/>
                <w:color w:val="2B2D42"/>
                <w:sz w:val="18"/>
              </w:rPr>
              <w:t>Input variable</w:t>
            </w:r>
          </w:p>
        </w:tc>
        <w:tc>
          <w:tcPr>
            <w:tcW w:w="1872" w:type="dxa"/>
            <w:shd w:val="clear" w:color="auto" w:fill="F8FAFC"/>
            <w:tcMar>
              <w:top w:w="100" w:type="dxa"/>
              <w:left w:w="120" w:type="dxa"/>
              <w:bottom w:w="100" w:type="dxa"/>
              <w:right w:w="120" w:type="dxa"/>
            </w:tcMar>
            <w:vAlign w:val="center"/>
          </w:tcPr>
          <w:p w14:paraId="46CEEC03" w14:textId="77777777" w:rsidR="001B4794" w:rsidRDefault="00000000">
            <w:pPr>
              <w:spacing w:after="0" w:line="264" w:lineRule="auto"/>
            </w:pPr>
            <w:r>
              <w:rPr>
                <w:rFonts w:ascii="Calibri" w:hAnsi="Calibri"/>
                <w:color w:val="2B2D42"/>
                <w:sz w:val="18"/>
              </w:rPr>
              <w:t>$E_{11}$ (</w:t>
            </w:r>
            <w:r>
              <w:rPr>
                <w:rFonts w:ascii="Consolas" w:hAnsi="Consolas"/>
                <w:color w:val="9A3412"/>
                <w:sz w:val="16"/>
              </w:rPr>
              <w:t>CHRONIC_NON_PAYER</w:t>
            </w:r>
            <w:r>
              <w:rPr>
                <w:rFonts w:ascii="Calibri" w:hAnsi="Calibri"/>
                <w:color w:val="2B2D42"/>
                <w:sz w:val="18"/>
              </w:rPr>
              <w:t>)</w:t>
            </w:r>
          </w:p>
        </w:tc>
      </w:tr>
      <w:tr w:rsidR="001B4794" w14:paraId="19D139F9" w14:textId="77777777">
        <w:trPr>
          <w:cantSplit/>
          <w:jc w:val="center"/>
        </w:trPr>
        <w:tc>
          <w:tcPr>
            <w:tcW w:w="1872" w:type="dxa"/>
            <w:shd w:val="clear" w:color="auto" w:fill="FFFFFF"/>
            <w:tcMar>
              <w:top w:w="100" w:type="dxa"/>
              <w:left w:w="120" w:type="dxa"/>
              <w:bottom w:w="100" w:type="dxa"/>
              <w:right w:w="120" w:type="dxa"/>
            </w:tcMar>
            <w:vAlign w:val="center"/>
          </w:tcPr>
          <w:p w14:paraId="5A59549D" w14:textId="77777777" w:rsidR="001B4794" w:rsidRDefault="00000000">
            <w:pPr>
              <w:spacing w:after="0" w:line="264" w:lineRule="auto"/>
            </w:pPr>
            <w:r>
              <w:rPr>
                <w:rFonts w:ascii="Calibri" w:hAnsi="Calibri"/>
                <w:b/>
                <w:color w:val="2B2D42"/>
                <w:sz w:val="18"/>
              </w:rPr>
              <w:t>Root Cause</w:t>
            </w:r>
          </w:p>
        </w:tc>
        <w:tc>
          <w:tcPr>
            <w:tcW w:w="1872" w:type="dxa"/>
            <w:shd w:val="clear" w:color="auto" w:fill="FFFFFF"/>
            <w:tcMar>
              <w:top w:w="100" w:type="dxa"/>
              <w:left w:w="120" w:type="dxa"/>
              <w:bottom w:w="100" w:type="dxa"/>
              <w:right w:w="120" w:type="dxa"/>
            </w:tcMar>
            <w:vAlign w:val="center"/>
          </w:tcPr>
          <w:p w14:paraId="300FE89F" w14:textId="77777777" w:rsidR="001B4794" w:rsidRDefault="00000000">
            <w:pPr>
              <w:spacing w:after="0" w:line="264" w:lineRule="auto"/>
            </w:pPr>
            <w:r>
              <w:rPr>
                <w:rFonts w:ascii="Calibri" w:hAnsi="Calibri"/>
                <w:color w:val="2B2D42"/>
                <w:sz w:val="18"/>
              </w:rPr>
              <w:t>$C_{12}$</w:t>
            </w:r>
          </w:p>
        </w:tc>
        <w:tc>
          <w:tcPr>
            <w:tcW w:w="1872" w:type="dxa"/>
            <w:shd w:val="clear" w:color="auto" w:fill="FFFFFF"/>
            <w:tcMar>
              <w:top w:w="100" w:type="dxa"/>
              <w:left w:w="120" w:type="dxa"/>
              <w:bottom w:w="100" w:type="dxa"/>
              <w:right w:w="120" w:type="dxa"/>
            </w:tcMar>
            <w:vAlign w:val="center"/>
          </w:tcPr>
          <w:p w14:paraId="6D5BF094" w14:textId="77777777" w:rsidR="001B4794" w:rsidRDefault="00000000">
            <w:pPr>
              <w:spacing w:after="0" w:line="264" w:lineRule="auto"/>
            </w:pPr>
            <w:r>
              <w:rPr>
                <w:rFonts w:ascii="Calibri" w:hAnsi="Calibri"/>
                <w:color w:val="2B2D42"/>
                <w:sz w:val="18"/>
              </w:rPr>
              <w:t xml:space="preserve">Error code $\in$ </w:t>
            </w:r>
            <w:r>
              <w:rPr>
                <w:rFonts w:ascii="Consolas" w:hAnsi="Consolas"/>
                <w:color w:val="9A3412"/>
                <w:sz w:val="16"/>
              </w:rPr>
              <w:t>BANK_TIMEOUT_CODES</w:t>
            </w:r>
          </w:p>
        </w:tc>
        <w:tc>
          <w:tcPr>
            <w:tcW w:w="1872" w:type="dxa"/>
            <w:shd w:val="clear" w:color="auto" w:fill="FFFFFF"/>
            <w:tcMar>
              <w:top w:w="100" w:type="dxa"/>
              <w:left w:w="120" w:type="dxa"/>
              <w:bottom w:w="100" w:type="dxa"/>
              <w:right w:w="120" w:type="dxa"/>
            </w:tcMar>
            <w:vAlign w:val="center"/>
          </w:tcPr>
          <w:p w14:paraId="7B294F47" w14:textId="77777777" w:rsidR="001B4794" w:rsidRDefault="00000000">
            <w:pPr>
              <w:spacing w:after="0" w:line="264" w:lineRule="auto"/>
            </w:pPr>
            <w:r>
              <w:rPr>
                <w:rFonts w:ascii="Calibri" w:hAnsi="Calibri"/>
                <w:color w:val="2B2D42"/>
                <w:sz w:val="18"/>
              </w:rPr>
              <w:t>Input variable</w:t>
            </w:r>
          </w:p>
        </w:tc>
        <w:tc>
          <w:tcPr>
            <w:tcW w:w="1872" w:type="dxa"/>
            <w:shd w:val="clear" w:color="auto" w:fill="FFFFFF"/>
            <w:tcMar>
              <w:top w:w="100" w:type="dxa"/>
              <w:left w:w="120" w:type="dxa"/>
              <w:bottom w:w="100" w:type="dxa"/>
              <w:right w:w="120" w:type="dxa"/>
            </w:tcMar>
            <w:vAlign w:val="center"/>
          </w:tcPr>
          <w:p w14:paraId="7AD35E2F" w14:textId="77777777" w:rsidR="001B4794" w:rsidRDefault="00000000">
            <w:pPr>
              <w:spacing w:after="0" w:line="264" w:lineRule="auto"/>
            </w:pPr>
            <w:r>
              <w:rPr>
                <w:rFonts w:ascii="Calibri" w:hAnsi="Calibri"/>
                <w:color w:val="2B2D42"/>
                <w:sz w:val="18"/>
              </w:rPr>
              <w:t>$E_{12}$ (</w:t>
            </w:r>
            <w:r>
              <w:rPr>
                <w:rFonts w:ascii="Consolas" w:hAnsi="Consolas"/>
                <w:color w:val="9A3412"/>
                <w:sz w:val="16"/>
              </w:rPr>
              <w:t>BANK_TIMEOUT</w:t>
            </w:r>
            <w:r>
              <w:rPr>
                <w:rFonts w:ascii="Calibri" w:hAnsi="Calibri"/>
                <w:color w:val="2B2D42"/>
                <w:sz w:val="18"/>
              </w:rPr>
              <w:t>)</w:t>
            </w:r>
          </w:p>
        </w:tc>
      </w:tr>
      <w:tr w:rsidR="001B4794" w14:paraId="64FADD00" w14:textId="77777777">
        <w:trPr>
          <w:cantSplit/>
          <w:jc w:val="center"/>
        </w:trPr>
        <w:tc>
          <w:tcPr>
            <w:tcW w:w="1872" w:type="dxa"/>
            <w:shd w:val="clear" w:color="auto" w:fill="F8FAFC"/>
            <w:tcMar>
              <w:top w:w="100" w:type="dxa"/>
              <w:left w:w="120" w:type="dxa"/>
              <w:bottom w:w="100" w:type="dxa"/>
              <w:right w:w="120" w:type="dxa"/>
            </w:tcMar>
            <w:vAlign w:val="center"/>
          </w:tcPr>
          <w:p w14:paraId="0AA9B38B" w14:textId="77777777" w:rsidR="001B4794" w:rsidRDefault="00000000">
            <w:pPr>
              <w:spacing w:after="0" w:line="264" w:lineRule="auto"/>
            </w:pPr>
            <w:r>
              <w:rPr>
                <w:rFonts w:ascii="Calibri" w:hAnsi="Calibri"/>
                <w:b/>
                <w:color w:val="2B2D42"/>
                <w:sz w:val="18"/>
              </w:rPr>
              <w:t>Root Cause</w:t>
            </w:r>
          </w:p>
        </w:tc>
        <w:tc>
          <w:tcPr>
            <w:tcW w:w="1872" w:type="dxa"/>
            <w:shd w:val="clear" w:color="auto" w:fill="F8FAFC"/>
            <w:tcMar>
              <w:top w:w="100" w:type="dxa"/>
              <w:left w:w="120" w:type="dxa"/>
              <w:bottom w:w="100" w:type="dxa"/>
              <w:right w:w="120" w:type="dxa"/>
            </w:tcMar>
            <w:vAlign w:val="center"/>
          </w:tcPr>
          <w:p w14:paraId="2B5983CF" w14:textId="77777777" w:rsidR="001B4794" w:rsidRDefault="00000000">
            <w:pPr>
              <w:spacing w:after="0" w:line="264" w:lineRule="auto"/>
            </w:pPr>
            <w:r>
              <w:rPr>
                <w:rFonts w:ascii="Calibri" w:hAnsi="Calibri"/>
                <w:color w:val="2B2D42"/>
                <w:sz w:val="18"/>
              </w:rPr>
              <w:t>$C_{13}$</w:t>
            </w:r>
          </w:p>
        </w:tc>
        <w:tc>
          <w:tcPr>
            <w:tcW w:w="1872" w:type="dxa"/>
            <w:shd w:val="clear" w:color="auto" w:fill="F8FAFC"/>
            <w:tcMar>
              <w:top w:w="100" w:type="dxa"/>
              <w:left w:w="120" w:type="dxa"/>
              <w:bottom w:w="100" w:type="dxa"/>
              <w:right w:w="120" w:type="dxa"/>
            </w:tcMar>
            <w:vAlign w:val="center"/>
          </w:tcPr>
          <w:p w14:paraId="24226B67" w14:textId="77777777" w:rsidR="001B4794" w:rsidRDefault="00000000">
            <w:pPr>
              <w:spacing w:after="0" w:line="264" w:lineRule="auto"/>
            </w:pPr>
            <w:r>
              <w:rPr>
                <w:rFonts w:ascii="Calibri" w:hAnsi="Calibri"/>
                <w:color w:val="2B2D42"/>
                <w:sz w:val="18"/>
              </w:rPr>
              <w:t xml:space="preserve">Error code $\in$ </w:t>
            </w:r>
            <w:r>
              <w:rPr>
                <w:rFonts w:ascii="Consolas" w:hAnsi="Consolas"/>
                <w:color w:val="9A3412"/>
                <w:sz w:val="16"/>
              </w:rPr>
              <w:t>NSF_CODES</w:t>
            </w:r>
          </w:p>
        </w:tc>
        <w:tc>
          <w:tcPr>
            <w:tcW w:w="1872" w:type="dxa"/>
            <w:shd w:val="clear" w:color="auto" w:fill="F8FAFC"/>
            <w:tcMar>
              <w:top w:w="100" w:type="dxa"/>
              <w:left w:w="120" w:type="dxa"/>
              <w:bottom w:w="100" w:type="dxa"/>
              <w:right w:w="120" w:type="dxa"/>
            </w:tcMar>
            <w:vAlign w:val="center"/>
          </w:tcPr>
          <w:p w14:paraId="577F01AB" w14:textId="77777777" w:rsidR="001B4794" w:rsidRDefault="00000000">
            <w:pPr>
              <w:spacing w:after="0" w:line="264" w:lineRule="auto"/>
            </w:pPr>
            <w:r>
              <w:rPr>
                <w:rFonts w:ascii="Calibri" w:hAnsi="Calibri"/>
                <w:color w:val="2B2D42"/>
                <w:sz w:val="18"/>
              </w:rPr>
              <w:t>Input variable</w:t>
            </w:r>
          </w:p>
        </w:tc>
        <w:tc>
          <w:tcPr>
            <w:tcW w:w="1872" w:type="dxa"/>
            <w:shd w:val="clear" w:color="auto" w:fill="F8FAFC"/>
            <w:tcMar>
              <w:top w:w="100" w:type="dxa"/>
              <w:left w:w="120" w:type="dxa"/>
              <w:bottom w:w="100" w:type="dxa"/>
              <w:right w:w="120" w:type="dxa"/>
            </w:tcMar>
            <w:vAlign w:val="center"/>
          </w:tcPr>
          <w:p w14:paraId="3E6FE040" w14:textId="77777777" w:rsidR="001B4794" w:rsidRDefault="00000000">
            <w:pPr>
              <w:spacing w:after="0" w:line="264" w:lineRule="auto"/>
            </w:pPr>
            <w:r>
              <w:rPr>
                <w:rFonts w:ascii="Calibri" w:hAnsi="Calibri"/>
                <w:color w:val="2B2D42"/>
                <w:sz w:val="18"/>
              </w:rPr>
              <w:t>$E_{13}$ (</w:t>
            </w:r>
            <w:r>
              <w:rPr>
                <w:rFonts w:ascii="Consolas" w:hAnsi="Consolas"/>
                <w:color w:val="9A3412"/>
                <w:sz w:val="16"/>
              </w:rPr>
              <w:t>NSF</w:t>
            </w:r>
            <w:r>
              <w:rPr>
                <w:rFonts w:ascii="Calibri" w:hAnsi="Calibri"/>
                <w:color w:val="2B2D42"/>
                <w:sz w:val="18"/>
              </w:rPr>
              <w:t>)</w:t>
            </w:r>
          </w:p>
        </w:tc>
      </w:tr>
      <w:tr w:rsidR="001B4794" w14:paraId="390A7C20" w14:textId="77777777">
        <w:trPr>
          <w:cantSplit/>
          <w:jc w:val="center"/>
        </w:trPr>
        <w:tc>
          <w:tcPr>
            <w:tcW w:w="1872" w:type="dxa"/>
            <w:shd w:val="clear" w:color="auto" w:fill="FFFFFF"/>
            <w:tcMar>
              <w:top w:w="100" w:type="dxa"/>
              <w:left w:w="120" w:type="dxa"/>
              <w:bottom w:w="100" w:type="dxa"/>
              <w:right w:w="120" w:type="dxa"/>
            </w:tcMar>
            <w:vAlign w:val="center"/>
          </w:tcPr>
          <w:p w14:paraId="06FD3C78" w14:textId="77777777" w:rsidR="001B4794" w:rsidRDefault="00000000">
            <w:pPr>
              <w:spacing w:after="0" w:line="264" w:lineRule="auto"/>
            </w:pPr>
            <w:r>
              <w:rPr>
                <w:rFonts w:ascii="Calibri" w:hAnsi="Calibri"/>
                <w:b/>
                <w:color w:val="2B2D42"/>
                <w:sz w:val="18"/>
              </w:rPr>
              <w:t>Guardrails</w:t>
            </w:r>
          </w:p>
        </w:tc>
        <w:tc>
          <w:tcPr>
            <w:tcW w:w="1872" w:type="dxa"/>
            <w:shd w:val="clear" w:color="auto" w:fill="FFFFFF"/>
            <w:tcMar>
              <w:top w:w="100" w:type="dxa"/>
              <w:left w:w="120" w:type="dxa"/>
              <w:bottom w:w="100" w:type="dxa"/>
              <w:right w:w="120" w:type="dxa"/>
            </w:tcMar>
            <w:vAlign w:val="center"/>
          </w:tcPr>
          <w:p w14:paraId="3C05778C" w14:textId="77777777" w:rsidR="001B4794" w:rsidRDefault="00000000">
            <w:pPr>
              <w:spacing w:after="0" w:line="264" w:lineRule="auto"/>
            </w:pPr>
            <w:r>
              <w:rPr>
                <w:rFonts w:ascii="Calibri" w:hAnsi="Calibri"/>
                <w:color w:val="2B2D42"/>
                <w:sz w:val="18"/>
              </w:rPr>
              <w:t>$C_{21}$</w:t>
            </w:r>
          </w:p>
        </w:tc>
        <w:tc>
          <w:tcPr>
            <w:tcW w:w="1872" w:type="dxa"/>
            <w:shd w:val="clear" w:color="auto" w:fill="FFFFFF"/>
            <w:tcMar>
              <w:top w:w="100" w:type="dxa"/>
              <w:left w:w="120" w:type="dxa"/>
              <w:bottom w:w="100" w:type="dxa"/>
              <w:right w:w="120" w:type="dxa"/>
            </w:tcMar>
            <w:vAlign w:val="center"/>
          </w:tcPr>
          <w:p w14:paraId="38C8194A" w14:textId="77777777" w:rsidR="001B4794" w:rsidRDefault="00000000">
            <w:pPr>
              <w:spacing w:after="0" w:line="264" w:lineRule="auto"/>
            </w:pPr>
            <w:r>
              <w:rPr>
                <w:rFonts w:ascii="Calibri" w:hAnsi="Calibri"/>
                <w:color w:val="2B2D42"/>
                <w:sz w:val="18"/>
              </w:rPr>
              <w:t>Execution attempt count $&gt; 4$</w:t>
            </w:r>
          </w:p>
        </w:tc>
        <w:tc>
          <w:tcPr>
            <w:tcW w:w="1872" w:type="dxa"/>
            <w:shd w:val="clear" w:color="auto" w:fill="FFFFFF"/>
            <w:tcMar>
              <w:top w:w="100" w:type="dxa"/>
              <w:left w:w="120" w:type="dxa"/>
              <w:bottom w:w="100" w:type="dxa"/>
              <w:right w:w="120" w:type="dxa"/>
            </w:tcMar>
            <w:vAlign w:val="center"/>
          </w:tcPr>
          <w:p w14:paraId="6F7F0725" w14:textId="77777777" w:rsidR="001B4794" w:rsidRDefault="00000000">
            <w:pPr>
              <w:spacing w:after="0" w:line="264" w:lineRule="auto"/>
            </w:pPr>
            <w:r>
              <w:rPr>
                <w:rFonts w:ascii="Calibri" w:hAnsi="Calibri"/>
                <w:color w:val="2B2D42"/>
                <w:sz w:val="18"/>
              </w:rPr>
              <w:t>Input variable</w:t>
            </w:r>
          </w:p>
        </w:tc>
        <w:tc>
          <w:tcPr>
            <w:tcW w:w="1872" w:type="dxa"/>
            <w:shd w:val="clear" w:color="auto" w:fill="FFFFFF"/>
            <w:tcMar>
              <w:top w:w="100" w:type="dxa"/>
              <w:left w:w="120" w:type="dxa"/>
              <w:bottom w:w="100" w:type="dxa"/>
              <w:right w:w="120" w:type="dxa"/>
            </w:tcMar>
            <w:vAlign w:val="center"/>
          </w:tcPr>
          <w:p w14:paraId="7741F96B" w14:textId="77777777" w:rsidR="001B4794" w:rsidRDefault="00000000">
            <w:pPr>
              <w:spacing w:after="0" w:line="264" w:lineRule="auto"/>
            </w:pPr>
            <w:r>
              <w:rPr>
                <w:rFonts w:ascii="Calibri" w:hAnsi="Calibri"/>
                <w:color w:val="2B2D42"/>
                <w:sz w:val="18"/>
              </w:rPr>
              <w:t>$E_{21}$ (</w:t>
            </w:r>
            <w:r>
              <w:rPr>
                <w:rFonts w:ascii="Consolas" w:hAnsi="Consolas"/>
                <w:color w:val="9A3412"/>
                <w:sz w:val="16"/>
              </w:rPr>
              <w:t>BLOCK: retry_cap_exceeded</w:t>
            </w:r>
            <w:r>
              <w:rPr>
                <w:rFonts w:ascii="Calibri" w:hAnsi="Calibri"/>
                <w:color w:val="2B2D42"/>
                <w:sz w:val="18"/>
              </w:rPr>
              <w:t>)</w:t>
            </w:r>
          </w:p>
        </w:tc>
      </w:tr>
      <w:tr w:rsidR="001B4794" w14:paraId="307286FE" w14:textId="77777777">
        <w:trPr>
          <w:cantSplit/>
          <w:jc w:val="center"/>
        </w:trPr>
        <w:tc>
          <w:tcPr>
            <w:tcW w:w="1872" w:type="dxa"/>
            <w:shd w:val="clear" w:color="auto" w:fill="F8FAFC"/>
            <w:tcMar>
              <w:top w:w="100" w:type="dxa"/>
              <w:left w:w="120" w:type="dxa"/>
              <w:bottom w:w="100" w:type="dxa"/>
              <w:right w:w="120" w:type="dxa"/>
            </w:tcMar>
            <w:vAlign w:val="center"/>
          </w:tcPr>
          <w:p w14:paraId="6248B403" w14:textId="77777777" w:rsidR="001B4794" w:rsidRDefault="00000000">
            <w:pPr>
              <w:spacing w:after="0" w:line="264" w:lineRule="auto"/>
            </w:pPr>
            <w:r>
              <w:rPr>
                <w:rFonts w:ascii="Calibri" w:hAnsi="Calibri"/>
                <w:b/>
                <w:color w:val="2B2D42"/>
                <w:sz w:val="18"/>
              </w:rPr>
              <w:t>Guardrails</w:t>
            </w:r>
          </w:p>
        </w:tc>
        <w:tc>
          <w:tcPr>
            <w:tcW w:w="1872" w:type="dxa"/>
            <w:shd w:val="clear" w:color="auto" w:fill="F8FAFC"/>
            <w:tcMar>
              <w:top w:w="100" w:type="dxa"/>
              <w:left w:w="120" w:type="dxa"/>
              <w:bottom w:w="100" w:type="dxa"/>
              <w:right w:w="120" w:type="dxa"/>
            </w:tcMar>
            <w:vAlign w:val="center"/>
          </w:tcPr>
          <w:p w14:paraId="1A2EAF82" w14:textId="77777777" w:rsidR="001B4794" w:rsidRDefault="00000000">
            <w:pPr>
              <w:spacing w:after="0" w:line="264" w:lineRule="auto"/>
            </w:pPr>
            <w:r>
              <w:rPr>
                <w:rFonts w:ascii="Calibri" w:hAnsi="Calibri"/>
                <w:color w:val="2B2D42"/>
                <w:sz w:val="18"/>
              </w:rPr>
              <w:t>$C_{22}, C_{23}, C_{24}$</w:t>
            </w:r>
          </w:p>
        </w:tc>
        <w:tc>
          <w:tcPr>
            <w:tcW w:w="1872" w:type="dxa"/>
            <w:shd w:val="clear" w:color="auto" w:fill="F8FAFC"/>
            <w:tcMar>
              <w:top w:w="100" w:type="dxa"/>
              <w:left w:w="120" w:type="dxa"/>
              <w:bottom w:w="100" w:type="dxa"/>
              <w:right w:w="120" w:type="dxa"/>
            </w:tcMar>
            <w:vAlign w:val="center"/>
          </w:tcPr>
          <w:p w14:paraId="0C0FCE98" w14:textId="77777777" w:rsidR="001B4794" w:rsidRDefault="00000000">
            <w:pPr>
              <w:spacing w:after="0" w:line="264" w:lineRule="auto"/>
            </w:pPr>
            <w:r>
              <w:rPr>
                <w:rFonts w:ascii="Calibri" w:hAnsi="Calibri"/>
                <w:color w:val="2B2D42"/>
                <w:sz w:val="18"/>
              </w:rPr>
              <w:t>Mandate active $\wedge \neg$Notice $\wedge$ Retry action</w:t>
            </w:r>
          </w:p>
        </w:tc>
        <w:tc>
          <w:tcPr>
            <w:tcW w:w="1872" w:type="dxa"/>
            <w:shd w:val="clear" w:color="auto" w:fill="F8FAFC"/>
            <w:tcMar>
              <w:top w:w="100" w:type="dxa"/>
              <w:left w:w="120" w:type="dxa"/>
              <w:bottom w:w="100" w:type="dxa"/>
              <w:right w:w="120" w:type="dxa"/>
            </w:tcMar>
            <w:vAlign w:val="center"/>
          </w:tcPr>
          <w:p w14:paraId="557551D1" w14:textId="77777777" w:rsidR="001B4794" w:rsidRDefault="00000000">
            <w:pPr>
              <w:spacing w:after="0" w:line="264" w:lineRule="auto"/>
            </w:pPr>
            <w:r>
              <w:rPr>
                <w:rFonts w:ascii="Calibri" w:hAnsi="Calibri"/>
                <w:color w:val="2B2D42"/>
                <w:sz w:val="18"/>
              </w:rPr>
              <w:t>$C_{22} \wedge C_{23} \wedge C_{24}$</w:t>
            </w:r>
          </w:p>
        </w:tc>
        <w:tc>
          <w:tcPr>
            <w:tcW w:w="1872" w:type="dxa"/>
            <w:shd w:val="clear" w:color="auto" w:fill="F8FAFC"/>
            <w:tcMar>
              <w:top w:w="100" w:type="dxa"/>
              <w:left w:w="120" w:type="dxa"/>
              <w:bottom w:w="100" w:type="dxa"/>
              <w:right w:w="120" w:type="dxa"/>
            </w:tcMar>
            <w:vAlign w:val="center"/>
          </w:tcPr>
          <w:p w14:paraId="10D0AC66" w14:textId="77777777" w:rsidR="001B4794" w:rsidRDefault="00000000">
            <w:pPr>
              <w:spacing w:after="0" w:line="264" w:lineRule="auto"/>
            </w:pPr>
            <w:r>
              <w:rPr>
                <w:rFonts w:ascii="Calibri" w:hAnsi="Calibri"/>
                <w:color w:val="2B2D42"/>
                <w:sz w:val="18"/>
              </w:rPr>
              <w:t>$E_{22}$ (</w:t>
            </w:r>
            <w:r>
              <w:rPr>
                <w:rFonts w:ascii="Consolas" w:hAnsi="Consolas"/>
                <w:color w:val="9A3412"/>
                <w:sz w:val="16"/>
              </w:rPr>
              <w:t>BLOCK: mandate_notice_required</w:t>
            </w:r>
            <w:r>
              <w:rPr>
                <w:rFonts w:ascii="Calibri" w:hAnsi="Calibri"/>
                <w:color w:val="2B2D42"/>
                <w:sz w:val="18"/>
              </w:rPr>
              <w:t>)</w:t>
            </w:r>
          </w:p>
        </w:tc>
      </w:tr>
      <w:tr w:rsidR="001B4794" w14:paraId="323C2B57" w14:textId="77777777">
        <w:trPr>
          <w:cantSplit/>
          <w:jc w:val="center"/>
        </w:trPr>
        <w:tc>
          <w:tcPr>
            <w:tcW w:w="1872" w:type="dxa"/>
            <w:shd w:val="clear" w:color="auto" w:fill="FFFFFF"/>
            <w:tcMar>
              <w:top w:w="100" w:type="dxa"/>
              <w:left w:w="120" w:type="dxa"/>
              <w:bottom w:w="100" w:type="dxa"/>
              <w:right w:w="120" w:type="dxa"/>
            </w:tcMar>
            <w:vAlign w:val="center"/>
          </w:tcPr>
          <w:p w14:paraId="34B1921F" w14:textId="77777777" w:rsidR="001B4794" w:rsidRDefault="00000000">
            <w:pPr>
              <w:spacing w:after="0" w:line="264" w:lineRule="auto"/>
            </w:pPr>
            <w:r>
              <w:rPr>
                <w:rFonts w:ascii="Calibri" w:hAnsi="Calibri"/>
                <w:b/>
                <w:color w:val="2B2D42"/>
                <w:sz w:val="18"/>
              </w:rPr>
              <w:t>Guardrails</w:t>
            </w:r>
          </w:p>
        </w:tc>
        <w:tc>
          <w:tcPr>
            <w:tcW w:w="1872" w:type="dxa"/>
            <w:shd w:val="clear" w:color="auto" w:fill="FFFFFF"/>
            <w:tcMar>
              <w:top w:w="100" w:type="dxa"/>
              <w:left w:w="120" w:type="dxa"/>
              <w:bottom w:w="100" w:type="dxa"/>
              <w:right w:w="120" w:type="dxa"/>
            </w:tcMar>
            <w:vAlign w:val="center"/>
          </w:tcPr>
          <w:p w14:paraId="1B3F6C8E" w14:textId="77777777" w:rsidR="001B4794" w:rsidRDefault="00000000">
            <w:pPr>
              <w:spacing w:after="0" w:line="264" w:lineRule="auto"/>
            </w:pPr>
            <w:r>
              <w:rPr>
                <w:rFonts w:ascii="Calibri" w:hAnsi="Calibri"/>
                <w:color w:val="2B2D42"/>
                <w:sz w:val="18"/>
              </w:rPr>
              <w:t>$C_{25}, C_{26}$</w:t>
            </w:r>
          </w:p>
        </w:tc>
        <w:tc>
          <w:tcPr>
            <w:tcW w:w="1872" w:type="dxa"/>
            <w:shd w:val="clear" w:color="auto" w:fill="FFFFFF"/>
            <w:tcMar>
              <w:top w:w="100" w:type="dxa"/>
              <w:left w:w="120" w:type="dxa"/>
              <w:bottom w:w="100" w:type="dxa"/>
              <w:right w:w="120" w:type="dxa"/>
            </w:tcMar>
            <w:vAlign w:val="center"/>
          </w:tcPr>
          <w:p w14:paraId="6B344D63" w14:textId="77777777" w:rsidR="001B4794" w:rsidRDefault="00000000">
            <w:pPr>
              <w:spacing w:after="0" w:line="264" w:lineRule="auto"/>
            </w:pPr>
            <w:r>
              <w:rPr>
                <w:rFonts w:ascii="Calibri" w:hAnsi="Calibri"/>
                <w:color w:val="2B2D42"/>
                <w:sz w:val="18"/>
              </w:rPr>
              <w:t>Cooldown elapsed $&lt; 14,400$s $\wedge$ Retry action</w:t>
            </w:r>
          </w:p>
        </w:tc>
        <w:tc>
          <w:tcPr>
            <w:tcW w:w="1872" w:type="dxa"/>
            <w:shd w:val="clear" w:color="auto" w:fill="FFFFFF"/>
            <w:tcMar>
              <w:top w:w="100" w:type="dxa"/>
              <w:left w:w="120" w:type="dxa"/>
              <w:bottom w:w="100" w:type="dxa"/>
              <w:right w:w="120" w:type="dxa"/>
            </w:tcMar>
            <w:vAlign w:val="center"/>
          </w:tcPr>
          <w:p w14:paraId="5089CBF2" w14:textId="77777777" w:rsidR="001B4794" w:rsidRDefault="00000000">
            <w:pPr>
              <w:spacing w:after="0" w:line="264" w:lineRule="auto"/>
            </w:pPr>
            <w:r>
              <w:rPr>
                <w:rFonts w:ascii="Calibri" w:hAnsi="Calibri"/>
                <w:color w:val="2B2D42"/>
                <w:sz w:val="18"/>
              </w:rPr>
              <w:t>$C_{25} \wedge C_{26}$</w:t>
            </w:r>
          </w:p>
        </w:tc>
        <w:tc>
          <w:tcPr>
            <w:tcW w:w="1872" w:type="dxa"/>
            <w:shd w:val="clear" w:color="auto" w:fill="FFFFFF"/>
            <w:tcMar>
              <w:top w:w="100" w:type="dxa"/>
              <w:left w:w="120" w:type="dxa"/>
              <w:bottom w:w="100" w:type="dxa"/>
              <w:right w:w="120" w:type="dxa"/>
            </w:tcMar>
            <w:vAlign w:val="center"/>
          </w:tcPr>
          <w:p w14:paraId="5161DBDA" w14:textId="77777777" w:rsidR="001B4794" w:rsidRDefault="00000000">
            <w:pPr>
              <w:spacing w:after="0" w:line="264" w:lineRule="auto"/>
            </w:pPr>
            <w:r>
              <w:rPr>
                <w:rFonts w:ascii="Calibri" w:hAnsi="Calibri"/>
                <w:color w:val="2B2D42"/>
                <w:sz w:val="18"/>
              </w:rPr>
              <w:t>$E_{23}$ (</w:t>
            </w:r>
            <w:r>
              <w:rPr>
                <w:rFonts w:ascii="Consolas" w:hAnsi="Consolas"/>
                <w:color w:val="9A3412"/>
                <w:sz w:val="16"/>
              </w:rPr>
              <w:t>BLOCK: cooldown_active</w:t>
            </w:r>
            <w:r>
              <w:rPr>
                <w:rFonts w:ascii="Calibri" w:hAnsi="Calibri"/>
                <w:color w:val="2B2D42"/>
                <w:sz w:val="18"/>
              </w:rPr>
              <w:t>)</w:t>
            </w:r>
          </w:p>
        </w:tc>
      </w:tr>
      <w:tr w:rsidR="001B4794" w14:paraId="7EDABD28" w14:textId="77777777">
        <w:trPr>
          <w:cantSplit/>
          <w:jc w:val="center"/>
        </w:trPr>
        <w:tc>
          <w:tcPr>
            <w:tcW w:w="1872" w:type="dxa"/>
            <w:shd w:val="clear" w:color="auto" w:fill="F8FAFC"/>
            <w:tcMar>
              <w:top w:w="100" w:type="dxa"/>
              <w:left w:w="120" w:type="dxa"/>
              <w:bottom w:w="100" w:type="dxa"/>
              <w:right w:w="120" w:type="dxa"/>
            </w:tcMar>
            <w:vAlign w:val="center"/>
          </w:tcPr>
          <w:p w14:paraId="495766B9" w14:textId="77777777" w:rsidR="001B4794" w:rsidRDefault="00000000">
            <w:pPr>
              <w:spacing w:after="0" w:line="264" w:lineRule="auto"/>
            </w:pPr>
            <w:r>
              <w:rPr>
                <w:rFonts w:ascii="Calibri" w:hAnsi="Calibri"/>
                <w:b/>
                <w:color w:val="2B2D42"/>
                <w:sz w:val="18"/>
              </w:rPr>
              <w:t>Guardrails</w:t>
            </w:r>
          </w:p>
        </w:tc>
        <w:tc>
          <w:tcPr>
            <w:tcW w:w="1872" w:type="dxa"/>
            <w:shd w:val="clear" w:color="auto" w:fill="F8FAFC"/>
            <w:tcMar>
              <w:top w:w="100" w:type="dxa"/>
              <w:left w:w="120" w:type="dxa"/>
              <w:bottom w:w="100" w:type="dxa"/>
              <w:right w:w="120" w:type="dxa"/>
            </w:tcMar>
            <w:vAlign w:val="center"/>
          </w:tcPr>
          <w:p w14:paraId="390C90F0" w14:textId="77777777" w:rsidR="001B4794" w:rsidRDefault="00000000">
            <w:pPr>
              <w:spacing w:after="0" w:line="264" w:lineRule="auto"/>
            </w:pPr>
            <w:r>
              <w:rPr>
                <w:rFonts w:ascii="Calibri" w:hAnsi="Calibri"/>
                <w:color w:val="2B2D42"/>
                <w:sz w:val="18"/>
              </w:rPr>
              <w:t>$C_{27}, C_{28}$</w:t>
            </w:r>
          </w:p>
        </w:tc>
        <w:tc>
          <w:tcPr>
            <w:tcW w:w="1872" w:type="dxa"/>
            <w:shd w:val="clear" w:color="auto" w:fill="F8FAFC"/>
            <w:tcMar>
              <w:top w:w="100" w:type="dxa"/>
              <w:left w:w="120" w:type="dxa"/>
              <w:bottom w:w="100" w:type="dxa"/>
              <w:right w:w="120" w:type="dxa"/>
            </w:tcMar>
            <w:vAlign w:val="center"/>
          </w:tcPr>
          <w:p w14:paraId="322116D6" w14:textId="77777777" w:rsidR="001B4794" w:rsidRDefault="00000000">
            <w:pPr>
              <w:spacing w:after="0" w:line="264" w:lineRule="auto"/>
            </w:pPr>
            <w:r>
              <w:rPr>
                <w:rFonts w:ascii="Calibri" w:hAnsi="Calibri"/>
                <w:color w:val="2B2D42"/>
                <w:sz w:val="18"/>
              </w:rPr>
              <w:t>Current time $\notin$ 09:00–20:00 $\wedge$ Customer-facing</w:t>
            </w:r>
          </w:p>
        </w:tc>
        <w:tc>
          <w:tcPr>
            <w:tcW w:w="1872" w:type="dxa"/>
            <w:shd w:val="clear" w:color="auto" w:fill="F8FAFC"/>
            <w:tcMar>
              <w:top w:w="100" w:type="dxa"/>
              <w:left w:w="120" w:type="dxa"/>
              <w:bottom w:w="100" w:type="dxa"/>
              <w:right w:w="120" w:type="dxa"/>
            </w:tcMar>
            <w:vAlign w:val="center"/>
          </w:tcPr>
          <w:p w14:paraId="3A75ECCE" w14:textId="77777777" w:rsidR="001B4794" w:rsidRDefault="00000000">
            <w:pPr>
              <w:spacing w:after="0" w:line="264" w:lineRule="auto"/>
            </w:pPr>
            <w:r>
              <w:rPr>
                <w:rFonts w:ascii="Calibri" w:hAnsi="Calibri"/>
                <w:color w:val="2B2D42"/>
                <w:sz w:val="18"/>
              </w:rPr>
              <w:t>$C_{27} \wedge C_{28}$</w:t>
            </w:r>
          </w:p>
        </w:tc>
        <w:tc>
          <w:tcPr>
            <w:tcW w:w="1872" w:type="dxa"/>
            <w:shd w:val="clear" w:color="auto" w:fill="F8FAFC"/>
            <w:tcMar>
              <w:top w:w="100" w:type="dxa"/>
              <w:left w:w="120" w:type="dxa"/>
              <w:bottom w:w="100" w:type="dxa"/>
              <w:right w:w="120" w:type="dxa"/>
            </w:tcMar>
            <w:vAlign w:val="center"/>
          </w:tcPr>
          <w:p w14:paraId="590A653D" w14:textId="77777777" w:rsidR="001B4794" w:rsidRDefault="00000000">
            <w:pPr>
              <w:spacing w:after="0" w:line="264" w:lineRule="auto"/>
            </w:pPr>
            <w:r>
              <w:rPr>
                <w:rFonts w:ascii="Calibri" w:hAnsi="Calibri"/>
                <w:color w:val="2B2D42"/>
                <w:sz w:val="18"/>
              </w:rPr>
              <w:t>$E_{24}$ (</w:t>
            </w:r>
            <w:r>
              <w:rPr>
                <w:rFonts w:ascii="Consolas" w:hAnsi="Consolas"/>
                <w:color w:val="9A3412"/>
                <w:sz w:val="16"/>
              </w:rPr>
              <w:t>BLOCK: dnd_hours</w:t>
            </w:r>
            <w:r>
              <w:rPr>
                <w:rFonts w:ascii="Calibri" w:hAnsi="Calibri"/>
                <w:color w:val="2B2D42"/>
                <w:sz w:val="18"/>
              </w:rPr>
              <w:t>)</w:t>
            </w:r>
          </w:p>
        </w:tc>
      </w:tr>
      <w:tr w:rsidR="001B4794" w14:paraId="0D50D3CF" w14:textId="77777777">
        <w:trPr>
          <w:cantSplit/>
          <w:jc w:val="center"/>
        </w:trPr>
        <w:tc>
          <w:tcPr>
            <w:tcW w:w="1872" w:type="dxa"/>
            <w:shd w:val="clear" w:color="auto" w:fill="FFFFFF"/>
            <w:tcMar>
              <w:top w:w="100" w:type="dxa"/>
              <w:left w:w="120" w:type="dxa"/>
              <w:bottom w:w="100" w:type="dxa"/>
              <w:right w:w="120" w:type="dxa"/>
            </w:tcMar>
            <w:vAlign w:val="center"/>
          </w:tcPr>
          <w:p w14:paraId="2897AC3B" w14:textId="77777777" w:rsidR="001B4794" w:rsidRDefault="00000000">
            <w:pPr>
              <w:spacing w:after="0" w:line="264" w:lineRule="auto"/>
            </w:pPr>
            <w:r>
              <w:rPr>
                <w:rFonts w:ascii="Calibri" w:hAnsi="Calibri"/>
                <w:b/>
                <w:color w:val="2B2D42"/>
                <w:sz w:val="18"/>
              </w:rPr>
              <w:t>Reconciliation</w:t>
            </w:r>
          </w:p>
        </w:tc>
        <w:tc>
          <w:tcPr>
            <w:tcW w:w="1872" w:type="dxa"/>
            <w:shd w:val="clear" w:color="auto" w:fill="FFFFFF"/>
            <w:tcMar>
              <w:top w:w="100" w:type="dxa"/>
              <w:left w:w="120" w:type="dxa"/>
              <w:bottom w:w="100" w:type="dxa"/>
              <w:right w:w="120" w:type="dxa"/>
            </w:tcMar>
            <w:vAlign w:val="center"/>
          </w:tcPr>
          <w:p w14:paraId="5DB72148" w14:textId="77777777" w:rsidR="001B4794" w:rsidRDefault="00000000">
            <w:pPr>
              <w:spacing w:after="0" w:line="264" w:lineRule="auto"/>
            </w:pPr>
            <w:r>
              <w:rPr>
                <w:rFonts w:ascii="Calibri" w:hAnsi="Calibri"/>
                <w:color w:val="2B2D42"/>
                <w:sz w:val="18"/>
              </w:rPr>
              <w:t>$C_{35}$</w:t>
            </w:r>
          </w:p>
        </w:tc>
        <w:tc>
          <w:tcPr>
            <w:tcW w:w="1872" w:type="dxa"/>
            <w:shd w:val="clear" w:color="auto" w:fill="FFFFFF"/>
            <w:tcMar>
              <w:top w:w="100" w:type="dxa"/>
              <w:left w:w="120" w:type="dxa"/>
              <w:bottom w:w="100" w:type="dxa"/>
              <w:right w:w="120" w:type="dxa"/>
            </w:tcMar>
            <w:vAlign w:val="center"/>
          </w:tcPr>
          <w:p w14:paraId="5584BCCB" w14:textId="77777777" w:rsidR="001B4794" w:rsidRDefault="00000000">
            <w:pPr>
              <w:spacing w:after="0" w:line="264" w:lineRule="auto"/>
            </w:pPr>
            <w:r>
              <w:rPr>
                <w:rFonts w:ascii="Calibri" w:hAnsi="Calibri"/>
                <w:color w:val="2B2D42"/>
                <w:sz w:val="18"/>
              </w:rPr>
              <w:t xml:space="preserve">Gateway webhook event </w:t>
            </w:r>
            <w:r>
              <w:rPr>
                <w:rFonts w:ascii="Consolas" w:hAnsi="Consolas"/>
                <w:color w:val="9A3412"/>
                <w:sz w:val="16"/>
              </w:rPr>
              <w:t>payment.captured</w:t>
            </w:r>
          </w:p>
        </w:tc>
        <w:tc>
          <w:tcPr>
            <w:tcW w:w="1872" w:type="dxa"/>
            <w:shd w:val="clear" w:color="auto" w:fill="FFFFFF"/>
            <w:tcMar>
              <w:top w:w="100" w:type="dxa"/>
              <w:left w:w="120" w:type="dxa"/>
              <w:bottom w:w="100" w:type="dxa"/>
              <w:right w:w="120" w:type="dxa"/>
            </w:tcMar>
            <w:vAlign w:val="center"/>
          </w:tcPr>
          <w:p w14:paraId="604B9854" w14:textId="77777777" w:rsidR="001B4794" w:rsidRDefault="00000000">
            <w:pPr>
              <w:spacing w:after="0" w:line="264" w:lineRule="auto"/>
            </w:pPr>
            <w:r>
              <w:rPr>
                <w:rFonts w:ascii="Calibri" w:hAnsi="Calibri"/>
                <w:color w:val="2B2D42"/>
                <w:sz w:val="18"/>
              </w:rPr>
              <w:t>Input variable</w:t>
            </w:r>
          </w:p>
        </w:tc>
        <w:tc>
          <w:tcPr>
            <w:tcW w:w="1872" w:type="dxa"/>
            <w:shd w:val="clear" w:color="auto" w:fill="FFFFFF"/>
            <w:tcMar>
              <w:top w:w="100" w:type="dxa"/>
              <w:left w:w="120" w:type="dxa"/>
              <w:bottom w:w="100" w:type="dxa"/>
              <w:right w:w="120" w:type="dxa"/>
            </w:tcMar>
            <w:vAlign w:val="center"/>
          </w:tcPr>
          <w:p w14:paraId="4F1FAD86" w14:textId="77777777" w:rsidR="001B4794" w:rsidRDefault="00000000">
            <w:pPr>
              <w:spacing w:after="0" w:line="264" w:lineRule="auto"/>
            </w:pPr>
            <w:r>
              <w:rPr>
                <w:rFonts w:ascii="Calibri" w:hAnsi="Calibri"/>
                <w:color w:val="2B2D42"/>
                <w:sz w:val="18"/>
              </w:rPr>
              <w:t>$E_{31}$ (</w:t>
            </w:r>
            <w:r>
              <w:rPr>
                <w:rFonts w:ascii="Consolas" w:hAnsi="Consolas"/>
                <w:color w:val="9A3412"/>
                <w:sz w:val="16"/>
              </w:rPr>
              <w:t>Status = RECOVERED</w:t>
            </w:r>
            <w:r>
              <w:rPr>
                <w:rFonts w:ascii="Calibri" w:hAnsi="Calibri"/>
                <w:color w:val="2B2D42"/>
                <w:sz w:val="18"/>
              </w:rPr>
              <w:t>)</w:t>
            </w:r>
          </w:p>
        </w:tc>
      </w:tr>
      <w:tr w:rsidR="001B4794" w14:paraId="1B830C28" w14:textId="77777777">
        <w:trPr>
          <w:cantSplit/>
          <w:jc w:val="center"/>
        </w:trPr>
        <w:tc>
          <w:tcPr>
            <w:tcW w:w="1872" w:type="dxa"/>
            <w:shd w:val="clear" w:color="auto" w:fill="F8FAFC"/>
            <w:tcMar>
              <w:top w:w="100" w:type="dxa"/>
              <w:left w:w="120" w:type="dxa"/>
              <w:bottom w:w="100" w:type="dxa"/>
              <w:right w:w="120" w:type="dxa"/>
            </w:tcMar>
            <w:vAlign w:val="center"/>
          </w:tcPr>
          <w:p w14:paraId="70DA75C7" w14:textId="77777777" w:rsidR="001B4794" w:rsidRDefault="00000000">
            <w:pPr>
              <w:spacing w:after="0" w:line="264" w:lineRule="auto"/>
            </w:pPr>
            <w:r>
              <w:rPr>
                <w:rFonts w:ascii="Calibri" w:hAnsi="Calibri"/>
                <w:b/>
                <w:color w:val="2B2D42"/>
                <w:sz w:val="18"/>
              </w:rPr>
              <w:t>Reconciliation</w:t>
            </w:r>
          </w:p>
        </w:tc>
        <w:tc>
          <w:tcPr>
            <w:tcW w:w="1872" w:type="dxa"/>
            <w:shd w:val="clear" w:color="auto" w:fill="F8FAFC"/>
            <w:tcMar>
              <w:top w:w="100" w:type="dxa"/>
              <w:left w:w="120" w:type="dxa"/>
              <w:bottom w:w="100" w:type="dxa"/>
              <w:right w:w="120" w:type="dxa"/>
            </w:tcMar>
            <w:vAlign w:val="center"/>
          </w:tcPr>
          <w:p w14:paraId="07E53B5F" w14:textId="77777777" w:rsidR="001B4794" w:rsidRDefault="00000000">
            <w:pPr>
              <w:spacing w:after="0" w:line="264" w:lineRule="auto"/>
            </w:pPr>
            <w:r>
              <w:rPr>
                <w:rFonts w:ascii="Calibri" w:hAnsi="Calibri"/>
                <w:color w:val="2B2D42"/>
                <w:sz w:val="18"/>
              </w:rPr>
              <w:t>$C_{36}$</w:t>
            </w:r>
          </w:p>
        </w:tc>
        <w:tc>
          <w:tcPr>
            <w:tcW w:w="1872" w:type="dxa"/>
            <w:shd w:val="clear" w:color="auto" w:fill="F8FAFC"/>
            <w:tcMar>
              <w:top w:w="100" w:type="dxa"/>
              <w:left w:w="120" w:type="dxa"/>
              <w:bottom w:w="100" w:type="dxa"/>
              <w:right w:w="120" w:type="dxa"/>
            </w:tcMar>
            <w:vAlign w:val="center"/>
          </w:tcPr>
          <w:p w14:paraId="00236A88" w14:textId="77777777" w:rsidR="001B4794" w:rsidRDefault="00000000">
            <w:pPr>
              <w:spacing w:after="0" w:line="264" w:lineRule="auto"/>
            </w:pPr>
            <w:r>
              <w:rPr>
                <w:rFonts w:ascii="Calibri" w:hAnsi="Calibri"/>
                <w:color w:val="2B2D42"/>
                <w:sz w:val="18"/>
              </w:rPr>
              <w:t xml:space="preserve">Gateway webhook event </w:t>
            </w:r>
            <w:r>
              <w:rPr>
                <w:rFonts w:ascii="Consolas" w:hAnsi="Consolas"/>
                <w:color w:val="9A3412"/>
                <w:sz w:val="16"/>
              </w:rPr>
              <w:t>payment.authorized</w:t>
            </w:r>
          </w:p>
        </w:tc>
        <w:tc>
          <w:tcPr>
            <w:tcW w:w="1872" w:type="dxa"/>
            <w:shd w:val="clear" w:color="auto" w:fill="F8FAFC"/>
            <w:tcMar>
              <w:top w:w="100" w:type="dxa"/>
              <w:left w:w="120" w:type="dxa"/>
              <w:bottom w:w="100" w:type="dxa"/>
              <w:right w:w="120" w:type="dxa"/>
            </w:tcMar>
            <w:vAlign w:val="center"/>
          </w:tcPr>
          <w:p w14:paraId="69BA8DAA" w14:textId="77777777" w:rsidR="001B4794" w:rsidRDefault="00000000">
            <w:pPr>
              <w:spacing w:after="0" w:line="264" w:lineRule="auto"/>
            </w:pPr>
            <w:r>
              <w:rPr>
                <w:rFonts w:ascii="Calibri" w:hAnsi="Calibri"/>
                <w:color w:val="2B2D42"/>
                <w:sz w:val="18"/>
              </w:rPr>
              <w:t>Input variable</w:t>
            </w:r>
          </w:p>
        </w:tc>
        <w:tc>
          <w:tcPr>
            <w:tcW w:w="1872" w:type="dxa"/>
            <w:shd w:val="clear" w:color="auto" w:fill="F8FAFC"/>
            <w:tcMar>
              <w:top w:w="100" w:type="dxa"/>
              <w:left w:w="120" w:type="dxa"/>
              <w:bottom w:w="100" w:type="dxa"/>
              <w:right w:w="120" w:type="dxa"/>
            </w:tcMar>
            <w:vAlign w:val="center"/>
          </w:tcPr>
          <w:p w14:paraId="34D99DAF" w14:textId="77777777" w:rsidR="001B4794" w:rsidRDefault="00000000">
            <w:pPr>
              <w:spacing w:after="0" w:line="264" w:lineRule="auto"/>
            </w:pPr>
            <w:r>
              <w:rPr>
                <w:rFonts w:ascii="Calibri" w:hAnsi="Calibri"/>
                <w:color w:val="2B2D42"/>
                <w:sz w:val="18"/>
              </w:rPr>
              <w:t>$E_{32}$ (</w:t>
            </w:r>
            <w:r>
              <w:rPr>
                <w:rFonts w:ascii="Consolas" w:hAnsi="Consolas"/>
                <w:color w:val="9A3412"/>
                <w:sz w:val="16"/>
              </w:rPr>
              <w:t>Status = authorized_pending_capture</w:t>
            </w:r>
            <w:r>
              <w:rPr>
                <w:rFonts w:ascii="Calibri" w:hAnsi="Calibri"/>
                <w:color w:val="2B2D42"/>
                <w:sz w:val="18"/>
              </w:rPr>
              <w:t>)</w:t>
            </w:r>
          </w:p>
        </w:tc>
      </w:tr>
      <w:tr w:rsidR="001B4794" w14:paraId="49320D14" w14:textId="77777777">
        <w:trPr>
          <w:cantSplit/>
          <w:jc w:val="center"/>
        </w:trPr>
        <w:tc>
          <w:tcPr>
            <w:tcW w:w="1872" w:type="dxa"/>
            <w:shd w:val="clear" w:color="auto" w:fill="FFFFFF"/>
            <w:tcMar>
              <w:top w:w="100" w:type="dxa"/>
              <w:left w:w="120" w:type="dxa"/>
              <w:bottom w:w="100" w:type="dxa"/>
              <w:right w:w="120" w:type="dxa"/>
            </w:tcMar>
            <w:vAlign w:val="center"/>
          </w:tcPr>
          <w:p w14:paraId="0D761C3F" w14:textId="77777777" w:rsidR="001B4794" w:rsidRDefault="00000000">
            <w:pPr>
              <w:spacing w:after="0" w:line="264" w:lineRule="auto"/>
            </w:pPr>
            <w:r>
              <w:rPr>
                <w:rFonts w:ascii="Calibri" w:hAnsi="Calibri"/>
                <w:b/>
                <w:color w:val="2B2D42"/>
                <w:sz w:val="18"/>
              </w:rPr>
              <w:t>Reconciliation</w:t>
            </w:r>
          </w:p>
        </w:tc>
        <w:tc>
          <w:tcPr>
            <w:tcW w:w="1872" w:type="dxa"/>
            <w:shd w:val="clear" w:color="auto" w:fill="FFFFFF"/>
            <w:tcMar>
              <w:top w:w="100" w:type="dxa"/>
              <w:left w:w="120" w:type="dxa"/>
              <w:bottom w:w="100" w:type="dxa"/>
              <w:right w:w="120" w:type="dxa"/>
            </w:tcMar>
            <w:vAlign w:val="center"/>
          </w:tcPr>
          <w:p w14:paraId="07265BD5" w14:textId="77777777" w:rsidR="001B4794" w:rsidRDefault="00000000">
            <w:pPr>
              <w:spacing w:after="0" w:line="264" w:lineRule="auto"/>
            </w:pPr>
            <w:r>
              <w:rPr>
                <w:rFonts w:ascii="Calibri" w:hAnsi="Calibri"/>
                <w:color w:val="2B2D42"/>
                <w:sz w:val="18"/>
              </w:rPr>
              <w:t>$C_{37}$</w:t>
            </w:r>
          </w:p>
        </w:tc>
        <w:tc>
          <w:tcPr>
            <w:tcW w:w="1872" w:type="dxa"/>
            <w:shd w:val="clear" w:color="auto" w:fill="FFFFFF"/>
            <w:tcMar>
              <w:top w:w="100" w:type="dxa"/>
              <w:left w:w="120" w:type="dxa"/>
              <w:bottom w:w="100" w:type="dxa"/>
              <w:right w:w="120" w:type="dxa"/>
            </w:tcMar>
            <w:vAlign w:val="center"/>
          </w:tcPr>
          <w:p w14:paraId="659D9DAB" w14:textId="77777777" w:rsidR="001B4794" w:rsidRDefault="00000000">
            <w:pPr>
              <w:spacing w:after="0" w:line="264" w:lineRule="auto"/>
            </w:pPr>
            <w:r>
              <w:rPr>
                <w:rFonts w:ascii="Calibri" w:hAnsi="Calibri"/>
                <w:color w:val="2B2D42"/>
                <w:sz w:val="18"/>
              </w:rPr>
              <w:t xml:space="preserve">Existing database status is </w:t>
            </w:r>
            <w:r>
              <w:rPr>
                <w:rFonts w:ascii="Consolas" w:hAnsi="Consolas"/>
                <w:color w:val="9A3412"/>
                <w:sz w:val="16"/>
              </w:rPr>
              <w:t>RECOVERED</w:t>
            </w:r>
          </w:p>
        </w:tc>
        <w:tc>
          <w:tcPr>
            <w:tcW w:w="1872" w:type="dxa"/>
            <w:shd w:val="clear" w:color="auto" w:fill="FFFFFF"/>
            <w:tcMar>
              <w:top w:w="100" w:type="dxa"/>
              <w:left w:w="120" w:type="dxa"/>
              <w:bottom w:w="100" w:type="dxa"/>
              <w:right w:w="120" w:type="dxa"/>
            </w:tcMar>
            <w:vAlign w:val="center"/>
          </w:tcPr>
          <w:p w14:paraId="6AB6982A" w14:textId="77777777" w:rsidR="001B4794" w:rsidRDefault="00000000">
            <w:pPr>
              <w:spacing w:after="0" w:line="264" w:lineRule="auto"/>
            </w:pPr>
            <w:r>
              <w:rPr>
                <w:rFonts w:ascii="Calibri" w:hAnsi="Calibri"/>
                <w:color w:val="2B2D42"/>
                <w:sz w:val="18"/>
              </w:rPr>
              <w:t>Terminal invariant</w:t>
            </w:r>
          </w:p>
        </w:tc>
        <w:tc>
          <w:tcPr>
            <w:tcW w:w="1872" w:type="dxa"/>
            <w:shd w:val="clear" w:color="auto" w:fill="FFFFFF"/>
            <w:tcMar>
              <w:top w:w="100" w:type="dxa"/>
              <w:left w:w="120" w:type="dxa"/>
              <w:bottom w:w="100" w:type="dxa"/>
              <w:right w:w="120" w:type="dxa"/>
            </w:tcMar>
            <w:vAlign w:val="center"/>
          </w:tcPr>
          <w:p w14:paraId="79F86470" w14:textId="77777777" w:rsidR="001B4794" w:rsidRDefault="00000000">
            <w:pPr>
              <w:spacing w:after="0" w:line="264" w:lineRule="auto"/>
            </w:pPr>
            <w:r>
              <w:rPr>
                <w:rFonts w:ascii="Calibri" w:hAnsi="Calibri"/>
                <w:color w:val="2B2D42"/>
                <w:sz w:val="18"/>
              </w:rPr>
              <w:t>$E_{33}$ (</w:t>
            </w:r>
            <w:r>
              <w:rPr>
                <w:rFonts w:ascii="Consolas" w:hAnsi="Consolas"/>
                <w:color w:val="9A3412"/>
                <w:sz w:val="16"/>
              </w:rPr>
              <w:t>Terminal State Maintained</w:t>
            </w:r>
            <w:r>
              <w:rPr>
                <w:rFonts w:ascii="Calibri" w:hAnsi="Calibri"/>
                <w:color w:val="2B2D42"/>
                <w:sz w:val="18"/>
              </w:rPr>
              <w:t>)</w:t>
            </w:r>
          </w:p>
        </w:tc>
      </w:tr>
    </w:tbl>
    <w:p w14:paraId="202CA3CA" w14:textId="77777777" w:rsidR="001B4794" w:rsidRDefault="001B4794">
      <w:pPr>
        <w:spacing w:after="120"/>
      </w:pPr>
    </w:p>
    <w:p w14:paraId="6B9448F5" w14:textId="77777777" w:rsidR="001B4794" w:rsidRDefault="00000000">
      <w:pPr>
        <w:keepNext/>
        <w:spacing w:before="240" w:after="40"/>
      </w:pPr>
      <w:r>
        <w:rPr>
          <w:rFonts w:ascii="Calibri" w:hAnsi="Calibri"/>
          <w:b/>
          <w:color w:val="2C3E50"/>
          <w:sz w:val="25"/>
        </w:rPr>
        <w:t>10.3 Analysis of Guardrail Masking</w:t>
      </w:r>
    </w:p>
    <w:p w14:paraId="32BFD145" w14:textId="77777777" w:rsidR="001B4794" w:rsidRDefault="00000000">
      <w:pPr>
        <w:spacing w:after="90"/>
      </w:pPr>
      <w:r>
        <w:rPr>
          <w:rFonts w:ascii="Calibri" w:hAnsi="Calibri"/>
          <w:color w:val="2B2D42"/>
          <w:sz w:val="21"/>
        </w:rPr>
        <w:t xml:space="preserve">The Cause-Effect analysis highlighted that safety guardrails operate under a strict </w:t>
      </w:r>
      <w:r>
        <w:rPr>
          <w:rFonts w:ascii="Calibri" w:hAnsi="Calibri"/>
          <w:b/>
          <w:color w:val="2B2D42"/>
          <w:sz w:val="21"/>
        </w:rPr>
        <w:t>priority masking chain</w:t>
      </w:r>
      <w:r>
        <w:rPr>
          <w:rFonts w:ascii="Calibri" w:hAnsi="Calibri"/>
          <w:color w:val="2B2D42"/>
          <w:sz w:val="21"/>
        </w:rPr>
        <w:t>:</w:t>
      </w:r>
    </w:p>
    <w:p w14:paraId="03CC1E0F" w14:textId="77777777" w:rsidR="001B4794" w:rsidRDefault="00000000">
      <w:pPr>
        <w:spacing w:after="90"/>
      </w:pPr>
      <w:r>
        <w:rPr>
          <w:rFonts w:ascii="Calibri" w:hAnsi="Calibri"/>
          <w:color w:val="2B2D42"/>
          <w:sz w:val="21"/>
        </w:rPr>
        <w:t>$$\text{Retry Cap } (P_1) \succ \text{Mandate Notice } (P_2) \succ \text{Cooldown Active } (P_3) \succ \text{DND Hours } (P_4) \succ \text{Opt-Out } (P_5) \succ \text{Human Approval } (P_6)$$</w:t>
      </w:r>
    </w:p>
    <w:p w14:paraId="48A9DEB2" w14:textId="77777777" w:rsidR="001B4794" w:rsidRDefault="00000000">
      <w:pPr>
        <w:spacing w:after="90"/>
      </w:pPr>
      <w:r>
        <w:rPr>
          <w:rFonts w:ascii="Calibri" w:hAnsi="Calibri"/>
          <w:color w:val="2B2D42"/>
          <w:sz w:val="21"/>
        </w:rPr>
        <w:lastRenderedPageBreak/>
        <w:t xml:space="preserve">If an execution has exceeded the retry limit (Attempt 5), it is blocked for </w:t>
      </w:r>
      <w:r>
        <w:rPr>
          <w:rFonts w:ascii="Consolas" w:hAnsi="Consolas"/>
          <w:color w:val="9A3412"/>
          <w:sz w:val="18"/>
        </w:rPr>
        <w:t>retry_cap_exceeded</w:t>
      </w:r>
      <w:r>
        <w:rPr>
          <w:rFonts w:ascii="Calibri" w:hAnsi="Calibri"/>
          <w:color w:val="2B2D42"/>
          <w:sz w:val="21"/>
        </w:rPr>
        <w:t xml:space="preserve"> even if it simultaneously breaches DND hours and lacks a mandate notice. The higher-priority guardrail completely masks downstream conditions.</w:t>
      </w:r>
    </w:p>
    <w:p w14:paraId="37D123D0" w14:textId="77777777" w:rsidR="001B4794" w:rsidRDefault="001B4794">
      <w:pPr>
        <w:pBdr>
          <w:bottom w:val="single" w:sz="6" w:space="1" w:color="D1D5DB"/>
        </w:pBdr>
        <w:spacing w:before="120" w:after="120"/>
      </w:pPr>
    </w:p>
    <w:p w14:paraId="75CAC1FD" w14:textId="77777777" w:rsidR="00E57CE7" w:rsidRDefault="00E57CE7">
      <w:pPr>
        <w:rPr>
          <w:rFonts w:ascii="Calibri" w:hAnsi="Calibri"/>
          <w:b/>
          <w:color w:val="204A87"/>
          <w:sz w:val="30"/>
        </w:rPr>
      </w:pPr>
      <w:r>
        <w:rPr>
          <w:rFonts w:ascii="Calibri" w:hAnsi="Calibri"/>
          <w:b/>
          <w:color w:val="204A87"/>
          <w:sz w:val="30"/>
        </w:rPr>
        <w:br w:type="page"/>
      </w:r>
    </w:p>
    <w:p w14:paraId="6D57B189" w14:textId="701F2491" w:rsidR="001B4794" w:rsidRDefault="00000000">
      <w:pPr>
        <w:keepNext/>
        <w:spacing w:before="320" w:after="80"/>
      </w:pPr>
      <w:r>
        <w:rPr>
          <w:rFonts w:ascii="Calibri" w:hAnsi="Calibri"/>
          <w:b/>
          <w:color w:val="204A87"/>
          <w:sz w:val="30"/>
        </w:rPr>
        <w:lastRenderedPageBreak/>
        <w:t>11. Decision Table Testing</w:t>
      </w:r>
    </w:p>
    <w:p w14:paraId="5842BFD7" w14:textId="77777777" w:rsidR="001B4794" w:rsidRDefault="00000000">
      <w:pPr>
        <w:keepNext/>
        <w:spacing w:before="240" w:after="40"/>
      </w:pPr>
      <w:r>
        <w:rPr>
          <w:rFonts w:ascii="Calibri" w:hAnsi="Calibri"/>
          <w:b/>
          <w:color w:val="2C3E50"/>
          <w:sz w:val="25"/>
        </w:rPr>
        <w:t>11.1 Methodology</w:t>
      </w:r>
    </w:p>
    <w:p w14:paraId="13C68AAD" w14:textId="77777777" w:rsidR="001B4794" w:rsidRDefault="00000000">
      <w:pPr>
        <w:spacing w:after="90"/>
      </w:pPr>
      <w:r>
        <w:rPr>
          <w:rFonts w:ascii="Calibri" w:hAnsi="Calibri"/>
          <w:color w:val="2B2D42"/>
          <w:sz w:val="21"/>
        </w:rPr>
        <w:t>Decision Table Testing is an exhaustive specification-based technique ideal for capturing complex business logic involving multiple combinations of inputs and corresponding actions. A formal decision table consists of:</w:t>
      </w:r>
    </w:p>
    <w:p w14:paraId="42C2D415" w14:textId="77777777" w:rsidR="001B4794" w:rsidRDefault="00000000">
      <w:pPr>
        <w:pStyle w:val="ListBullet"/>
        <w:spacing w:before="20" w:after="40"/>
      </w:pPr>
      <w:r>
        <w:rPr>
          <w:rFonts w:ascii="Calibri" w:hAnsi="Calibri"/>
          <w:b/>
          <w:color w:val="2B2D42"/>
          <w:sz w:val="21"/>
        </w:rPr>
        <w:t>Condition Stubs</w:t>
      </w:r>
      <w:r>
        <w:rPr>
          <w:rFonts w:ascii="Calibri" w:hAnsi="Calibri"/>
          <w:color w:val="2B2D42"/>
          <w:sz w:val="21"/>
        </w:rPr>
        <w:t>: List of all input variables and states.</w:t>
      </w:r>
    </w:p>
    <w:p w14:paraId="474EFD2D" w14:textId="77777777" w:rsidR="001B4794" w:rsidRDefault="00000000">
      <w:pPr>
        <w:pStyle w:val="ListBullet"/>
        <w:spacing w:before="20" w:after="40"/>
      </w:pPr>
      <w:r>
        <w:rPr>
          <w:rFonts w:ascii="Calibri" w:hAnsi="Calibri"/>
          <w:b/>
          <w:color w:val="2B2D42"/>
          <w:sz w:val="21"/>
        </w:rPr>
        <w:t>Action Stubs</w:t>
      </w:r>
      <w:r>
        <w:rPr>
          <w:rFonts w:ascii="Calibri" w:hAnsi="Calibri"/>
          <w:color w:val="2B2D42"/>
          <w:sz w:val="21"/>
        </w:rPr>
        <w:t>: List of all resulting outputs and actions.</w:t>
      </w:r>
    </w:p>
    <w:p w14:paraId="3C536F21" w14:textId="77777777" w:rsidR="001B4794" w:rsidRDefault="00000000">
      <w:pPr>
        <w:pStyle w:val="ListBullet"/>
        <w:spacing w:before="20" w:after="40"/>
      </w:pPr>
      <w:r>
        <w:rPr>
          <w:rFonts w:ascii="Calibri" w:hAnsi="Calibri"/>
          <w:b/>
          <w:color w:val="2B2D42"/>
          <w:sz w:val="21"/>
        </w:rPr>
        <w:t>Decision Rules</w:t>
      </w:r>
      <w:r>
        <w:rPr>
          <w:rFonts w:ascii="Calibri" w:hAnsi="Calibri"/>
          <w:color w:val="2B2D42"/>
          <w:sz w:val="21"/>
        </w:rPr>
        <w:t>: Individual columns representing unique combinations of condition values (True/False/Don't Care) and their corresponding action states.</w:t>
      </w:r>
    </w:p>
    <w:p w14:paraId="67DB1F46" w14:textId="77777777" w:rsidR="001B4794" w:rsidRDefault="00000000">
      <w:pPr>
        <w:keepNext/>
        <w:spacing w:before="240" w:after="40"/>
      </w:pPr>
      <w:r>
        <w:rPr>
          <w:rFonts w:ascii="Calibri" w:hAnsi="Calibri"/>
          <w:b/>
          <w:color w:val="2C3E50"/>
          <w:sz w:val="25"/>
        </w:rPr>
        <w:t>11.2 Master Decision Tables</w:t>
      </w:r>
    </w:p>
    <w:p w14:paraId="5C4BBBE9" w14:textId="77777777" w:rsidR="001B4794" w:rsidRDefault="00000000">
      <w:pPr>
        <w:spacing w:after="90"/>
      </w:pPr>
      <w:r>
        <w:rPr>
          <w:rFonts w:ascii="Calibri" w:hAnsi="Calibri"/>
          <w:color w:val="2B2D42"/>
          <w:sz w:val="21"/>
        </w:rPr>
        <w:t xml:space="preserve">The business logic was modeled into </w:t>
      </w:r>
      <w:r>
        <w:rPr>
          <w:rFonts w:ascii="Calibri" w:hAnsi="Calibri"/>
          <w:b/>
          <w:color w:val="2B2D42"/>
          <w:sz w:val="21"/>
        </w:rPr>
        <w:t>four master decision tables</w:t>
      </w:r>
      <w:r>
        <w:rPr>
          <w:rFonts w:ascii="Calibri" w:hAnsi="Calibri"/>
          <w:color w:val="2B2D42"/>
          <w:sz w:val="21"/>
        </w:rPr>
        <w:t xml:space="preserve"> containing </w:t>
      </w:r>
      <w:r>
        <w:rPr>
          <w:rFonts w:ascii="Calibri" w:hAnsi="Calibri"/>
          <w:b/>
          <w:color w:val="2B2D42"/>
          <w:sz w:val="21"/>
        </w:rPr>
        <w:t>29 distinct conditions</w:t>
      </w:r>
      <w:r>
        <w:rPr>
          <w:rFonts w:ascii="Calibri" w:hAnsi="Calibri"/>
          <w:color w:val="2B2D42"/>
          <w:sz w:val="21"/>
        </w:rPr>
        <w:t xml:space="preserve">, </w:t>
      </w:r>
      <w:r>
        <w:rPr>
          <w:rFonts w:ascii="Calibri" w:hAnsi="Calibri"/>
          <w:b/>
          <w:color w:val="2B2D42"/>
          <w:sz w:val="21"/>
        </w:rPr>
        <w:t>39 decision rules</w:t>
      </w:r>
      <w:r>
        <w:rPr>
          <w:rFonts w:ascii="Calibri" w:hAnsi="Calibri"/>
          <w:color w:val="2B2D42"/>
          <w:sz w:val="21"/>
        </w:rPr>
        <w:t xml:space="preserve">, and verified with </w:t>
      </w:r>
      <w:r>
        <w:rPr>
          <w:rFonts w:ascii="Calibri" w:hAnsi="Calibri"/>
          <w:b/>
          <w:color w:val="2B2D42"/>
          <w:sz w:val="21"/>
        </w:rPr>
        <w:t>39 automated tests</w:t>
      </w:r>
      <w:r>
        <w:rPr>
          <w:rFonts w:ascii="Calibri" w:hAnsi="Calibri"/>
          <w:color w:val="2B2D42"/>
          <w:sz w:val="21"/>
        </w:rPr>
        <w:t xml:space="preserve"> in </w:t>
      </w:r>
      <w:r>
        <w:rPr>
          <w:rFonts w:ascii="Consolas" w:hAnsi="Consolas"/>
          <w:color w:val="9A3412"/>
          <w:sz w:val="18"/>
        </w:rPr>
        <w:t>tests/ft3/test_decision_tables.py</w:t>
      </w:r>
      <w:r>
        <w:rPr>
          <w:rFonts w:ascii="Calibri" w:hAnsi="Calibri"/>
          <w:color w:val="2B2D42"/>
          <w:sz w:val="21"/>
        </w:rPr>
        <w:t xml:space="preserve"> (alongside 35 reused tests).</w:t>
      </w:r>
    </w:p>
    <w:p w14:paraId="6074C0AB" w14:textId="77777777" w:rsidR="001B4794" w:rsidRDefault="00000000">
      <w:pPr>
        <w:keepNext/>
        <w:spacing w:before="160" w:after="40"/>
      </w:pPr>
      <w:r>
        <w:rPr>
          <w:rFonts w:ascii="Calibri" w:hAnsi="Calibri"/>
          <w:b/>
          <w:i/>
          <w:color w:val="2C3E50"/>
        </w:rPr>
        <w:t>1. Decision Table 1: Safety Guardrails (DT-G)</w:t>
      </w:r>
    </w:p>
    <w:p w14:paraId="7A1056F4" w14:textId="77777777" w:rsidR="001B4794" w:rsidRDefault="00000000">
      <w:pPr>
        <w:spacing w:after="90"/>
      </w:pPr>
      <w:r>
        <w:rPr>
          <w:rFonts w:ascii="Calibri" w:hAnsi="Calibri"/>
          <w:color w:val="2B2D42"/>
          <w:sz w:val="21"/>
        </w:rPr>
        <w:t xml:space="preserve">Governs </w:t>
      </w:r>
      <w:r>
        <w:rPr>
          <w:rFonts w:ascii="Consolas" w:hAnsi="Consolas"/>
          <w:color w:val="9A3412"/>
          <w:sz w:val="18"/>
        </w:rPr>
        <w:t>src/guardrails.py::evaluate_guardrails</w:t>
      </w:r>
      <w:r>
        <w:rPr>
          <w:rFonts w:ascii="Calibri" w:hAnsi="Calibri"/>
          <w:color w:val="2B2D42"/>
          <w:sz w:val="21"/>
        </w:rPr>
        <w:t xml:space="preserve"> across 11 rules:</w:t>
      </w:r>
    </w:p>
    <w:p w14:paraId="5FE4D1FD" w14:textId="77777777" w:rsidR="001B4794" w:rsidRDefault="00000000">
      <w:pPr>
        <w:keepNext/>
        <w:spacing w:before="240" w:after="40"/>
      </w:pPr>
      <w:r>
        <w:rPr>
          <w:rFonts w:ascii="Calibri" w:hAnsi="Calibri"/>
          <w:b/>
          <w:color w:val="2C3E50"/>
          <w:sz w:val="25"/>
        </w:rPr>
        <w:t>Table 7. Safety Guardrails Decision Table (DT-G)</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1879"/>
        <w:gridCol w:w="701"/>
        <w:gridCol w:w="702"/>
        <w:gridCol w:w="702"/>
        <w:gridCol w:w="702"/>
        <w:gridCol w:w="702"/>
        <w:gridCol w:w="702"/>
        <w:gridCol w:w="702"/>
        <w:gridCol w:w="702"/>
        <w:gridCol w:w="702"/>
        <w:gridCol w:w="702"/>
        <w:gridCol w:w="702"/>
      </w:tblGrid>
      <w:tr w:rsidR="001B4794" w14:paraId="5286C0E2" w14:textId="77777777">
        <w:trPr>
          <w:cantSplit/>
          <w:tblHeader/>
          <w:jc w:val="center"/>
        </w:trPr>
        <w:tc>
          <w:tcPr>
            <w:tcW w:w="780" w:type="dxa"/>
            <w:shd w:val="clear" w:color="auto" w:fill="1B365D"/>
            <w:tcMar>
              <w:top w:w="100" w:type="dxa"/>
              <w:left w:w="120" w:type="dxa"/>
              <w:bottom w:w="100" w:type="dxa"/>
              <w:right w:w="120" w:type="dxa"/>
            </w:tcMar>
            <w:vAlign w:val="center"/>
          </w:tcPr>
          <w:p w14:paraId="6858C0C8" w14:textId="77777777" w:rsidR="001B4794" w:rsidRDefault="00000000">
            <w:pPr>
              <w:spacing w:after="0" w:line="264" w:lineRule="auto"/>
            </w:pPr>
            <w:r>
              <w:rPr>
                <w:rFonts w:ascii="Calibri" w:hAnsi="Calibri"/>
                <w:b/>
                <w:color w:val="FFFFFF"/>
                <w:sz w:val="19"/>
              </w:rPr>
              <w:t>Condition / Action</w:t>
            </w:r>
          </w:p>
        </w:tc>
        <w:tc>
          <w:tcPr>
            <w:tcW w:w="780" w:type="dxa"/>
            <w:shd w:val="clear" w:color="auto" w:fill="1B365D"/>
            <w:tcMar>
              <w:top w:w="100" w:type="dxa"/>
              <w:left w:w="120" w:type="dxa"/>
              <w:bottom w:w="100" w:type="dxa"/>
              <w:right w:w="120" w:type="dxa"/>
            </w:tcMar>
            <w:vAlign w:val="center"/>
          </w:tcPr>
          <w:p w14:paraId="2FE8ABBF" w14:textId="77777777" w:rsidR="001B4794" w:rsidRDefault="00000000">
            <w:pPr>
              <w:spacing w:after="0" w:line="264" w:lineRule="auto"/>
            </w:pPr>
            <w:r>
              <w:rPr>
                <w:rFonts w:ascii="Calibri" w:hAnsi="Calibri"/>
                <w:b/>
                <w:color w:val="FFFFFF"/>
                <w:sz w:val="19"/>
              </w:rPr>
              <w:t>DT-G01</w:t>
            </w:r>
          </w:p>
        </w:tc>
        <w:tc>
          <w:tcPr>
            <w:tcW w:w="780" w:type="dxa"/>
            <w:shd w:val="clear" w:color="auto" w:fill="1B365D"/>
            <w:tcMar>
              <w:top w:w="100" w:type="dxa"/>
              <w:left w:w="120" w:type="dxa"/>
              <w:bottom w:w="100" w:type="dxa"/>
              <w:right w:w="120" w:type="dxa"/>
            </w:tcMar>
            <w:vAlign w:val="center"/>
          </w:tcPr>
          <w:p w14:paraId="0C11983B" w14:textId="77777777" w:rsidR="001B4794" w:rsidRDefault="00000000">
            <w:pPr>
              <w:spacing w:after="0" w:line="264" w:lineRule="auto"/>
            </w:pPr>
            <w:r>
              <w:rPr>
                <w:rFonts w:ascii="Calibri" w:hAnsi="Calibri"/>
                <w:b/>
                <w:color w:val="FFFFFF"/>
                <w:sz w:val="19"/>
              </w:rPr>
              <w:t>DT-G02</w:t>
            </w:r>
          </w:p>
        </w:tc>
        <w:tc>
          <w:tcPr>
            <w:tcW w:w="780" w:type="dxa"/>
            <w:shd w:val="clear" w:color="auto" w:fill="1B365D"/>
            <w:tcMar>
              <w:top w:w="100" w:type="dxa"/>
              <w:left w:w="120" w:type="dxa"/>
              <w:bottom w:w="100" w:type="dxa"/>
              <w:right w:w="120" w:type="dxa"/>
            </w:tcMar>
            <w:vAlign w:val="center"/>
          </w:tcPr>
          <w:p w14:paraId="1A09BABF" w14:textId="77777777" w:rsidR="001B4794" w:rsidRDefault="00000000">
            <w:pPr>
              <w:spacing w:after="0" w:line="264" w:lineRule="auto"/>
            </w:pPr>
            <w:r>
              <w:rPr>
                <w:rFonts w:ascii="Calibri" w:hAnsi="Calibri"/>
                <w:b/>
                <w:color w:val="FFFFFF"/>
                <w:sz w:val="19"/>
              </w:rPr>
              <w:t>DT-G03</w:t>
            </w:r>
          </w:p>
        </w:tc>
        <w:tc>
          <w:tcPr>
            <w:tcW w:w="780" w:type="dxa"/>
            <w:shd w:val="clear" w:color="auto" w:fill="1B365D"/>
            <w:tcMar>
              <w:top w:w="100" w:type="dxa"/>
              <w:left w:w="120" w:type="dxa"/>
              <w:bottom w:w="100" w:type="dxa"/>
              <w:right w:w="120" w:type="dxa"/>
            </w:tcMar>
            <w:vAlign w:val="center"/>
          </w:tcPr>
          <w:p w14:paraId="024DE46B" w14:textId="77777777" w:rsidR="001B4794" w:rsidRDefault="00000000">
            <w:pPr>
              <w:spacing w:after="0" w:line="264" w:lineRule="auto"/>
            </w:pPr>
            <w:r>
              <w:rPr>
                <w:rFonts w:ascii="Calibri" w:hAnsi="Calibri"/>
                <w:b/>
                <w:color w:val="FFFFFF"/>
                <w:sz w:val="19"/>
              </w:rPr>
              <w:t>DT-G04</w:t>
            </w:r>
          </w:p>
        </w:tc>
        <w:tc>
          <w:tcPr>
            <w:tcW w:w="780" w:type="dxa"/>
            <w:shd w:val="clear" w:color="auto" w:fill="1B365D"/>
            <w:tcMar>
              <w:top w:w="100" w:type="dxa"/>
              <w:left w:w="120" w:type="dxa"/>
              <w:bottom w:w="100" w:type="dxa"/>
              <w:right w:w="120" w:type="dxa"/>
            </w:tcMar>
            <w:vAlign w:val="center"/>
          </w:tcPr>
          <w:p w14:paraId="014084BD" w14:textId="77777777" w:rsidR="001B4794" w:rsidRDefault="00000000">
            <w:pPr>
              <w:spacing w:after="0" w:line="264" w:lineRule="auto"/>
            </w:pPr>
            <w:r>
              <w:rPr>
                <w:rFonts w:ascii="Calibri" w:hAnsi="Calibri"/>
                <w:b/>
                <w:color w:val="FFFFFF"/>
                <w:sz w:val="19"/>
              </w:rPr>
              <w:t>DT-G05</w:t>
            </w:r>
          </w:p>
        </w:tc>
        <w:tc>
          <w:tcPr>
            <w:tcW w:w="780" w:type="dxa"/>
            <w:shd w:val="clear" w:color="auto" w:fill="1B365D"/>
            <w:tcMar>
              <w:top w:w="100" w:type="dxa"/>
              <w:left w:w="120" w:type="dxa"/>
              <w:bottom w:w="100" w:type="dxa"/>
              <w:right w:w="120" w:type="dxa"/>
            </w:tcMar>
            <w:vAlign w:val="center"/>
          </w:tcPr>
          <w:p w14:paraId="2330EC0E" w14:textId="77777777" w:rsidR="001B4794" w:rsidRDefault="00000000">
            <w:pPr>
              <w:spacing w:after="0" w:line="264" w:lineRule="auto"/>
            </w:pPr>
            <w:r>
              <w:rPr>
                <w:rFonts w:ascii="Calibri" w:hAnsi="Calibri"/>
                <w:b/>
                <w:color w:val="FFFFFF"/>
                <w:sz w:val="19"/>
              </w:rPr>
              <w:t>DT-G06</w:t>
            </w:r>
          </w:p>
        </w:tc>
        <w:tc>
          <w:tcPr>
            <w:tcW w:w="780" w:type="dxa"/>
            <w:shd w:val="clear" w:color="auto" w:fill="1B365D"/>
            <w:tcMar>
              <w:top w:w="100" w:type="dxa"/>
              <w:left w:w="120" w:type="dxa"/>
              <w:bottom w:w="100" w:type="dxa"/>
              <w:right w:w="120" w:type="dxa"/>
            </w:tcMar>
            <w:vAlign w:val="center"/>
          </w:tcPr>
          <w:p w14:paraId="26DC91B3" w14:textId="77777777" w:rsidR="001B4794" w:rsidRDefault="00000000">
            <w:pPr>
              <w:spacing w:after="0" w:line="264" w:lineRule="auto"/>
            </w:pPr>
            <w:r>
              <w:rPr>
                <w:rFonts w:ascii="Calibri" w:hAnsi="Calibri"/>
                <w:b/>
                <w:color w:val="FFFFFF"/>
                <w:sz w:val="19"/>
              </w:rPr>
              <w:t>DT-G07</w:t>
            </w:r>
          </w:p>
        </w:tc>
        <w:tc>
          <w:tcPr>
            <w:tcW w:w="780" w:type="dxa"/>
            <w:shd w:val="clear" w:color="auto" w:fill="1B365D"/>
            <w:tcMar>
              <w:top w:w="100" w:type="dxa"/>
              <w:left w:w="120" w:type="dxa"/>
              <w:bottom w:w="100" w:type="dxa"/>
              <w:right w:w="120" w:type="dxa"/>
            </w:tcMar>
            <w:vAlign w:val="center"/>
          </w:tcPr>
          <w:p w14:paraId="76CE44BC" w14:textId="77777777" w:rsidR="001B4794" w:rsidRDefault="00000000">
            <w:pPr>
              <w:spacing w:after="0" w:line="264" w:lineRule="auto"/>
            </w:pPr>
            <w:r>
              <w:rPr>
                <w:rFonts w:ascii="Calibri" w:hAnsi="Calibri"/>
                <w:b/>
                <w:color w:val="FFFFFF"/>
                <w:sz w:val="19"/>
              </w:rPr>
              <w:t>DT-G08</w:t>
            </w:r>
          </w:p>
        </w:tc>
        <w:tc>
          <w:tcPr>
            <w:tcW w:w="780" w:type="dxa"/>
            <w:shd w:val="clear" w:color="auto" w:fill="1B365D"/>
            <w:tcMar>
              <w:top w:w="100" w:type="dxa"/>
              <w:left w:w="120" w:type="dxa"/>
              <w:bottom w:w="100" w:type="dxa"/>
              <w:right w:w="120" w:type="dxa"/>
            </w:tcMar>
            <w:vAlign w:val="center"/>
          </w:tcPr>
          <w:p w14:paraId="622FCFCA" w14:textId="77777777" w:rsidR="001B4794" w:rsidRDefault="00000000">
            <w:pPr>
              <w:spacing w:after="0" w:line="264" w:lineRule="auto"/>
            </w:pPr>
            <w:r>
              <w:rPr>
                <w:rFonts w:ascii="Calibri" w:hAnsi="Calibri"/>
                <w:b/>
                <w:color w:val="FFFFFF"/>
                <w:sz w:val="19"/>
              </w:rPr>
              <w:t>DT-G09</w:t>
            </w:r>
          </w:p>
        </w:tc>
        <w:tc>
          <w:tcPr>
            <w:tcW w:w="780" w:type="dxa"/>
            <w:shd w:val="clear" w:color="auto" w:fill="1B365D"/>
            <w:tcMar>
              <w:top w:w="100" w:type="dxa"/>
              <w:left w:w="120" w:type="dxa"/>
              <w:bottom w:w="100" w:type="dxa"/>
              <w:right w:w="120" w:type="dxa"/>
            </w:tcMar>
            <w:vAlign w:val="center"/>
          </w:tcPr>
          <w:p w14:paraId="5F435D03" w14:textId="77777777" w:rsidR="001B4794" w:rsidRDefault="00000000">
            <w:pPr>
              <w:spacing w:after="0" w:line="264" w:lineRule="auto"/>
            </w:pPr>
            <w:r>
              <w:rPr>
                <w:rFonts w:ascii="Calibri" w:hAnsi="Calibri"/>
                <w:b/>
                <w:color w:val="FFFFFF"/>
                <w:sz w:val="19"/>
              </w:rPr>
              <w:t>DT-G10</w:t>
            </w:r>
          </w:p>
        </w:tc>
        <w:tc>
          <w:tcPr>
            <w:tcW w:w="780" w:type="dxa"/>
            <w:shd w:val="clear" w:color="auto" w:fill="1B365D"/>
            <w:tcMar>
              <w:top w:w="100" w:type="dxa"/>
              <w:left w:w="120" w:type="dxa"/>
              <w:bottom w:w="100" w:type="dxa"/>
              <w:right w:w="120" w:type="dxa"/>
            </w:tcMar>
            <w:vAlign w:val="center"/>
          </w:tcPr>
          <w:p w14:paraId="365413C2" w14:textId="77777777" w:rsidR="001B4794" w:rsidRDefault="00000000">
            <w:pPr>
              <w:spacing w:after="0" w:line="264" w:lineRule="auto"/>
            </w:pPr>
            <w:r>
              <w:rPr>
                <w:rFonts w:ascii="Calibri" w:hAnsi="Calibri"/>
                <w:b/>
                <w:color w:val="FFFFFF"/>
                <w:sz w:val="19"/>
              </w:rPr>
              <w:t>DT-G11</w:t>
            </w:r>
          </w:p>
        </w:tc>
      </w:tr>
      <w:tr w:rsidR="001B4794" w14:paraId="0FF24F9D" w14:textId="77777777">
        <w:trPr>
          <w:cantSplit/>
          <w:jc w:val="center"/>
        </w:trPr>
        <w:tc>
          <w:tcPr>
            <w:tcW w:w="780" w:type="dxa"/>
            <w:shd w:val="clear" w:color="auto" w:fill="F8FAFC"/>
            <w:tcMar>
              <w:top w:w="100" w:type="dxa"/>
              <w:left w:w="120" w:type="dxa"/>
              <w:bottom w:w="100" w:type="dxa"/>
              <w:right w:w="120" w:type="dxa"/>
            </w:tcMar>
            <w:vAlign w:val="center"/>
          </w:tcPr>
          <w:p w14:paraId="16A27BEA" w14:textId="77777777" w:rsidR="001B4794" w:rsidRDefault="00000000">
            <w:pPr>
              <w:spacing w:after="0" w:line="264" w:lineRule="auto"/>
            </w:pPr>
            <w:r>
              <w:rPr>
                <w:rFonts w:ascii="Calibri" w:hAnsi="Calibri"/>
                <w:b/>
                <w:color w:val="2B2D42"/>
                <w:sz w:val="18"/>
              </w:rPr>
              <w:t>$C_1$: Attempt Number $&gt; 4$</w:t>
            </w:r>
          </w:p>
        </w:tc>
        <w:tc>
          <w:tcPr>
            <w:tcW w:w="780" w:type="dxa"/>
            <w:shd w:val="clear" w:color="auto" w:fill="F8FAFC"/>
            <w:tcMar>
              <w:top w:w="100" w:type="dxa"/>
              <w:left w:w="120" w:type="dxa"/>
              <w:bottom w:w="100" w:type="dxa"/>
              <w:right w:w="120" w:type="dxa"/>
            </w:tcMar>
            <w:vAlign w:val="center"/>
          </w:tcPr>
          <w:p w14:paraId="7278835E"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1454924E"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0B7D760F"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6726C802"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55D3D529"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3AA556F8"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74063019"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2C701E47"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6446528C"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78D9AD02"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51CF11FF" w14:textId="77777777" w:rsidR="001B4794" w:rsidRDefault="00000000">
            <w:pPr>
              <w:spacing w:after="0" w:line="264" w:lineRule="auto"/>
            </w:pPr>
            <w:r>
              <w:rPr>
                <w:rFonts w:ascii="Calibri" w:hAnsi="Calibri"/>
                <w:color w:val="2B2D42"/>
                <w:sz w:val="18"/>
              </w:rPr>
              <w:t>F</w:t>
            </w:r>
          </w:p>
        </w:tc>
      </w:tr>
      <w:tr w:rsidR="001B4794" w14:paraId="4AAEB4BA" w14:textId="77777777">
        <w:trPr>
          <w:cantSplit/>
          <w:jc w:val="center"/>
        </w:trPr>
        <w:tc>
          <w:tcPr>
            <w:tcW w:w="780" w:type="dxa"/>
            <w:shd w:val="clear" w:color="auto" w:fill="FFFFFF"/>
            <w:tcMar>
              <w:top w:w="100" w:type="dxa"/>
              <w:left w:w="120" w:type="dxa"/>
              <w:bottom w:w="100" w:type="dxa"/>
              <w:right w:w="120" w:type="dxa"/>
            </w:tcMar>
            <w:vAlign w:val="center"/>
          </w:tcPr>
          <w:p w14:paraId="5DE4E3B2" w14:textId="77777777" w:rsidR="001B4794" w:rsidRDefault="00000000">
            <w:pPr>
              <w:spacing w:after="0" w:line="264" w:lineRule="auto"/>
            </w:pPr>
            <w:r>
              <w:rPr>
                <w:rFonts w:ascii="Calibri" w:hAnsi="Calibri"/>
                <w:b/>
                <w:color w:val="2B2D42"/>
                <w:sz w:val="18"/>
              </w:rPr>
              <w:t>$C_2$: Mandate $\wedge \neg$Notice Served</w:t>
            </w:r>
          </w:p>
        </w:tc>
        <w:tc>
          <w:tcPr>
            <w:tcW w:w="780" w:type="dxa"/>
            <w:shd w:val="clear" w:color="auto" w:fill="FFFFFF"/>
            <w:tcMar>
              <w:top w:w="100" w:type="dxa"/>
              <w:left w:w="120" w:type="dxa"/>
              <w:bottom w:w="100" w:type="dxa"/>
              <w:right w:w="120" w:type="dxa"/>
            </w:tcMar>
            <w:vAlign w:val="center"/>
          </w:tcPr>
          <w:p w14:paraId="30FFFD34"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67A1900D" w14:textId="77777777" w:rsidR="001B4794" w:rsidRDefault="00000000">
            <w:pPr>
              <w:spacing w:after="0" w:line="264" w:lineRule="auto"/>
            </w:pPr>
            <w:r>
              <w:rPr>
                <w:rFonts w:ascii="Calibri" w:hAnsi="Calibri"/>
                <w:b/>
                <w:color w:val="2B2D42"/>
                <w:sz w:val="18"/>
              </w:rPr>
              <w:t>T</w:t>
            </w:r>
          </w:p>
        </w:tc>
        <w:tc>
          <w:tcPr>
            <w:tcW w:w="780" w:type="dxa"/>
            <w:shd w:val="clear" w:color="auto" w:fill="FFFFFF"/>
            <w:tcMar>
              <w:top w:w="100" w:type="dxa"/>
              <w:left w:w="120" w:type="dxa"/>
              <w:bottom w:w="100" w:type="dxa"/>
              <w:right w:w="120" w:type="dxa"/>
            </w:tcMar>
            <w:vAlign w:val="center"/>
          </w:tcPr>
          <w:p w14:paraId="3C202C99"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395BB64F"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0E6DCE8B"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259955CE"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067D993B"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1B6C144C"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1C53735D"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487D82C3"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120E53BA" w14:textId="77777777" w:rsidR="001B4794" w:rsidRDefault="00000000">
            <w:pPr>
              <w:spacing w:after="0" w:line="264" w:lineRule="auto"/>
            </w:pPr>
            <w:r>
              <w:rPr>
                <w:rFonts w:ascii="Calibri" w:hAnsi="Calibri"/>
                <w:color w:val="2B2D42"/>
                <w:sz w:val="18"/>
              </w:rPr>
              <w:t>F</w:t>
            </w:r>
          </w:p>
        </w:tc>
      </w:tr>
      <w:tr w:rsidR="001B4794" w14:paraId="342C0670" w14:textId="77777777">
        <w:trPr>
          <w:cantSplit/>
          <w:jc w:val="center"/>
        </w:trPr>
        <w:tc>
          <w:tcPr>
            <w:tcW w:w="780" w:type="dxa"/>
            <w:shd w:val="clear" w:color="auto" w:fill="F8FAFC"/>
            <w:tcMar>
              <w:top w:w="100" w:type="dxa"/>
              <w:left w:w="120" w:type="dxa"/>
              <w:bottom w:w="100" w:type="dxa"/>
              <w:right w:w="120" w:type="dxa"/>
            </w:tcMar>
            <w:vAlign w:val="center"/>
          </w:tcPr>
          <w:p w14:paraId="2B581937" w14:textId="77777777" w:rsidR="001B4794" w:rsidRDefault="00000000">
            <w:pPr>
              <w:spacing w:after="0" w:line="264" w:lineRule="auto"/>
            </w:pPr>
            <w:r>
              <w:rPr>
                <w:rFonts w:ascii="Calibri" w:hAnsi="Calibri"/>
                <w:b/>
                <w:color w:val="2B2D42"/>
                <w:sz w:val="18"/>
              </w:rPr>
              <w:t>$C_3$: Action $\in$ Retry Actions</w:t>
            </w:r>
          </w:p>
        </w:tc>
        <w:tc>
          <w:tcPr>
            <w:tcW w:w="780" w:type="dxa"/>
            <w:shd w:val="clear" w:color="auto" w:fill="F8FAFC"/>
            <w:tcMar>
              <w:top w:w="100" w:type="dxa"/>
              <w:left w:w="120" w:type="dxa"/>
              <w:bottom w:w="100" w:type="dxa"/>
              <w:right w:w="120" w:type="dxa"/>
            </w:tcMar>
            <w:vAlign w:val="center"/>
          </w:tcPr>
          <w:p w14:paraId="6DCC1E0E"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4AA9FF70"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76B94B5E"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3D8D53A1"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71CE1257"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09A27F0E"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39F101B2"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6DDAD9AF"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7FDE0E79"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04DE3A90"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5C794A80" w14:textId="77777777" w:rsidR="001B4794" w:rsidRDefault="00000000">
            <w:pPr>
              <w:spacing w:after="0" w:line="264" w:lineRule="auto"/>
            </w:pPr>
            <w:r>
              <w:rPr>
                <w:rFonts w:ascii="Calibri" w:hAnsi="Calibri"/>
                <w:color w:val="2B2D42"/>
                <w:sz w:val="18"/>
              </w:rPr>
              <w:t>—</w:t>
            </w:r>
          </w:p>
        </w:tc>
      </w:tr>
      <w:tr w:rsidR="001B4794" w14:paraId="1D53CBE5" w14:textId="77777777">
        <w:trPr>
          <w:cantSplit/>
          <w:jc w:val="center"/>
        </w:trPr>
        <w:tc>
          <w:tcPr>
            <w:tcW w:w="780" w:type="dxa"/>
            <w:shd w:val="clear" w:color="auto" w:fill="FFFFFF"/>
            <w:tcMar>
              <w:top w:w="100" w:type="dxa"/>
              <w:left w:w="120" w:type="dxa"/>
              <w:bottom w:w="100" w:type="dxa"/>
              <w:right w:w="120" w:type="dxa"/>
            </w:tcMar>
            <w:vAlign w:val="center"/>
          </w:tcPr>
          <w:p w14:paraId="17FFCCC8" w14:textId="77777777" w:rsidR="001B4794" w:rsidRDefault="00000000">
            <w:pPr>
              <w:spacing w:after="0" w:line="264" w:lineRule="auto"/>
            </w:pPr>
            <w:r>
              <w:rPr>
                <w:rFonts w:ascii="Calibri" w:hAnsi="Calibri"/>
                <w:b/>
                <w:color w:val="2B2D42"/>
                <w:sz w:val="18"/>
              </w:rPr>
              <w:t>$C_4$: Cooldown Active ($&lt; 4$h)</w:t>
            </w:r>
          </w:p>
        </w:tc>
        <w:tc>
          <w:tcPr>
            <w:tcW w:w="780" w:type="dxa"/>
            <w:shd w:val="clear" w:color="auto" w:fill="FFFFFF"/>
            <w:tcMar>
              <w:top w:w="100" w:type="dxa"/>
              <w:left w:w="120" w:type="dxa"/>
              <w:bottom w:w="100" w:type="dxa"/>
              <w:right w:w="120" w:type="dxa"/>
            </w:tcMar>
            <w:vAlign w:val="center"/>
          </w:tcPr>
          <w:p w14:paraId="4B5FE32E"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389B4356"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37731C19"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5609CD76" w14:textId="77777777" w:rsidR="001B4794" w:rsidRDefault="00000000">
            <w:pPr>
              <w:spacing w:after="0" w:line="264" w:lineRule="auto"/>
            </w:pPr>
            <w:r>
              <w:rPr>
                <w:rFonts w:ascii="Calibri" w:hAnsi="Calibri"/>
                <w:b/>
                <w:color w:val="2B2D42"/>
                <w:sz w:val="18"/>
              </w:rPr>
              <w:t>T</w:t>
            </w:r>
          </w:p>
        </w:tc>
        <w:tc>
          <w:tcPr>
            <w:tcW w:w="780" w:type="dxa"/>
            <w:shd w:val="clear" w:color="auto" w:fill="FFFFFF"/>
            <w:tcMar>
              <w:top w:w="100" w:type="dxa"/>
              <w:left w:w="120" w:type="dxa"/>
              <w:bottom w:w="100" w:type="dxa"/>
              <w:right w:w="120" w:type="dxa"/>
            </w:tcMar>
            <w:vAlign w:val="center"/>
          </w:tcPr>
          <w:p w14:paraId="511C14AA"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3D518DB5"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7CB62B52"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73A8EF6F"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32F65EE6"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30A374D9"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09C673C4" w14:textId="77777777" w:rsidR="001B4794" w:rsidRDefault="00000000">
            <w:pPr>
              <w:spacing w:after="0" w:line="264" w:lineRule="auto"/>
            </w:pPr>
            <w:r>
              <w:rPr>
                <w:rFonts w:ascii="Calibri" w:hAnsi="Calibri"/>
                <w:color w:val="2B2D42"/>
                <w:sz w:val="18"/>
              </w:rPr>
              <w:t>F</w:t>
            </w:r>
          </w:p>
        </w:tc>
      </w:tr>
      <w:tr w:rsidR="001B4794" w14:paraId="7CADF840" w14:textId="77777777">
        <w:trPr>
          <w:cantSplit/>
          <w:jc w:val="center"/>
        </w:trPr>
        <w:tc>
          <w:tcPr>
            <w:tcW w:w="780" w:type="dxa"/>
            <w:shd w:val="clear" w:color="auto" w:fill="F8FAFC"/>
            <w:tcMar>
              <w:top w:w="100" w:type="dxa"/>
              <w:left w:w="120" w:type="dxa"/>
              <w:bottom w:w="100" w:type="dxa"/>
              <w:right w:w="120" w:type="dxa"/>
            </w:tcMar>
            <w:vAlign w:val="center"/>
          </w:tcPr>
          <w:p w14:paraId="32C1D1AE" w14:textId="77777777" w:rsidR="001B4794" w:rsidRDefault="00000000">
            <w:pPr>
              <w:spacing w:after="0" w:line="264" w:lineRule="auto"/>
            </w:pPr>
            <w:r>
              <w:rPr>
                <w:rFonts w:ascii="Calibri" w:hAnsi="Calibri"/>
                <w:b/>
                <w:color w:val="2B2D42"/>
                <w:sz w:val="18"/>
              </w:rPr>
              <w:t>$C_5$: Action $\in$ Customer-Facing</w:t>
            </w:r>
          </w:p>
        </w:tc>
        <w:tc>
          <w:tcPr>
            <w:tcW w:w="780" w:type="dxa"/>
            <w:shd w:val="clear" w:color="auto" w:fill="F8FAFC"/>
            <w:tcMar>
              <w:top w:w="100" w:type="dxa"/>
              <w:left w:w="120" w:type="dxa"/>
              <w:bottom w:w="100" w:type="dxa"/>
              <w:right w:w="120" w:type="dxa"/>
            </w:tcMar>
            <w:vAlign w:val="center"/>
          </w:tcPr>
          <w:p w14:paraId="5095D09C"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1E70C6B1"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67833BDB"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309C2C4F"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725C8DD1"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63B970D4"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5C2A500D"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5E4DF729"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700FC412"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27E1E120"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1F864266" w14:textId="77777777" w:rsidR="001B4794" w:rsidRDefault="00000000">
            <w:pPr>
              <w:spacing w:after="0" w:line="264" w:lineRule="auto"/>
            </w:pPr>
            <w:r>
              <w:rPr>
                <w:rFonts w:ascii="Calibri" w:hAnsi="Calibri"/>
                <w:color w:val="2B2D42"/>
                <w:sz w:val="18"/>
              </w:rPr>
              <w:t>—</w:t>
            </w:r>
          </w:p>
        </w:tc>
      </w:tr>
      <w:tr w:rsidR="001B4794" w14:paraId="4091204C" w14:textId="77777777">
        <w:trPr>
          <w:cantSplit/>
          <w:jc w:val="center"/>
        </w:trPr>
        <w:tc>
          <w:tcPr>
            <w:tcW w:w="780" w:type="dxa"/>
            <w:shd w:val="clear" w:color="auto" w:fill="FFFFFF"/>
            <w:tcMar>
              <w:top w:w="100" w:type="dxa"/>
              <w:left w:w="120" w:type="dxa"/>
              <w:bottom w:w="100" w:type="dxa"/>
              <w:right w:w="120" w:type="dxa"/>
            </w:tcMar>
            <w:vAlign w:val="center"/>
          </w:tcPr>
          <w:p w14:paraId="3919AE1B" w14:textId="77777777" w:rsidR="001B4794" w:rsidRDefault="00000000">
            <w:pPr>
              <w:spacing w:after="0" w:line="264" w:lineRule="auto"/>
            </w:pPr>
            <w:r>
              <w:rPr>
                <w:rFonts w:ascii="Calibri" w:hAnsi="Calibri"/>
                <w:b/>
                <w:color w:val="2B2D42"/>
                <w:sz w:val="18"/>
              </w:rPr>
              <w:t>$C_6$: Outside 09:00–20:00 (DND)</w:t>
            </w:r>
          </w:p>
        </w:tc>
        <w:tc>
          <w:tcPr>
            <w:tcW w:w="780" w:type="dxa"/>
            <w:shd w:val="clear" w:color="auto" w:fill="FFFFFF"/>
            <w:tcMar>
              <w:top w:w="100" w:type="dxa"/>
              <w:left w:w="120" w:type="dxa"/>
              <w:bottom w:w="100" w:type="dxa"/>
              <w:right w:w="120" w:type="dxa"/>
            </w:tcMar>
            <w:vAlign w:val="center"/>
          </w:tcPr>
          <w:p w14:paraId="29390938"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0C2360CB"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44450F1B"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286163F7"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3B44B673" w14:textId="77777777" w:rsidR="001B4794" w:rsidRDefault="00000000">
            <w:pPr>
              <w:spacing w:after="0" w:line="264" w:lineRule="auto"/>
            </w:pPr>
            <w:r>
              <w:rPr>
                <w:rFonts w:ascii="Calibri" w:hAnsi="Calibri"/>
                <w:b/>
                <w:color w:val="2B2D42"/>
                <w:sz w:val="18"/>
              </w:rPr>
              <w:t>T</w:t>
            </w:r>
          </w:p>
        </w:tc>
        <w:tc>
          <w:tcPr>
            <w:tcW w:w="780" w:type="dxa"/>
            <w:shd w:val="clear" w:color="auto" w:fill="FFFFFF"/>
            <w:tcMar>
              <w:top w:w="100" w:type="dxa"/>
              <w:left w:w="120" w:type="dxa"/>
              <w:bottom w:w="100" w:type="dxa"/>
              <w:right w:w="120" w:type="dxa"/>
            </w:tcMar>
            <w:vAlign w:val="center"/>
          </w:tcPr>
          <w:p w14:paraId="56182AB3"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782AF575"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231780F1" w14:textId="77777777" w:rsidR="001B4794" w:rsidRDefault="00000000">
            <w:pPr>
              <w:spacing w:after="0" w:line="264" w:lineRule="auto"/>
            </w:pPr>
            <w:r>
              <w:rPr>
                <w:rFonts w:ascii="Calibri" w:hAnsi="Calibri"/>
                <w:b/>
                <w:color w:val="2B2D42"/>
                <w:sz w:val="18"/>
              </w:rPr>
              <w:t>T</w:t>
            </w:r>
          </w:p>
        </w:tc>
        <w:tc>
          <w:tcPr>
            <w:tcW w:w="780" w:type="dxa"/>
            <w:shd w:val="clear" w:color="auto" w:fill="FFFFFF"/>
            <w:tcMar>
              <w:top w:w="100" w:type="dxa"/>
              <w:left w:w="120" w:type="dxa"/>
              <w:bottom w:w="100" w:type="dxa"/>
              <w:right w:w="120" w:type="dxa"/>
            </w:tcMar>
            <w:vAlign w:val="center"/>
          </w:tcPr>
          <w:p w14:paraId="57BA658E"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24D6E7C8"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6386AC69" w14:textId="77777777" w:rsidR="001B4794" w:rsidRDefault="00000000">
            <w:pPr>
              <w:spacing w:after="0" w:line="264" w:lineRule="auto"/>
            </w:pPr>
            <w:r>
              <w:rPr>
                <w:rFonts w:ascii="Calibri" w:hAnsi="Calibri"/>
                <w:color w:val="2B2D42"/>
                <w:sz w:val="18"/>
              </w:rPr>
              <w:t>F</w:t>
            </w:r>
          </w:p>
        </w:tc>
      </w:tr>
      <w:tr w:rsidR="001B4794" w14:paraId="25EE1D27" w14:textId="77777777">
        <w:trPr>
          <w:cantSplit/>
          <w:jc w:val="center"/>
        </w:trPr>
        <w:tc>
          <w:tcPr>
            <w:tcW w:w="780" w:type="dxa"/>
            <w:shd w:val="clear" w:color="auto" w:fill="F8FAFC"/>
            <w:tcMar>
              <w:top w:w="100" w:type="dxa"/>
              <w:left w:w="120" w:type="dxa"/>
              <w:bottom w:w="100" w:type="dxa"/>
              <w:right w:w="120" w:type="dxa"/>
            </w:tcMar>
            <w:vAlign w:val="center"/>
          </w:tcPr>
          <w:p w14:paraId="1A90C985" w14:textId="77777777" w:rsidR="001B4794" w:rsidRDefault="00000000">
            <w:pPr>
              <w:spacing w:after="0" w:line="264" w:lineRule="auto"/>
            </w:pPr>
            <w:r>
              <w:rPr>
                <w:rFonts w:ascii="Calibri" w:hAnsi="Calibri"/>
                <w:b/>
                <w:color w:val="2B2D42"/>
                <w:sz w:val="18"/>
              </w:rPr>
              <w:t>$C_7$: Customer Opted Out</w:t>
            </w:r>
          </w:p>
        </w:tc>
        <w:tc>
          <w:tcPr>
            <w:tcW w:w="780" w:type="dxa"/>
            <w:shd w:val="clear" w:color="auto" w:fill="F8FAFC"/>
            <w:tcMar>
              <w:top w:w="100" w:type="dxa"/>
              <w:left w:w="120" w:type="dxa"/>
              <w:bottom w:w="100" w:type="dxa"/>
              <w:right w:w="120" w:type="dxa"/>
            </w:tcMar>
            <w:vAlign w:val="center"/>
          </w:tcPr>
          <w:p w14:paraId="3F8FB8DA"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07B34C41"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048110EA"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6672966E"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5501E75B"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45156F64" w14:textId="77777777" w:rsidR="001B4794" w:rsidRDefault="00000000">
            <w:pPr>
              <w:spacing w:after="0" w:line="264" w:lineRule="auto"/>
            </w:pPr>
            <w:r>
              <w:rPr>
                <w:rFonts w:ascii="Calibri" w:hAnsi="Calibri"/>
                <w:b/>
                <w:color w:val="2B2D42"/>
                <w:sz w:val="18"/>
              </w:rPr>
              <w:t>T</w:t>
            </w:r>
          </w:p>
        </w:tc>
        <w:tc>
          <w:tcPr>
            <w:tcW w:w="780" w:type="dxa"/>
            <w:shd w:val="clear" w:color="auto" w:fill="F8FAFC"/>
            <w:tcMar>
              <w:top w:w="100" w:type="dxa"/>
              <w:left w:w="120" w:type="dxa"/>
              <w:bottom w:w="100" w:type="dxa"/>
              <w:right w:w="120" w:type="dxa"/>
            </w:tcMar>
            <w:vAlign w:val="center"/>
          </w:tcPr>
          <w:p w14:paraId="625F274B"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77734B86"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1D25475F" w14:textId="77777777" w:rsidR="001B4794" w:rsidRDefault="00000000">
            <w:pPr>
              <w:spacing w:after="0" w:line="264" w:lineRule="auto"/>
            </w:pPr>
            <w:r>
              <w:rPr>
                <w:rFonts w:ascii="Calibri" w:hAnsi="Calibri"/>
                <w:color w:val="2B2D42"/>
                <w:sz w:val="18"/>
              </w:rPr>
              <w:t>F</w:t>
            </w:r>
          </w:p>
        </w:tc>
        <w:tc>
          <w:tcPr>
            <w:tcW w:w="780" w:type="dxa"/>
            <w:shd w:val="clear" w:color="auto" w:fill="F8FAFC"/>
            <w:tcMar>
              <w:top w:w="100" w:type="dxa"/>
              <w:left w:w="120" w:type="dxa"/>
              <w:bottom w:w="100" w:type="dxa"/>
              <w:right w:w="120" w:type="dxa"/>
            </w:tcMar>
            <w:vAlign w:val="center"/>
          </w:tcPr>
          <w:p w14:paraId="3A2FCC5F" w14:textId="77777777" w:rsidR="001B4794" w:rsidRDefault="00000000">
            <w:pPr>
              <w:spacing w:after="0" w:line="264" w:lineRule="auto"/>
            </w:pPr>
            <w:r>
              <w:rPr>
                <w:rFonts w:ascii="Calibri" w:hAnsi="Calibri"/>
                <w:color w:val="2B2D42"/>
                <w:sz w:val="18"/>
              </w:rPr>
              <w:t>—</w:t>
            </w:r>
          </w:p>
        </w:tc>
        <w:tc>
          <w:tcPr>
            <w:tcW w:w="780" w:type="dxa"/>
            <w:shd w:val="clear" w:color="auto" w:fill="F8FAFC"/>
            <w:tcMar>
              <w:top w:w="100" w:type="dxa"/>
              <w:left w:w="120" w:type="dxa"/>
              <w:bottom w:w="100" w:type="dxa"/>
              <w:right w:w="120" w:type="dxa"/>
            </w:tcMar>
            <w:vAlign w:val="center"/>
          </w:tcPr>
          <w:p w14:paraId="56C02F94" w14:textId="77777777" w:rsidR="001B4794" w:rsidRDefault="00000000">
            <w:pPr>
              <w:spacing w:after="0" w:line="264" w:lineRule="auto"/>
            </w:pPr>
            <w:r>
              <w:rPr>
                <w:rFonts w:ascii="Calibri" w:hAnsi="Calibri"/>
                <w:color w:val="2B2D42"/>
                <w:sz w:val="18"/>
              </w:rPr>
              <w:t>F</w:t>
            </w:r>
          </w:p>
        </w:tc>
      </w:tr>
      <w:tr w:rsidR="001B4794" w14:paraId="042A95A9" w14:textId="77777777">
        <w:trPr>
          <w:cantSplit/>
          <w:jc w:val="center"/>
        </w:trPr>
        <w:tc>
          <w:tcPr>
            <w:tcW w:w="780" w:type="dxa"/>
            <w:shd w:val="clear" w:color="auto" w:fill="FFFFFF"/>
            <w:tcMar>
              <w:top w:w="100" w:type="dxa"/>
              <w:left w:w="120" w:type="dxa"/>
              <w:bottom w:w="100" w:type="dxa"/>
              <w:right w:w="120" w:type="dxa"/>
            </w:tcMar>
            <w:vAlign w:val="center"/>
          </w:tcPr>
          <w:p w14:paraId="3AE13996" w14:textId="77777777" w:rsidR="001B4794" w:rsidRDefault="00000000">
            <w:pPr>
              <w:spacing w:after="0" w:line="264" w:lineRule="auto"/>
            </w:pPr>
            <w:r>
              <w:rPr>
                <w:rFonts w:ascii="Calibri" w:hAnsi="Calibri"/>
                <w:b/>
                <w:color w:val="2B2D42"/>
                <w:sz w:val="18"/>
              </w:rPr>
              <w:t>$C_8$: Amount $&gt; ₹50,000.00$</w:t>
            </w:r>
          </w:p>
        </w:tc>
        <w:tc>
          <w:tcPr>
            <w:tcW w:w="780" w:type="dxa"/>
            <w:shd w:val="clear" w:color="auto" w:fill="FFFFFF"/>
            <w:tcMar>
              <w:top w:w="100" w:type="dxa"/>
              <w:left w:w="120" w:type="dxa"/>
              <w:bottom w:w="100" w:type="dxa"/>
              <w:right w:w="120" w:type="dxa"/>
            </w:tcMar>
            <w:vAlign w:val="center"/>
          </w:tcPr>
          <w:p w14:paraId="6D6AEFDA"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3A807F86"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6EA8FEC9"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64434D51"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04FA16A3"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09432883"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7075CD07" w14:textId="77777777" w:rsidR="001B4794" w:rsidRDefault="00000000">
            <w:pPr>
              <w:spacing w:after="0" w:line="264" w:lineRule="auto"/>
            </w:pPr>
            <w:r>
              <w:rPr>
                <w:rFonts w:ascii="Calibri" w:hAnsi="Calibri"/>
                <w:b/>
                <w:color w:val="2B2D42"/>
                <w:sz w:val="18"/>
              </w:rPr>
              <w:t>T</w:t>
            </w:r>
          </w:p>
        </w:tc>
        <w:tc>
          <w:tcPr>
            <w:tcW w:w="780" w:type="dxa"/>
            <w:shd w:val="clear" w:color="auto" w:fill="FFFFFF"/>
            <w:tcMar>
              <w:top w:w="100" w:type="dxa"/>
              <w:left w:w="120" w:type="dxa"/>
              <w:bottom w:w="100" w:type="dxa"/>
              <w:right w:w="120" w:type="dxa"/>
            </w:tcMar>
            <w:vAlign w:val="center"/>
          </w:tcPr>
          <w:p w14:paraId="72478285"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3C67279F" w14:textId="77777777" w:rsidR="001B4794" w:rsidRDefault="00000000">
            <w:pPr>
              <w:spacing w:after="0" w:line="264" w:lineRule="auto"/>
            </w:pPr>
            <w:r>
              <w:rPr>
                <w:rFonts w:ascii="Calibri" w:hAnsi="Calibri"/>
                <w:color w:val="2B2D42"/>
                <w:sz w:val="18"/>
              </w:rPr>
              <w:t>F</w:t>
            </w:r>
          </w:p>
        </w:tc>
        <w:tc>
          <w:tcPr>
            <w:tcW w:w="780" w:type="dxa"/>
            <w:shd w:val="clear" w:color="auto" w:fill="FFFFFF"/>
            <w:tcMar>
              <w:top w:w="100" w:type="dxa"/>
              <w:left w:w="120" w:type="dxa"/>
              <w:bottom w:w="100" w:type="dxa"/>
              <w:right w:w="120" w:type="dxa"/>
            </w:tcMar>
            <w:vAlign w:val="center"/>
          </w:tcPr>
          <w:p w14:paraId="5C67C99D" w14:textId="77777777" w:rsidR="001B4794" w:rsidRDefault="00000000">
            <w:pPr>
              <w:spacing w:after="0" w:line="264" w:lineRule="auto"/>
            </w:pPr>
            <w:r>
              <w:rPr>
                <w:rFonts w:ascii="Calibri" w:hAnsi="Calibri"/>
                <w:color w:val="2B2D42"/>
                <w:sz w:val="18"/>
              </w:rPr>
              <w:t>—</w:t>
            </w:r>
          </w:p>
        </w:tc>
        <w:tc>
          <w:tcPr>
            <w:tcW w:w="780" w:type="dxa"/>
            <w:shd w:val="clear" w:color="auto" w:fill="FFFFFF"/>
            <w:tcMar>
              <w:top w:w="100" w:type="dxa"/>
              <w:left w:w="120" w:type="dxa"/>
              <w:bottom w:w="100" w:type="dxa"/>
              <w:right w:w="120" w:type="dxa"/>
            </w:tcMar>
            <w:vAlign w:val="center"/>
          </w:tcPr>
          <w:p w14:paraId="14AE777C" w14:textId="77777777" w:rsidR="001B4794" w:rsidRDefault="00000000">
            <w:pPr>
              <w:spacing w:after="0" w:line="264" w:lineRule="auto"/>
            </w:pPr>
            <w:r>
              <w:rPr>
                <w:rFonts w:ascii="Calibri" w:hAnsi="Calibri"/>
                <w:color w:val="2B2D42"/>
                <w:sz w:val="18"/>
              </w:rPr>
              <w:t>F</w:t>
            </w:r>
          </w:p>
        </w:tc>
      </w:tr>
      <w:tr w:rsidR="001B4794" w14:paraId="26449A7D" w14:textId="77777777">
        <w:trPr>
          <w:cantSplit/>
          <w:jc w:val="center"/>
        </w:trPr>
        <w:tc>
          <w:tcPr>
            <w:tcW w:w="780" w:type="dxa"/>
            <w:shd w:val="clear" w:color="auto" w:fill="F8FAFC"/>
            <w:tcMar>
              <w:top w:w="100" w:type="dxa"/>
              <w:left w:w="120" w:type="dxa"/>
              <w:bottom w:w="100" w:type="dxa"/>
              <w:right w:w="120" w:type="dxa"/>
            </w:tcMar>
            <w:vAlign w:val="center"/>
          </w:tcPr>
          <w:p w14:paraId="70BC1E0D" w14:textId="77777777" w:rsidR="001B4794" w:rsidRDefault="00000000">
            <w:pPr>
              <w:spacing w:after="0" w:line="264" w:lineRule="auto"/>
            </w:pPr>
            <w:r>
              <w:rPr>
                <w:rFonts w:ascii="Calibri" w:hAnsi="Calibri"/>
                <w:b/>
                <w:color w:val="2B2D42"/>
                <w:sz w:val="18"/>
              </w:rPr>
              <w:lastRenderedPageBreak/>
              <w:t>$A_1$: BLOCK: retry_cap_exceeded</w:t>
            </w:r>
          </w:p>
        </w:tc>
        <w:tc>
          <w:tcPr>
            <w:tcW w:w="780" w:type="dxa"/>
            <w:shd w:val="clear" w:color="auto" w:fill="F8FAFC"/>
            <w:tcMar>
              <w:top w:w="100" w:type="dxa"/>
              <w:left w:w="120" w:type="dxa"/>
              <w:bottom w:w="100" w:type="dxa"/>
              <w:right w:w="120" w:type="dxa"/>
            </w:tcMar>
            <w:vAlign w:val="center"/>
          </w:tcPr>
          <w:p w14:paraId="7BD9D89F" w14:textId="77777777" w:rsidR="001B4794" w:rsidRDefault="00000000">
            <w:pPr>
              <w:spacing w:after="0" w:line="264" w:lineRule="auto"/>
            </w:pPr>
            <w:r>
              <w:rPr>
                <w:rFonts w:ascii="Calibri" w:hAnsi="Calibri"/>
                <w:b/>
                <w:color w:val="2B2D42"/>
                <w:sz w:val="18"/>
              </w:rPr>
              <w:t>X</w:t>
            </w:r>
          </w:p>
        </w:tc>
        <w:tc>
          <w:tcPr>
            <w:tcW w:w="780" w:type="dxa"/>
            <w:shd w:val="clear" w:color="auto" w:fill="F8FAFC"/>
            <w:tcMar>
              <w:top w:w="100" w:type="dxa"/>
              <w:left w:w="120" w:type="dxa"/>
              <w:bottom w:w="100" w:type="dxa"/>
              <w:right w:w="120" w:type="dxa"/>
            </w:tcMar>
            <w:vAlign w:val="center"/>
          </w:tcPr>
          <w:p w14:paraId="6F584E5C"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29C31057"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3B56A941"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06A7FFAE"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76085A40"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397B3140"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461D4296"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6B904244"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184B1960"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1419364B" w14:textId="77777777" w:rsidR="001B4794" w:rsidRDefault="001B4794">
            <w:pPr>
              <w:spacing w:after="0" w:line="264" w:lineRule="auto"/>
            </w:pPr>
          </w:p>
        </w:tc>
      </w:tr>
      <w:tr w:rsidR="001B4794" w14:paraId="604A8A4C" w14:textId="77777777">
        <w:trPr>
          <w:cantSplit/>
          <w:jc w:val="center"/>
        </w:trPr>
        <w:tc>
          <w:tcPr>
            <w:tcW w:w="780" w:type="dxa"/>
            <w:shd w:val="clear" w:color="auto" w:fill="FFFFFF"/>
            <w:tcMar>
              <w:top w:w="100" w:type="dxa"/>
              <w:left w:w="120" w:type="dxa"/>
              <w:bottom w:w="100" w:type="dxa"/>
              <w:right w:w="120" w:type="dxa"/>
            </w:tcMar>
            <w:vAlign w:val="center"/>
          </w:tcPr>
          <w:p w14:paraId="30E76C93" w14:textId="77777777" w:rsidR="001B4794" w:rsidRDefault="00000000">
            <w:pPr>
              <w:spacing w:after="0" w:line="264" w:lineRule="auto"/>
            </w:pPr>
            <w:r>
              <w:rPr>
                <w:rFonts w:ascii="Calibri" w:hAnsi="Calibri"/>
                <w:b/>
                <w:color w:val="2B2D42"/>
                <w:sz w:val="18"/>
              </w:rPr>
              <w:t>$A_2$: BLOCK: mandate_notice</w:t>
            </w:r>
          </w:p>
        </w:tc>
        <w:tc>
          <w:tcPr>
            <w:tcW w:w="780" w:type="dxa"/>
            <w:shd w:val="clear" w:color="auto" w:fill="FFFFFF"/>
            <w:tcMar>
              <w:top w:w="100" w:type="dxa"/>
              <w:left w:w="120" w:type="dxa"/>
              <w:bottom w:w="100" w:type="dxa"/>
              <w:right w:w="120" w:type="dxa"/>
            </w:tcMar>
            <w:vAlign w:val="center"/>
          </w:tcPr>
          <w:p w14:paraId="393D21F6"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794CBD0B" w14:textId="77777777" w:rsidR="001B4794" w:rsidRDefault="00000000">
            <w:pPr>
              <w:spacing w:after="0" w:line="264" w:lineRule="auto"/>
            </w:pPr>
            <w:r>
              <w:rPr>
                <w:rFonts w:ascii="Calibri" w:hAnsi="Calibri"/>
                <w:b/>
                <w:color w:val="2B2D42"/>
                <w:sz w:val="18"/>
              </w:rPr>
              <w:t>X</w:t>
            </w:r>
          </w:p>
        </w:tc>
        <w:tc>
          <w:tcPr>
            <w:tcW w:w="780" w:type="dxa"/>
            <w:shd w:val="clear" w:color="auto" w:fill="FFFFFF"/>
            <w:tcMar>
              <w:top w:w="100" w:type="dxa"/>
              <w:left w:w="120" w:type="dxa"/>
              <w:bottom w:w="100" w:type="dxa"/>
              <w:right w:w="120" w:type="dxa"/>
            </w:tcMar>
            <w:vAlign w:val="center"/>
          </w:tcPr>
          <w:p w14:paraId="0FFD57AB"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0518FA97"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2A522090"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2BB80683"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4DDE8D08"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6DD543A5"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299105AE"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3B93BDE7"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2DE90AA8" w14:textId="77777777" w:rsidR="001B4794" w:rsidRDefault="001B4794">
            <w:pPr>
              <w:spacing w:after="0" w:line="264" w:lineRule="auto"/>
            </w:pPr>
          </w:p>
        </w:tc>
      </w:tr>
      <w:tr w:rsidR="001B4794" w14:paraId="600A7055" w14:textId="77777777">
        <w:trPr>
          <w:cantSplit/>
          <w:jc w:val="center"/>
        </w:trPr>
        <w:tc>
          <w:tcPr>
            <w:tcW w:w="780" w:type="dxa"/>
            <w:shd w:val="clear" w:color="auto" w:fill="F8FAFC"/>
            <w:tcMar>
              <w:top w:w="100" w:type="dxa"/>
              <w:left w:w="120" w:type="dxa"/>
              <w:bottom w:w="100" w:type="dxa"/>
              <w:right w:w="120" w:type="dxa"/>
            </w:tcMar>
            <w:vAlign w:val="center"/>
          </w:tcPr>
          <w:p w14:paraId="26A87973" w14:textId="77777777" w:rsidR="001B4794" w:rsidRDefault="00000000">
            <w:pPr>
              <w:spacing w:after="0" w:line="264" w:lineRule="auto"/>
            </w:pPr>
            <w:r>
              <w:rPr>
                <w:rFonts w:ascii="Calibri" w:hAnsi="Calibri"/>
                <w:b/>
                <w:color w:val="2B2D42"/>
                <w:sz w:val="18"/>
              </w:rPr>
              <w:t>$A_3$: BLOCK: cooldown_active</w:t>
            </w:r>
          </w:p>
        </w:tc>
        <w:tc>
          <w:tcPr>
            <w:tcW w:w="780" w:type="dxa"/>
            <w:shd w:val="clear" w:color="auto" w:fill="F8FAFC"/>
            <w:tcMar>
              <w:top w:w="100" w:type="dxa"/>
              <w:left w:w="120" w:type="dxa"/>
              <w:bottom w:w="100" w:type="dxa"/>
              <w:right w:w="120" w:type="dxa"/>
            </w:tcMar>
            <w:vAlign w:val="center"/>
          </w:tcPr>
          <w:p w14:paraId="28480393"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6DBDED39"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2A42A735"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5A156DB3" w14:textId="77777777" w:rsidR="001B4794" w:rsidRDefault="00000000">
            <w:pPr>
              <w:spacing w:after="0" w:line="264" w:lineRule="auto"/>
            </w:pPr>
            <w:r>
              <w:rPr>
                <w:rFonts w:ascii="Calibri" w:hAnsi="Calibri"/>
                <w:b/>
                <w:color w:val="2B2D42"/>
                <w:sz w:val="18"/>
              </w:rPr>
              <w:t>X</w:t>
            </w:r>
          </w:p>
        </w:tc>
        <w:tc>
          <w:tcPr>
            <w:tcW w:w="780" w:type="dxa"/>
            <w:shd w:val="clear" w:color="auto" w:fill="F8FAFC"/>
            <w:tcMar>
              <w:top w:w="100" w:type="dxa"/>
              <w:left w:w="120" w:type="dxa"/>
              <w:bottom w:w="100" w:type="dxa"/>
              <w:right w:w="120" w:type="dxa"/>
            </w:tcMar>
            <w:vAlign w:val="center"/>
          </w:tcPr>
          <w:p w14:paraId="031E56E1"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3DF7A9F7"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6140335C"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76FF3DF7"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38F91C00"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47B3FBCC"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5ECFAC1B" w14:textId="77777777" w:rsidR="001B4794" w:rsidRDefault="001B4794">
            <w:pPr>
              <w:spacing w:after="0" w:line="264" w:lineRule="auto"/>
            </w:pPr>
          </w:p>
        </w:tc>
      </w:tr>
      <w:tr w:rsidR="001B4794" w14:paraId="28F035B5" w14:textId="77777777">
        <w:trPr>
          <w:cantSplit/>
          <w:jc w:val="center"/>
        </w:trPr>
        <w:tc>
          <w:tcPr>
            <w:tcW w:w="780" w:type="dxa"/>
            <w:shd w:val="clear" w:color="auto" w:fill="FFFFFF"/>
            <w:tcMar>
              <w:top w:w="100" w:type="dxa"/>
              <w:left w:w="120" w:type="dxa"/>
              <w:bottom w:w="100" w:type="dxa"/>
              <w:right w:w="120" w:type="dxa"/>
            </w:tcMar>
            <w:vAlign w:val="center"/>
          </w:tcPr>
          <w:p w14:paraId="0B8455A2" w14:textId="77777777" w:rsidR="001B4794" w:rsidRDefault="00000000">
            <w:pPr>
              <w:spacing w:after="0" w:line="264" w:lineRule="auto"/>
            </w:pPr>
            <w:r>
              <w:rPr>
                <w:rFonts w:ascii="Calibri" w:hAnsi="Calibri"/>
                <w:b/>
                <w:color w:val="2B2D42"/>
                <w:sz w:val="18"/>
              </w:rPr>
              <w:t>$A_4$: BLOCK: dnd_hours</w:t>
            </w:r>
          </w:p>
        </w:tc>
        <w:tc>
          <w:tcPr>
            <w:tcW w:w="780" w:type="dxa"/>
            <w:shd w:val="clear" w:color="auto" w:fill="FFFFFF"/>
            <w:tcMar>
              <w:top w:w="100" w:type="dxa"/>
              <w:left w:w="120" w:type="dxa"/>
              <w:bottom w:w="100" w:type="dxa"/>
              <w:right w:w="120" w:type="dxa"/>
            </w:tcMar>
            <w:vAlign w:val="center"/>
          </w:tcPr>
          <w:p w14:paraId="6ED5D8C7"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1CEA3B96"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60FCB58B"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59CD7D58"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3B4E8FBB" w14:textId="77777777" w:rsidR="001B4794" w:rsidRDefault="00000000">
            <w:pPr>
              <w:spacing w:after="0" w:line="264" w:lineRule="auto"/>
            </w:pPr>
            <w:r>
              <w:rPr>
                <w:rFonts w:ascii="Calibri" w:hAnsi="Calibri"/>
                <w:b/>
                <w:color w:val="2B2D42"/>
                <w:sz w:val="18"/>
              </w:rPr>
              <w:t>X</w:t>
            </w:r>
          </w:p>
        </w:tc>
        <w:tc>
          <w:tcPr>
            <w:tcW w:w="780" w:type="dxa"/>
            <w:shd w:val="clear" w:color="auto" w:fill="FFFFFF"/>
            <w:tcMar>
              <w:top w:w="100" w:type="dxa"/>
              <w:left w:w="120" w:type="dxa"/>
              <w:bottom w:w="100" w:type="dxa"/>
              <w:right w:w="120" w:type="dxa"/>
            </w:tcMar>
            <w:vAlign w:val="center"/>
          </w:tcPr>
          <w:p w14:paraId="4FECCEF3"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4ACC2E32"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16151FEA"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43760F20"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232F2488"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62992A14" w14:textId="77777777" w:rsidR="001B4794" w:rsidRDefault="001B4794">
            <w:pPr>
              <w:spacing w:after="0" w:line="264" w:lineRule="auto"/>
            </w:pPr>
          </w:p>
        </w:tc>
      </w:tr>
      <w:tr w:rsidR="001B4794" w14:paraId="187B2414" w14:textId="77777777">
        <w:trPr>
          <w:cantSplit/>
          <w:jc w:val="center"/>
        </w:trPr>
        <w:tc>
          <w:tcPr>
            <w:tcW w:w="780" w:type="dxa"/>
            <w:shd w:val="clear" w:color="auto" w:fill="F8FAFC"/>
            <w:tcMar>
              <w:top w:w="100" w:type="dxa"/>
              <w:left w:w="120" w:type="dxa"/>
              <w:bottom w:w="100" w:type="dxa"/>
              <w:right w:w="120" w:type="dxa"/>
            </w:tcMar>
            <w:vAlign w:val="center"/>
          </w:tcPr>
          <w:p w14:paraId="22491E92" w14:textId="77777777" w:rsidR="001B4794" w:rsidRDefault="00000000">
            <w:pPr>
              <w:spacing w:after="0" w:line="264" w:lineRule="auto"/>
            </w:pPr>
            <w:r>
              <w:rPr>
                <w:rFonts w:ascii="Calibri" w:hAnsi="Calibri"/>
                <w:b/>
                <w:color w:val="2B2D42"/>
                <w:sz w:val="18"/>
              </w:rPr>
              <w:t>$A_5$: BLOCK: customer_opted_out</w:t>
            </w:r>
          </w:p>
        </w:tc>
        <w:tc>
          <w:tcPr>
            <w:tcW w:w="780" w:type="dxa"/>
            <w:shd w:val="clear" w:color="auto" w:fill="F8FAFC"/>
            <w:tcMar>
              <w:top w:w="100" w:type="dxa"/>
              <w:left w:w="120" w:type="dxa"/>
              <w:bottom w:w="100" w:type="dxa"/>
              <w:right w:w="120" w:type="dxa"/>
            </w:tcMar>
            <w:vAlign w:val="center"/>
          </w:tcPr>
          <w:p w14:paraId="6A269B42"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661F131C"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512CF4BC"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44B5A8CA"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081914B8"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453C8753" w14:textId="77777777" w:rsidR="001B4794" w:rsidRDefault="00000000">
            <w:pPr>
              <w:spacing w:after="0" w:line="264" w:lineRule="auto"/>
            </w:pPr>
            <w:r>
              <w:rPr>
                <w:rFonts w:ascii="Calibri" w:hAnsi="Calibri"/>
                <w:b/>
                <w:color w:val="2B2D42"/>
                <w:sz w:val="18"/>
              </w:rPr>
              <w:t>X</w:t>
            </w:r>
          </w:p>
        </w:tc>
        <w:tc>
          <w:tcPr>
            <w:tcW w:w="780" w:type="dxa"/>
            <w:shd w:val="clear" w:color="auto" w:fill="F8FAFC"/>
            <w:tcMar>
              <w:top w:w="100" w:type="dxa"/>
              <w:left w:w="120" w:type="dxa"/>
              <w:bottom w:w="100" w:type="dxa"/>
              <w:right w:w="120" w:type="dxa"/>
            </w:tcMar>
            <w:vAlign w:val="center"/>
          </w:tcPr>
          <w:p w14:paraId="3E2042A2"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76A925A1"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52157717"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1C8692E3"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71BDC6A9" w14:textId="77777777" w:rsidR="001B4794" w:rsidRDefault="001B4794">
            <w:pPr>
              <w:spacing w:after="0" w:line="264" w:lineRule="auto"/>
            </w:pPr>
          </w:p>
        </w:tc>
      </w:tr>
      <w:tr w:rsidR="001B4794" w14:paraId="2A30D0AE" w14:textId="77777777">
        <w:trPr>
          <w:cantSplit/>
          <w:jc w:val="center"/>
        </w:trPr>
        <w:tc>
          <w:tcPr>
            <w:tcW w:w="780" w:type="dxa"/>
            <w:shd w:val="clear" w:color="auto" w:fill="FFFFFF"/>
            <w:tcMar>
              <w:top w:w="100" w:type="dxa"/>
              <w:left w:w="120" w:type="dxa"/>
              <w:bottom w:w="100" w:type="dxa"/>
              <w:right w:w="120" w:type="dxa"/>
            </w:tcMar>
            <w:vAlign w:val="center"/>
          </w:tcPr>
          <w:p w14:paraId="4723CF48" w14:textId="77777777" w:rsidR="001B4794" w:rsidRDefault="00000000">
            <w:pPr>
              <w:spacing w:after="0" w:line="264" w:lineRule="auto"/>
            </w:pPr>
            <w:r>
              <w:rPr>
                <w:rFonts w:ascii="Calibri" w:hAnsi="Calibri"/>
                <w:b/>
                <w:color w:val="2B2D42"/>
                <w:sz w:val="18"/>
              </w:rPr>
              <w:t>$A_6$: BLOCK: amount_human_appr</w:t>
            </w:r>
          </w:p>
        </w:tc>
        <w:tc>
          <w:tcPr>
            <w:tcW w:w="780" w:type="dxa"/>
            <w:shd w:val="clear" w:color="auto" w:fill="FFFFFF"/>
            <w:tcMar>
              <w:top w:w="100" w:type="dxa"/>
              <w:left w:w="120" w:type="dxa"/>
              <w:bottom w:w="100" w:type="dxa"/>
              <w:right w:w="120" w:type="dxa"/>
            </w:tcMar>
            <w:vAlign w:val="center"/>
          </w:tcPr>
          <w:p w14:paraId="43D3E9F4"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33C30597"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5BBA446D"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13DFE9E2"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101C463E"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27BF6269"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742F1E39" w14:textId="77777777" w:rsidR="001B4794" w:rsidRDefault="00000000">
            <w:pPr>
              <w:spacing w:after="0" w:line="264" w:lineRule="auto"/>
            </w:pPr>
            <w:r>
              <w:rPr>
                <w:rFonts w:ascii="Calibri" w:hAnsi="Calibri"/>
                <w:b/>
                <w:color w:val="2B2D42"/>
                <w:sz w:val="18"/>
              </w:rPr>
              <w:t>X</w:t>
            </w:r>
          </w:p>
        </w:tc>
        <w:tc>
          <w:tcPr>
            <w:tcW w:w="780" w:type="dxa"/>
            <w:shd w:val="clear" w:color="auto" w:fill="FFFFFF"/>
            <w:tcMar>
              <w:top w:w="100" w:type="dxa"/>
              <w:left w:w="120" w:type="dxa"/>
              <w:bottom w:w="100" w:type="dxa"/>
              <w:right w:w="120" w:type="dxa"/>
            </w:tcMar>
            <w:vAlign w:val="center"/>
          </w:tcPr>
          <w:p w14:paraId="4EA766DE"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07223DBA"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47A6AB56" w14:textId="77777777" w:rsidR="001B4794" w:rsidRDefault="001B4794">
            <w:pPr>
              <w:spacing w:after="0" w:line="264" w:lineRule="auto"/>
            </w:pPr>
          </w:p>
        </w:tc>
        <w:tc>
          <w:tcPr>
            <w:tcW w:w="780" w:type="dxa"/>
            <w:shd w:val="clear" w:color="auto" w:fill="FFFFFF"/>
            <w:tcMar>
              <w:top w:w="100" w:type="dxa"/>
              <w:left w:w="120" w:type="dxa"/>
              <w:bottom w:w="100" w:type="dxa"/>
              <w:right w:w="120" w:type="dxa"/>
            </w:tcMar>
            <w:vAlign w:val="center"/>
          </w:tcPr>
          <w:p w14:paraId="6007E6DF" w14:textId="77777777" w:rsidR="001B4794" w:rsidRDefault="001B4794">
            <w:pPr>
              <w:spacing w:after="0" w:line="264" w:lineRule="auto"/>
            </w:pPr>
          </w:p>
        </w:tc>
      </w:tr>
      <w:tr w:rsidR="001B4794" w14:paraId="3785F5FC" w14:textId="77777777">
        <w:trPr>
          <w:cantSplit/>
          <w:jc w:val="center"/>
        </w:trPr>
        <w:tc>
          <w:tcPr>
            <w:tcW w:w="780" w:type="dxa"/>
            <w:shd w:val="clear" w:color="auto" w:fill="F8FAFC"/>
            <w:tcMar>
              <w:top w:w="100" w:type="dxa"/>
              <w:left w:w="120" w:type="dxa"/>
              <w:bottom w:w="100" w:type="dxa"/>
              <w:right w:w="120" w:type="dxa"/>
            </w:tcMar>
            <w:vAlign w:val="center"/>
          </w:tcPr>
          <w:p w14:paraId="2DC26A9E" w14:textId="77777777" w:rsidR="001B4794" w:rsidRDefault="00000000">
            <w:pPr>
              <w:spacing w:after="0" w:line="264" w:lineRule="auto"/>
            </w:pPr>
            <w:r>
              <w:rPr>
                <w:rFonts w:ascii="Calibri" w:hAnsi="Calibri"/>
                <w:b/>
                <w:color w:val="2B2D42"/>
                <w:sz w:val="18"/>
              </w:rPr>
              <w:t>$A_7$: PASS (Allow Action Execution)</w:t>
            </w:r>
          </w:p>
        </w:tc>
        <w:tc>
          <w:tcPr>
            <w:tcW w:w="780" w:type="dxa"/>
            <w:shd w:val="clear" w:color="auto" w:fill="F8FAFC"/>
            <w:tcMar>
              <w:top w:w="100" w:type="dxa"/>
              <w:left w:w="120" w:type="dxa"/>
              <w:bottom w:w="100" w:type="dxa"/>
              <w:right w:w="120" w:type="dxa"/>
            </w:tcMar>
            <w:vAlign w:val="center"/>
          </w:tcPr>
          <w:p w14:paraId="16810D36"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6FE493FA"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2F0DC2FA" w14:textId="77777777" w:rsidR="001B4794" w:rsidRDefault="00000000">
            <w:pPr>
              <w:spacing w:after="0" w:line="264" w:lineRule="auto"/>
            </w:pPr>
            <w:r>
              <w:rPr>
                <w:rFonts w:ascii="Calibri" w:hAnsi="Calibri"/>
                <w:b/>
                <w:color w:val="2B2D42"/>
                <w:sz w:val="18"/>
              </w:rPr>
              <w:t>X</w:t>
            </w:r>
          </w:p>
        </w:tc>
        <w:tc>
          <w:tcPr>
            <w:tcW w:w="780" w:type="dxa"/>
            <w:shd w:val="clear" w:color="auto" w:fill="F8FAFC"/>
            <w:tcMar>
              <w:top w:w="100" w:type="dxa"/>
              <w:left w:w="120" w:type="dxa"/>
              <w:bottom w:w="100" w:type="dxa"/>
              <w:right w:w="120" w:type="dxa"/>
            </w:tcMar>
            <w:vAlign w:val="center"/>
          </w:tcPr>
          <w:p w14:paraId="3DFDAC8A"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47D0FB0E"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373C2885"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19EB4764" w14:textId="77777777" w:rsidR="001B4794" w:rsidRDefault="001B4794">
            <w:pPr>
              <w:spacing w:after="0" w:line="264" w:lineRule="auto"/>
            </w:pPr>
          </w:p>
        </w:tc>
        <w:tc>
          <w:tcPr>
            <w:tcW w:w="780" w:type="dxa"/>
            <w:shd w:val="clear" w:color="auto" w:fill="F8FAFC"/>
            <w:tcMar>
              <w:top w:w="100" w:type="dxa"/>
              <w:left w:w="120" w:type="dxa"/>
              <w:bottom w:w="100" w:type="dxa"/>
              <w:right w:w="120" w:type="dxa"/>
            </w:tcMar>
            <w:vAlign w:val="center"/>
          </w:tcPr>
          <w:p w14:paraId="721E8F55" w14:textId="77777777" w:rsidR="001B4794" w:rsidRDefault="00000000">
            <w:pPr>
              <w:spacing w:after="0" w:line="264" w:lineRule="auto"/>
            </w:pPr>
            <w:r>
              <w:rPr>
                <w:rFonts w:ascii="Calibri" w:hAnsi="Calibri"/>
                <w:b/>
                <w:color w:val="2B2D42"/>
                <w:sz w:val="18"/>
              </w:rPr>
              <w:t>X</w:t>
            </w:r>
          </w:p>
        </w:tc>
        <w:tc>
          <w:tcPr>
            <w:tcW w:w="780" w:type="dxa"/>
            <w:shd w:val="clear" w:color="auto" w:fill="F8FAFC"/>
            <w:tcMar>
              <w:top w:w="100" w:type="dxa"/>
              <w:left w:w="120" w:type="dxa"/>
              <w:bottom w:w="100" w:type="dxa"/>
              <w:right w:w="120" w:type="dxa"/>
            </w:tcMar>
            <w:vAlign w:val="center"/>
          </w:tcPr>
          <w:p w14:paraId="196D9F13" w14:textId="77777777" w:rsidR="001B4794" w:rsidRDefault="00000000">
            <w:pPr>
              <w:spacing w:after="0" w:line="264" w:lineRule="auto"/>
            </w:pPr>
            <w:r>
              <w:rPr>
                <w:rFonts w:ascii="Calibri" w:hAnsi="Calibri"/>
                <w:b/>
                <w:color w:val="2B2D42"/>
                <w:sz w:val="18"/>
              </w:rPr>
              <w:t>X</w:t>
            </w:r>
          </w:p>
        </w:tc>
        <w:tc>
          <w:tcPr>
            <w:tcW w:w="780" w:type="dxa"/>
            <w:shd w:val="clear" w:color="auto" w:fill="F8FAFC"/>
            <w:tcMar>
              <w:top w:w="100" w:type="dxa"/>
              <w:left w:w="120" w:type="dxa"/>
              <w:bottom w:w="100" w:type="dxa"/>
              <w:right w:w="120" w:type="dxa"/>
            </w:tcMar>
            <w:vAlign w:val="center"/>
          </w:tcPr>
          <w:p w14:paraId="1D7C64A9" w14:textId="77777777" w:rsidR="001B4794" w:rsidRDefault="00000000">
            <w:pPr>
              <w:spacing w:after="0" w:line="264" w:lineRule="auto"/>
            </w:pPr>
            <w:r>
              <w:rPr>
                <w:rFonts w:ascii="Calibri" w:hAnsi="Calibri"/>
                <w:b/>
                <w:color w:val="2B2D42"/>
                <w:sz w:val="18"/>
              </w:rPr>
              <w:t>X</w:t>
            </w:r>
          </w:p>
        </w:tc>
        <w:tc>
          <w:tcPr>
            <w:tcW w:w="780" w:type="dxa"/>
            <w:shd w:val="clear" w:color="auto" w:fill="F8FAFC"/>
            <w:tcMar>
              <w:top w:w="100" w:type="dxa"/>
              <w:left w:w="120" w:type="dxa"/>
              <w:bottom w:w="100" w:type="dxa"/>
              <w:right w:w="120" w:type="dxa"/>
            </w:tcMar>
            <w:vAlign w:val="center"/>
          </w:tcPr>
          <w:p w14:paraId="482E692E" w14:textId="77777777" w:rsidR="001B4794" w:rsidRDefault="00000000">
            <w:pPr>
              <w:spacing w:after="0" w:line="264" w:lineRule="auto"/>
            </w:pPr>
            <w:r>
              <w:rPr>
                <w:rFonts w:ascii="Calibri" w:hAnsi="Calibri"/>
                <w:b/>
                <w:color w:val="2B2D42"/>
                <w:sz w:val="18"/>
              </w:rPr>
              <w:t>X</w:t>
            </w:r>
          </w:p>
        </w:tc>
      </w:tr>
    </w:tbl>
    <w:p w14:paraId="293A8A15" w14:textId="77777777" w:rsidR="001B4794" w:rsidRDefault="001B4794">
      <w:pPr>
        <w:spacing w:after="120"/>
      </w:pPr>
    </w:p>
    <w:p w14:paraId="45D010AF" w14:textId="77777777" w:rsidR="001B4794" w:rsidRDefault="00000000">
      <w:pPr>
        <w:spacing w:after="90"/>
      </w:pPr>
      <w:r>
        <w:rPr>
          <w:rFonts w:ascii="Calibri" w:hAnsi="Calibri"/>
          <w:i/>
          <w:color w:val="2B2D42"/>
          <w:sz w:val="21"/>
        </w:rPr>
        <w:t>(Key Insights: DT-G08 proves that backend `smart_retry` actions are immune to DND hours; DT-G10 proves that customer-facing payment links bypass mandate notice checks).</w:t>
      </w:r>
    </w:p>
    <w:p w14:paraId="5A1CE73C" w14:textId="77777777" w:rsidR="001B4794" w:rsidRDefault="00000000">
      <w:pPr>
        <w:keepNext/>
        <w:spacing w:before="160" w:after="40"/>
      </w:pPr>
      <w:r>
        <w:rPr>
          <w:rFonts w:ascii="Calibri" w:hAnsi="Calibri"/>
          <w:b/>
          <w:i/>
          <w:color w:val="2C3E50"/>
        </w:rPr>
        <w:t>2. Decision Table 2: Root Cause &amp; Playbook Dispatch (DT-R)</w:t>
      </w:r>
    </w:p>
    <w:p w14:paraId="21DFC496" w14:textId="77777777" w:rsidR="001B4794" w:rsidRDefault="00000000">
      <w:pPr>
        <w:spacing w:after="90"/>
      </w:pPr>
      <w:r>
        <w:rPr>
          <w:rFonts w:ascii="Calibri" w:hAnsi="Calibri"/>
          <w:color w:val="2B2D42"/>
          <w:sz w:val="21"/>
        </w:rPr>
        <w:t xml:space="preserve">Governs </w:t>
      </w:r>
      <w:r>
        <w:rPr>
          <w:rFonts w:ascii="Consolas" w:hAnsi="Consolas"/>
          <w:color w:val="9A3412"/>
          <w:sz w:val="18"/>
        </w:rPr>
        <w:t>src/root_cause.py</w:t>
      </w:r>
      <w:r>
        <w:rPr>
          <w:rFonts w:ascii="Calibri" w:hAnsi="Calibri"/>
          <w:color w:val="2B2D42"/>
          <w:sz w:val="21"/>
        </w:rPr>
        <w:t xml:space="preserve"> and </w:t>
      </w:r>
      <w:r>
        <w:rPr>
          <w:rFonts w:ascii="Consolas" w:hAnsi="Consolas"/>
          <w:color w:val="9A3412"/>
          <w:sz w:val="18"/>
        </w:rPr>
        <w:t>src/decision_engine.py</w:t>
      </w:r>
      <w:r>
        <w:rPr>
          <w:rFonts w:ascii="Calibri" w:hAnsi="Calibri"/>
          <w:color w:val="2B2D42"/>
          <w:sz w:val="21"/>
        </w:rPr>
        <w:t xml:space="preserve"> across 11 rules:</w:t>
      </w:r>
    </w:p>
    <w:p w14:paraId="20857587" w14:textId="77777777" w:rsidR="001B4794" w:rsidRDefault="00000000">
      <w:pPr>
        <w:keepNext/>
        <w:spacing w:before="240" w:after="40"/>
      </w:pPr>
      <w:r>
        <w:rPr>
          <w:rFonts w:ascii="Calibri" w:hAnsi="Calibri"/>
          <w:b/>
          <w:color w:val="2C3E50"/>
          <w:sz w:val="25"/>
        </w:rPr>
        <w:t>Table 8. Root Cause &amp; Playbook Dispatch Decision Table (DT-R)</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1872"/>
        <w:gridCol w:w="1872"/>
        <w:gridCol w:w="2088"/>
        <w:gridCol w:w="1872"/>
        <w:gridCol w:w="1872"/>
      </w:tblGrid>
      <w:tr w:rsidR="001B4794" w14:paraId="3A7301C7" w14:textId="77777777">
        <w:trPr>
          <w:cantSplit/>
          <w:tblHeader/>
          <w:jc w:val="center"/>
        </w:trPr>
        <w:tc>
          <w:tcPr>
            <w:tcW w:w="1872" w:type="dxa"/>
            <w:shd w:val="clear" w:color="auto" w:fill="1B365D"/>
            <w:tcMar>
              <w:top w:w="100" w:type="dxa"/>
              <w:left w:w="120" w:type="dxa"/>
              <w:bottom w:w="100" w:type="dxa"/>
              <w:right w:w="120" w:type="dxa"/>
            </w:tcMar>
            <w:vAlign w:val="center"/>
          </w:tcPr>
          <w:p w14:paraId="3AFA7703" w14:textId="77777777" w:rsidR="001B4794" w:rsidRDefault="00000000">
            <w:pPr>
              <w:spacing w:after="0" w:line="264" w:lineRule="auto"/>
            </w:pPr>
            <w:r>
              <w:rPr>
                <w:rFonts w:ascii="Calibri" w:hAnsi="Calibri"/>
                <w:b/>
                <w:color w:val="FFFFFF"/>
                <w:sz w:val="19"/>
              </w:rPr>
              <w:t>Rule ID</w:t>
            </w:r>
          </w:p>
        </w:tc>
        <w:tc>
          <w:tcPr>
            <w:tcW w:w="1872" w:type="dxa"/>
            <w:shd w:val="clear" w:color="auto" w:fill="1B365D"/>
            <w:tcMar>
              <w:top w:w="100" w:type="dxa"/>
              <w:left w:w="120" w:type="dxa"/>
              <w:bottom w:w="100" w:type="dxa"/>
              <w:right w:w="120" w:type="dxa"/>
            </w:tcMar>
            <w:vAlign w:val="center"/>
          </w:tcPr>
          <w:p w14:paraId="35B4860E" w14:textId="77777777" w:rsidR="001B4794" w:rsidRDefault="00000000">
            <w:pPr>
              <w:spacing w:after="0" w:line="264" w:lineRule="auto"/>
            </w:pPr>
            <w:r>
              <w:rPr>
                <w:rFonts w:ascii="Calibri" w:hAnsi="Calibri"/>
                <w:b/>
                <w:color w:val="FFFFFF"/>
                <w:sz w:val="19"/>
              </w:rPr>
              <w:t>Root Cause Diagnostic Conditions</w:t>
            </w:r>
          </w:p>
        </w:tc>
        <w:tc>
          <w:tcPr>
            <w:tcW w:w="1872" w:type="dxa"/>
            <w:shd w:val="clear" w:color="auto" w:fill="1B365D"/>
            <w:tcMar>
              <w:top w:w="100" w:type="dxa"/>
              <w:left w:w="120" w:type="dxa"/>
              <w:bottom w:w="100" w:type="dxa"/>
              <w:right w:w="120" w:type="dxa"/>
            </w:tcMar>
            <w:vAlign w:val="center"/>
          </w:tcPr>
          <w:p w14:paraId="6987AA5D" w14:textId="77777777" w:rsidR="001B4794" w:rsidRDefault="00000000">
            <w:pPr>
              <w:spacing w:after="0" w:line="264" w:lineRule="auto"/>
            </w:pPr>
            <w:r>
              <w:rPr>
                <w:rFonts w:ascii="Calibri" w:hAnsi="Calibri"/>
                <w:b/>
                <w:color w:val="FFFFFF"/>
                <w:sz w:val="19"/>
              </w:rPr>
              <w:t>Diagnosed Root Cause</w:t>
            </w:r>
          </w:p>
        </w:tc>
        <w:tc>
          <w:tcPr>
            <w:tcW w:w="1872" w:type="dxa"/>
            <w:shd w:val="clear" w:color="auto" w:fill="1B365D"/>
            <w:tcMar>
              <w:top w:w="100" w:type="dxa"/>
              <w:left w:w="120" w:type="dxa"/>
              <w:bottom w:w="100" w:type="dxa"/>
              <w:right w:w="120" w:type="dxa"/>
            </w:tcMar>
            <w:vAlign w:val="center"/>
          </w:tcPr>
          <w:p w14:paraId="149FA57A" w14:textId="77777777" w:rsidR="001B4794" w:rsidRDefault="00000000">
            <w:pPr>
              <w:spacing w:after="0" w:line="264" w:lineRule="auto"/>
            </w:pPr>
            <w:r>
              <w:rPr>
                <w:rFonts w:ascii="Calibri" w:hAnsi="Calibri"/>
                <w:b/>
                <w:color w:val="FFFFFF"/>
                <w:sz w:val="19"/>
              </w:rPr>
              <w:t>Primary Action</w:t>
            </w:r>
          </w:p>
        </w:tc>
        <w:tc>
          <w:tcPr>
            <w:tcW w:w="1872" w:type="dxa"/>
            <w:shd w:val="clear" w:color="auto" w:fill="1B365D"/>
            <w:tcMar>
              <w:top w:w="100" w:type="dxa"/>
              <w:left w:w="120" w:type="dxa"/>
              <w:bottom w:w="100" w:type="dxa"/>
              <w:right w:w="120" w:type="dxa"/>
            </w:tcMar>
            <w:vAlign w:val="center"/>
          </w:tcPr>
          <w:p w14:paraId="4B9BFE2E" w14:textId="77777777" w:rsidR="001B4794" w:rsidRDefault="00000000">
            <w:pPr>
              <w:spacing w:after="0" w:line="264" w:lineRule="auto"/>
            </w:pPr>
            <w:r>
              <w:rPr>
                <w:rFonts w:ascii="Calibri" w:hAnsi="Calibri"/>
                <w:b/>
                <w:color w:val="FFFFFF"/>
                <w:sz w:val="19"/>
              </w:rPr>
              <w:t>Secondary Action</w:t>
            </w:r>
          </w:p>
        </w:tc>
      </w:tr>
      <w:tr w:rsidR="001B4794" w14:paraId="4402444D" w14:textId="77777777">
        <w:trPr>
          <w:cantSplit/>
          <w:jc w:val="center"/>
        </w:trPr>
        <w:tc>
          <w:tcPr>
            <w:tcW w:w="1872" w:type="dxa"/>
            <w:shd w:val="clear" w:color="auto" w:fill="F8FAFC"/>
            <w:tcMar>
              <w:top w:w="100" w:type="dxa"/>
              <w:left w:w="120" w:type="dxa"/>
              <w:bottom w:w="100" w:type="dxa"/>
              <w:right w:w="120" w:type="dxa"/>
            </w:tcMar>
            <w:vAlign w:val="center"/>
          </w:tcPr>
          <w:p w14:paraId="69180BAD" w14:textId="77777777" w:rsidR="001B4794" w:rsidRDefault="00000000">
            <w:pPr>
              <w:spacing w:after="0" w:line="264" w:lineRule="auto"/>
            </w:pPr>
            <w:r>
              <w:rPr>
                <w:rFonts w:ascii="Calibri" w:hAnsi="Calibri"/>
                <w:b/>
                <w:color w:val="2B2D42"/>
                <w:sz w:val="18"/>
              </w:rPr>
              <w:t>DT-R01</w:t>
            </w:r>
          </w:p>
        </w:tc>
        <w:tc>
          <w:tcPr>
            <w:tcW w:w="1872" w:type="dxa"/>
            <w:shd w:val="clear" w:color="auto" w:fill="F8FAFC"/>
            <w:tcMar>
              <w:top w:w="100" w:type="dxa"/>
              <w:left w:w="120" w:type="dxa"/>
              <w:bottom w:w="100" w:type="dxa"/>
              <w:right w:w="120" w:type="dxa"/>
            </w:tcMar>
            <w:vAlign w:val="center"/>
          </w:tcPr>
          <w:p w14:paraId="5A84EAA0" w14:textId="77777777" w:rsidR="001B4794" w:rsidRDefault="00000000">
            <w:pPr>
              <w:spacing w:after="0" w:line="264" w:lineRule="auto"/>
            </w:pPr>
            <w:r>
              <w:rPr>
                <w:rFonts w:ascii="Calibri" w:hAnsi="Calibri"/>
                <w:color w:val="2B2D42"/>
                <w:sz w:val="18"/>
              </w:rPr>
              <w:t>Chronic metadata flag or $\ge 4$ failures</w:t>
            </w:r>
          </w:p>
        </w:tc>
        <w:tc>
          <w:tcPr>
            <w:tcW w:w="1872" w:type="dxa"/>
            <w:shd w:val="clear" w:color="auto" w:fill="F8FAFC"/>
            <w:tcMar>
              <w:top w:w="100" w:type="dxa"/>
              <w:left w:w="120" w:type="dxa"/>
              <w:bottom w:w="100" w:type="dxa"/>
              <w:right w:w="120" w:type="dxa"/>
            </w:tcMar>
            <w:vAlign w:val="center"/>
          </w:tcPr>
          <w:p w14:paraId="3829E2DA" w14:textId="77777777" w:rsidR="001B4794" w:rsidRDefault="00000000">
            <w:pPr>
              <w:spacing w:after="0" w:line="264" w:lineRule="auto"/>
            </w:pPr>
            <w:r>
              <w:rPr>
                <w:rFonts w:ascii="Consolas" w:hAnsi="Consolas"/>
                <w:color w:val="9A3412"/>
                <w:sz w:val="16"/>
              </w:rPr>
              <w:t>chronic_non_payer</w:t>
            </w:r>
          </w:p>
        </w:tc>
        <w:tc>
          <w:tcPr>
            <w:tcW w:w="1872" w:type="dxa"/>
            <w:shd w:val="clear" w:color="auto" w:fill="F8FAFC"/>
            <w:tcMar>
              <w:top w:w="100" w:type="dxa"/>
              <w:left w:w="120" w:type="dxa"/>
              <w:bottom w:w="100" w:type="dxa"/>
              <w:right w:w="120" w:type="dxa"/>
            </w:tcMar>
            <w:vAlign w:val="center"/>
          </w:tcPr>
          <w:p w14:paraId="39F0A029" w14:textId="77777777" w:rsidR="001B4794" w:rsidRDefault="00000000">
            <w:pPr>
              <w:spacing w:after="0" w:line="264" w:lineRule="auto"/>
            </w:pPr>
            <w:r>
              <w:rPr>
                <w:rFonts w:ascii="Consolas" w:hAnsi="Consolas"/>
                <w:color w:val="9A3412"/>
                <w:sz w:val="16"/>
              </w:rPr>
              <w:t>escalate</w:t>
            </w:r>
          </w:p>
        </w:tc>
        <w:tc>
          <w:tcPr>
            <w:tcW w:w="1872" w:type="dxa"/>
            <w:shd w:val="clear" w:color="auto" w:fill="F8FAFC"/>
            <w:tcMar>
              <w:top w:w="100" w:type="dxa"/>
              <w:left w:w="120" w:type="dxa"/>
              <w:bottom w:w="100" w:type="dxa"/>
              <w:right w:w="120" w:type="dxa"/>
            </w:tcMar>
            <w:vAlign w:val="center"/>
          </w:tcPr>
          <w:p w14:paraId="5F3D0C00" w14:textId="77777777" w:rsidR="001B4794" w:rsidRDefault="00000000">
            <w:pPr>
              <w:spacing w:after="0" w:line="264" w:lineRule="auto"/>
            </w:pPr>
            <w:r>
              <w:rPr>
                <w:rFonts w:ascii="Calibri" w:hAnsi="Calibri"/>
                <w:i/>
                <w:color w:val="2B2D42"/>
                <w:sz w:val="18"/>
              </w:rPr>
              <w:t>None (Playbook empty)</w:t>
            </w:r>
          </w:p>
        </w:tc>
      </w:tr>
      <w:tr w:rsidR="001B4794" w14:paraId="3320D80E" w14:textId="77777777">
        <w:trPr>
          <w:cantSplit/>
          <w:jc w:val="center"/>
        </w:trPr>
        <w:tc>
          <w:tcPr>
            <w:tcW w:w="1872" w:type="dxa"/>
            <w:shd w:val="clear" w:color="auto" w:fill="FFFFFF"/>
            <w:tcMar>
              <w:top w:w="100" w:type="dxa"/>
              <w:left w:w="120" w:type="dxa"/>
              <w:bottom w:w="100" w:type="dxa"/>
              <w:right w:w="120" w:type="dxa"/>
            </w:tcMar>
            <w:vAlign w:val="center"/>
          </w:tcPr>
          <w:p w14:paraId="260311D2" w14:textId="77777777" w:rsidR="001B4794" w:rsidRDefault="00000000">
            <w:pPr>
              <w:spacing w:after="0" w:line="264" w:lineRule="auto"/>
            </w:pPr>
            <w:r>
              <w:rPr>
                <w:rFonts w:ascii="Calibri" w:hAnsi="Calibri"/>
                <w:b/>
                <w:color w:val="2B2D42"/>
                <w:sz w:val="18"/>
              </w:rPr>
              <w:t>DT-R02</w:t>
            </w:r>
          </w:p>
        </w:tc>
        <w:tc>
          <w:tcPr>
            <w:tcW w:w="1872" w:type="dxa"/>
            <w:shd w:val="clear" w:color="auto" w:fill="FFFFFF"/>
            <w:tcMar>
              <w:top w:w="100" w:type="dxa"/>
              <w:left w:w="120" w:type="dxa"/>
              <w:bottom w:w="100" w:type="dxa"/>
              <w:right w:w="120" w:type="dxa"/>
            </w:tcMar>
            <w:vAlign w:val="center"/>
          </w:tcPr>
          <w:p w14:paraId="5ECF6294" w14:textId="77777777" w:rsidR="001B4794" w:rsidRDefault="00000000">
            <w:pPr>
              <w:spacing w:after="0" w:line="264" w:lineRule="auto"/>
            </w:pPr>
            <w:r>
              <w:rPr>
                <w:rFonts w:ascii="Calibri" w:hAnsi="Calibri"/>
                <w:color w:val="2B2D42"/>
                <w:sz w:val="18"/>
              </w:rPr>
              <w:t xml:space="preserve">Error code </w:t>
            </w:r>
            <w:r>
              <w:rPr>
                <w:rFonts w:ascii="Consolas" w:hAnsi="Consolas"/>
                <w:color w:val="9A3412"/>
                <w:sz w:val="16"/>
              </w:rPr>
              <w:t>GATEWAY_TIMEOUT</w:t>
            </w:r>
          </w:p>
        </w:tc>
        <w:tc>
          <w:tcPr>
            <w:tcW w:w="1872" w:type="dxa"/>
            <w:shd w:val="clear" w:color="auto" w:fill="FFFFFF"/>
            <w:tcMar>
              <w:top w:w="100" w:type="dxa"/>
              <w:left w:w="120" w:type="dxa"/>
              <w:bottom w:w="100" w:type="dxa"/>
              <w:right w:w="120" w:type="dxa"/>
            </w:tcMar>
            <w:vAlign w:val="center"/>
          </w:tcPr>
          <w:p w14:paraId="5505B7EF" w14:textId="77777777" w:rsidR="001B4794" w:rsidRDefault="00000000">
            <w:pPr>
              <w:spacing w:after="0" w:line="264" w:lineRule="auto"/>
            </w:pPr>
            <w:r>
              <w:rPr>
                <w:rFonts w:ascii="Consolas" w:hAnsi="Consolas"/>
                <w:color w:val="9A3412"/>
                <w:sz w:val="16"/>
              </w:rPr>
              <w:t>bank_timeout</w:t>
            </w:r>
          </w:p>
        </w:tc>
        <w:tc>
          <w:tcPr>
            <w:tcW w:w="1872" w:type="dxa"/>
            <w:shd w:val="clear" w:color="auto" w:fill="FFFFFF"/>
            <w:tcMar>
              <w:top w:w="100" w:type="dxa"/>
              <w:left w:w="120" w:type="dxa"/>
              <w:bottom w:w="100" w:type="dxa"/>
              <w:right w:w="120" w:type="dxa"/>
            </w:tcMar>
            <w:vAlign w:val="center"/>
          </w:tcPr>
          <w:p w14:paraId="576E2271" w14:textId="77777777" w:rsidR="001B4794" w:rsidRDefault="00000000">
            <w:pPr>
              <w:spacing w:after="0" w:line="264" w:lineRule="auto"/>
            </w:pPr>
            <w:r>
              <w:rPr>
                <w:rFonts w:ascii="Consolas" w:hAnsi="Consolas"/>
                <w:color w:val="9A3412"/>
                <w:sz w:val="16"/>
              </w:rPr>
              <w:t>smart_retry</w:t>
            </w:r>
          </w:p>
        </w:tc>
        <w:tc>
          <w:tcPr>
            <w:tcW w:w="1872" w:type="dxa"/>
            <w:shd w:val="clear" w:color="auto" w:fill="FFFFFF"/>
            <w:tcMar>
              <w:top w:w="100" w:type="dxa"/>
              <w:left w:w="120" w:type="dxa"/>
              <w:bottom w:w="100" w:type="dxa"/>
              <w:right w:w="120" w:type="dxa"/>
            </w:tcMar>
            <w:vAlign w:val="center"/>
          </w:tcPr>
          <w:p w14:paraId="372C21FE" w14:textId="77777777" w:rsidR="001B4794" w:rsidRDefault="00000000">
            <w:pPr>
              <w:spacing w:after="0" w:line="264" w:lineRule="auto"/>
            </w:pPr>
            <w:r>
              <w:rPr>
                <w:rFonts w:ascii="Consolas" w:hAnsi="Consolas"/>
                <w:color w:val="9A3412"/>
                <w:sz w:val="16"/>
              </w:rPr>
              <w:t>payment_link</w:t>
            </w:r>
          </w:p>
        </w:tc>
      </w:tr>
      <w:tr w:rsidR="001B4794" w14:paraId="70974B07" w14:textId="77777777">
        <w:trPr>
          <w:cantSplit/>
          <w:jc w:val="center"/>
        </w:trPr>
        <w:tc>
          <w:tcPr>
            <w:tcW w:w="1872" w:type="dxa"/>
            <w:shd w:val="clear" w:color="auto" w:fill="F8FAFC"/>
            <w:tcMar>
              <w:top w:w="100" w:type="dxa"/>
              <w:left w:w="120" w:type="dxa"/>
              <w:bottom w:w="100" w:type="dxa"/>
              <w:right w:w="120" w:type="dxa"/>
            </w:tcMar>
            <w:vAlign w:val="center"/>
          </w:tcPr>
          <w:p w14:paraId="0E0D4F34" w14:textId="77777777" w:rsidR="001B4794" w:rsidRDefault="00000000">
            <w:pPr>
              <w:spacing w:after="0" w:line="264" w:lineRule="auto"/>
            </w:pPr>
            <w:r>
              <w:rPr>
                <w:rFonts w:ascii="Calibri" w:hAnsi="Calibri"/>
                <w:b/>
                <w:color w:val="2B2D42"/>
                <w:sz w:val="18"/>
              </w:rPr>
              <w:t>DT-R03</w:t>
            </w:r>
          </w:p>
        </w:tc>
        <w:tc>
          <w:tcPr>
            <w:tcW w:w="1872" w:type="dxa"/>
            <w:shd w:val="clear" w:color="auto" w:fill="F8FAFC"/>
            <w:tcMar>
              <w:top w:w="100" w:type="dxa"/>
              <w:left w:w="120" w:type="dxa"/>
              <w:bottom w:w="100" w:type="dxa"/>
              <w:right w:w="120" w:type="dxa"/>
            </w:tcMar>
            <w:vAlign w:val="center"/>
          </w:tcPr>
          <w:p w14:paraId="2FA4479F" w14:textId="77777777" w:rsidR="001B4794" w:rsidRDefault="00000000">
            <w:pPr>
              <w:spacing w:after="0" w:line="264" w:lineRule="auto"/>
            </w:pPr>
            <w:r>
              <w:rPr>
                <w:rFonts w:ascii="Calibri" w:hAnsi="Calibri"/>
                <w:color w:val="2B2D42"/>
                <w:sz w:val="18"/>
              </w:rPr>
              <w:t xml:space="preserve">Error code </w:t>
            </w:r>
            <w:r>
              <w:rPr>
                <w:rFonts w:ascii="Consolas" w:hAnsi="Consolas"/>
                <w:color w:val="9A3412"/>
                <w:sz w:val="16"/>
              </w:rPr>
              <w:t>INSUFFICIENT_FUNDS</w:t>
            </w:r>
          </w:p>
        </w:tc>
        <w:tc>
          <w:tcPr>
            <w:tcW w:w="1872" w:type="dxa"/>
            <w:shd w:val="clear" w:color="auto" w:fill="F8FAFC"/>
            <w:tcMar>
              <w:top w:w="100" w:type="dxa"/>
              <w:left w:w="120" w:type="dxa"/>
              <w:bottom w:w="100" w:type="dxa"/>
              <w:right w:w="120" w:type="dxa"/>
            </w:tcMar>
            <w:vAlign w:val="center"/>
          </w:tcPr>
          <w:p w14:paraId="4C5C6E69" w14:textId="77777777" w:rsidR="001B4794" w:rsidRDefault="00000000">
            <w:pPr>
              <w:spacing w:after="0" w:line="264" w:lineRule="auto"/>
            </w:pPr>
            <w:r>
              <w:rPr>
                <w:rFonts w:ascii="Consolas" w:hAnsi="Consolas"/>
                <w:color w:val="9A3412"/>
                <w:sz w:val="16"/>
              </w:rPr>
              <w:t>nsf</w:t>
            </w:r>
          </w:p>
        </w:tc>
        <w:tc>
          <w:tcPr>
            <w:tcW w:w="1872" w:type="dxa"/>
            <w:shd w:val="clear" w:color="auto" w:fill="F8FAFC"/>
            <w:tcMar>
              <w:top w:w="100" w:type="dxa"/>
              <w:left w:w="120" w:type="dxa"/>
              <w:bottom w:w="100" w:type="dxa"/>
              <w:right w:w="120" w:type="dxa"/>
            </w:tcMar>
            <w:vAlign w:val="center"/>
          </w:tcPr>
          <w:p w14:paraId="11048F35" w14:textId="77777777" w:rsidR="001B4794" w:rsidRDefault="00000000">
            <w:pPr>
              <w:spacing w:after="0" w:line="264" w:lineRule="auto"/>
            </w:pPr>
            <w:r>
              <w:rPr>
                <w:rFonts w:ascii="Consolas" w:hAnsi="Consolas"/>
                <w:color w:val="9A3412"/>
                <w:sz w:val="16"/>
              </w:rPr>
              <w:t>delayed_retry</w:t>
            </w:r>
          </w:p>
        </w:tc>
        <w:tc>
          <w:tcPr>
            <w:tcW w:w="1872" w:type="dxa"/>
            <w:shd w:val="clear" w:color="auto" w:fill="F8FAFC"/>
            <w:tcMar>
              <w:top w:w="100" w:type="dxa"/>
              <w:left w:w="120" w:type="dxa"/>
              <w:bottom w:w="100" w:type="dxa"/>
              <w:right w:w="120" w:type="dxa"/>
            </w:tcMar>
            <w:vAlign w:val="center"/>
          </w:tcPr>
          <w:p w14:paraId="76F6AEA8" w14:textId="77777777" w:rsidR="001B4794" w:rsidRDefault="00000000">
            <w:pPr>
              <w:spacing w:after="0" w:line="264" w:lineRule="auto"/>
            </w:pPr>
            <w:r>
              <w:rPr>
                <w:rFonts w:ascii="Consolas" w:hAnsi="Consolas"/>
                <w:color w:val="9A3412"/>
                <w:sz w:val="16"/>
              </w:rPr>
              <w:t>payment_link</w:t>
            </w:r>
          </w:p>
        </w:tc>
      </w:tr>
      <w:tr w:rsidR="001B4794" w14:paraId="48272EC9" w14:textId="77777777">
        <w:trPr>
          <w:cantSplit/>
          <w:jc w:val="center"/>
        </w:trPr>
        <w:tc>
          <w:tcPr>
            <w:tcW w:w="1872" w:type="dxa"/>
            <w:shd w:val="clear" w:color="auto" w:fill="FFFFFF"/>
            <w:tcMar>
              <w:top w:w="100" w:type="dxa"/>
              <w:left w:w="120" w:type="dxa"/>
              <w:bottom w:w="100" w:type="dxa"/>
              <w:right w:w="120" w:type="dxa"/>
            </w:tcMar>
            <w:vAlign w:val="center"/>
          </w:tcPr>
          <w:p w14:paraId="7726503D" w14:textId="77777777" w:rsidR="001B4794" w:rsidRDefault="00000000">
            <w:pPr>
              <w:spacing w:after="0" w:line="264" w:lineRule="auto"/>
            </w:pPr>
            <w:r>
              <w:rPr>
                <w:rFonts w:ascii="Calibri" w:hAnsi="Calibri"/>
                <w:b/>
                <w:color w:val="2B2D42"/>
                <w:sz w:val="18"/>
              </w:rPr>
              <w:t>DT-R04</w:t>
            </w:r>
          </w:p>
        </w:tc>
        <w:tc>
          <w:tcPr>
            <w:tcW w:w="1872" w:type="dxa"/>
            <w:shd w:val="clear" w:color="auto" w:fill="FFFFFF"/>
            <w:tcMar>
              <w:top w:w="100" w:type="dxa"/>
              <w:left w:w="120" w:type="dxa"/>
              <w:bottom w:w="100" w:type="dxa"/>
              <w:right w:w="120" w:type="dxa"/>
            </w:tcMar>
            <w:vAlign w:val="center"/>
          </w:tcPr>
          <w:p w14:paraId="13E12861" w14:textId="77777777" w:rsidR="001B4794" w:rsidRDefault="00000000">
            <w:pPr>
              <w:spacing w:after="0" w:line="264" w:lineRule="auto"/>
            </w:pPr>
            <w:r>
              <w:rPr>
                <w:rFonts w:ascii="Calibri" w:hAnsi="Calibri"/>
                <w:color w:val="2B2D42"/>
                <w:sz w:val="18"/>
              </w:rPr>
              <w:t xml:space="preserve">Error code </w:t>
            </w:r>
            <w:r>
              <w:rPr>
                <w:rFonts w:ascii="Consolas" w:hAnsi="Consolas"/>
                <w:color w:val="9A3412"/>
                <w:sz w:val="16"/>
              </w:rPr>
              <w:t>EXPIRED_CARD</w:t>
            </w:r>
          </w:p>
        </w:tc>
        <w:tc>
          <w:tcPr>
            <w:tcW w:w="1872" w:type="dxa"/>
            <w:shd w:val="clear" w:color="auto" w:fill="FFFFFF"/>
            <w:tcMar>
              <w:top w:w="100" w:type="dxa"/>
              <w:left w:w="120" w:type="dxa"/>
              <w:bottom w:w="100" w:type="dxa"/>
              <w:right w:w="120" w:type="dxa"/>
            </w:tcMar>
            <w:vAlign w:val="center"/>
          </w:tcPr>
          <w:p w14:paraId="3FD6BA39" w14:textId="77777777" w:rsidR="001B4794" w:rsidRDefault="00000000">
            <w:pPr>
              <w:spacing w:after="0" w:line="264" w:lineRule="auto"/>
            </w:pPr>
            <w:r>
              <w:rPr>
                <w:rFonts w:ascii="Consolas" w:hAnsi="Consolas"/>
                <w:color w:val="9A3412"/>
                <w:sz w:val="16"/>
              </w:rPr>
              <w:t>expired_card</w:t>
            </w:r>
          </w:p>
        </w:tc>
        <w:tc>
          <w:tcPr>
            <w:tcW w:w="1872" w:type="dxa"/>
            <w:shd w:val="clear" w:color="auto" w:fill="FFFFFF"/>
            <w:tcMar>
              <w:top w:w="100" w:type="dxa"/>
              <w:left w:w="120" w:type="dxa"/>
              <w:bottom w:w="100" w:type="dxa"/>
              <w:right w:w="120" w:type="dxa"/>
            </w:tcMar>
            <w:vAlign w:val="center"/>
          </w:tcPr>
          <w:p w14:paraId="2BB30442" w14:textId="77777777" w:rsidR="001B4794" w:rsidRDefault="00000000">
            <w:pPr>
              <w:spacing w:after="0" w:line="264" w:lineRule="auto"/>
            </w:pPr>
            <w:r>
              <w:rPr>
                <w:rFonts w:ascii="Consolas" w:hAnsi="Consolas"/>
                <w:color w:val="9A3412"/>
                <w:sz w:val="16"/>
              </w:rPr>
              <w:t>payment_link</w:t>
            </w:r>
          </w:p>
        </w:tc>
        <w:tc>
          <w:tcPr>
            <w:tcW w:w="1872" w:type="dxa"/>
            <w:shd w:val="clear" w:color="auto" w:fill="FFFFFF"/>
            <w:tcMar>
              <w:top w:w="100" w:type="dxa"/>
              <w:left w:w="120" w:type="dxa"/>
              <w:bottom w:w="100" w:type="dxa"/>
              <w:right w:w="120" w:type="dxa"/>
            </w:tcMar>
            <w:vAlign w:val="center"/>
          </w:tcPr>
          <w:p w14:paraId="0DB732DE" w14:textId="77777777" w:rsidR="001B4794" w:rsidRDefault="00000000">
            <w:pPr>
              <w:spacing w:after="0" w:line="264" w:lineRule="auto"/>
            </w:pPr>
            <w:r>
              <w:rPr>
                <w:rFonts w:ascii="Consolas" w:hAnsi="Consolas"/>
                <w:color w:val="9A3412"/>
                <w:sz w:val="16"/>
              </w:rPr>
              <w:t>reminder</w:t>
            </w:r>
          </w:p>
        </w:tc>
      </w:tr>
      <w:tr w:rsidR="001B4794" w14:paraId="7EB2378C" w14:textId="77777777">
        <w:trPr>
          <w:cantSplit/>
          <w:jc w:val="center"/>
        </w:trPr>
        <w:tc>
          <w:tcPr>
            <w:tcW w:w="1872" w:type="dxa"/>
            <w:shd w:val="clear" w:color="auto" w:fill="F8FAFC"/>
            <w:tcMar>
              <w:top w:w="100" w:type="dxa"/>
              <w:left w:w="120" w:type="dxa"/>
              <w:bottom w:w="100" w:type="dxa"/>
              <w:right w:w="120" w:type="dxa"/>
            </w:tcMar>
            <w:vAlign w:val="center"/>
          </w:tcPr>
          <w:p w14:paraId="223AC171" w14:textId="77777777" w:rsidR="001B4794" w:rsidRDefault="00000000">
            <w:pPr>
              <w:spacing w:after="0" w:line="264" w:lineRule="auto"/>
            </w:pPr>
            <w:r>
              <w:rPr>
                <w:rFonts w:ascii="Calibri" w:hAnsi="Calibri"/>
                <w:b/>
                <w:color w:val="2B2D42"/>
                <w:sz w:val="18"/>
              </w:rPr>
              <w:t>DT-R05</w:t>
            </w:r>
          </w:p>
        </w:tc>
        <w:tc>
          <w:tcPr>
            <w:tcW w:w="1872" w:type="dxa"/>
            <w:shd w:val="clear" w:color="auto" w:fill="F8FAFC"/>
            <w:tcMar>
              <w:top w:w="100" w:type="dxa"/>
              <w:left w:w="120" w:type="dxa"/>
              <w:bottom w:w="100" w:type="dxa"/>
              <w:right w:w="120" w:type="dxa"/>
            </w:tcMar>
            <w:vAlign w:val="center"/>
          </w:tcPr>
          <w:p w14:paraId="431BDF85" w14:textId="77777777" w:rsidR="001B4794" w:rsidRDefault="00000000">
            <w:pPr>
              <w:spacing w:after="0" w:line="264" w:lineRule="auto"/>
            </w:pPr>
            <w:r>
              <w:rPr>
                <w:rFonts w:ascii="Calibri" w:hAnsi="Calibri"/>
                <w:color w:val="2B2D42"/>
                <w:sz w:val="18"/>
              </w:rPr>
              <w:t xml:space="preserve">Event type </w:t>
            </w:r>
            <w:r>
              <w:rPr>
                <w:rFonts w:ascii="Consolas" w:hAnsi="Consolas"/>
                <w:color w:val="9A3412"/>
                <w:sz w:val="16"/>
              </w:rPr>
              <w:t>cart_abandonment</w:t>
            </w:r>
          </w:p>
        </w:tc>
        <w:tc>
          <w:tcPr>
            <w:tcW w:w="1872" w:type="dxa"/>
            <w:shd w:val="clear" w:color="auto" w:fill="F8FAFC"/>
            <w:tcMar>
              <w:top w:w="100" w:type="dxa"/>
              <w:left w:w="120" w:type="dxa"/>
              <w:bottom w:w="100" w:type="dxa"/>
              <w:right w:w="120" w:type="dxa"/>
            </w:tcMar>
            <w:vAlign w:val="center"/>
          </w:tcPr>
          <w:p w14:paraId="1F5AD87F" w14:textId="77777777" w:rsidR="001B4794" w:rsidRDefault="00000000">
            <w:pPr>
              <w:spacing w:after="0" w:line="264" w:lineRule="auto"/>
            </w:pPr>
            <w:r>
              <w:rPr>
                <w:rFonts w:ascii="Consolas" w:hAnsi="Consolas"/>
                <w:color w:val="9A3412"/>
                <w:sz w:val="16"/>
              </w:rPr>
              <w:t>cart_abandonment</w:t>
            </w:r>
          </w:p>
        </w:tc>
        <w:tc>
          <w:tcPr>
            <w:tcW w:w="1872" w:type="dxa"/>
            <w:shd w:val="clear" w:color="auto" w:fill="F8FAFC"/>
            <w:tcMar>
              <w:top w:w="100" w:type="dxa"/>
              <w:left w:w="120" w:type="dxa"/>
              <w:bottom w:w="100" w:type="dxa"/>
              <w:right w:w="120" w:type="dxa"/>
            </w:tcMar>
            <w:vAlign w:val="center"/>
          </w:tcPr>
          <w:p w14:paraId="7B30382E" w14:textId="77777777" w:rsidR="001B4794" w:rsidRDefault="00000000">
            <w:pPr>
              <w:spacing w:after="0" w:line="264" w:lineRule="auto"/>
            </w:pPr>
            <w:r>
              <w:rPr>
                <w:rFonts w:ascii="Consolas" w:hAnsi="Consolas"/>
                <w:color w:val="9A3412"/>
                <w:sz w:val="16"/>
              </w:rPr>
              <w:t>discount_nudge</w:t>
            </w:r>
          </w:p>
        </w:tc>
        <w:tc>
          <w:tcPr>
            <w:tcW w:w="1872" w:type="dxa"/>
            <w:shd w:val="clear" w:color="auto" w:fill="F8FAFC"/>
            <w:tcMar>
              <w:top w:w="100" w:type="dxa"/>
              <w:left w:w="120" w:type="dxa"/>
              <w:bottom w:w="100" w:type="dxa"/>
              <w:right w:w="120" w:type="dxa"/>
            </w:tcMar>
            <w:vAlign w:val="center"/>
          </w:tcPr>
          <w:p w14:paraId="03E837D2" w14:textId="77777777" w:rsidR="001B4794" w:rsidRDefault="00000000">
            <w:pPr>
              <w:spacing w:after="0" w:line="264" w:lineRule="auto"/>
            </w:pPr>
            <w:r>
              <w:rPr>
                <w:rFonts w:ascii="Consolas" w:hAnsi="Consolas"/>
                <w:color w:val="9A3412"/>
                <w:sz w:val="16"/>
              </w:rPr>
              <w:t>reminder</w:t>
            </w:r>
          </w:p>
        </w:tc>
      </w:tr>
      <w:tr w:rsidR="001B4794" w14:paraId="50B433FC" w14:textId="77777777">
        <w:trPr>
          <w:cantSplit/>
          <w:jc w:val="center"/>
        </w:trPr>
        <w:tc>
          <w:tcPr>
            <w:tcW w:w="1872" w:type="dxa"/>
            <w:shd w:val="clear" w:color="auto" w:fill="FFFFFF"/>
            <w:tcMar>
              <w:top w:w="100" w:type="dxa"/>
              <w:left w:w="120" w:type="dxa"/>
              <w:bottom w:w="100" w:type="dxa"/>
              <w:right w:w="120" w:type="dxa"/>
            </w:tcMar>
            <w:vAlign w:val="center"/>
          </w:tcPr>
          <w:p w14:paraId="1609E1E9" w14:textId="77777777" w:rsidR="001B4794" w:rsidRDefault="00000000">
            <w:pPr>
              <w:spacing w:after="0" w:line="264" w:lineRule="auto"/>
            </w:pPr>
            <w:r>
              <w:rPr>
                <w:rFonts w:ascii="Calibri" w:hAnsi="Calibri"/>
                <w:b/>
                <w:color w:val="2B2D42"/>
                <w:sz w:val="18"/>
              </w:rPr>
              <w:lastRenderedPageBreak/>
              <w:t>DT-R06</w:t>
            </w:r>
          </w:p>
        </w:tc>
        <w:tc>
          <w:tcPr>
            <w:tcW w:w="1872" w:type="dxa"/>
            <w:shd w:val="clear" w:color="auto" w:fill="FFFFFF"/>
            <w:tcMar>
              <w:top w:w="100" w:type="dxa"/>
              <w:left w:w="120" w:type="dxa"/>
              <w:bottom w:w="100" w:type="dxa"/>
              <w:right w:w="120" w:type="dxa"/>
            </w:tcMar>
            <w:vAlign w:val="center"/>
          </w:tcPr>
          <w:p w14:paraId="142C5847" w14:textId="77777777" w:rsidR="001B4794" w:rsidRDefault="00000000">
            <w:pPr>
              <w:spacing w:after="0" w:line="264" w:lineRule="auto"/>
            </w:pPr>
            <w:r>
              <w:rPr>
                <w:rFonts w:ascii="Calibri" w:hAnsi="Calibri"/>
                <w:color w:val="2B2D42"/>
                <w:sz w:val="18"/>
              </w:rPr>
              <w:t xml:space="preserve">Event type </w:t>
            </w:r>
            <w:r>
              <w:rPr>
                <w:rFonts w:ascii="Consolas" w:hAnsi="Consolas"/>
                <w:color w:val="9A3412"/>
                <w:sz w:val="16"/>
              </w:rPr>
              <w:t>recent_overdue</w:t>
            </w:r>
          </w:p>
        </w:tc>
        <w:tc>
          <w:tcPr>
            <w:tcW w:w="1872" w:type="dxa"/>
            <w:shd w:val="clear" w:color="auto" w:fill="FFFFFF"/>
            <w:tcMar>
              <w:top w:w="100" w:type="dxa"/>
              <w:left w:w="120" w:type="dxa"/>
              <w:bottom w:w="100" w:type="dxa"/>
              <w:right w:w="120" w:type="dxa"/>
            </w:tcMar>
            <w:vAlign w:val="center"/>
          </w:tcPr>
          <w:p w14:paraId="04434ADA" w14:textId="77777777" w:rsidR="001B4794" w:rsidRDefault="00000000">
            <w:pPr>
              <w:spacing w:after="0" w:line="264" w:lineRule="auto"/>
            </w:pPr>
            <w:r>
              <w:rPr>
                <w:rFonts w:ascii="Consolas" w:hAnsi="Consolas"/>
                <w:color w:val="9A3412"/>
                <w:sz w:val="16"/>
              </w:rPr>
              <w:t>recent_overdue</w:t>
            </w:r>
          </w:p>
        </w:tc>
        <w:tc>
          <w:tcPr>
            <w:tcW w:w="1872" w:type="dxa"/>
            <w:shd w:val="clear" w:color="auto" w:fill="FFFFFF"/>
            <w:tcMar>
              <w:top w:w="100" w:type="dxa"/>
              <w:left w:w="120" w:type="dxa"/>
              <w:bottom w:w="100" w:type="dxa"/>
              <w:right w:w="120" w:type="dxa"/>
            </w:tcMar>
            <w:vAlign w:val="center"/>
          </w:tcPr>
          <w:p w14:paraId="249B435F" w14:textId="77777777" w:rsidR="001B4794" w:rsidRDefault="00000000">
            <w:pPr>
              <w:spacing w:after="0" w:line="264" w:lineRule="auto"/>
            </w:pPr>
            <w:r>
              <w:rPr>
                <w:rFonts w:ascii="Consolas" w:hAnsi="Consolas"/>
                <w:color w:val="9A3412"/>
                <w:sz w:val="16"/>
              </w:rPr>
              <w:t>reminder</w:t>
            </w:r>
          </w:p>
        </w:tc>
        <w:tc>
          <w:tcPr>
            <w:tcW w:w="1872" w:type="dxa"/>
            <w:shd w:val="clear" w:color="auto" w:fill="FFFFFF"/>
            <w:tcMar>
              <w:top w:w="100" w:type="dxa"/>
              <w:left w:w="120" w:type="dxa"/>
              <w:bottom w:w="100" w:type="dxa"/>
              <w:right w:w="120" w:type="dxa"/>
            </w:tcMar>
            <w:vAlign w:val="center"/>
          </w:tcPr>
          <w:p w14:paraId="7374537F" w14:textId="77777777" w:rsidR="001B4794" w:rsidRDefault="00000000">
            <w:pPr>
              <w:spacing w:after="0" w:line="264" w:lineRule="auto"/>
            </w:pPr>
            <w:r>
              <w:rPr>
                <w:rFonts w:ascii="Consolas" w:hAnsi="Consolas"/>
                <w:color w:val="9A3412"/>
                <w:sz w:val="16"/>
              </w:rPr>
              <w:t>payment_link</w:t>
            </w:r>
          </w:p>
        </w:tc>
      </w:tr>
      <w:tr w:rsidR="001B4794" w14:paraId="65C8A51E" w14:textId="77777777">
        <w:trPr>
          <w:cantSplit/>
          <w:jc w:val="center"/>
        </w:trPr>
        <w:tc>
          <w:tcPr>
            <w:tcW w:w="1872" w:type="dxa"/>
            <w:shd w:val="clear" w:color="auto" w:fill="F8FAFC"/>
            <w:tcMar>
              <w:top w:w="100" w:type="dxa"/>
              <w:left w:w="120" w:type="dxa"/>
              <w:bottom w:w="100" w:type="dxa"/>
              <w:right w:w="120" w:type="dxa"/>
            </w:tcMar>
            <w:vAlign w:val="center"/>
          </w:tcPr>
          <w:p w14:paraId="2C3B2656" w14:textId="77777777" w:rsidR="001B4794" w:rsidRDefault="00000000">
            <w:pPr>
              <w:spacing w:after="0" w:line="264" w:lineRule="auto"/>
            </w:pPr>
            <w:r>
              <w:rPr>
                <w:rFonts w:ascii="Calibri" w:hAnsi="Calibri"/>
                <w:b/>
                <w:color w:val="2B2D42"/>
                <w:sz w:val="18"/>
              </w:rPr>
              <w:t>DT-R07</w:t>
            </w:r>
          </w:p>
        </w:tc>
        <w:tc>
          <w:tcPr>
            <w:tcW w:w="1872" w:type="dxa"/>
            <w:shd w:val="clear" w:color="auto" w:fill="F8FAFC"/>
            <w:tcMar>
              <w:top w:w="100" w:type="dxa"/>
              <w:left w:w="120" w:type="dxa"/>
              <w:bottom w:w="100" w:type="dxa"/>
              <w:right w:w="120" w:type="dxa"/>
            </w:tcMar>
            <w:vAlign w:val="center"/>
          </w:tcPr>
          <w:p w14:paraId="743A7845" w14:textId="77777777" w:rsidR="001B4794" w:rsidRDefault="00000000">
            <w:pPr>
              <w:spacing w:after="0" w:line="264" w:lineRule="auto"/>
            </w:pPr>
            <w:r>
              <w:rPr>
                <w:rFonts w:ascii="Calibri" w:hAnsi="Calibri"/>
                <w:color w:val="2B2D42"/>
                <w:sz w:val="18"/>
              </w:rPr>
              <w:t>Missed B2B promise-to-pay date</w:t>
            </w:r>
          </w:p>
        </w:tc>
        <w:tc>
          <w:tcPr>
            <w:tcW w:w="1872" w:type="dxa"/>
            <w:shd w:val="clear" w:color="auto" w:fill="F8FAFC"/>
            <w:tcMar>
              <w:top w:w="100" w:type="dxa"/>
              <w:left w:w="120" w:type="dxa"/>
              <w:bottom w:w="100" w:type="dxa"/>
              <w:right w:w="120" w:type="dxa"/>
            </w:tcMar>
            <w:vAlign w:val="center"/>
          </w:tcPr>
          <w:p w14:paraId="0224F6C4" w14:textId="77777777" w:rsidR="001B4794" w:rsidRDefault="00000000">
            <w:pPr>
              <w:spacing w:after="0" w:line="264" w:lineRule="auto"/>
            </w:pPr>
            <w:r>
              <w:rPr>
                <w:rFonts w:ascii="Consolas" w:hAnsi="Consolas"/>
                <w:color w:val="9A3412"/>
                <w:sz w:val="16"/>
              </w:rPr>
              <w:t>promise_to_pay_missed</w:t>
            </w:r>
          </w:p>
        </w:tc>
        <w:tc>
          <w:tcPr>
            <w:tcW w:w="1872" w:type="dxa"/>
            <w:shd w:val="clear" w:color="auto" w:fill="F8FAFC"/>
            <w:tcMar>
              <w:top w:w="100" w:type="dxa"/>
              <w:left w:w="120" w:type="dxa"/>
              <w:bottom w:w="100" w:type="dxa"/>
              <w:right w:w="120" w:type="dxa"/>
            </w:tcMar>
            <w:vAlign w:val="center"/>
          </w:tcPr>
          <w:p w14:paraId="5F1B6EE1" w14:textId="77777777" w:rsidR="001B4794" w:rsidRDefault="00000000">
            <w:pPr>
              <w:spacing w:after="0" w:line="264" w:lineRule="auto"/>
            </w:pPr>
            <w:r>
              <w:rPr>
                <w:rFonts w:ascii="Consolas" w:hAnsi="Consolas"/>
                <w:color w:val="9A3412"/>
                <w:sz w:val="16"/>
              </w:rPr>
              <w:t>payment_link</w:t>
            </w:r>
          </w:p>
        </w:tc>
        <w:tc>
          <w:tcPr>
            <w:tcW w:w="1872" w:type="dxa"/>
            <w:shd w:val="clear" w:color="auto" w:fill="F8FAFC"/>
            <w:tcMar>
              <w:top w:w="100" w:type="dxa"/>
              <w:left w:w="120" w:type="dxa"/>
              <w:bottom w:w="100" w:type="dxa"/>
              <w:right w:w="120" w:type="dxa"/>
            </w:tcMar>
            <w:vAlign w:val="center"/>
          </w:tcPr>
          <w:p w14:paraId="3A7997FD" w14:textId="77777777" w:rsidR="001B4794" w:rsidRDefault="00000000">
            <w:pPr>
              <w:spacing w:after="0" w:line="264" w:lineRule="auto"/>
            </w:pPr>
            <w:r>
              <w:rPr>
                <w:rFonts w:ascii="Consolas" w:hAnsi="Consolas"/>
                <w:color w:val="9A3412"/>
                <w:sz w:val="16"/>
              </w:rPr>
              <w:t>escalate</w:t>
            </w:r>
          </w:p>
        </w:tc>
      </w:tr>
      <w:tr w:rsidR="001B4794" w14:paraId="750A561F" w14:textId="77777777">
        <w:trPr>
          <w:cantSplit/>
          <w:jc w:val="center"/>
        </w:trPr>
        <w:tc>
          <w:tcPr>
            <w:tcW w:w="1872" w:type="dxa"/>
            <w:shd w:val="clear" w:color="auto" w:fill="FFFFFF"/>
            <w:tcMar>
              <w:top w:w="100" w:type="dxa"/>
              <w:left w:w="120" w:type="dxa"/>
              <w:bottom w:w="100" w:type="dxa"/>
              <w:right w:w="120" w:type="dxa"/>
            </w:tcMar>
            <w:vAlign w:val="center"/>
          </w:tcPr>
          <w:p w14:paraId="5D73526D" w14:textId="77777777" w:rsidR="001B4794" w:rsidRDefault="00000000">
            <w:pPr>
              <w:spacing w:after="0" w:line="264" w:lineRule="auto"/>
            </w:pPr>
            <w:r>
              <w:rPr>
                <w:rFonts w:ascii="Calibri" w:hAnsi="Calibri"/>
                <w:b/>
                <w:color w:val="2B2D42"/>
                <w:sz w:val="18"/>
              </w:rPr>
              <w:t>DT-R08</w:t>
            </w:r>
          </w:p>
        </w:tc>
        <w:tc>
          <w:tcPr>
            <w:tcW w:w="1872" w:type="dxa"/>
            <w:shd w:val="clear" w:color="auto" w:fill="FFFFFF"/>
            <w:tcMar>
              <w:top w:w="100" w:type="dxa"/>
              <w:left w:w="120" w:type="dxa"/>
              <w:bottom w:w="100" w:type="dxa"/>
              <w:right w:w="120" w:type="dxa"/>
            </w:tcMar>
            <w:vAlign w:val="center"/>
          </w:tcPr>
          <w:p w14:paraId="2C2E1A55" w14:textId="77777777" w:rsidR="001B4794" w:rsidRDefault="00000000">
            <w:pPr>
              <w:spacing w:after="0" w:line="264" w:lineRule="auto"/>
            </w:pPr>
            <w:r>
              <w:rPr>
                <w:rFonts w:ascii="Calibri" w:hAnsi="Calibri"/>
                <w:color w:val="2B2D42"/>
                <w:sz w:val="18"/>
              </w:rPr>
              <w:t>Unmapped error with LLM enabled</w:t>
            </w:r>
          </w:p>
        </w:tc>
        <w:tc>
          <w:tcPr>
            <w:tcW w:w="1872" w:type="dxa"/>
            <w:shd w:val="clear" w:color="auto" w:fill="FFFFFF"/>
            <w:tcMar>
              <w:top w:w="100" w:type="dxa"/>
              <w:left w:w="120" w:type="dxa"/>
              <w:bottom w:w="100" w:type="dxa"/>
              <w:right w:w="120" w:type="dxa"/>
            </w:tcMar>
            <w:vAlign w:val="center"/>
          </w:tcPr>
          <w:p w14:paraId="7FB4F695" w14:textId="77777777" w:rsidR="001B4794" w:rsidRDefault="00000000">
            <w:pPr>
              <w:spacing w:after="0" w:line="264" w:lineRule="auto"/>
            </w:pPr>
            <w:r>
              <w:rPr>
                <w:rFonts w:ascii="Calibri" w:hAnsi="Calibri"/>
                <w:i/>
                <w:color w:val="2B2D42"/>
                <w:sz w:val="18"/>
              </w:rPr>
              <w:t>LLM Categorization</w:t>
            </w:r>
          </w:p>
        </w:tc>
        <w:tc>
          <w:tcPr>
            <w:tcW w:w="1872" w:type="dxa"/>
            <w:shd w:val="clear" w:color="auto" w:fill="FFFFFF"/>
            <w:tcMar>
              <w:top w:w="100" w:type="dxa"/>
              <w:left w:w="120" w:type="dxa"/>
              <w:bottom w:w="100" w:type="dxa"/>
              <w:right w:w="120" w:type="dxa"/>
            </w:tcMar>
            <w:vAlign w:val="center"/>
          </w:tcPr>
          <w:p w14:paraId="5C64ABD0" w14:textId="77777777" w:rsidR="001B4794" w:rsidRDefault="00000000">
            <w:pPr>
              <w:spacing w:after="0" w:line="264" w:lineRule="auto"/>
            </w:pPr>
            <w:r>
              <w:rPr>
                <w:rFonts w:ascii="Calibri" w:hAnsi="Calibri"/>
                <w:i/>
                <w:color w:val="2B2D42"/>
                <w:sz w:val="18"/>
              </w:rPr>
              <w:t>Calibrated Action</w:t>
            </w:r>
          </w:p>
        </w:tc>
        <w:tc>
          <w:tcPr>
            <w:tcW w:w="1872" w:type="dxa"/>
            <w:shd w:val="clear" w:color="auto" w:fill="FFFFFF"/>
            <w:tcMar>
              <w:top w:w="100" w:type="dxa"/>
              <w:left w:w="120" w:type="dxa"/>
              <w:bottom w:w="100" w:type="dxa"/>
              <w:right w:w="120" w:type="dxa"/>
            </w:tcMar>
            <w:vAlign w:val="center"/>
          </w:tcPr>
          <w:p w14:paraId="1D2023CE" w14:textId="77777777" w:rsidR="001B4794" w:rsidRDefault="00000000">
            <w:pPr>
              <w:spacing w:after="0" w:line="264" w:lineRule="auto"/>
            </w:pPr>
            <w:r>
              <w:rPr>
                <w:rFonts w:ascii="Calibri" w:hAnsi="Calibri"/>
                <w:i/>
                <w:color w:val="2B2D42"/>
                <w:sz w:val="18"/>
              </w:rPr>
              <w:t>Calibrated Action</w:t>
            </w:r>
          </w:p>
        </w:tc>
      </w:tr>
      <w:tr w:rsidR="001B4794" w14:paraId="097262D8" w14:textId="77777777">
        <w:trPr>
          <w:cantSplit/>
          <w:jc w:val="center"/>
        </w:trPr>
        <w:tc>
          <w:tcPr>
            <w:tcW w:w="1872" w:type="dxa"/>
            <w:shd w:val="clear" w:color="auto" w:fill="F8FAFC"/>
            <w:tcMar>
              <w:top w:w="100" w:type="dxa"/>
              <w:left w:w="120" w:type="dxa"/>
              <w:bottom w:w="100" w:type="dxa"/>
              <w:right w:w="120" w:type="dxa"/>
            </w:tcMar>
            <w:vAlign w:val="center"/>
          </w:tcPr>
          <w:p w14:paraId="2896DD9F" w14:textId="77777777" w:rsidR="001B4794" w:rsidRDefault="00000000">
            <w:pPr>
              <w:spacing w:after="0" w:line="264" w:lineRule="auto"/>
            </w:pPr>
            <w:r>
              <w:rPr>
                <w:rFonts w:ascii="Calibri" w:hAnsi="Calibri"/>
                <w:b/>
                <w:color w:val="2B2D42"/>
                <w:sz w:val="18"/>
              </w:rPr>
              <w:t>DT-R09</w:t>
            </w:r>
          </w:p>
        </w:tc>
        <w:tc>
          <w:tcPr>
            <w:tcW w:w="1872" w:type="dxa"/>
            <w:shd w:val="clear" w:color="auto" w:fill="F8FAFC"/>
            <w:tcMar>
              <w:top w:w="100" w:type="dxa"/>
              <w:left w:w="120" w:type="dxa"/>
              <w:bottom w:w="100" w:type="dxa"/>
              <w:right w:w="120" w:type="dxa"/>
            </w:tcMar>
            <w:vAlign w:val="center"/>
          </w:tcPr>
          <w:p w14:paraId="3EC0E811" w14:textId="77777777" w:rsidR="001B4794" w:rsidRDefault="00000000">
            <w:pPr>
              <w:spacing w:after="0" w:line="264" w:lineRule="auto"/>
            </w:pPr>
            <w:r>
              <w:rPr>
                <w:rFonts w:ascii="Calibri" w:hAnsi="Calibri"/>
                <w:color w:val="2B2D42"/>
                <w:sz w:val="18"/>
              </w:rPr>
              <w:t>Unmapped error with LLM disabled</w:t>
            </w:r>
          </w:p>
        </w:tc>
        <w:tc>
          <w:tcPr>
            <w:tcW w:w="1872" w:type="dxa"/>
            <w:shd w:val="clear" w:color="auto" w:fill="F8FAFC"/>
            <w:tcMar>
              <w:top w:w="100" w:type="dxa"/>
              <w:left w:w="120" w:type="dxa"/>
              <w:bottom w:w="100" w:type="dxa"/>
              <w:right w:w="120" w:type="dxa"/>
            </w:tcMar>
            <w:vAlign w:val="center"/>
          </w:tcPr>
          <w:p w14:paraId="09939CB6" w14:textId="77777777" w:rsidR="001B4794" w:rsidRDefault="00000000">
            <w:pPr>
              <w:spacing w:after="0" w:line="264" w:lineRule="auto"/>
            </w:pPr>
            <w:r>
              <w:rPr>
                <w:rFonts w:ascii="Consolas" w:hAnsi="Consolas"/>
                <w:color w:val="9A3412"/>
                <w:sz w:val="16"/>
              </w:rPr>
              <w:t>unknown</w:t>
            </w:r>
          </w:p>
        </w:tc>
        <w:tc>
          <w:tcPr>
            <w:tcW w:w="1872" w:type="dxa"/>
            <w:shd w:val="clear" w:color="auto" w:fill="F8FAFC"/>
            <w:tcMar>
              <w:top w:w="100" w:type="dxa"/>
              <w:left w:w="120" w:type="dxa"/>
              <w:bottom w:w="100" w:type="dxa"/>
              <w:right w:w="120" w:type="dxa"/>
            </w:tcMar>
            <w:vAlign w:val="center"/>
          </w:tcPr>
          <w:p w14:paraId="7EEF9EFF" w14:textId="77777777" w:rsidR="001B4794" w:rsidRDefault="00000000">
            <w:pPr>
              <w:spacing w:after="0" w:line="264" w:lineRule="auto"/>
            </w:pPr>
            <w:r>
              <w:rPr>
                <w:rFonts w:ascii="Consolas" w:hAnsi="Consolas"/>
                <w:color w:val="9A3412"/>
                <w:sz w:val="16"/>
              </w:rPr>
              <w:t>payment_link</w:t>
            </w:r>
          </w:p>
        </w:tc>
        <w:tc>
          <w:tcPr>
            <w:tcW w:w="1872" w:type="dxa"/>
            <w:shd w:val="clear" w:color="auto" w:fill="F8FAFC"/>
            <w:tcMar>
              <w:top w:w="100" w:type="dxa"/>
              <w:left w:w="120" w:type="dxa"/>
              <w:bottom w:w="100" w:type="dxa"/>
              <w:right w:w="120" w:type="dxa"/>
            </w:tcMar>
            <w:vAlign w:val="center"/>
          </w:tcPr>
          <w:p w14:paraId="49B39545" w14:textId="77777777" w:rsidR="001B4794" w:rsidRDefault="00000000">
            <w:pPr>
              <w:spacing w:after="0" w:line="264" w:lineRule="auto"/>
            </w:pPr>
            <w:r>
              <w:rPr>
                <w:rFonts w:ascii="Consolas" w:hAnsi="Consolas"/>
                <w:color w:val="9A3412"/>
                <w:sz w:val="16"/>
              </w:rPr>
              <w:t>escalate</w:t>
            </w:r>
          </w:p>
        </w:tc>
      </w:tr>
      <w:tr w:rsidR="001B4794" w14:paraId="10632AD0" w14:textId="77777777">
        <w:trPr>
          <w:cantSplit/>
          <w:jc w:val="center"/>
        </w:trPr>
        <w:tc>
          <w:tcPr>
            <w:tcW w:w="1872" w:type="dxa"/>
            <w:shd w:val="clear" w:color="auto" w:fill="FFFFFF"/>
            <w:tcMar>
              <w:top w:w="100" w:type="dxa"/>
              <w:left w:w="120" w:type="dxa"/>
              <w:bottom w:w="100" w:type="dxa"/>
              <w:right w:w="120" w:type="dxa"/>
            </w:tcMar>
            <w:vAlign w:val="center"/>
          </w:tcPr>
          <w:p w14:paraId="0446A5BB" w14:textId="77777777" w:rsidR="001B4794" w:rsidRDefault="00000000">
            <w:pPr>
              <w:spacing w:after="0" w:line="264" w:lineRule="auto"/>
            </w:pPr>
            <w:r>
              <w:rPr>
                <w:rFonts w:ascii="Calibri" w:hAnsi="Calibri"/>
                <w:b/>
                <w:color w:val="2B2D42"/>
                <w:sz w:val="18"/>
              </w:rPr>
              <w:t>DT-R10</w:t>
            </w:r>
          </w:p>
        </w:tc>
        <w:tc>
          <w:tcPr>
            <w:tcW w:w="1872" w:type="dxa"/>
            <w:shd w:val="clear" w:color="auto" w:fill="FFFFFF"/>
            <w:tcMar>
              <w:top w:w="100" w:type="dxa"/>
              <w:left w:w="120" w:type="dxa"/>
              <w:bottom w:w="100" w:type="dxa"/>
              <w:right w:w="120" w:type="dxa"/>
            </w:tcMar>
            <w:vAlign w:val="center"/>
          </w:tcPr>
          <w:p w14:paraId="25509F52" w14:textId="77777777" w:rsidR="001B4794" w:rsidRDefault="00000000">
            <w:pPr>
              <w:spacing w:after="0" w:line="264" w:lineRule="auto"/>
            </w:pPr>
            <w:r>
              <w:rPr>
                <w:rFonts w:ascii="Calibri" w:hAnsi="Calibri"/>
                <w:color w:val="2B2D42"/>
                <w:sz w:val="18"/>
              </w:rPr>
              <w:t>Exhausted primary action</w:t>
            </w:r>
          </w:p>
        </w:tc>
        <w:tc>
          <w:tcPr>
            <w:tcW w:w="1872" w:type="dxa"/>
            <w:shd w:val="clear" w:color="auto" w:fill="FFFFFF"/>
            <w:tcMar>
              <w:top w:w="100" w:type="dxa"/>
              <w:left w:w="120" w:type="dxa"/>
              <w:bottom w:w="100" w:type="dxa"/>
              <w:right w:w="120" w:type="dxa"/>
            </w:tcMar>
            <w:vAlign w:val="center"/>
          </w:tcPr>
          <w:p w14:paraId="20FCE2F5" w14:textId="77777777" w:rsidR="001B4794" w:rsidRDefault="00000000">
            <w:pPr>
              <w:spacing w:after="0" w:line="264" w:lineRule="auto"/>
            </w:pPr>
            <w:r>
              <w:rPr>
                <w:rFonts w:ascii="Calibri" w:hAnsi="Calibri"/>
                <w:i/>
                <w:color w:val="2B2D42"/>
                <w:sz w:val="18"/>
              </w:rPr>
              <w:t>Any diagnosed</w:t>
            </w:r>
          </w:p>
        </w:tc>
        <w:tc>
          <w:tcPr>
            <w:tcW w:w="1872" w:type="dxa"/>
            <w:shd w:val="clear" w:color="auto" w:fill="FFFFFF"/>
            <w:tcMar>
              <w:top w:w="100" w:type="dxa"/>
              <w:left w:w="120" w:type="dxa"/>
              <w:bottom w:w="100" w:type="dxa"/>
              <w:right w:w="120" w:type="dxa"/>
            </w:tcMar>
            <w:vAlign w:val="center"/>
          </w:tcPr>
          <w:p w14:paraId="209BA680" w14:textId="77777777" w:rsidR="001B4794" w:rsidRDefault="00000000">
            <w:pPr>
              <w:spacing w:after="0" w:line="264" w:lineRule="auto"/>
            </w:pPr>
            <w:r>
              <w:rPr>
                <w:rFonts w:ascii="Calibri" w:hAnsi="Calibri"/>
                <w:i/>
                <w:color w:val="2B2D42"/>
                <w:sz w:val="18"/>
              </w:rPr>
              <w:t>Secondary Action</w:t>
            </w:r>
          </w:p>
        </w:tc>
        <w:tc>
          <w:tcPr>
            <w:tcW w:w="1872" w:type="dxa"/>
            <w:shd w:val="clear" w:color="auto" w:fill="FFFFFF"/>
            <w:tcMar>
              <w:top w:w="100" w:type="dxa"/>
              <w:left w:w="120" w:type="dxa"/>
              <w:bottom w:w="100" w:type="dxa"/>
              <w:right w:w="120" w:type="dxa"/>
            </w:tcMar>
            <w:vAlign w:val="center"/>
          </w:tcPr>
          <w:p w14:paraId="0E4F39A5" w14:textId="77777777" w:rsidR="001B4794" w:rsidRDefault="00000000">
            <w:pPr>
              <w:spacing w:after="0" w:line="264" w:lineRule="auto"/>
            </w:pPr>
            <w:r>
              <w:rPr>
                <w:rFonts w:ascii="Consolas" w:hAnsi="Consolas"/>
                <w:color w:val="9A3412"/>
                <w:sz w:val="16"/>
              </w:rPr>
              <w:t>escalate</w:t>
            </w:r>
          </w:p>
        </w:tc>
      </w:tr>
      <w:tr w:rsidR="001B4794" w14:paraId="502645DD" w14:textId="77777777">
        <w:trPr>
          <w:cantSplit/>
          <w:jc w:val="center"/>
        </w:trPr>
        <w:tc>
          <w:tcPr>
            <w:tcW w:w="1872" w:type="dxa"/>
            <w:shd w:val="clear" w:color="auto" w:fill="F8FAFC"/>
            <w:tcMar>
              <w:top w:w="100" w:type="dxa"/>
              <w:left w:w="120" w:type="dxa"/>
              <w:bottom w:w="100" w:type="dxa"/>
              <w:right w:w="120" w:type="dxa"/>
            </w:tcMar>
            <w:vAlign w:val="center"/>
          </w:tcPr>
          <w:p w14:paraId="476E260F" w14:textId="77777777" w:rsidR="001B4794" w:rsidRDefault="00000000">
            <w:pPr>
              <w:spacing w:after="0" w:line="264" w:lineRule="auto"/>
            </w:pPr>
            <w:r>
              <w:rPr>
                <w:rFonts w:ascii="Calibri" w:hAnsi="Calibri"/>
                <w:b/>
                <w:color w:val="2B2D42"/>
                <w:sz w:val="18"/>
              </w:rPr>
              <w:t>DT-R11</w:t>
            </w:r>
          </w:p>
        </w:tc>
        <w:tc>
          <w:tcPr>
            <w:tcW w:w="1872" w:type="dxa"/>
            <w:shd w:val="clear" w:color="auto" w:fill="F8FAFC"/>
            <w:tcMar>
              <w:top w:w="100" w:type="dxa"/>
              <w:left w:w="120" w:type="dxa"/>
              <w:bottom w:w="100" w:type="dxa"/>
              <w:right w:w="120" w:type="dxa"/>
            </w:tcMar>
            <w:vAlign w:val="center"/>
          </w:tcPr>
          <w:p w14:paraId="67B6E5A3" w14:textId="77777777" w:rsidR="001B4794" w:rsidRDefault="00000000">
            <w:pPr>
              <w:spacing w:after="0" w:line="264" w:lineRule="auto"/>
            </w:pPr>
            <w:r>
              <w:rPr>
                <w:rFonts w:ascii="Calibri" w:hAnsi="Calibri"/>
                <w:color w:val="2B2D42"/>
                <w:sz w:val="18"/>
              </w:rPr>
              <w:t>Exhausted secondary action</w:t>
            </w:r>
          </w:p>
        </w:tc>
        <w:tc>
          <w:tcPr>
            <w:tcW w:w="1872" w:type="dxa"/>
            <w:shd w:val="clear" w:color="auto" w:fill="F8FAFC"/>
            <w:tcMar>
              <w:top w:w="100" w:type="dxa"/>
              <w:left w:w="120" w:type="dxa"/>
              <w:bottom w:w="100" w:type="dxa"/>
              <w:right w:w="120" w:type="dxa"/>
            </w:tcMar>
            <w:vAlign w:val="center"/>
          </w:tcPr>
          <w:p w14:paraId="6E949666" w14:textId="77777777" w:rsidR="001B4794" w:rsidRDefault="00000000">
            <w:pPr>
              <w:spacing w:after="0" w:line="264" w:lineRule="auto"/>
            </w:pPr>
            <w:r>
              <w:rPr>
                <w:rFonts w:ascii="Calibri" w:hAnsi="Calibri"/>
                <w:i/>
                <w:color w:val="2B2D42"/>
                <w:sz w:val="18"/>
              </w:rPr>
              <w:t>Any diagnosed</w:t>
            </w:r>
          </w:p>
        </w:tc>
        <w:tc>
          <w:tcPr>
            <w:tcW w:w="1872" w:type="dxa"/>
            <w:shd w:val="clear" w:color="auto" w:fill="F8FAFC"/>
            <w:tcMar>
              <w:top w:w="100" w:type="dxa"/>
              <w:left w:w="120" w:type="dxa"/>
              <w:bottom w:w="100" w:type="dxa"/>
              <w:right w:w="120" w:type="dxa"/>
            </w:tcMar>
            <w:vAlign w:val="center"/>
          </w:tcPr>
          <w:p w14:paraId="555AAE61" w14:textId="77777777" w:rsidR="001B4794" w:rsidRDefault="00000000">
            <w:pPr>
              <w:spacing w:after="0" w:line="264" w:lineRule="auto"/>
            </w:pPr>
            <w:r>
              <w:rPr>
                <w:rFonts w:ascii="Consolas" w:hAnsi="Consolas"/>
                <w:color w:val="9A3412"/>
                <w:sz w:val="16"/>
              </w:rPr>
              <w:t>escalate</w:t>
            </w:r>
          </w:p>
        </w:tc>
        <w:tc>
          <w:tcPr>
            <w:tcW w:w="1872" w:type="dxa"/>
            <w:shd w:val="clear" w:color="auto" w:fill="F8FAFC"/>
            <w:tcMar>
              <w:top w:w="100" w:type="dxa"/>
              <w:left w:w="120" w:type="dxa"/>
              <w:bottom w:w="100" w:type="dxa"/>
              <w:right w:w="120" w:type="dxa"/>
            </w:tcMar>
            <w:vAlign w:val="center"/>
          </w:tcPr>
          <w:p w14:paraId="12E0ABAA" w14:textId="77777777" w:rsidR="001B4794" w:rsidRDefault="00000000">
            <w:pPr>
              <w:spacing w:after="0" w:line="264" w:lineRule="auto"/>
            </w:pPr>
            <w:r>
              <w:rPr>
                <w:rFonts w:ascii="Calibri" w:hAnsi="Calibri"/>
                <w:i/>
                <w:color w:val="2B2D42"/>
                <w:sz w:val="18"/>
              </w:rPr>
              <w:t>None</w:t>
            </w:r>
          </w:p>
        </w:tc>
      </w:tr>
    </w:tbl>
    <w:p w14:paraId="67531676" w14:textId="77777777" w:rsidR="001B4794" w:rsidRDefault="001B4794">
      <w:pPr>
        <w:spacing w:after="120"/>
      </w:pPr>
    </w:p>
    <w:p w14:paraId="79918B46" w14:textId="77777777" w:rsidR="001B4794" w:rsidRDefault="00000000">
      <w:pPr>
        <w:keepNext/>
        <w:spacing w:before="160" w:after="40"/>
      </w:pPr>
      <w:r>
        <w:rPr>
          <w:rFonts w:ascii="Calibri" w:hAnsi="Calibri"/>
          <w:b/>
          <w:i/>
          <w:color w:val="2C3E50"/>
        </w:rPr>
        <w:t>3. Decision Table 3: B2B Receivables Recovery (DT-B)</w:t>
      </w:r>
    </w:p>
    <w:p w14:paraId="5F98F789" w14:textId="77777777" w:rsidR="001B4794" w:rsidRDefault="00000000">
      <w:pPr>
        <w:spacing w:after="90"/>
      </w:pPr>
      <w:r>
        <w:rPr>
          <w:rFonts w:ascii="Calibri" w:hAnsi="Calibri"/>
          <w:color w:val="2B2D42"/>
          <w:sz w:val="21"/>
        </w:rPr>
        <w:t xml:space="preserve">Governs </w:t>
      </w:r>
      <w:r>
        <w:rPr>
          <w:rFonts w:ascii="Consolas" w:hAnsi="Consolas"/>
          <w:color w:val="9A3412"/>
          <w:sz w:val="18"/>
        </w:rPr>
        <w:t>src/receivables.py</w:t>
      </w:r>
      <w:r>
        <w:rPr>
          <w:rFonts w:ascii="Calibri" w:hAnsi="Calibri"/>
          <w:color w:val="2B2D42"/>
          <w:sz w:val="21"/>
        </w:rPr>
        <w:t xml:space="preserve"> across 8 rules:</w:t>
      </w:r>
    </w:p>
    <w:p w14:paraId="0A5D2D65" w14:textId="77777777" w:rsidR="001B4794" w:rsidRDefault="00000000">
      <w:pPr>
        <w:pStyle w:val="ListBullet"/>
        <w:spacing w:before="20" w:after="40"/>
      </w:pPr>
      <w:r>
        <w:rPr>
          <w:rFonts w:ascii="Calibri" w:hAnsi="Calibri"/>
          <w:b/>
          <w:color w:val="2B2D42"/>
          <w:sz w:val="21"/>
        </w:rPr>
        <w:t>DT-B01</w:t>
      </w:r>
      <w:r>
        <w:rPr>
          <w:rFonts w:ascii="Calibri" w:hAnsi="Calibri"/>
          <w:color w:val="2B2D42"/>
          <w:sz w:val="21"/>
        </w:rPr>
        <w:t xml:space="preserve">: </w:t>
      </w:r>
      <w:r>
        <w:rPr>
          <w:rFonts w:ascii="Consolas" w:hAnsi="Consolas"/>
          <w:color w:val="9A3412"/>
          <w:sz w:val="18"/>
        </w:rPr>
        <w:t>B2B_ENABLED = False</w:t>
      </w:r>
      <w:r>
        <w:rPr>
          <w:rFonts w:ascii="Calibri" w:hAnsi="Calibri"/>
          <w:color w:val="2B2D42"/>
          <w:sz w:val="21"/>
        </w:rPr>
        <w:t xml:space="preserve"> $\to$ Raises </w:t>
      </w:r>
      <w:r>
        <w:rPr>
          <w:rFonts w:ascii="Consolas" w:hAnsi="Consolas"/>
          <w:color w:val="9A3412"/>
          <w:sz w:val="18"/>
        </w:rPr>
        <w:t>PermissionError</w:t>
      </w:r>
      <w:r>
        <w:rPr>
          <w:rFonts w:ascii="Calibri" w:hAnsi="Calibri"/>
          <w:color w:val="2B2D42"/>
          <w:sz w:val="21"/>
        </w:rPr>
        <w:t xml:space="preserve"> (Feature gate).</w:t>
      </w:r>
    </w:p>
    <w:p w14:paraId="33A34160" w14:textId="77777777" w:rsidR="001B4794" w:rsidRDefault="00000000">
      <w:pPr>
        <w:pStyle w:val="ListBullet"/>
        <w:spacing w:before="20" w:after="40"/>
      </w:pPr>
      <w:r>
        <w:rPr>
          <w:rFonts w:ascii="Calibri" w:hAnsi="Calibri"/>
          <w:b/>
          <w:color w:val="2B2D42"/>
          <w:sz w:val="21"/>
        </w:rPr>
        <w:t>DT-B02</w:t>
      </w:r>
      <w:r>
        <w:rPr>
          <w:rFonts w:ascii="Calibri" w:hAnsi="Calibri"/>
          <w:color w:val="2B2D42"/>
          <w:sz w:val="21"/>
        </w:rPr>
        <w:t xml:space="preserve">: Missed promise-to-pay date $\to$ Classifies </w:t>
      </w:r>
      <w:r>
        <w:rPr>
          <w:rFonts w:ascii="Consolas" w:hAnsi="Consolas"/>
          <w:color w:val="9A3412"/>
          <w:sz w:val="18"/>
        </w:rPr>
        <w:t>PROMISE_TO_PAY_MISSED</w:t>
      </w:r>
      <w:r>
        <w:rPr>
          <w:rFonts w:ascii="Calibri" w:hAnsi="Calibri"/>
          <w:color w:val="2B2D42"/>
          <w:sz w:val="21"/>
        </w:rPr>
        <w:t xml:space="preserve"> and initiates payment link.</w:t>
      </w:r>
    </w:p>
    <w:p w14:paraId="190FD6DF" w14:textId="77777777" w:rsidR="001B4794" w:rsidRDefault="00000000">
      <w:pPr>
        <w:pStyle w:val="ListBullet"/>
        <w:spacing w:before="20" w:after="40"/>
      </w:pPr>
      <w:r>
        <w:rPr>
          <w:rFonts w:ascii="Calibri" w:hAnsi="Calibri"/>
          <w:b/>
          <w:color w:val="2B2D42"/>
          <w:sz w:val="21"/>
        </w:rPr>
        <w:t>DT-B03</w:t>
      </w:r>
      <w:r>
        <w:rPr>
          <w:rFonts w:ascii="Calibri" w:hAnsi="Calibri"/>
          <w:color w:val="2B2D42"/>
          <w:sz w:val="21"/>
        </w:rPr>
        <w:t xml:space="preserve">: Overdue $&gt; 90$ days $\to$ Immediate </w:t>
      </w:r>
      <w:r>
        <w:rPr>
          <w:rFonts w:ascii="Consolas" w:hAnsi="Consolas"/>
          <w:color w:val="9A3412"/>
          <w:sz w:val="18"/>
        </w:rPr>
        <w:t>ESCALATED: chronic_or_long_overdue</w:t>
      </w:r>
      <w:r>
        <w:rPr>
          <w:rFonts w:ascii="Calibri" w:hAnsi="Calibri"/>
          <w:color w:val="2B2D42"/>
          <w:sz w:val="21"/>
        </w:rPr>
        <w:t>.</w:t>
      </w:r>
    </w:p>
    <w:p w14:paraId="0FB2D812" w14:textId="77777777" w:rsidR="001B4794" w:rsidRDefault="00000000">
      <w:pPr>
        <w:pStyle w:val="ListBullet"/>
        <w:spacing w:before="20" w:after="40"/>
      </w:pPr>
      <w:r>
        <w:rPr>
          <w:rFonts w:ascii="Calibri" w:hAnsi="Calibri"/>
          <w:b/>
          <w:color w:val="2B2D42"/>
          <w:sz w:val="21"/>
        </w:rPr>
        <w:t>DT-B04</w:t>
      </w:r>
      <w:r>
        <w:rPr>
          <w:rFonts w:ascii="Calibri" w:hAnsi="Calibri"/>
          <w:color w:val="2B2D42"/>
          <w:sz w:val="21"/>
        </w:rPr>
        <w:t xml:space="preserve">: Customer flagged </w:t>
      </w:r>
      <w:r>
        <w:rPr>
          <w:rFonts w:ascii="Consolas" w:hAnsi="Consolas"/>
          <w:color w:val="9A3412"/>
          <w:sz w:val="18"/>
        </w:rPr>
        <w:t>chronic_non_payer</w:t>
      </w:r>
      <w:r>
        <w:rPr>
          <w:rFonts w:ascii="Calibri" w:hAnsi="Calibri"/>
          <w:color w:val="2B2D42"/>
          <w:sz w:val="21"/>
        </w:rPr>
        <w:t xml:space="preserve"> $\to$ Immediate </w:t>
      </w:r>
      <w:r>
        <w:rPr>
          <w:rFonts w:ascii="Consolas" w:hAnsi="Consolas"/>
          <w:color w:val="9A3412"/>
          <w:sz w:val="18"/>
        </w:rPr>
        <w:t>ESCALATED</w:t>
      </w:r>
      <w:r>
        <w:rPr>
          <w:rFonts w:ascii="Calibri" w:hAnsi="Calibri"/>
          <w:color w:val="2B2D42"/>
          <w:sz w:val="21"/>
        </w:rPr>
        <w:t>.</w:t>
      </w:r>
    </w:p>
    <w:p w14:paraId="5B17E0B6" w14:textId="77777777" w:rsidR="001B4794" w:rsidRDefault="00000000">
      <w:pPr>
        <w:pStyle w:val="ListBullet"/>
        <w:spacing w:before="20" w:after="40"/>
      </w:pPr>
      <w:r>
        <w:rPr>
          <w:rFonts w:ascii="Calibri" w:hAnsi="Calibri"/>
          <w:b/>
          <w:color w:val="2B2D42"/>
          <w:sz w:val="21"/>
        </w:rPr>
        <w:t>DT-B05</w:t>
      </w:r>
      <w:r>
        <w:rPr>
          <w:rFonts w:ascii="Calibri" w:hAnsi="Calibri"/>
          <w:color w:val="2B2D42"/>
          <w:sz w:val="21"/>
        </w:rPr>
        <w:t xml:space="preserve">: Amount $\ge ₹50,000.00$ and days overdue $\in [30, 90]$ $\to$ </w:t>
      </w:r>
      <w:r>
        <w:rPr>
          <w:rFonts w:ascii="Consolas" w:hAnsi="Consolas"/>
          <w:color w:val="9A3412"/>
          <w:sz w:val="18"/>
        </w:rPr>
        <w:t>Priority.HIGH</w:t>
      </w:r>
      <w:r>
        <w:rPr>
          <w:rFonts w:ascii="Calibri" w:hAnsi="Calibri"/>
          <w:color w:val="2B2D42"/>
          <w:sz w:val="21"/>
        </w:rPr>
        <w:t xml:space="preserve"> recovery workflow.</w:t>
      </w:r>
    </w:p>
    <w:p w14:paraId="3E148C78" w14:textId="77777777" w:rsidR="001B4794" w:rsidRDefault="00000000">
      <w:pPr>
        <w:pStyle w:val="ListBullet"/>
        <w:spacing w:before="20" w:after="40"/>
      </w:pPr>
      <w:r>
        <w:rPr>
          <w:rFonts w:ascii="Calibri" w:hAnsi="Calibri"/>
          <w:b/>
          <w:color w:val="2B2D42"/>
          <w:sz w:val="21"/>
        </w:rPr>
        <w:t>DT-B06</w:t>
      </w:r>
      <w:r>
        <w:rPr>
          <w:rFonts w:ascii="Calibri" w:hAnsi="Calibri"/>
          <w:color w:val="2B2D42"/>
          <w:sz w:val="21"/>
        </w:rPr>
        <w:t>: Standard overdue ($&lt; 30$ days) $\to$ Automated reminder workflow.</w:t>
      </w:r>
    </w:p>
    <w:p w14:paraId="355DB614" w14:textId="77777777" w:rsidR="001B4794" w:rsidRDefault="00000000">
      <w:pPr>
        <w:pStyle w:val="ListBullet"/>
        <w:spacing w:before="20" w:after="40"/>
      </w:pPr>
      <w:r>
        <w:rPr>
          <w:rFonts w:ascii="Calibri" w:hAnsi="Calibri"/>
          <w:b/>
          <w:color w:val="2B2D42"/>
          <w:sz w:val="21"/>
        </w:rPr>
        <w:t>DT-B07</w:t>
      </w:r>
      <w:r>
        <w:rPr>
          <w:rFonts w:ascii="Calibri" w:hAnsi="Calibri"/>
          <w:color w:val="2B2D42"/>
          <w:sz w:val="21"/>
        </w:rPr>
        <w:t>: Dispute flagged $\to$ Immediate CRM escalation.</w:t>
      </w:r>
    </w:p>
    <w:p w14:paraId="671EF8FA" w14:textId="77777777" w:rsidR="001B4794" w:rsidRDefault="00000000">
      <w:pPr>
        <w:pStyle w:val="ListBullet"/>
        <w:spacing w:before="20" w:after="40"/>
      </w:pPr>
      <w:r>
        <w:rPr>
          <w:rFonts w:ascii="Calibri" w:hAnsi="Calibri"/>
          <w:b/>
          <w:color w:val="2B2D42"/>
          <w:sz w:val="21"/>
        </w:rPr>
        <w:t>DT-B08</w:t>
      </w:r>
      <w:r>
        <w:rPr>
          <w:rFonts w:ascii="Calibri" w:hAnsi="Calibri"/>
          <w:color w:val="2B2D42"/>
          <w:sz w:val="21"/>
        </w:rPr>
        <w:t xml:space="preserve">: Workflow failure $\to$ Updates receivable status to </w:t>
      </w:r>
      <w:r>
        <w:rPr>
          <w:rFonts w:ascii="Consolas" w:hAnsi="Consolas"/>
          <w:color w:val="9A3412"/>
          <w:sz w:val="18"/>
        </w:rPr>
        <w:t>ESCALATED</w:t>
      </w:r>
      <w:r>
        <w:rPr>
          <w:rFonts w:ascii="Calibri" w:hAnsi="Calibri"/>
          <w:color w:val="2B2D42"/>
          <w:sz w:val="21"/>
        </w:rPr>
        <w:t>.</w:t>
      </w:r>
    </w:p>
    <w:p w14:paraId="2A427540" w14:textId="77777777" w:rsidR="001B4794" w:rsidRDefault="00000000">
      <w:pPr>
        <w:keepNext/>
        <w:spacing w:before="160" w:after="40"/>
      </w:pPr>
      <w:r>
        <w:rPr>
          <w:rFonts w:ascii="Calibri" w:hAnsi="Calibri"/>
          <w:b/>
          <w:i/>
          <w:color w:val="2C3E50"/>
        </w:rPr>
        <w:t>4. Decision Table 4: Reconciliation &amp; State Transitions (DT-M)</w:t>
      </w:r>
    </w:p>
    <w:p w14:paraId="5298D757" w14:textId="77777777" w:rsidR="001B4794" w:rsidRDefault="00000000">
      <w:pPr>
        <w:spacing w:after="90"/>
      </w:pPr>
      <w:r>
        <w:rPr>
          <w:rFonts w:ascii="Calibri" w:hAnsi="Calibri"/>
          <w:color w:val="2B2D42"/>
          <w:sz w:val="21"/>
        </w:rPr>
        <w:t xml:space="preserve">Governs </w:t>
      </w:r>
      <w:r>
        <w:rPr>
          <w:rFonts w:ascii="Consolas" w:hAnsi="Consolas"/>
          <w:color w:val="9A3412"/>
          <w:sz w:val="18"/>
        </w:rPr>
        <w:t>src/reconciliation.py</w:t>
      </w:r>
      <w:r>
        <w:rPr>
          <w:rFonts w:ascii="Calibri" w:hAnsi="Calibri"/>
          <w:color w:val="2B2D42"/>
          <w:sz w:val="21"/>
        </w:rPr>
        <w:t xml:space="preserve"> across 9 rules:</w:t>
      </w:r>
    </w:p>
    <w:p w14:paraId="4C89FC32" w14:textId="77777777" w:rsidR="001B4794" w:rsidRDefault="00000000">
      <w:pPr>
        <w:pStyle w:val="ListBullet"/>
        <w:spacing w:before="20" w:after="40"/>
      </w:pPr>
      <w:r>
        <w:rPr>
          <w:rFonts w:ascii="Calibri" w:hAnsi="Calibri"/>
          <w:b/>
          <w:color w:val="2B2D42"/>
          <w:sz w:val="21"/>
        </w:rPr>
        <w:t>DT-M01</w:t>
      </w:r>
      <w:r>
        <w:rPr>
          <w:rFonts w:ascii="Calibri" w:hAnsi="Calibri"/>
          <w:color w:val="2B2D42"/>
          <w:sz w:val="21"/>
        </w:rPr>
        <w:t xml:space="preserve">: Current status already </w:t>
      </w:r>
      <w:r>
        <w:rPr>
          <w:rFonts w:ascii="Consolas" w:hAnsi="Consolas"/>
          <w:color w:val="9A3412"/>
          <w:sz w:val="18"/>
        </w:rPr>
        <w:t>RECOVERED</w:t>
      </w:r>
      <w:r>
        <w:rPr>
          <w:rFonts w:ascii="Calibri" w:hAnsi="Calibri"/>
          <w:color w:val="2B2D42"/>
          <w:sz w:val="21"/>
        </w:rPr>
        <w:t xml:space="preserve"> $\to$ Terminal lock maintained; ignore webhook payload.</w:t>
      </w:r>
    </w:p>
    <w:p w14:paraId="649CF0F7" w14:textId="77777777" w:rsidR="001B4794" w:rsidRDefault="00000000">
      <w:pPr>
        <w:pStyle w:val="ListBullet"/>
        <w:spacing w:before="20" w:after="40"/>
      </w:pPr>
      <w:r>
        <w:rPr>
          <w:rFonts w:ascii="Calibri" w:hAnsi="Calibri"/>
          <w:b/>
          <w:color w:val="2B2D42"/>
          <w:sz w:val="21"/>
        </w:rPr>
        <w:t>DT-M02</w:t>
      </w:r>
      <w:r>
        <w:rPr>
          <w:rFonts w:ascii="Calibri" w:hAnsi="Calibri"/>
          <w:color w:val="2B2D42"/>
          <w:sz w:val="21"/>
        </w:rPr>
        <w:t xml:space="preserve">: Gateway status </w:t>
      </w:r>
      <w:r>
        <w:rPr>
          <w:rFonts w:ascii="Consolas" w:hAnsi="Consolas"/>
          <w:color w:val="9A3412"/>
          <w:sz w:val="18"/>
        </w:rPr>
        <w:t>CAPTURED</w:t>
      </w:r>
      <w:r>
        <w:rPr>
          <w:rFonts w:ascii="Calibri" w:hAnsi="Calibri"/>
          <w:color w:val="2B2D42"/>
          <w:sz w:val="21"/>
        </w:rPr>
        <w:t xml:space="preserve"> or </w:t>
      </w:r>
      <w:r>
        <w:rPr>
          <w:rFonts w:ascii="Consolas" w:hAnsi="Consolas"/>
          <w:color w:val="9A3412"/>
          <w:sz w:val="18"/>
        </w:rPr>
        <w:t>SUCCESS</w:t>
      </w:r>
      <w:r>
        <w:rPr>
          <w:rFonts w:ascii="Calibri" w:hAnsi="Calibri"/>
          <w:color w:val="2B2D42"/>
          <w:sz w:val="21"/>
        </w:rPr>
        <w:t xml:space="preserve"> $\to$ Transition to </w:t>
      </w:r>
      <w:r>
        <w:rPr>
          <w:rFonts w:ascii="Consolas" w:hAnsi="Consolas"/>
          <w:color w:val="9A3412"/>
          <w:sz w:val="18"/>
        </w:rPr>
        <w:t>RECOVERED</w:t>
      </w:r>
      <w:r>
        <w:rPr>
          <w:rFonts w:ascii="Calibri" w:hAnsi="Calibri"/>
          <w:color w:val="2B2D42"/>
          <w:sz w:val="21"/>
        </w:rPr>
        <w:t>; record amount.</w:t>
      </w:r>
    </w:p>
    <w:p w14:paraId="73D515A9" w14:textId="77777777" w:rsidR="001B4794" w:rsidRDefault="00000000">
      <w:pPr>
        <w:pStyle w:val="ListBullet"/>
        <w:spacing w:before="20" w:after="40"/>
      </w:pPr>
      <w:r>
        <w:rPr>
          <w:rFonts w:ascii="Calibri" w:hAnsi="Calibri"/>
          <w:b/>
          <w:color w:val="2B2D42"/>
          <w:sz w:val="21"/>
        </w:rPr>
        <w:t>DT-M03</w:t>
      </w:r>
      <w:r>
        <w:rPr>
          <w:rFonts w:ascii="Calibri" w:hAnsi="Calibri"/>
          <w:color w:val="2B2D42"/>
          <w:sz w:val="21"/>
        </w:rPr>
        <w:t xml:space="preserve">: Gateway status </w:t>
      </w:r>
      <w:r>
        <w:rPr>
          <w:rFonts w:ascii="Consolas" w:hAnsi="Consolas"/>
          <w:color w:val="9A3412"/>
          <w:sz w:val="18"/>
        </w:rPr>
        <w:t>AUTHORIZED</w:t>
      </w:r>
      <w:r>
        <w:rPr>
          <w:rFonts w:ascii="Calibri" w:hAnsi="Calibri"/>
          <w:color w:val="2B2D42"/>
          <w:sz w:val="21"/>
        </w:rPr>
        <w:t xml:space="preserve"> $\to$ Transition to </w:t>
      </w:r>
      <w:r>
        <w:rPr>
          <w:rFonts w:ascii="Consolas" w:hAnsi="Consolas"/>
          <w:color w:val="9A3412"/>
          <w:sz w:val="18"/>
        </w:rPr>
        <w:t>authorized_pending_capture</w:t>
      </w:r>
      <w:r>
        <w:rPr>
          <w:rFonts w:ascii="Calibri" w:hAnsi="Calibri"/>
          <w:color w:val="2B2D42"/>
          <w:sz w:val="21"/>
        </w:rPr>
        <w:t>; remain unrecovered.</w:t>
      </w:r>
    </w:p>
    <w:p w14:paraId="50ACDDBE" w14:textId="77777777" w:rsidR="001B4794" w:rsidRDefault="00000000">
      <w:pPr>
        <w:pStyle w:val="ListBullet"/>
        <w:spacing w:before="20" w:after="40"/>
      </w:pPr>
      <w:r>
        <w:rPr>
          <w:rFonts w:ascii="Calibri" w:hAnsi="Calibri"/>
          <w:b/>
          <w:color w:val="2B2D42"/>
          <w:sz w:val="21"/>
        </w:rPr>
        <w:t>DT-M04</w:t>
      </w:r>
      <w:r>
        <w:rPr>
          <w:rFonts w:ascii="Calibri" w:hAnsi="Calibri"/>
          <w:color w:val="2B2D42"/>
          <w:sz w:val="21"/>
        </w:rPr>
        <w:t xml:space="preserve">: Gateway status </w:t>
      </w:r>
      <w:r>
        <w:rPr>
          <w:rFonts w:ascii="Consolas" w:hAnsi="Consolas"/>
          <w:color w:val="9A3412"/>
          <w:sz w:val="18"/>
        </w:rPr>
        <w:t>FAILED</w:t>
      </w:r>
      <w:r>
        <w:rPr>
          <w:rFonts w:ascii="Calibri" w:hAnsi="Calibri"/>
          <w:color w:val="2B2D42"/>
          <w:sz w:val="21"/>
        </w:rPr>
        <w:t xml:space="preserve"> with auto-resume $\to$ Transition to </w:t>
      </w:r>
      <w:r>
        <w:rPr>
          <w:rFonts w:ascii="Consolas" w:hAnsi="Consolas"/>
          <w:color w:val="9A3412"/>
          <w:sz w:val="18"/>
        </w:rPr>
        <w:t>IN_PROGRESS</w:t>
      </w:r>
      <w:r>
        <w:rPr>
          <w:rFonts w:ascii="Calibri" w:hAnsi="Calibri"/>
          <w:color w:val="2B2D42"/>
          <w:sz w:val="21"/>
        </w:rPr>
        <w:t>; schedule retry.</w:t>
      </w:r>
    </w:p>
    <w:p w14:paraId="12C3AAB4" w14:textId="77777777" w:rsidR="001B4794" w:rsidRDefault="00000000">
      <w:pPr>
        <w:pStyle w:val="ListBullet"/>
        <w:spacing w:before="20" w:after="40"/>
      </w:pPr>
      <w:r>
        <w:rPr>
          <w:rFonts w:ascii="Calibri" w:hAnsi="Calibri"/>
          <w:b/>
          <w:color w:val="2B2D42"/>
          <w:sz w:val="21"/>
        </w:rPr>
        <w:t>DT-M05</w:t>
      </w:r>
      <w:r>
        <w:rPr>
          <w:rFonts w:ascii="Calibri" w:hAnsi="Calibri"/>
          <w:color w:val="2B2D42"/>
          <w:sz w:val="21"/>
        </w:rPr>
        <w:t xml:space="preserve">: Gateway status </w:t>
      </w:r>
      <w:r>
        <w:rPr>
          <w:rFonts w:ascii="Consolas" w:hAnsi="Consolas"/>
          <w:color w:val="9A3412"/>
          <w:sz w:val="18"/>
        </w:rPr>
        <w:t>FAILED</w:t>
      </w:r>
      <w:r>
        <w:rPr>
          <w:rFonts w:ascii="Calibri" w:hAnsi="Calibri"/>
          <w:color w:val="2B2D42"/>
          <w:sz w:val="21"/>
        </w:rPr>
        <w:t xml:space="preserve"> without auto-resume $\to$ Transition to </w:t>
      </w:r>
      <w:r>
        <w:rPr>
          <w:rFonts w:ascii="Consolas" w:hAnsi="Consolas"/>
          <w:color w:val="9A3412"/>
          <w:sz w:val="18"/>
        </w:rPr>
        <w:t>FAILED</w:t>
      </w:r>
      <w:r>
        <w:rPr>
          <w:rFonts w:ascii="Calibri" w:hAnsi="Calibri"/>
          <w:color w:val="2B2D42"/>
          <w:sz w:val="21"/>
        </w:rPr>
        <w:t>.</w:t>
      </w:r>
    </w:p>
    <w:p w14:paraId="77786559" w14:textId="77777777" w:rsidR="001B4794" w:rsidRDefault="00000000">
      <w:pPr>
        <w:pStyle w:val="ListBullet"/>
        <w:spacing w:before="20" w:after="40"/>
      </w:pPr>
      <w:r>
        <w:rPr>
          <w:rFonts w:ascii="Calibri" w:hAnsi="Calibri"/>
          <w:b/>
          <w:color w:val="2B2D42"/>
          <w:sz w:val="21"/>
        </w:rPr>
        <w:t>DT-M06</w:t>
      </w:r>
      <w:r>
        <w:rPr>
          <w:rFonts w:ascii="Calibri" w:hAnsi="Calibri"/>
          <w:color w:val="2B2D42"/>
          <w:sz w:val="21"/>
        </w:rPr>
        <w:t xml:space="preserve">: Polling attempts $\ge 3$ $\to$ Transition to </w:t>
      </w:r>
      <w:r>
        <w:rPr>
          <w:rFonts w:ascii="Consolas" w:hAnsi="Consolas"/>
          <w:color w:val="9A3412"/>
          <w:sz w:val="18"/>
        </w:rPr>
        <w:t>ESCALATED: escalated_timeout</w:t>
      </w:r>
      <w:r>
        <w:rPr>
          <w:rFonts w:ascii="Calibri" w:hAnsi="Calibri"/>
          <w:color w:val="2B2D42"/>
          <w:sz w:val="21"/>
        </w:rPr>
        <w:t>.</w:t>
      </w:r>
    </w:p>
    <w:p w14:paraId="60D4FCBE" w14:textId="77777777" w:rsidR="001B4794" w:rsidRDefault="00000000">
      <w:pPr>
        <w:pStyle w:val="ListBullet"/>
        <w:spacing w:before="20" w:after="40"/>
      </w:pPr>
      <w:r>
        <w:rPr>
          <w:rFonts w:ascii="Calibri" w:hAnsi="Calibri"/>
          <w:b/>
          <w:color w:val="2B2D42"/>
          <w:sz w:val="21"/>
        </w:rPr>
        <w:t>DT-M07</w:t>
      </w:r>
      <w:r>
        <w:rPr>
          <w:rFonts w:ascii="Calibri" w:hAnsi="Calibri"/>
          <w:color w:val="2B2D42"/>
          <w:sz w:val="21"/>
        </w:rPr>
        <w:t xml:space="preserve">: Polling elapsed $\ge 24.0$ hours $\to$ Transition to </w:t>
      </w:r>
      <w:r>
        <w:rPr>
          <w:rFonts w:ascii="Consolas" w:hAnsi="Consolas"/>
          <w:color w:val="9A3412"/>
          <w:sz w:val="18"/>
        </w:rPr>
        <w:t>ESCALATED: escalated_timeout</w:t>
      </w:r>
      <w:r>
        <w:rPr>
          <w:rFonts w:ascii="Calibri" w:hAnsi="Calibri"/>
          <w:color w:val="2B2D42"/>
          <w:sz w:val="21"/>
        </w:rPr>
        <w:t>.</w:t>
      </w:r>
    </w:p>
    <w:p w14:paraId="65F0F723" w14:textId="77777777" w:rsidR="001B4794" w:rsidRDefault="00000000">
      <w:pPr>
        <w:pStyle w:val="ListBullet"/>
        <w:spacing w:before="20" w:after="40"/>
      </w:pPr>
      <w:r>
        <w:rPr>
          <w:rFonts w:ascii="Calibri" w:hAnsi="Calibri"/>
          <w:b/>
          <w:color w:val="2B2D42"/>
          <w:sz w:val="21"/>
        </w:rPr>
        <w:t>DT-M08</w:t>
      </w:r>
      <w:r>
        <w:rPr>
          <w:rFonts w:ascii="Calibri" w:hAnsi="Calibri"/>
          <w:color w:val="2B2D42"/>
          <w:sz w:val="21"/>
        </w:rPr>
        <w:t xml:space="preserve">: Unverified execution response $\to$ Remain </w:t>
      </w:r>
      <w:r>
        <w:rPr>
          <w:rFonts w:ascii="Consolas" w:hAnsi="Consolas"/>
          <w:color w:val="9A3412"/>
          <w:sz w:val="18"/>
        </w:rPr>
        <w:t>IN_PROGRESS</w:t>
      </w:r>
      <w:r>
        <w:rPr>
          <w:rFonts w:ascii="Calibri" w:hAnsi="Calibri"/>
          <w:color w:val="2B2D42"/>
          <w:sz w:val="21"/>
        </w:rPr>
        <w:t>; ₹0.00 recovered.</w:t>
      </w:r>
    </w:p>
    <w:p w14:paraId="6845EC0E" w14:textId="77777777" w:rsidR="001B4794" w:rsidRDefault="00000000">
      <w:pPr>
        <w:pStyle w:val="ListBullet"/>
        <w:spacing w:before="20" w:after="40"/>
      </w:pPr>
      <w:r>
        <w:rPr>
          <w:rFonts w:ascii="Calibri" w:hAnsi="Calibri"/>
          <w:b/>
          <w:color w:val="2B2D42"/>
          <w:sz w:val="21"/>
        </w:rPr>
        <w:lastRenderedPageBreak/>
        <w:t>DT-M09</w:t>
      </w:r>
      <w:r>
        <w:rPr>
          <w:rFonts w:ascii="Calibri" w:hAnsi="Calibri"/>
          <w:color w:val="2B2D42"/>
          <w:sz w:val="21"/>
        </w:rPr>
        <w:t xml:space="preserve">: Unresolved status within limits $\to$ Remain </w:t>
      </w:r>
      <w:r>
        <w:rPr>
          <w:rFonts w:ascii="Consolas" w:hAnsi="Consolas"/>
          <w:color w:val="9A3412"/>
          <w:sz w:val="18"/>
        </w:rPr>
        <w:t>pending_reconciliation</w:t>
      </w:r>
      <w:r>
        <w:rPr>
          <w:rFonts w:ascii="Calibri" w:hAnsi="Calibri"/>
          <w:color w:val="2B2D42"/>
          <w:sz w:val="21"/>
        </w:rPr>
        <w:t>.</w:t>
      </w:r>
    </w:p>
    <w:p w14:paraId="5D7DB5F7" w14:textId="77777777" w:rsidR="001B4794" w:rsidRDefault="001B4794">
      <w:pPr>
        <w:pBdr>
          <w:bottom w:val="single" w:sz="6" w:space="1" w:color="D1D5DB"/>
        </w:pBdr>
        <w:spacing w:before="120" w:after="120"/>
      </w:pPr>
    </w:p>
    <w:p w14:paraId="3ABABF9D" w14:textId="77777777" w:rsidR="001B4794" w:rsidRDefault="00000000">
      <w:pPr>
        <w:keepNext/>
        <w:spacing w:before="320" w:after="80"/>
      </w:pPr>
      <w:r>
        <w:rPr>
          <w:rFonts w:ascii="Calibri" w:hAnsi="Calibri"/>
          <w:b/>
          <w:color w:val="204A87"/>
          <w:sz w:val="30"/>
        </w:rPr>
        <w:t>12. White Box Testing</w:t>
      </w:r>
    </w:p>
    <w:p w14:paraId="2955BFAE" w14:textId="77777777" w:rsidR="001B4794" w:rsidRDefault="00000000">
      <w:pPr>
        <w:keepNext/>
        <w:spacing w:before="240" w:after="40"/>
      </w:pPr>
      <w:r>
        <w:rPr>
          <w:rFonts w:ascii="Calibri" w:hAnsi="Calibri"/>
          <w:b/>
          <w:color w:val="2C3E50"/>
          <w:sz w:val="25"/>
        </w:rPr>
        <w:t>12.1 Theoretical Foundations and Formulas</w:t>
      </w:r>
    </w:p>
    <w:p w14:paraId="59A7414A" w14:textId="77777777" w:rsidR="001B4794" w:rsidRDefault="00000000">
      <w:pPr>
        <w:spacing w:after="90"/>
      </w:pPr>
      <w:r>
        <w:rPr>
          <w:rFonts w:ascii="Calibri" w:hAnsi="Calibri"/>
          <w:color w:val="2B2D42"/>
          <w:sz w:val="21"/>
        </w:rPr>
        <w:t>White Box (Glass-Box / Structural) Testing evaluates the internal implementation of software, focusing on statement execution, conditional branch decisions, compound Boolean expressions, and control-flow basis paths.</w:t>
      </w:r>
    </w:p>
    <w:p w14:paraId="00808DE0" w14:textId="77777777" w:rsidR="001B4794" w:rsidRDefault="00000000">
      <w:pPr>
        <w:keepNext/>
        <w:spacing w:before="160" w:after="40"/>
      </w:pPr>
      <w:r>
        <w:rPr>
          <w:rFonts w:ascii="Calibri" w:hAnsi="Calibri"/>
          <w:b/>
          <w:i/>
          <w:color w:val="2C3E50"/>
        </w:rPr>
        <w:t>1. Cyclomatic Complexity ($M$)</w:t>
      </w:r>
    </w:p>
    <w:p w14:paraId="5ECF839E" w14:textId="77777777" w:rsidR="001B4794" w:rsidRDefault="00000000">
      <w:pPr>
        <w:spacing w:after="90"/>
      </w:pPr>
      <w:r>
        <w:rPr>
          <w:rFonts w:ascii="Calibri" w:hAnsi="Calibri"/>
          <w:color w:val="2B2D42"/>
          <w:sz w:val="21"/>
        </w:rPr>
        <w:t>McCabe's Cyclomatic Complexity measures the number of linearly independent paths through a program module:</w:t>
      </w:r>
    </w:p>
    <w:p w14:paraId="59F93BE9" w14:textId="77777777" w:rsidR="001B4794" w:rsidRDefault="00000000">
      <w:pPr>
        <w:spacing w:after="90"/>
      </w:pPr>
      <w:r>
        <w:rPr>
          <w:rFonts w:ascii="Calibri" w:hAnsi="Calibri"/>
          <w:color w:val="2B2D42"/>
          <w:sz w:val="21"/>
        </w:rPr>
        <w:t>$$M = E - N + 2P$$</w:t>
      </w:r>
    </w:p>
    <w:p w14:paraId="497C3415" w14:textId="77777777" w:rsidR="001B4794" w:rsidRDefault="00000000">
      <w:pPr>
        <w:spacing w:after="90"/>
      </w:pPr>
      <w:r>
        <w:rPr>
          <w:rFonts w:ascii="Calibri" w:hAnsi="Calibri"/>
          <w:color w:val="2B2D42"/>
          <w:sz w:val="21"/>
        </w:rPr>
        <w:t>Where:</w:t>
      </w:r>
    </w:p>
    <w:p w14:paraId="3CE6ECAF" w14:textId="77777777" w:rsidR="001B4794" w:rsidRDefault="00000000">
      <w:pPr>
        <w:pStyle w:val="ListBullet"/>
        <w:spacing w:before="20" w:after="40"/>
      </w:pPr>
      <w:r>
        <w:rPr>
          <w:rFonts w:ascii="Calibri" w:hAnsi="Calibri"/>
          <w:color w:val="2B2D42"/>
          <w:sz w:val="21"/>
        </w:rPr>
        <w:t>$E$ is the number of edges in the control-flow graph.</w:t>
      </w:r>
    </w:p>
    <w:p w14:paraId="0212D45D" w14:textId="77777777" w:rsidR="001B4794" w:rsidRDefault="00000000">
      <w:pPr>
        <w:pStyle w:val="ListBullet"/>
        <w:spacing w:before="20" w:after="40"/>
      </w:pPr>
      <w:r>
        <w:rPr>
          <w:rFonts w:ascii="Calibri" w:hAnsi="Calibri"/>
          <w:color w:val="2B2D42"/>
          <w:sz w:val="21"/>
        </w:rPr>
        <w:t>$N$ is the number of nodes in the control-flow graph.</w:t>
      </w:r>
    </w:p>
    <w:p w14:paraId="27699EA5" w14:textId="77777777" w:rsidR="001B4794" w:rsidRDefault="00000000">
      <w:pPr>
        <w:pStyle w:val="ListBullet"/>
        <w:spacing w:before="20" w:after="40"/>
      </w:pPr>
      <w:r>
        <w:rPr>
          <w:rFonts w:ascii="Calibri" w:hAnsi="Calibri"/>
          <w:color w:val="2B2D42"/>
          <w:sz w:val="21"/>
        </w:rPr>
        <w:t>$P$ is the number of connected components ($P = 1$ for a single function).</w:t>
      </w:r>
    </w:p>
    <w:p w14:paraId="19F7F5E4" w14:textId="77777777" w:rsidR="001B4794" w:rsidRDefault="00000000">
      <w:pPr>
        <w:spacing w:after="90"/>
      </w:pPr>
      <w:r>
        <w:rPr>
          <w:rFonts w:ascii="Calibri" w:hAnsi="Calibri"/>
          <w:color w:val="2B2D42"/>
          <w:sz w:val="21"/>
        </w:rPr>
        <w:t>For structured programming languages with binary decision nodes ($D$):</w:t>
      </w:r>
    </w:p>
    <w:p w14:paraId="58A0DD0E" w14:textId="77777777" w:rsidR="001B4794" w:rsidRDefault="00000000">
      <w:pPr>
        <w:spacing w:after="90"/>
      </w:pPr>
      <w:r>
        <w:rPr>
          <w:rFonts w:ascii="Calibri" w:hAnsi="Calibri"/>
          <w:color w:val="2B2D42"/>
          <w:sz w:val="21"/>
        </w:rPr>
        <w:t>$$M = D + 1$$</w:t>
      </w:r>
    </w:p>
    <w:p w14:paraId="2E4D48E4" w14:textId="77777777" w:rsidR="001B4794" w:rsidRDefault="00000000">
      <w:pPr>
        <w:spacing w:after="90"/>
      </w:pPr>
      <w:r>
        <w:rPr>
          <w:rFonts w:ascii="Calibri" w:hAnsi="Calibri"/>
          <w:color w:val="2B2D42"/>
          <w:sz w:val="21"/>
        </w:rPr>
        <w:t>Where $D$ includes all binary selection statements (</w:t>
      </w:r>
      <w:r>
        <w:rPr>
          <w:rFonts w:ascii="Consolas" w:hAnsi="Consolas"/>
          <w:color w:val="9A3412"/>
          <w:sz w:val="18"/>
        </w:rPr>
        <w:t>if</w:t>
      </w:r>
      <w:r>
        <w:rPr>
          <w:rFonts w:ascii="Calibri" w:hAnsi="Calibri"/>
          <w:color w:val="2B2D42"/>
          <w:sz w:val="21"/>
        </w:rPr>
        <w:t xml:space="preserve">, </w:t>
      </w:r>
      <w:r>
        <w:rPr>
          <w:rFonts w:ascii="Consolas" w:hAnsi="Consolas"/>
          <w:color w:val="9A3412"/>
          <w:sz w:val="18"/>
        </w:rPr>
        <w:t>elif</w:t>
      </w:r>
      <w:r>
        <w:rPr>
          <w:rFonts w:ascii="Calibri" w:hAnsi="Calibri"/>
          <w:color w:val="2B2D42"/>
          <w:sz w:val="21"/>
        </w:rPr>
        <w:t>) and all Boolean operators (</w:t>
      </w:r>
      <w:r>
        <w:rPr>
          <w:rFonts w:ascii="Consolas" w:hAnsi="Consolas"/>
          <w:color w:val="9A3412"/>
          <w:sz w:val="18"/>
        </w:rPr>
        <w:t>and</w:t>
      </w:r>
      <w:r>
        <w:rPr>
          <w:rFonts w:ascii="Calibri" w:hAnsi="Calibri"/>
          <w:color w:val="2B2D42"/>
          <w:sz w:val="21"/>
        </w:rPr>
        <w:t xml:space="preserve">, </w:t>
      </w:r>
      <w:r>
        <w:rPr>
          <w:rFonts w:ascii="Consolas" w:hAnsi="Consolas"/>
          <w:color w:val="9A3412"/>
          <w:sz w:val="18"/>
        </w:rPr>
        <w:t>or</w:t>
      </w:r>
      <w:r>
        <w:rPr>
          <w:rFonts w:ascii="Calibri" w:hAnsi="Calibri"/>
          <w:color w:val="2B2D42"/>
          <w:sz w:val="21"/>
        </w:rPr>
        <w:t>) embedded in compound decision predicates.</w:t>
      </w:r>
    </w:p>
    <w:p w14:paraId="65F20E65" w14:textId="77777777" w:rsidR="001B4794" w:rsidRDefault="00000000">
      <w:pPr>
        <w:keepNext/>
        <w:spacing w:before="240" w:after="40"/>
      </w:pPr>
      <w:r>
        <w:rPr>
          <w:rFonts w:ascii="Calibri" w:hAnsi="Calibri"/>
          <w:b/>
          <w:color w:val="2C3E50"/>
          <w:sz w:val="25"/>
        </w:rPr>
        <w:t>12.2 Structural Analysis of the Eight Core Functions</w:t>
      </w:r>
    </w:p>
    <w:p w14:paraId="121F220B" w14:textId="77777777" w:rsidR="001B4794" w:rsidRDefault="00000000">
      <w:pPr>
        <w:spacing w:after="90"/>
      </w:pPr>
      <w:r>
        <w:rPr>
          <w:rFonts w:ascii="Calibri" w:hAnsi="Calibri"/>
          <w:color w:val="2B2D42"/>
          <w:sz w:val="21"/>
        </w:rPr>
        <w:t>White box structural analysis was performed across eight core functions representing the algorithmic foundation of the application.</w:t>
      </w:r>
    </w:p>
    <w:p w14:paraId="4F69C24F" w14:textId="77777777" w:rsidR="001B4794" w:rsidRDefault="00000000">
      <w:pPr>
        <w:keepNext/>
        <w:spacing w:before="240" w:after="40"/>
      </w:pPr>
      <w:r>
        <w:rPr>
          <w:rFonts w:ascii="Calibri" w:hAnsi="Calibri"/>
          <w:b/>
          <w:color w:val="2C3E50"/>
          <w:sz w:val="25"/>
        </w:rPr>
        <w:t>Table 9. Core Functions Structural Complexity and Basis Path Summary</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2440"/>
        <w:gridCol w:w="2176"/>
        <w:gridCol w:w="1127"/>
        <w:gridCol w:w="1199"/>
        <w:gridCol w:w="1290"/>
        <w:gridCol w:w="1368"/>
      </w:tblGrid>
      <w:tr w:rsidR="001B4794" w14:paraId="279DFC1C" w14:textId="77777777">
        <w:trPr>
          <w:cantSplit/>
          <w:tblHeader/>
          <w:jc w:val="center"/>
        </w:trPr>
        <w:tc>
          <w:tcPr>
            <w:tcW w:w="1560" w:type="dxa"/>
            <w:shd w:val="clear" w:color="auto" w:fill="1B365D"/>
            <w:tcMar>
              <w:top w:w="100" w:type="dxa"/>
              <w:left w:w="120" w:type="dxa"/>
              <w:bottom w:w="100" w:type="dxa"/>
              <w:right w:w="120" w:type="dxa"/>
            </w:tcMar>
            <w:vAlign w:val="center"/>
          </w:tcPr>
          <w:p w14:paraId="27502106" w14:textId="77777777" w:rsidR="001B4794" w:rsidRDefault="00000000">
            <w:pPr>
              <w:spacing w:after="0" w:line="264" w:lineRule="auto"/>
            </w:pPr>
            <w:r>
              <w:rPr>
                <w:rFonts w:ascii="Calibri" w:hAnsi="Calibri"/>
                <w:b/>
                <w:color w:val="FFFFFF"/>
                <w:sz w:val="19"/>
              </w:rPr>
              <w:t>Analyzed Function</w:t>
            </w:r>
          </w:p>
        </w:tc>
        <w:tc>
          <w:tcPr>
            <w:tcW w:w="1560" w:type="dxa"/>
            <w:shd w:val="clear" w:color="auto" w:fill="1B365D"/>
            <w:tcMar>
              <w:top w:w="100" w:type="dxa"/>
              <w:left w:w="120" w:type="dxa"/>
              <w:bottom w:w="100" w:type="dxa"/>
              <w:right w:w="120" w:type="dxa"/>
            </w:tcMar>
            <w:vAlign w:val="center"/>
          </w:tcPr>
          <w:p w14:paraId="480FB23B" w14:textId="77777777" w:rsidR="001B4794" w:rsidRDefault="00000000">
            <w:pPr>
              <w:spacing w:after="0" w:line="264" w:lineRule="auto"/>
            </w:pPr>
            <w:r>
              <w:rPr>
                <w:rFonts w:ascii="Calibri" w:hAnsi="Calibri"/>
                <w:b/>
                <w:color w:val="FFFFFF"/>
                <w:sz w:val="19"/>
              </w:rPr>
              <w:t>Source Module</w:t>
            </w:r>
          </w:p>
        </w:tc>
        <w:tc>
          <w:tcPr>
            <w:tcW w:w="1560" w:type="dxa"/>
            <w:shd w:val="clear" w:color="auto" w:fill="1B365D"/>
            <w:tcMar>
              <w:top w:w="100" w:type="dxa"/>
              <w:left w:w="120" w:type="dxa"/>
              <w:bottom w:w="100" w:type="dxa"/>
              <w:right w:w="120" w:type="dxa"/>
            </w:tcMar>
            <w:vAlign w:val="center"/>
          </w:tcPr>
          <w:p w14:paraId="1D354D1D" w14:textId="77777777" w:rsidR="001B4794" w:rsidRDefault="00000000">
            <w:pPr>
              <w:spacing w:after="0" w:line="264" w:lineRule="auto"/>
            </w:pPr>
            <w:r>
              <w:rPr>
                <w:rFonts w:ascii="Calibri" w:hAnsi="Calibri"/>
                <w:b/>
                <w:color w:val="FFFFFF"/>
                <w:sz w:val="19"/>
              </w:rPr>
              <w:t>Physical Lines</w:t>
            </w:r>
          </w:p>
        </w:tc>
        <w:tc>
          <w:tcPr>
            <w:tcW w:w="1560" w:type="dxa"/>
            <w:shd w:val="clear" w:color="auto" w:fill="1B365D"/>
            <w:tcMar>
              <w:top w:w="100" w:type="dxa"/>
              <w:left w:w="120" w:type="dxa"/>
              <w:bottom w:w="100" w:type="dxa"/>
              <w:right w:w="120" w:type="dxa"/>
            </w:tcMar>
            <w:vAlign w:val="center"/>
          </w:tcPr>
          <w:p w14:paraId="20DC168C" w14:textId="77777777" w:rsidR="001B4794" w:rsidRDefault="00000000">
            <w:pPr>
              <w:spacing w:after="0" w:line="264" w:lineRule="auto"/>
            </w:pPr>
            <w:r>
              <w:rPr>
                <w:rFonts w:ascii="Calibri" w:hAnsi="Calibri"/>
                <w:b/>
                <w:color w:val="FFFFFF"/>
                <w:sz w:val="19"/>
              </w:rPr>
              <w:t>Predicate Decisions ($D$)</w:t>
            </w:r>
          </w:p>
        </w:tc>
        <w:tc>
          <w:tcPr>
            <w:tcW w:w="1560" w:type="dxa"/>
            <w:shd w:val="clear" w:color="auto" w:fill="1B365D"/>
            <w:tcMar>
              <w:top w:w="100" w:type="dxa"/>
              <w:left w:w="120" w:type="dxa"/>
              <w:bottom w:w="100" w:type="dxa"/>
              <w:right w:w="120" w:type="dxa"/>
            </w:tcMar>
            <w:vAlign w:val="center"/>
          </w:tcPr>
          <w:p w14:paraId="3659B780" w14:textId="77777777" w:rsidR="001B4794" w:rsidRDefault="00000000">
            <w:pPr>
              <w:spacing w:after="0" w:line="264" w:lineRule="auto"/>
            </w:pPr>
            <w:r>
              <w:rPr>
                <w:rFonts w:ascii="Calibri" w:hAnsi="Calibri"/>
                <w:b/>
                <w:color w:val="FFFFFF"/>
                <w:sz w:val="19"/>
              </w:rPr>
              <w:t>Cyclomatic Complexity ($M$)</w:t>
            </w:r>
          </w:p>
        </w:tc>
        <w:tc>
          <w:tcPr>
            <w:tcW w:w="1560" w:type="dxa"/>
            <w:shd w:val="clear" w:color="auto" w:fill="1B365D"/>
            <w:tcMar>
              <w:top w:w="100" w:type="dxa"/>
              <w:left w:w="120" w:type="dxa"/>
              <w:bottom w:w="100" w:type="dxa"/>
              <w:right w:w="120" w:type="dxa"/>
            </w:tcMar>
            <w:vAlign w:val="center"/>
          </w:tcPr>
          <w:p w14:paraId="2AE17DA5" w14:textId="77777777" w:rsidR="001B4794" w:rsidRDefault="00000000">
            <w:pPr>
              <w:spacing w:after="0" w:line="264" w:lineRule="auto"/>
            </w:pPr>
            <w:r>
              <w:rPr>
                <w:rFonts w:ascii="Calibri" w:hAnsi="Calibri"/>
                <w:b/>
                <w:color w:val="FFFFFF"/>
                <w:sz w:val="19"/>
              </w:rPr>
              <w:t>Independent Basis Paths</w:t>
            </w:r>
          </w:p>
        </w:tc>
      </w:tr>
      <w:tr w:rsidR="001B4794" w14:paraId="235A8D82" w14:textId="77777777">
        <w:trPr>
          <w:cantSplit/>
          <w:jc w:val="center"/>
        </w:trPr>
        <w:tc>
          <w:tcPr>
            <w:tcW w:w="1560" w:type="dxa"/>
            <w:shd w:val="clear" w:color="auto" w:fill="F8FAFC"/>
            <w:tcMar>
              <w:top w:w="100" w:type="dxa"/>
              <w:left w:w="120" w:type="dxa"/>
              <w:bottom w:w="100" w:type="dxa"/>
              <w:right w:w="120" w:type="dxa"/>
            </w:tcMar>
            <w:vAlign w:val="center"/>
          </w:tcPr>
          <w:p w14:paraId="72DD777D" w14:textId="77777777" w:rsidR="001B4794" w:rsidRDefault="00000000">
            <w:pPr>
              <w:spacing w:after="0" w:line="264" w:lineRule="auto"/>
            </w:pPr>
            <w:r>
              <w:rPr>
                <w:rFonts w:ascii="Consolas" w:hAnsi="Consolas"/>
                <w:color w:val="9A3412"/>
                <w:sz w:val="16"/>
              </w:rPr>
              <w:t>evaluate_guardrails</w:t>
            </w:r>
          </w:p>
        </w:tc>
        <w:tc>
          <w:tcPr>
            <w:tcW w:w="1560" w:type="dxa"/>
            <w:shd w:val="clear" w:color="auto" w:fill="F8FAFC"/>
            <w:tcMar>
              <w:top w:w="100" w:type="dxa"/>
              <w:left w:w="120" w:type="dxa"/>
              <w:bottom w:w="100" w:type="dxa"/>
              <w:right w:w="120" w:type="dxa"/>
            </w:tcMar>
            <w:vAlign w:val="center"/>
          </w:tcPr>
          <w:p w14:paraId="353DF4E4" w14:textId="77777777" w:rsidR="001B4794" w:rsidRDefault="00000000">
            <w:pPr>
              <w:spacing w:after="0" w:line="264" w:lineRule="auto"/>
            </w:pPr>
            <w:r>
              <w:rPr>
                <w:rFonts w:ascii="Consolas" w:hAnsi="Consolas"/>
                <w:color w:val="9A3412"/>
                <w:sz w:val="16"/>
              </w:rPr>
              <w:t>src/guardrails.py</w:t>
            </w:r>
          </w:p>
        </w:tc>
        <w:tc>
          <w:tcPr>
            <w:tcW w:w="1560" w:type="dxa"/>
            <w:shd w:val="clear" w:color="auto" w:fill="F8FAFC"/>
            <w:tcMar>
              <w:top w:w="100" w:type="dxa"/>
              <w:left w:w="120" w:type="dxa"/>
              <w:bottom w:w="100" w:type="dxa"/>
              <w:right w:w="120" w:type="dxa"/>
            </w:tcMar>
            <w:vAlign w:val="center"/>
          </w:tcPr>
          <w:p w14:paraId="24E899AF" w14:textId="77777777" w:rsidR="001B4794" w:rsidRDefault="00000000">
            <w:pPr>
              <w:spacing w:after="0" w:line="264" w:lineRule="auto"/>
            </w:pPr>
            <w:r>
              <w:rPr>
                <w:rFonts w:ascii="Calibri" w:hAnsi="Calibri"/>
                <w:color w:val="2B2D42"/>
                <w:sz w:val="18"/>
              </w:rPr>
              <w:t>92</w:t>
            </w:r>
          </w:p>
        </w:tc>
        <w:tc>
          <w:tcPr>
            <w:tcW w:w="1560" w:type="dxa"/>
            <w:shd w:val="clear" w:color="auto" w:fill="F8FAFC"/>
            <w:tcMar>
              <w:top w:w="100" w:type="dxa"/>
              <w:left w:w="120" w:type="dxa"/>
              <w:bottom w:w="100" w:type="dxa"/>
              <w:right w:w="120" w:type="dxa"/>
            </w:tcMar>
            <w:vAlign w:val="center"/>
          </w:tcPr>
          <w:p w14:paraId="0A5C93A9" w14:textId="77777777" w:rsidR="001B4794" w:rsidRDefault="00000000">
            <w:pPr>
              <w:spacing w:after="0" w:line="264" w:lineRule="auto"/>
            </w:pPr>
            <w:r>
              <w:rPr>
                <w:rFonts w:ascii="Calibri" w:hAnsi="Calibri"/>
                <w:color w:val="2B2D42"/>
                <w:sz w:val="18"/>
              </w:rPr>
              <w:t>13</w:t>
            </w:r>
          </w:p>
        </w:tc>
        <w:tc>
          <w:tcPr>
            <w:tcW w:w="1560" w:type="dxa"/>
            <w:shd w:val="clear" w:color="auto" w:fill="F8FAFC"/>
            <w:tcMar>
              <w:top w:w="100" w:type="dxa"/>
              <w:left w:w="120" w:type="dxa"/>
              <w:bottom w:w="100" w:type="dxa"/>
              <w:right w:w="120" w:type="dxa"/>
            </w:tcMar>
            <w:vAlign w:val="center"/>
          </w:tcPr>
          <w:p w14:paraId="1C998001" w14:textId="77777777" w:rsidR="001B4794" w:rsidRDefault="00000000">
            <w:pPr>
              <w:spacing w:after="0" w:line="264" w:lineRule="auto"/>
            </w:pPr>
            <w:r>
              <w:rPr>
                <w:rFonts w:ascii="Calibri" w:hAnsi="Calibri"/>
                <w:b/>
                <w:color w:val="2B2D42"/>
                <w:sz w:val="18"/>
              </w:rPr>
              <w:t>14</w:t>
            </w:r>
          </w:p>
        </w:tc>
        <w:tc>
          <w:tcPr>
            <w:tcW w:w="1560" w:type="dxa"/>
            <w:shd w:val="clear" w:color="auto" w:fill="F8FAFC"/>
            <w:tcMar>
              <w:top w:w="100" w:type="dxa"/>
              <w:left w:w="120" w:type="dxa"/>
              <w:bottom w:w="100" w:type="dxa"/>
              <w:right w:w="120" w:type="dxa"/>
            </w:tcMar>
            <w:vAlign w:val="center"/>
          </w:tcPr>
          <w:p w14:paraId="47D07663" w14:textId="77777777" w:rsidR="001B4794" w:rsidRDefault="00000000">
            <w:pPr>
              <w:spacing w:after="0" w:line="264" w:lineRule="auto"/>
            </w:pPr>
            <w:r>
              <w:rPr>
                <w:rFonts w:ascii="Calibri" w:hAnsi="Calibri"/>
                <w:color w:val="2B2D42"/>
                <w:sz w:val="18"/>
              </w:rPr>
              <w:t>9</w:t>
            </w:r>
          </w:p>
        </w:tc>
      </w:tr>
      <w:tr w:rsidR="001B4794" w14:paraId="6AE1AD9C" w14:textId="77777777">
        <w:trPr>
          <w:cantSplit/>
          <w:jc w:val="center"/>
        </w:trPr>
        <w:tc>
          <w:tcPr>
            <w:tcW w:w="1560" w:type="dxa"/>
            <w:shd w:val="clear" w:color="auto" w:fill="FFFFFF"/>
            <w:tcMar>
              <w:top w:w="100" w:type="dxa"/>
              <w:left w:w="120" w:type="dxa"/>
              <w:bottom w:w="100" w:type="dxa"/>
              <w:right w:w="120" w:type="dxa"/>
            </w:tcMar>
            <w:vAlign w:val="center"/>
          </w:tcPr>
          <w:p w14:paraId="63F36A06" w14:textId="77777777" w:rsidR="001B4794" w:rsidRDefault="00000000">
            <w:pPr>
              <w:spacing w:after="0" w:line="264" w:lineRule="auto"/>
            </w:pPr>
            <w:r>
              <w:rPr>
                <w:rFonts w:ascii="Consolas" w:hAnsi="Consolas"/>
                <w:color w:val="9A3412"/>
                <w:sz w:val="16"/>
              </w:rPr>
              <w:t>diagnose_root_cause_rules</w:t>
            </w:r>
          </w:p>
        </w:tc>
        <w:tc>
          <w:tcPr>
            <w:tcW w:w="1560" w:type="dxa"/>
            <w:shd w:val="clear" w:color="auto" w:fill="FFFFFF"/>
            <w:tcMar>
              <w:top w:w="100" w:type="dxa"/>
              <w:left w:w="120" w:type="dxa"/>
              <w:bottom w:w="100" w:type="dxa"/>
              <w:right w:w="120" w:type="dxa"/>
            </w:tcMar>
            <w:vAlign w:val="center"/>
          </w:tcPr>
          <w:p w14:paraId="0C37520F" w14:textId="77777777" w:rsidR="001B4794" w:rsidRDefault="00000000">
            <w:pPr>
              <w:spacing w:after="0" w:line="264" w:lineRule="auto"/>
            </w:pPr>
            <w:r>
              <w:rPr>
                <w:rFonts w:ascii="Consolas" w:hAnsi="Consolas"/>
                <w:color w:val="9A3412"/>
                <w:sz w:val="16"/>
              </w:rPr>
              <w:t>src/root_cause.py</w:t>
            </w:r>
          </w:p>
        </w:tc>
        <w:tc>
          <w:tcPr>
            <w:tcW w:w="1560" w:type="dxa"/>
            <w:shd w:val="clear" w:color="auto" w:fill="FFFFFF"/>
            <w:tcMar>
              <w:top w:w="100" w:type="dxa"/>
              <w:left w:w="120" w:type="dxa"/>
              <w:bottom w:w="100" w:type="dxa"/>
              <w:right w:w="120" w:type="dxa"/>
            </w:tcMar>
            <w:vAlign w:val="center"/>
          </w:tcPr>
          <w:p w14:paraId="4153AFD0" w14:textId="77777777" w:rsidR="001B4794" w:rsidRDefault="00000000">
            <w:pPr>
              <w:spacing w:after="0" w:line="264" w:lineRule="auto"/>
            </w:pPr>
            <w:r>
              <w:rPr>
                <w:rFonts w:ascii="Calibri" w:hAnsi="Calibri"/>
                <w:color w:val="2B2D42"/>
                <w:sz w:val="18"/>
              </w:rPr>
              <w:t>88</w:t>
            </w:r>
          </w:p>
        </w:tc>
        <w:tc>
          <w:tcPr>
            <w:tcW w:w="1560" w:type="dxa"/>
            <w:shd w:val="clear" w:color="auto" w:fill="FFFFFF"/>
            <w:tcMar>
              <w:top w:w="100" w:type="dxa"/>
              <w:left w:w="120" w:type="dxa"/>
              <w:bottom w:w="100" w:type="dxa"/>
              <w:right w:w="120" w:type="dxa"/>
            </w:tcMar>
            <w:vAlign w:val="center"/>
          </w:tcPr>
          <w:p w14:paraId="428C9867" w14:textId="77777777" w:rsidR="001B4794" w:rsidRDefault="00000000">
            <w:pPr>
              <w:spacing w:after="0" w:line="264" w:lineRule="auto"/>
            </w:pPr>
            <w:r>
              <w:rPr>
                <w:rFonts w:ascii="Calibri" w:hAnsi="Calibri"/>
                <w:color w:val="2B2D42"/>
                <w:sz w:val="18"/>
              </w:rPr>
              <w:t>17</w:t>
            </w:r>
          </w:p>
        </w:tc>
        <w:tc>
          <w:tcPr>
            <w:tcW w:w="1560" w:type="dxa"/>
            <w:shd w:val="clear" w:color="auto" w:fill="FFFFFF"/>
            <w:tcMar>
              <w:top w:w="100" w:type="dxa"/>
              <w:left w:w="120" w:type="dxa"/>
              <w:bottom w:w="100" w:type="dxa"/>
              <w:right w:w="120" w:type="dxa"/>
            </w:tcMar>
            <w:vAlign w:val="center"/>
          </w:tcPr>
          <w:p w14:paraId="26BF7917" w14:textId="77777777" w:rsidR="001B4794" w:rsidRDefault="00000000">
            <w:pPr>
              <w:spacing w:after="0" w:line="264" w:lineRule="auto"/>
            </w:pPr>
            <w:r>
              <w:rPr>
                <w:rFonts w:ascii="Calibri" w:hAnsi="Calibri"/>
                <w:b/>
                <w:color w:val="2B2D42"/>
                <w:sz w:val="18"/>
              </w:rPr>
              <w:t>18</w:t>
            </w:r>
          </w:p>
        </w:tc>
        <w:tc>
          <w:tcPr>
            <w:tcW w:w="1560" w:type="dxa"/>
            <w:shd w:val="clear" w:color="auto" w:fill="FFFFFF"/>
            <w:tcMar>
              <w:top w:w="100" w:type="dxa"/>
              <w:left w:w="120" w:type="dxa"/>
              <w:bottom w:w="100" w:type="dxa"/>
              <w:right w:w="120" w:type="dxa"/>
            </w:tcMar>
            <w:vAlign w:val="center"/>
          </w:tcPr>
          <w:p w14:paraId="1A9540BF" w14:textId="77777777" w:rsidR="001B4794" w:rsidRDefault="00000000">
            <w:pPr>
              <w:spacing w:after="0" w:line="264" w:lineRule="auto"/>
            </w:pPr>
            <w:r>
              <w:rPr>
                <w:rFonts w:ascii="Calibri" w:hAnsi="Calibri"/>
                <w:color w:val="2B2D42"/>
                <w:sz w:val="18"/>
              </w:rPr>
              <w:t>8</w:t>
            </w:r>
          </w:p>
        </w:tc>
      </w:tr>
      <w:tr w:rsidR="001B4794" w14:paraId="0D72FC90" w14:textId="77777777">
        <w:trPr>
          <w:cantSplit/>
          <w:jc w:val="center"/>
        </w:trPr>
        <w:tc>
          <w:tcPr>
            <w:tcW w:w="1560" w:type="dxa"/>
            <w:shd w:val="clear" w:color="auto" w:fill="F8FAFC"/>
            <w:tcMar>
              <w:top w:w="100" w:type="dxa"/>
              <w:left w:w="120" w:type="dxa"/>
              <w:bottom w:w="100" w:type="dxa"/>
              <w:right w:w="120" w:type="dxa"/>
            </w:tcMar>
            <w:vAlign w:val="center"/>
          </w:tcPr>
          <w:p w14:paraId="6ECE2BC9" w14:textId="77777777" w:rsidR="001B4794" w:rsidRDefault="00000000">
            <w:pPr>
              <w:spacing w:after="0" w:line="264" w:lineRule="auto"/>
            </w:pPr>
            <w:r>
              <w:rPr>
                <w:rFonts w:ascii="Consolas" w:hAnsi="Consolas"/>
                <w:color w:val="9A3412"/>
                <w:sz w:val="16"/>
              </w:rPr>
              <w:t>reconcile_payment_status</w:t>
            </w:r>
          </w:p>
        </w:tc>
        <w:tc>
          <w:tcPr>
            <w:tcW w:w="1560" w:type="dxa"/>
            <w:shd w:val="clear" w:color="auto" w:fill="F8FAFC"/>
            <w:tcMar>
              <w:top w:w="100" w:type="dxa"/>
              <w:left w:w="120" w:type="dxa"/>
              <w:bottom w:w="100" w:type="dxa"/>
              <w:right w:w="120" w:type="dxa"/>
            </w:tcMar>
            <w:vAlign w:val="center"/>
          </w:tcPr>
          <w:p w14:paraId="7672B06F" w14:textId="77777777" w:rsidR="001B4794" w:rsidRDefault="00000000">
            <w:pPr>
              <w:spacing w:after="0" w:line="264" w:lineRule="auto"/>
            </w:pPr>
            <w:r>
              <w:rPr>
                <w:rFonts w:ascii="Consolas" w:hAnsi="Consolas"/>
                <w:color w:val="9A3412"/>
                <w:sz w:val="16"/>
              </w:rPr>
              <w:t>src/reconciliation.py</w:t>
            </w:r>
          </w:p>
        </w:tc>
        <w:tc>
          <w:tcPr>
            <w:tcW w:w="1560" w:type="dxa"/>
            <w:shd w:val="clear" w:color="auto" w:fill="F8FAFC"/>
            <w:tcMar>
              <w:top w:w="100" w:type="dxa"/>
              <w:left w:w="120" w:type="dxa"/>
              <w:bottom w:w="100" w:type="dxa"/>
              <w:right w:w="120" w:type="dxa"/>
            </w:tcMar>
            <w:vAlign w:val="center"/>
          </w:tcPr>
          <w:p w14:paraId="28E77A40" w14:textId="77777777" w:rsidR="001B4794" w:rsidRDefault="00000000">
            <w:pPr>
              <w:spacing w:after="0" w:line="264" w:lineRule="auto"/>
            </w:pPr>
            <w:r>
              <w:rPr>
                <w:rFonts w:ascii="Calibri" w:hAnsi="Calibri"/>
                <w:color w:val="2B2D42"/>
                <w:sz w:val="18"/>
              </w:rPr>
              <w:t>115</w:t>
            </w:r>
          </w:p>
        </w:tc>
        <w:tc>
          <w:tcPr>
            <w:tcW w:w="1560" w:type="dxa"/>
            <w:shd w:val="clear" w:color="auto" w:fill="F8FAFC"/>
            <w:tcMar>
              <w:top w:w="100" w:type="dxa"/>
              <w:left w:w="120" w:type="dxa"/>
              <w:bottom w:w="100" w:type="dxa"/>
              <w:right w:w="120" w:type="dxa"/>
            </w:tcMar>
            <w:vAlign w:val="center"/>
          </w:tcPr>
          <w:p w14:paraId="5349C0B1" w14:textId="77777777" w:rsidR="001B4794" w:rsidRDefault="00000000">
            <w:pPr>
              <w:spacing w:after="0" w:line="264" w:lineRule="auto"/>
            </w:pPr>
            <w:r>
              <w:rPr>
                <w:rFonts w:ascii="Calibri" w:hAnsi="Calibri"/>
                <w:color w:val="2B2D42"/>
                <w:sz w:val="18"/>
              </w:rPr>
              <w:t>16</w:t>
            </w:r>
          </w:p>
        </w:tc>
        <w:tc>
          <w:tcPr>
            <w:tcW w:w="1560" w:type="dxa"/>
            <w:shd w:val="clear" w:color="auto" w:fill="F8FAFC"/>
            <w:tcMar>
              <w:top w:w="100" w:type="dxa"/>
              <w:left w:w="120" w:type="dxa"/>
              <w:bottom w:w="100" w:type="dxa"/>
              <w:right w:w="120" w:type="dxa"/>
            </w:tcMar>
            <w:vAlign w:val="center"/>
          </w:tcPr>
          <w:p w14:paraId="4F721F2A" w14:textId="77777777" w:rsidR="001B4794" w:rsidRDefault="00000000">
            <w:pPr>
              <w:spacing w:after="0" w:line="264" w:lineRule="auto"/>
            </w:pPr>
            <w:r>
              <w:rPr>
                <w:rFonts w:ascii="Calibri" w:hAnsi="Calibri"/>
                <w:b/>
                <w:color w:val="2B2D42"/>
                <w:sz w:val="18"/>
              </w:rPr>
              <w:t>17</w:t>
            </w:r>
          </w:p>
        </w:tc>
        <w:tc>
          <w:tcPr>
            <w:tcW w:w="1560" w:type="dxa"/>
            <w:shd w:val="clear" w:color="auto" w:fill="F8FAFC"/>
            <w:tcMar>
              <w:top w:w="100" w:type="dxa"/>
              <w:left w:w="120" w:type="dxa"/>
              <w:bottom w:w="100" w:type="dxa"/>
              <w:right w:w="120" w:type="dxa"/>
            </w:tcMar>
            <w:vAlign w:val="center"/>
          </w:tcPr>
          <w:p w14:paraId="6822786E" w14:textId="77777777" w:rsidR="001B4794" w:rsidRDefault="00000000">
            <w:pPr>
              <w:spacing w:after="0" w:line="264" w:lineRule="auto"/>
            </w:pPr>
            <w:r>
              <w:rPr>
                <w:rFonts w:ascii="Calibri" w:hAnsi="Calibri"/>
                <w:color w:val="2B2D42"/>
                <w:sz w:val="18"/>
              </w:rPr>
              <w:t>11</w:t>
            </w:r>
          </w:p>
        </w:tc>
      </w:tr>
      <w:tr w:rsidR="001B4794" w14:paraId="6A500412" w14:textId="77777777">
        <w:trPr>
          <w:cantSplit/>
          <w:jc w:val="center"/>
        </w:trPr>
        <w:tc>
          <w:tcPr>
            <w:tcW w:w="1560" w:type="dxa"/>
            <w:shd w:val="clear" w:color="auto" w:fill="FFFFFF"/>
            <w:tcMar>
              <w:top w:w="100" w:type="dxa"/>
              <w:left w:w="120" w:type="dxa"/>
              <w:bottom w:w="100" w:type="dxa"/>
              <w:right w:w="120" w:type="dxa"/>
            </w:tcMar>
            <w:vAlign w:val="center"/>
          </w:tcPr>
          <w:p w14:paraId="0F4FE9AC" w14:textId="77777777" w:rsidR="001B4794" w:rsidRDefault="00000000">
            <w:pPr>
              <w:spacing w:after="0" w:line="264" w:lineRule="auto"/>
            </w:pPr>
            <w:r>
              <w:rPr>
                <w:rFonts w:ascii="Consolas" w:hAnsi="Consolas"/>
                <w:color w:val="9A3412"/>
                <w:sz w:val="16"/>
              </w:rPr>
              <w:t>extract_reference_id</w:t>
            </w:r>
          </w:p>
        </w:tc>
        <w:tc>
          <w:tcPr>
            <w:tcW w:w="1560" w:type="dxa"/>
            <w:shd w:val="clear" w:color="auto" w:fill="FFFFFF"/>
            <w:tcMar>
              <w:top w:w="100" w:type="dxa"/>
              <w:left w:w="120" w:type="dxa"/>
              <w:bottom w:w="100" w:type="dxa"/>
              <w:right w:w="120" w:type="dxa"/>
            </w:tcMar>
            <w:vAlign w:val="center"/>
          </w:tcPr>
          <w:p w14:paraId="07C4184C" w14:textId="77777777" w:rsidR="001B4794" w:rsidRDefault="00000000">
            <w:pPr>
              <w:spacing w:after="0" w:line="264" w:lineRule="auto"/>
            </w:pPr>
            <w:r>
              <w:rPr>
                <w:rFonts w:ascii="Consolas" w:hAnsi="Consolas"/>
                <w:color w:val="9A3412"/>
                <w:sz w:val="16"/>
              </w:rPr>
              <w:t>src/webhook.py</w:t>
            </w:r>
          </w:p>
        </w:tc>
        <w:tc>
          <w:tcPr>
            <w:tcW w:w="1560" w:type="dxa"/>
            <w:shd w:val="clear" w:color="auto" w:fill="FFFFFF"/>
            <w:tcMar>
              <w:top w:w="100" w:type="dxa"/>
              <w:left w:w="120" w:type="dxa"/>
              <w:bottom w:w="100" w:type="dxa"/>
              <w:right w:w="120" w:type="dxa"/>
            </w:tcMar>
            <w:vAlign w:val="center"/>
          </w:tcPr>
          <w:p w14:paraId="08E4C08D" w14:textId="77777777" w:rsidR="001B4794" w:rsidRDefault="00000000">
            <w:pPr>
              <w:spacing w:after="0" w:line="264" w:lineRule="auto"/>
            </w:pPr>
            <w:r>
              <w:rPr>
                <w:rFonts w:ascii="Calibri" w:hAnsi="Calibri"/>
                <w:color w:val="2B2D42"/>
                <w:sz w:val="18"/>
              </w:rPr>
              <w:t>64</w:t>
            </w:r>
          </w:p>
        </w:tc>
        <w:tc>
          <w:tcPr>
            <w:tcW w:w="1560" w:type="dxa"/>
            <w:shd w:val="clear" w:color="auto" w:fill="FFFFFF"/>
            <w:tcMar>
              <w:top w:w="100" w:type="dxa"/>
              <w:left w:w="120" w:type="dxa"/>
              <w:bottom w:w="100" w:type="dxa"/>
              <w:right w:w="120" w:type="dxa"/>
            </w:tcMar>
            <w:vAlign w:val="center"/>
          </w:tcPr>
          <w:p w14:paraId="4ABBA9C1" w14:textId="77777777" w:rsidR="001B4794" w:rsidRDefault="00000000">
            <w:pPr>
              <w:spacing w:after="0" w:line="264" w:lineRule="auto"/>
            </w:pPr>
            <w:r>
              <w:rPr>
                <w:rFonts w:ascii="Calibri" w:hAnsi="Calibri"/>
                <w:color w:val="2B2D42"/>
                <w:sz w:val="18"/>
              </w:rPr>
              <w:t>9</w:t>
            </w:r>
          </w:p>
        </w:tc>
        <w:tc>
          <w:tcPr>
            <w:tcW w:w="1560" w:type="dxa"/>
            <w:shd w:val="clear" w:color="auto" w:fill="FFFFFF"/>
            <w:tcMar>
              <w:top w:w="100" w:type="dxa"/>
              <w:left w:w="120" w:type="dxa"/>
              <w:bottom w:w="100" w:type="dxa"/>
              <w:right w:w="120" w:type="dxa"/>
            </w:tcMar>
            <w:vAlign w:val="center"/>
          </w:tcPr>
          <w:p w14:paraId="1C6C245C" w14:textId="77777777" w:rsidR="001B4794" w:rsidRDefault="00000000">
            <w:pPr>
              <w:spacing w:after="0" w:line="264" w:lineRule="auto"/>
            </w:pPr>
            <w:r>
              <w:rPr>
                <w:rFonts w:ascii="Calibri" w:hAnsi="Calibri"/>
                <w:b/>
                <w:color w:val="2B2D42"/>
                <w:sz w:val="18"/>
              </w:rPr>
              <w:t>10</w:t>
            </w:r>
          </w:p>
        </w:tc>
        <w:tc>
          <w:tcPr>
            <w:tcW w:w="1560" w:type="dxa"/>
            <w:shd w:val="clear" w:color="auto" w:fill="FFFFFF"/>
            <w:tcMar>
              <w:top w:w="100" w:type="dxa"/>
              <w:left w:w="120" w:type="dxa"/>
              <w:bottom w:w="100" w:type="dxa"/>
              <w:right w:w="120" w:type="dxa"/>
            </w:tcMar>
            <w:vAlign w:val="center"/>
          </w:tcPr>
          <w:p w14:paraId="7BBBAFB1" w14:textId="77777777" w:rsidR="001B4794" w:rsidRDefault="00000000">
            <w:pPr>
              <w:spacing w:after="0" w:line="264" w:lineRule="auto"/>
            </w:pPr>
            <w:r>
              <w:rPr>
                <w:rFonts w:ascii="Calibri" w:hAnsi="Calibri"/>
                <w:color w:val="2B2D42"/>
                <w:sz w:val="18"/>
              </w:rPr>
              <w:t>7</w:t>
            </w:r>
          </w:p>
        </w:tc>
      </w:tr>
      <w:tr w:rsidR="001B4794" w14:paraId="5372A422" w14:textId="77777777">
        <w:trPr>
          <w:cantSplit/>
          <w:jc w:val="center"/>
        </w:trPr>
        <w:tc>
          <w:tcPr>
            <w:tcW w:w="1560" w:type="dxa"/>
            <w:shd w:val="clear" w:color="auto" w:fill="F8FAFC"/>
            <w:tcMar>
              <w:top w:w="100" w:type="dxa"/>
              <w:left w:w="120" w:type="dxa"/>
              <w:bottom w:w="100" w:type="dxa"/>
              <w:right w:w="120" w:type="dxa"/>
            </w:tcMar>
            <w:vAlign w:val="center"/>
          </w:tcPr>
          <w:p w14:paraId="1AB9209A" w14:textId="77777777" w:rsidR="001B4794" w:rsidRDefault="00000000">
            <w:pPr>
              <w:spacing w:after="0" w:line="264" w:lineRule="auto"/>
            </w:pPr>
            <w:r>
              <w:rPr>
                <w:rFonts w:ascii="Consolas" w:hAnsi="Consolas"/>
                <w:color w:val="9A3412"/>
                <w:sz w:val="16"/>
              </w:rPr>
              <w:t>handle_outcome</w:t>
            </w:r>
          </w:p>
        </w:tc>
        <w:tc>
          <w:tcPr>
            <w:tcW w:w="1560" w:type="dxa"/>
            <w:shd w:val="clear" w:color="auto" w:fill="F8FAFC"/>
            <w:tcMar>
              <w:top w:w="100" w:type="dxa"/>
              <w:left w:w="120" w:type="dxa"/>
              <w:bottom w:w="100" w:type="dxa"/>
              <w:right w:w="120" w:type="dxa"/>
            </w:tcMar>
            <w:vAlign w:val="center"/>
          </w:tcPr>
          <w:p w14:paraId="4B24634D" w14:textId="77777777" w:rsidR="001B4794" w:rsidRDefault="00000000">
            <w:pPr>
              <w:spacing w:after="0" w:line="264" w:lineRule="auto"/>
            </w:pPr>
            <w:r>
              <w:rPr>
                <w:rFonts w:ascii="Consolas" w:hAnsi="Consolas"/>
                <w:color w:val="9A3412"/>
                <w:sz w:val="16"/>
              </w:rPr>
              <w:t>src/outcome_tracker.py</w:t>
            </w:r>
          </w:p>
        </w:tc>
        <w:tc>
          <w:tcPr>
            <w:tcW w:w="1560" w:type="dxa"/>
            <w:shd w:val="clear" w:color="auto" w:fill="F8FAFC"/>
            <w:tcMar>
              <w:top w:w="100" w:type="dxa"/>
              <w:left w:w="120" w:type="dxa"/>
              <w:bottom w:w="100" w:type="dxa"/>
              <w:right w:w="120" w:type="dxa"/>
            </w:tcMar>
            <w:vAlign w:val="center"/>
          </w:tcPr>
          <w:p w14:paraId="4E025305" w14:textId="77777777" w:rsidR="001B4794" w:rsidRDefault="00000000">
            <w:pPr>
              <w:spacing w:after="0" w:line="264" w:lineRule="auto"/>
            </w:pPr>
            <w:r>
              <w:rPr>
                <w:rFonts w:ascii="Calibri" w:hAnsi="Calibri"/>
                <w:color w:val="2B2D42"/>
                <w:sz w:val="18"/>
              </w:rPr>
              <w:t>76</w:t>
            </w:r>
          </w:p>
        </w:tc>
        <w:tc>
          <w:tcPr>
            <w:tcW w:w="1560" w:type="dxa"/>
            <w:shd w:val="clear" w:color="auto" w:fill="F8FAFC"/>
            <w:tcMar>
              <w:top w:w="100" w:type="dxa"/>
              <w:left w:w="120" w:type="dxa"/>
              <w:bottom w:w="100" w:type="dxa"/>
              <w:right w:w="120" w:type="dxa"/>
            </w:tcMar>
            <w:vAlign w:val="center"/>
          </w:tcPr>
          <w:p w14:paraId="4A37BCAF" w14:textId="77777777" w:rsidR="001B4794" w:rsidRDefault="00000000">
            <w:pPr>
              <w:spacing w:after="0" w:line="264" w:lineRule="auto"/>
            </w:pPr>
            <w:r>
              <w:rPr>
                <w:rFonts w:ascii="Calibri" w:hAnsi="Calibri"/>
                <w:color w:val="2B2D42"/>
                <w:sz w:val="18"/>
              </w:rPr>
              <w:t>6</w:t>
            </w:r>
          </w:p>
        </w:tc>
        <w:tc>
          <w:tcPr>
            <w:tcW w:w="1560" w:type="dxa"/>
            <w:shd w:val="clear" w:color="auto" w:fill="F8FAFC"/>
            <w:tcMar>
              <w:top w:w="100" w:type="dxa"/>
              <w:left w:w="120" w:type="dxa"/>
              <w:bottom w:w="100" w:type="dxa"/>
              <w:right w:w="120" w:type="dxa"/>
            </w:tcMar>
            <w:vAlign w:val="center"/>
          </w:tcPr>
          <w:p w14:paraId="574E658E" w14:textId="77777777" w:rsidR="001B4794" w:rsidRDefault="00000000">
            <w:pPr>
              <w:spacing w:after="0" w:line="264" w:lineRule="auto"/>
            </w:pPr>
            <w:r>
              <w:rPr>
                <w:rFonts w:ascii="Calibri" w:hAnsi="Calibri"/>
                <w:b/>
                <w:color w:val="2B2D42"/>
                <w:sz w:val="18"/>
              </w:rPr>
              <w:t>7</w:t>
            </w:r>
          </w:p>
        </w:tc>
        <w:tc>
          <w:tcPr>
            <w:tcW w:w="1560" w:type="dxa"/>
            <w:shd w:val="clear" w:color="auto" w:fill="F8FAFC"/>
            <w:tcMar>
              <w:top w:w="100" w:type="dxa"/>
              <w:left w:w="120" w:type="dxa"/>
              <w:bottom w:w="100" w:type="dxa"/>
              <w:right w:w="120" w:type="dxa"/>
            </w:tcMar>
            <w:vAlign w:val="center"/>
          </w:tcPr>
          <w:p w14:paraId="759AEC92" w14:textId="77777777" w:rsidR="001B4794" w:rsidRDefault="00000000">
            <w:pPr>
              <w:spacing w:after="0" w:line="264" w:lineRule="auto"/>
            </w:pPr>
            <w:r>
              <w:rPr>
                <w:rFonts w:ascii="Calibri" w:hAnsi="Calibri"/>
                <w:color w:val="2B2D42"/>
                <w:sz w:val="18"/>
              </w:rPr>
              <w:t>5</w:t>
            </w:r>
          </w:p>
        </w:tc>
      </w:tr>
      <w:tr w:rsidR="001B4794" w14:paraId="12941A93" w14:textId="77777777">
        <w:trPr>
          <w:cantSplit/>
          <w:jc w:val="center"/>
        </w:trPr>
        <w:tc>
          <w:tcPr>
            <w:tcW w:w="1560" w:type="dxa"/>
            <w:shd w:val="clear" w:color="auto" w:fill="FFFFFF"/>
            <w:tcMar>
              <w:top w:w="100" w:type="dxa"/>
              <w:left w:w="120" w:type="dxa"/>
              <w:bottom w:w="100" w:type="dxa"/>
              <w:right w:w="120" w:type="dxa"/>
            </w:tcMar>
            <w:vAlign w:val="center"/>
          </w:tcPr>
          <w:p w14:paraId="700F995F" w14:textId="77777777" w:rsidR="001B4794" w:rsidRDefault="00000000">
            <w:pPr>
              <w:spacing w:after="0" w:line="264" w:lineRule="auto"/>
            </w:pPr>
            <w:r>
              <w:rPr>
                <w:rFonts w:ascii="Consolas" w:hAnsi="Consolas"/>
                <w:color w:val="9A3412"/>
                <w:sz w:val="16"/>
              </w:rPr>
              <w:t>process_b2b_receivable</w:t>
            </w:r>
          </w:p>
        </w:tc>
        <w:tc>
          <w:tcPr>
            <w:tcW w:w="1560" w:type="dxa"/>
            <w:shd w:val="clear" w:color="auto" w:fill="FFFFFF"/>
            <w:tcMar>
              <w:top w:w="100" w:type="dxa"/>
              <w:left w:w="120" w:type="dxa"/>
              <w:bottom w:w="100" w:type="dxa"/>
              <w:right w:w="120" w:type="dxa"/>
            </w:tcMar>
            <w:vAlign w:val="center"/>
          </w:tcPr>
          <w:p w14:paraId="217BB65E" w14:textId="77777777" w:rsidR="001B4794" w:rsidRDefault="00000000">
            <w:pPr>
              <w:spacing w:after="0" w:line="264" w:lineRule="auto"/>
            </w:pPr>
            <w:r>
              <w:rPr>
                <w:rFonts w:ascii="Consolas" w:hAnsi="Consolas"/>
                <w:color w:val="9A3412"/>
                <w:sz w:val="16"/>
              </w:rPr>
              <w:t>src/receivables.py</w:t>
            </w:r>
          </w:p>
        </w:tc>
        <w:tc>
          <w:tcPr>
            <w:tcW w:w="1560" w:type="dxa"/>
            <w:shd w:val="clear" w:color="auto" w:fill="FFFFFF"/>
            <w:tcMar>
              <w:top w:w="100" w:type="dxa"/>
              <w:left w:w="120" w:type="dxa"/>
              <w:bottom w:w="100" w:type="dxa"/>
              <w:right w:w="120" w:type="dxa"/>
            </w:tcMar>
            <w:vAlign w:val="center"/>
          </w:tcPr>
          <w:p w14:paraId="220FFA5C" w14:textId="77777777" w:rsidR="001B4794" w:rsidRDefault="00000000">
            <w:pPr>
              <w:spacing w:after="0" w:line="264" w:lineRule="auto"/>
            </w:pPr>
            <w:r>
              <w:rPr>
                <w:rFonts w:ascii="Calibri" w:hAnsi="Calibri"/>
                <w:color w:val="2B2D42"/>
                <w:sz w:val="18"/>
              </w:rPr>
              <w:t>55</w:t>
            </w:r>
          </w:p>
        </w:tc>
        <w:tc>
          <w:tcPr>
            <w:tcW w:w="1560" w:type="dxa"/>
            <w:shd w:val="clear" w:color="auto" w:fill="FFFFFF"/>
            <w:tcMar>
              <w:top w:w="100" w:type="dxa"/>
              <w:left w:w="120" w:type="dxa"/>
              <w:bottom w:w="100" w:type="dxa"/>
              <w:right w:w="120" w:type="dxa"/>
            </w:tcMar>
            <w:vAlign w:val="center"/>
          </w:tcPr>
          <w:p w14:paraId="5A045677" w14:textId="77777777" w:rsidR="001B4794" w:rsidRDefault="00000000">
            <w:pPr>
              <w:spacing w:after="0" w:line="264" w:lineRule="auto"/>
            </w:pPr>
            <w:r>
              <w:rPr>
                <w:rFonts w:ascii="Calibri" w:hAnsi="Calibri"/>
                <w:color w:val="2B2D42"/>
                <w:sz w:val="18"/>
              </w:rPr>
              <w:t>5</w:t>
            </w:r>
          </w:p>
        </w:tc>
        <w:tc>
          <w:tcPr>
            <w:tcW w:w="1560" w:type="dxa"/>
            <w:shd w:val="clear" w:color="auto" w:fill="FFFFFF"/>
            <w:tcMar>
              <w:top w:w="100" w:type="dxa"/>
              <w:left w:w="120" w:type="dxa"/>
              <w:bottom w:w="100" w:type="dxa"/>
              <w:right w:w="120" w:type="dxa"/>
            </w:tcMar>
            <w:vAlign w:val="center"/>
          </w:tcPr>
          <w:p w14:paraId="7375F229" w14:textId="77777777" w:rsidR="001B4794" w:rsidRDefault="00000000">
            <w:pPr>
              <w:spacing w:after="0" w:line="264" w:lineRule="auto"/>
            </w:pPr>
            <w:r>
              <w:rPr>
                <w:rFonts w:ascii="Calibri" w:hAnsi="Calibri"/>
                <w:b/>
                <w:color w:val="2B2D42"/>
                <w:sz w:val="18"/>
              </w:rPr>
              <w:t>6</w:t>
            </w:r>
          </w:p>
        </w:tc>
        <w:tc>
          <w:tcPr>
            <w:tcW w:w="1560" w:type="dxa"/>
            <w:shd w:val="clear" w:color="auto" w:fill="FFFFFF"/>
            <w:tcMar>
              <w:top w:w="100" w:type="dxa"/>
              <w:left w:w="120" w:type="dxa"/>
              <w:bottom w:w="100" w:type="dxa"/>
              <w:right w:w="120" w:type="dxa"/>
            </w:tcMar>
            <w:vAlign w:val="center"/>
          </w:tcPr>
          <w:p w14:paraId="0ED8146C" w14:textId="77777777" w:rsidR="001B4794" w:rsidRDefault="00000000">
            <w:pPr>
              <w:spacing w:after="0" w:line="264" w:lineRule="auto"/>
            </w:pPr>
            <w:r>
              <w:rPr>
                <w:rFonts w:ascii="Calibri" w:hAnsi="Calibri"/>
                <w:color w:val="2B2D42"/>
                <w:sz w:val="18"/>
              </w:rPr>
              <w:t>5</w:t>
            </w:r>
          </w:p>
        </w:tc>
      </w:tr>
      <w:tr w:rsidR="001B4794" w14:paraId="191E16CC" w14:textId="77777777">
        <w:trPr>
          <w:cantSplit/>
          <w:jc w:val="center"/>
        </w:trPr>
        <w:tc>
          <w:tcPr>
            <w:tcW w:w="1560" w:type="dxa"/>
            <w:shd w:val="clear" w:color="auto" w:fill="F8FAFC"/>
            <w:tcMar>
              <w:top w:w="100" w:type="dxa"/>
              <w:left w:w="120" w:type="dxa"/>
              <w:bottom w:w="100" w:type="dxa"/>
              <w:right w:w="120" w:type="dxa"/>
            </w:tcMar>
            <w:vAlign w:val="center"/>
          </w:tcPr>
          <w:p w14:paraId="56CC3ABD" w14:textId="77777777" w:rsidR="001B4794" w:rsidRDefault="00000000">
            <w:pPr>
              <w:spacing w:after="0" w:line="264" w:lineRule="auto"/>
            </w:pPr>
            <w:r>
              <w:rPr>
                <w:rFonts w:ascii="Consolas" w:hAnsi="Consolas"/>
                <w:color w:val="9A3412"/>
                <w:sz w:val="16"/>
              </w:rPr>
              <w:lastRenderedPageBreak/>
              <w:t>check_voice_eligibility</w:t>
            </w:r>
          </w:p>
        </w:tc>
        <w:tc>
          <w:tcPr>
            <w:tcW w:w="1560" w:type="dxa"/>
            <w:shd w:val="clear" w:color="auto" w:fill="F8FAFC"/>
            <w:tcMar>
              <w:top w:w="100" w:type="dxa"/>
              <w:left w:w="120" w:type="dxa"/>
              <w:bottom w:w="100" w:type="dxa"/>
              <w:right w:w="120" w:type="dxa"/>
            </w:tcMar>
            <w:vAlign w:val="center"/>
          </w:tcPr>
          <w:p w14:paraId="73F64D7B" w14:textId="77777777" w:rsidR="001B4794" w:rsidRDefault="00000000">
            <w:pPr>
              <w:spacing w:after="0" w:line="264" w:lineRule="auto"/>
            </w:pPr>
            <w:r>
              <w:rPr>
                <w:rFonts w:ascii="Consolas" w:hAnsi="Consolas"/>
                <w:color w:val="9A3412"/>
                <w:sz w:val="16"/>
              </w:rPr>
              <w:t>src/voice.py</w:t>
            </w:r>
          </w:p>
        </w:tc>
        <w:tc>
          <w:tcPr>
            <w:tcW w:w="1560" w:type="dxa"/>
            <w:shd w:val="clear" w:color="auto" w:fill="F8FAFC"/>
            <w:tcMar>
              <w:top w:w="100" w:type="dxa"/>
              <w:left w:w="120" w:type="dxa"/>
              <w:bottom w:w="100" w:type="dxa"/>
              <w:right w:w="120" w:type="dxa"/>
            </w:tcMar>
            <w:vAlign w:val="center"/>
          </w:tcPr>
          <w:p w14:paraId="4B076C4E" w14:textId="77777777" w:rsidR="001B4794" w:rsidRDefault="00000000">
            <w:pPr>
              <w:spacing w:after="0" w:line="264" w:lineRule="auto"/>
            </w:pPr>
            <w:r>
              <w:rPr>
                <w:rFonts w:ascii="Calibri" w:hAnsi="Calibri"/>
                <w:color w:val="2B2D42"/>
                <w:sz w:val="18"/>
              </w:rPr>
              <w:t>48</w:t>
            </w:r>
          </w:p>
        </w:tc>
        <w:tc>
          <w:tcPr>
            <w:tcW w:w="1560" w:type="dxa"/>
            <w:shd w:val="clear" w:color="auto" w:fill="F8FAFC"/>
            <w:tcMar>
              <w:top w:w="100" w:type="dxa"/>
              <w:left w:w="120" w:type="dxa"/>
              <w:bottom w:w="100" w:type="dxa"/>
              <w:right w:w="120" w:type="dxa"/>
            </w:tcMar>
            <w:vAlign w:val="center"/>
          </w:tcPr>
          <w:p w14:paraId="76D2D981" w14:textId="77777777" w:rsidR="001B4794" w:rsidRDefault="00000000">
            <w:pPr>
              <w:spacing w:after="0" w:line="264" w:lineRule="auto"/>
            </w:pPr>
            <w:r>
              <w:rPr>
                <w:rFonts w:ascii="Calibri" w:hAnsi="Calibri"/>
                <w:color w:val="2B2D42"/>
                <w:sz w:val="18"/>
              </w:rPr>
              <w:t>5</w:t>
            </w:r>
          </w:p>
        </w:tc>
        <w:tc>
          <w:tcPr>
            <w:tcW w:w="1560" w:type="dxa"/>
            <w:shd w:val="clear" w:color="auto" w:fill="F8FAFC"/>
            <w:tcMar>
              <w:top w:w="100" w:type="dxa"/>
              <w:left w:w="120" w:type="dxa"/>
              <w:bottom w:w="100" w:type="dxa"/>
              <w:right w:w="120" w:type="dxa"/>
            </w:tcMar>
            <w:vAlign w:val="center"/>
          </w:tcPr>
          <w:p w14:paraId="11EF1CA8" w14:textId="77777777" w:rsidR="001B4794" w:rsidRDefault="00000000">
            <w:pPr>
              <w:spacing w:after="0" w:line="264" w:lineRule="auto"/>
            </w:pPr>
            <w:r>
              <w:rPr>
                <w:rFonts w:ascii="Calibri" w:hAnsi="Calibri"/>
                <w:b/>
                <w:color w:val="2B2D42"/>
                <w:sz w:val="18"/>
              </w:rPr>
              <w:t>6</w:t>
            </w:r>
          </w:p>
        </w:tc>
        <w:tc>
          <w:tcPr>
            <w:tcW w:w="1560" w:type="dxa"/>
            <w:shd w:val="clear" w:color="auto" w:fill="F8FAFC"/>
            <w:tcMar>
              <w:top w:w="100" w:type="dxa"/>
              <w:left w:w="120" w:type="dxa"/>
              <w:bottom w:w="100" w:type="dxa"/>
              <w:right w:w="120" w:type="dxa"/>
            </w:tcMar>
            <w:vAlign w:val="center"/>
          </w:tcPr>
          <w:p w14:paraId="1D2B1700" w14:textId="77777777" w:rsidR="001B4794" w:rsidRDefault="00000000">
            <w:pPr>
              <w:spacing w:after="0" w:line="264" w:lineRule="auto"/>
            </w:pPr>
            <w:r>
              <w:rPr>
                <w:rFonts w:ascii="Calibri" w:hAnsi="Calibri"/>
                <w:color w:val="2B2D42"/>
                <w:sz w:val="18"/>
              </w:rPr>
              <w:t>4</w:t>
            </w:r>
          </w:p>
        </w:tc>
      </w:tr>
      <w:tr w:rsidR="001B4794" w14:paraId="02AAFDE2" w14:textId="77777777">
        <w:trPr>
          <w:cantSplit/>
          <w:jc w:val="center"/>
        </w:trPr>
        <w:tc>
          <w:tcPr>
            <w:tcW w:w="1560" w:type="dxa"/>
            <w:shd w:val="clear" w:color="auto" w:fill="FFFFFF"/>
            <w:tcMar>
              <w:top w:w="100" w:type="dxa"/>
              <w:left w:w="120" w:type="dxa"/>
              <w:bottom w:w="100" w:type="dxa"/>
              <w:right w:w="120" w:type="dxa"/>
            </w:tcMar>
            <w:vAlign w:val="center"/>
          </w:tcPr>
          <w:p w14:paraId="325D41A3" w14:textId="77777777" w:rsidR="001B4794" w:rsidRDefault="00000000">
            <w:pPr>
              <w:spacing w:after="0" w:line="264" w:lineRule="auto"/>
            </w:pPr>
            <w:r>
              <w:rPr>
                <w:rFonts w:ascii="Consolas" w:hAnsi="Consolas"/>
                <w:color w:val="9A3412"/>
                <w:sz w:val="16"/>
              </w:rPr>
              <w:t>request_customer_info</w:t>
            </w:r>
          </w:p>
        </w:tc>
        <w:tc>
          <w:tcPr>
            <w:tcW w:w="1560" w:type="dxa"/>
            <w:shd w:val="clear" w:color="auto" w:fill="FFFFFF"/>
            <w:tcMar>
              <w:top w:w="100" w:type="dxa"/>
              <w:left w:w="120" w:type="dxa"/>
              <w:bottom w:w="100" w:type="dxa"/>
              <w:right w:w="120" w:type="dxa"/>
            </w:tcMar>
            <w:vAlign w:val="center"/>
          </w:tcPr>
          <w:p w14:paraId="3EABE687" w14:textId="77777777" w:rsidR="001B4794" w:rsidRDefault="00000000">
            <w:pPr>
              <w:spacing w:after="0" w:line="264" w:lineRule="auto"/>
            </w:pPr>
            <w:r>
              <w:rPr>
                <w:rFonts w:ascii="Consolas" w:hAnsi="Consolas"/>
                <w:color w:val="9A3412"/>
                <w:sz w:val="16"/>
              </w:rPr>
              <w:t>src/info_gathering.py</w:t>
            </w:r>
          </w:p>
        </w:tc>
        <w:tc>
          <w:tcPr>
            <w:tcW w:w="1560" w:type="dxa"/>
            <w:shd w:val="clear" w:color="auto" w:fill="FFFFFF"/>
            <w:tcMar>
              <w:top w:w="100" w:type="dxa"/>
              <w:left w:w="120" w:type="dxa"/>
              <w:bottom w:w="100" w:type="dxa"/>
              <w:right w:w="120" w:type="dxa"/>
            </w:tcMar>
            <w:vAlign w:val="center"/>
          </w:tcPr>
          <w:p w14:paraId="63B79A7D" w14:textId="77777777" w:rsidR="001B4794" w:rsidRDefault="00000000">
            <w:pPr>
              <w:spacing w:after="0" w:line="264" w:lineRule="auto"/>
            </w:pPr>
            <w:r>
              <w:rPr>
                <w:rFonts w:ascii="Calibri" w:hAnsi="Calibri"/>
                <w:color w:val="2B2D42"/>
                <w:sz w:val="18"/>
              </w:rPr>
              <w:t>42</w:t>
            </w:r>
          </w:p>
        </w:tc>
        <w:tc>
          <w:tcPr>
            <w:tcW w:w="1560" w:type="dxa"/>
            <w:shd w:val="clear" w:color="auto" w:fill="FFFFFF"/>
            <w:tcMar>
              <w:top w:w="100" w:type="dxa"/>
              <w:left w:w="120" w:type="dxa"/>
              <w:bottom w:w="100" w:type="dxa"/>
              <w:right w:w="120" w:type="dxa"/>
            </w:tcMar>
            <w:vAlign w:val="center"/>
          </w:tcPr>
          <w:p w14:paraId="15AE9843" w14:textId="77777777" w:rsidR="001B4794" w:rsidRDefault="00000000">
            <w:pPr>
              <w:spacing w:after="0" w:line="264" w:lineRule="auto"/>
            </w:pPr>
            <w:r>
              <w:rPr>
                <w:rFonts w:ascii="Calibri" w:hAnsi="Calibri"/>
                <w:color w:val="2B2D42"/>
                <w:sz w:val="18"/>
              </w:rPr>
              <w:t>4</w:t>
            </w:r>
          </w:p>
        </w:tc>
        <w:tc>
          <w:tcPr>
            <w:tcW w:w="1560" w:type="dxa"/>
            <w:shd w:val="clear" w:color="auto" w:fill="FFFFFF"/>
            <w:tcMar>
              <w:top w:w="100" w:type="dxa"/>
              <w:left w:w="120" w:type="dxa"/>
              <w:bottom w:w="100" w:type="dxa"/>
              <w:right w:w="120" w:type="dxa"/>
            </w:tcMar>
            <w:vAlign w:val="center"/>
          </w:tcPr>
          <w:p w14:paraId="6613F690" w14:textId="77777777" w:rsidR="001B4794" w:rsidRDefault="00000000">
            <w:pPr>
              <w:spacing w:after="0" w:line="264" w:lineRule="auto"/>
            </w:pPr>
            <w:r>
              <w:rPr>
                <w:rFonts w:ascii="Calibri" w:hAnsi="Calibri"/>
                <w:b/>
                <w:color w:val="2B2D42"/>
                <w:sz w:val="18"/>
              </w:rPr>
              <w:t>5</w:t>
            </w:r>
          </w:p>
        </w:tc>
        <w:tc>
          <w:tcPr>
            <w:tcW w:w="1560" w:type="dxa"/>
            <w:shd w:val="clear" w:color="auto" w:fill="FFFFFF"/>
            <w:tcMar>
              <w:top w:w="100" w:type="dxa"/>
              <w:left w:w="120" w:type="dxa"/>
              <w:bottom w:w="100" w:type="dxa"/>
              <w:right w:w="120" w:type="dxa"/>
            </w:tcMar>
            <w:vAlign w:val="center"/>
          </w:tcPr>
          <w:p w14:paraId="26E6E34E" w14:textId="77777777" w:rsidR="001B4794" w:rsidRDefault="00000000">
            <w:pPr>
              <w:spacing w:after="0" w:line="264" w:lineRule="auto"/>
            </w:pPr>
            <w:r>
              <w:rPr>
                <w:rFonts w:ascii="Calibri" w:hAnsi="Calibri"/>
                <w:color w:val="2B2D42"/>
                <w:sz w:val="18"/>
              </w:rPr>
              <w:t>3</w:t>
            </w:r>
          </w:p>
        </w:tc>
      </w:tr>
      <w:tr w:rsidR="001B4794" w14:paraId="209A50CE" w14:textId="77777777">
        <w:trPr>
          <w:cantSplit/>
          <w:jc w:val="center"/>
        </w:trPr>
        <w:tc>
          <w:tcPr>
            <w:tcW w:w="1560" w:type="dxa"/>
            <w:shd w:val="clear" w:color="auto" w:fill="F8FAFC"/>
            <w:tcMar>
              <w:top w:w="100" w:type="dxa"/>
              <w:left w:w="120" w:type="dxa"/>
              <w:bottom w:w="100" w:type="dxa"/>
              <w:right w:w="120" w:type="dxa"/>
            </w:tcMar>
            <w:vAlign w:val="center"/>
          </w:tcPr>
          <w:p w14:paraId="74DA72B5" w14:textId="77777777" w:rsidR="001B4794" w:rsidRDefault="00000000">
            <w:pPr>
              <w:spacing w:after="0" w:line="264" w:lineRule="auto"/>
            </w:pPr>
            <w:r>
              <w:rPr>
                <w:rFonts w:ascii="Calibri" w:hAnsi="Calibri"/>
                <w:b/>
                <w:color w:val="2B2D42"/>
                <w:sz w:val="18"/>
              </w:rPr>
              <w:t>Total</w:t>
            </w:r>
          </w:p>
        </w:tc>
        <w:tc>
          <w:tcPr>
            <w:tcW w:w="1560" w:type="dxa"/>
            <w:shd w:val="clear" w:color="auto" w:fill="F8FAFC"/>
            <w:tcMar>
              <w:top w:w="100" w:type="dxa"/>
              <w:left w:w="120" w:type="dxa"/>
              <w:bottom w:w="100" w:type="dxa"/>
              <w:right w:w="120" w:type="dxa"/>
            </w:tcMar>
            <w:vAlign w:val="center"/>
          </w:tcPr>
          <w:p w14:paraId="7B6F7F04" w14:textId="77777777" w:rsidR="001B4794" w:rsidRDefault="00000000">
            <w:pPr>
              <w:spacing w:after="0" w:line="264" w:lineRule="auto"/>
            </w:pPr>
            <w:r>
              <w:rPr>
                <w:rFonts w:ascii="Calibri" w:hAnsi="Calibri"/>
                <w:b/>
                <w:color w:val="2B2D42"/>
                <w:sz w:val="18"/>
              </w:rPr>
              <w:t>8 Core Modules</w:t>
            </w:r>
          </w:p>
        </w:tc>
        <w:tc>
          <w:tcPr>
            <w:tcW w:w="1560" w:type="dxa"/>
            <w:shd w:val="clear" w:color="auto" w:fill="F8FAFC"/>
            <w:tcMar>
              <w:top w:w="100" w:type="dxa"/>
              <w:left w:w="120" w:type="dxa"/>
              <w:bottom w:w="100" w:type="dxa"/>
              <w:right w:w="120" w:type="dxa"/>
            </w:tcMar>
            <w:vAlign w:val="center"/>
          </w:tcPr>
          <w:p w14:paraId="7F68B78F" w14:textId="77777777" w:rsidR="001B4794" w:rsidRDefault="00000000">
            <w:pPr>
              <w:spacing w:after="0" w:line="264" w:lineRule="auto"/>
            </w:pPr>
            <w:r>
              <w:rPr>
                <w:rFonts w:ascii="Calibri" w:hAnsi="Calibri"/>
                <w:b/>
                <w:color w:val="2B2D42"/>
                <w:sz w:val="18"/>
              </w:rPr>
              <w:t>580</w:t>
            </w:r>
          </w:p>
        </w:tc>
        <w:tc>
          <w:tcPr>
            <w:tcW w:w="1560" w:type="dxa"/>
            <w:shd w:val="clear" w:color="auto" w:fill="F8FAFC"/>
            <w:tcMar>
              <w:top w:w="100" w:type="dxa"/>
              <w:left w:w="120" w:type="dxa"/>
              <w:bottom w:w="100" w:type="dxa"/>
              <w:right w:w="120" w:type="dxa"/>
            </w:tcMar>
            <w:vAlign w:val="center"/>
          </w:tcPr>
          <w:p w14:paraId="6F56D392" w14:textId="77777777" w:rsidR="001B4794" w:rsidRDefault="00000000">
            <w:pPr>
              <w:spacing w:after="0" w:line="264" w:lineRule="auto"/>
            </w:pPr>
            <w:r>
              <w:rPr>
                <w:rFonts w:ascii="Calibri" w:hAnsi="Calibri"/>
                <w:b/>
                <w:color w:val="2B2D42"/>
                <w:sz w:val="18"/>
              </w:rPr>
              <w:t>75</w:t>
            </w:r>
          </w:p>
        </w:tc>
        <w:tc>
          <w:tcPr>
            <w:tcW w:w="1560" w:type="dxa"/>
            <w:shd w:val="clear" w:color="auto" w:fill="F8FAFC"/>
            <w:tcMar>
              <w:top w:w="100" w:type="dxa"/>
              <w:left w:w="120" w:type="dxa"/>
              <w:bottom w:w="100" w:type="dxa"/>
              <w:right w:w="120" w:type="dxa"/>
            </w:tcMar>
            <w:vAlign w:val="center"/>
          </w:tcPr>
          <w:p w14:paraId="70FF7428" w14:textId="77777777" w:rsidR="001B4794" w:rsidRDefault="00000000">
            <w:pPr>
              <w:spacing w:after="0" w:line="264" w:lineRule="auto"/>
            </w:pPr>
            <w:r>
              <w:rPr>
                <w:rFonts w:ascii="Calibri" w:hAnsi="Calibri"/>
                <w:b/>
                <w:color w:val="2B2D42"/>
                <w:sz w:val="18"/>
              </w:rPr>
              <w:t>83</w:t>
            </w:r>
          </w:p>
        </w:tc>
        <w:tc>
          <w:tcPr>
            <w:tcW w:w="1560" w:type="dxa"/>
            <w:shd w:val="clear" w:color="auto" w:fill="F8FAFC"/>
            <w:tcMar>
              <w:top w:w="100" w:type="dxa"/>
              <w:left w:w="120" w:type="dxa"/>
              <w:bottom w:w="100" w:type="dxa"/>
              <w:right w:w="120" w:type="dxa"/>
            </w:tcMar>
            <w:vAlign w:val="center"/>
          </w:tcPr>
          <w:p w14:paraId="131826EF" w14:textId="77777777" w:rsidR="001B4794" w:rsidRDefault="00000000">
            <w:pPr>
              <w:spacing w:after="0" w:line="264" w:lineRule="auto"/>
            </w:pPr>
            <w:r>
              <w:rPr>
                <w:rFonts w:ascii="Calibri" w:hAnsi="Calibri"/>
                <w:b/>
                <w:color w:val="2B2D42"/>
                <w:sz w:val="18"/>
              </w:rPr>
              <w:t>52 Paths</w:t>
            </w:r>
          </w:p>
        </w:tc>
      </w:tr>
    </w:tbl>
    <w:p w14:paraId="5B1AA83B" w14:textId="77777777" w:rsidR="001B4794" w:rsidRDefault="001B4794">
      <w:pPr>
        <w:spacing w:after="120"/>
      </w:pPr>
    </w:p>
    <w:p w14:paraId="28B4BE85" w14:textId="77777777" w:rsidR="001B4794" w:rsidRDefault="00000000">
      <w:pPr>
        <w:keepNext/>
        <w:spacing w:before="240" w:after="40"/>
      </w:pPr>
      <w:r>
        <w:rPr>
          <w:rFonts w:ascii="Calibri" w:hAnsi="Calibri"/>
          <w:b/>
          <w:color w:val="2C3E50"/>
          <w:sz w:val="25"/>
        </w:rPr>
        <w:t>12.3 Basis Path Traversal and Predicate Testing</w:t>
      </w:r>
    </w:p>
    <w:p w14:paraId="38FDBB0D" w14:textId="77777777" w:rsidR="001B4794" w:rsidRDefault="00000000">
      <w:pPr>
        <w:spacing w:after="90"/>
      </w:pPr>
      <w:r>
        <w:rPr>
          <w:rFonts w:ascii="Calibri" w:hAnsi="Calibri"/>
          <w:color w:val="2B2D42"/>
          <w:sz w:val="21"/>
        </w:rPr>
        <w:t xml:space="preserve">To ensure basis path coverage, </w:t>
      </w:r>
      <w:r>
        <w:rPr>
          <w:rFonts w:ascii="Calibri" w:hAnsi="Calibri"/>
          <w:b/>
          <w:color w:val="2B2D42"/>
          <w:sz w:val="21"/>
        </w:rPr>
        <w:t>18 dedicated white-box test cases</w:t>
      </w:r>
      <w:r>
        <w:rPr>
          <w:rFonts w:ascii="Calibri" w:hAnsi="Calibri"/>
          <w:color w:val="2B2D42"/>
          <w:sz w:val="21"/>
        </w:rPr>
        <w:t xml:space="preserve"> were designed and added to </w:t>
      </w:r>
      <w:r>
        <w:rPr>
          <w:rFonts w:ascii="Consolas" w:hAnsi="Consolas"/>
          <w:color w:val="9A3412"/>
          <w:sz w:val="18"/>
        </w:rPr>
        <w:t>tests/ft3/test_white_box.py</w:t>
      </w:r>
      <w:r>
        <w:rPr>
          <w:rFonts w:ascii="Calibri" w:hAnsi="Calibri"/>
          <w:color w:val="2B2D42"/>
          <w:sz w:val="21"/>
        </w:rPr>
        <w:t>, complementing 37 existing unit and decision tests:</w:t>
      </w:r>
    </w:p>
    <w:p w14:paraId="78FDA72E" w14:textId="77777777" w:rsidR="001B4794" w:rsidRDefault="00000000">
      <w:pPr>
        <w:pStyle w:val="ListBullet"/>
        <w:spacing w:before="20" w:after="40"/>
      </w:pPr>
      <w:r>
        <w:rPr>
          <w:rFonts w:ascii="Calibri" w:hAnsi="Calibri"/>
          <w:b/>
          <w:color w:val="2B2D42"/>
          <w:sz w:val="21"/>
        </w:rPr>
        <w:t>`test_wb_default_guardrail_time_night_hours`</w:t>
      </w:r>
      <w:r>
        <w:rPr>
          <w:rFonts w:ascii="Calibri" w:hAnsi="Calibri"/>
          <w:color w:val="2B2D42"/>
          <w:sz w:val="21"/>
        </w:rPr>
        <w:t>: Forces traversal of the compound night hour condition (</w:t>
      </w:r>
      <w:r>
        <w:rPr>
          <w:rFonts w:ascii="Consolas" w:hAnsi="Consolas"/>
          <w:color w:val="9A3412"/>
          <w:sz w:val="18"/>
        </w:rPr>
        <w:t>now.hour &gt;= 20 or now.hour &lt; 9</w:t>
      </w:r>
      <w:r>
        <w:rPr>
          <w:rFonts w:ascii="Calibri" w:hAnsi="Calibri"/>
          <w:color w:val="2B2D42"/>
          <w:sz w:val="21"/>
        </w:rPr>
        <w:t xml:space="preserve">) inside </w:t>
      </w:r>
      <w:r>
        <w:rPr>
          <w:rFonts w:ascii="Consolas" w:hAnsi="Consolas"/>
          <w:color w:val="9A3412"/>
          <w:sz w:val="18"/>
        </w:rPr>
        <w:t>default_guardrail_time()</w:t>
      </w:r>
      <w:r>
        <w:rPr>
          <w:rFonts w:ascii="Calibri" w:hAnsi="Calibri"/>
          <w:color w:val="2B2D42"/>
          <w:sz w:val="21"/>
        </w:rPr>
        <w:t>.</w:t>
      </w:r>
    </w:p>
    <w:p w14:paraId="36037829" w14:textId="77777777" w:rsidR="001B4794" w:rsidRDefault="00000000">
      <w:pPr>
        <w:pStyle w:val="ListBullet"/>
        <w:spacing w:before="20" w:after="40"/>
      </w:pPr>
      <w:r>
        <w:rPr>
          <w:rFonts w:ascii="Calibri" w:hAnsi="Calibri"/>
          <w:b/>
          <w:color w:val="2B2D42"/>
          <w:sz w:val="21"/>
        </w:rPr>
        <w:t>`test_wb_diagnose_root_cause_llm_disabled_fallback`</w:t>
      </w:r>
      <w:r>
        <w:rPr>
          <w:rFonts w:ascii="Calibri" w:hAnsi="Calibri"/>
          <w:color w:val="2B2D42"/>
          <w:sz w:val="21"/>
        </w:rPr>
        <w:t xml:space="preserve">: Exercises the immediate fallback path when LLM integration is disabled, verifying that </w:t>
      </w:r>
      <w:r>
        <w:rPr>
          <w:rFonts w:ascii="Consolas" w:hAnsi="Consolas"/>
          <w:color w:val="9A3412"/>
          <w:sz w:val="18"/>
        </w:rPr>
        <w:t>UNKNOWN</w:t>
      </w:r>
      <w:r>
        <w:rPr>
          <w:rFonts w:ascii="Calibri" w:hAnsi="Calibri"/>
          <w:color w:val="2B2D42"/>
          <w:sz w:val="21"/>
        </w:rPr>
        <w:t xml:space="preserve"> root cause is returned with </w:t>
      </w:r>
      <w:r>
        <w:rPr>
          <w:rFonts w:ascii="Consolas" w:hAnsi="Consolas"/>
          <w:color w:val="9A3412"/>
          <w:sz w:val="18"/>
        </w:rPr>
        <w:t>source="rule"</w:t>
      </w:r>
      <w:r>
        <w:rPr>
          <w:rFonts w:ascii="Calibri" w:hAnsi="Calibri"/>
          <w:color w:val="2B2D42"/>
          <w:sz w:val="21"/>
        </w:rPr>
        <w:t>.</w:t>
      </w:r>
    </w:p>
    <w:p w14:paraId="3E259EAD" w14:textId="77777777" w:rsidR="001B4794" w:rsidRDefault="00000000">
      <w:pPr>
        <w:pStyle w:val="ListBullet"/>
        <w:spacing w:before="20" w:after="40"/>
      </w:pPr>
      <w:r>
        <w:rPr>
          <w:rFonts w:ascii="Calibri" w:hAnsi="Calibri"/>
          <w:b/>
          <w:color w:val="2B2D42"/>
          <w:sz w:val="21"/>
        </w:rPr>
        <w:t>`test_wb_reconciliation_missing_risk_event`</w:t>
      </w:r>
      <w:r>
        <w:rPr>
          <w:rFonts w:ascii="Calibri" w:hAnsi="Calibri"/>
          <w:color w:val="2B2D42"/>
          <w:sz w:val="21"/>
        </w:rPr>
        <w:t xml:space="preserve">: Tests the error predicate where </w:t>
      </w:r>
      <w:r>
        <w:rPr>
          <w:rFonts w:ascii="Consolas" w:hAnsi="Consolas"/>
          <w:color w:val="9A3412"/>
          <w:sz w:val="18"/>
        </w:rPr>
        <w:t>reconcile_payment_status</w:t>
      </w:r>
      <w:r>
        <w:rPr>
          <w:rFonts w:ascii="Calibri" w:hAnsi="Calibri"/>
          <w:color w:val="2B2D42"/>
          <w:sz w:val="21"/>
        </w:rPr>
        <w:t xml:space="preserve"> is invoked with a non-existent </w:t>
      </w:r>
      <w:r>
        <w:rPr>
          <w:rFonts w:ascii="Consolas" w:hAnsi="Consolas"/>
          <w:color w:val="9A3412"/>
          <w:sz w:val="18"/>
        </w:rPr>
        <w:t>risk_id</w:t>
      </w:r>
      <w:r>
        <w:rPr>
          <w:rFonts w:ascii="Calibri" w:hAnsi="Calibri"/>
          <w:color w:val="2B2D42"/>
          <w:sz w:val="21"/>
        </w:rPr>
        <w:t xml:space="preserve">, verifying safe </w:t>
      </w:r>
      <w:r>
        <w:rPr>
          <w:rFonts w:ascii="Consolas" w:hAnsi="Consolas"/>
          <w:color w:val="9A3412"/>
          <w:sz w:val="18"/>
        </w:rPr>
        <w:t>ValueError</w:t>
      </w:r>
      <w:r>
        <w:rPr>
          <w:rFonts w:ascii="Calibri" w:hAnsi="Calibri"/>
          <w:color w:val="2B2D42"/>
          <w:sz w:val="21"/>
        </w:rPr>
        <w:t xml:space="preserve"> raising.</w:t>
      </w:r>
    </w:p>
    <w:p w14:paraId="44452E43" w14:textId="77777777" w:rsidR="001B4794" w:rsidRDefault="00000000">
      <w:pPr>
        <w:pStyle w:val="ListBullet"/>
        <w:spacing w:before="20" w:after="40"/>
      </w:pPr>
      <w:r>
        <w:rPr>
          <w:rFonts w:ascii="Calibri" w:hAnsi="Calibri"/>
          <w:b/>
          <w:color w:val="2B2D42"/>
          <w:sz w:val="21"/>
        </w:rPr>
        <w:t>`test_wb_reconciliation_terminal_with_metadata`</w:t>
      </w:r>
      <w:r>
        <w:rPr>
          <w:rFonts w:ascii="Calibri" w:hAnsi="Calibri"/>
          <w:color w:val="2B2D42"/>
          <w:sz w:val="21"/>
        </w:rPr>
        <w:t xml:space="preserve">: Traverses the terminal lock path while supplying external payment IDs, proving that metadata is enriched without regressing </w:t>
      </w:r>
      <w:r>
        <w:rPr>
          <w:rFonts w:ascii="Consolas" w:hAnsi="Consolas"/>
          <w:color w:val="9A3412"/>
          <w:sz w:val="18"/>
        </w:rPr>
        <w:t>RECOVERED</w:t>
      </w:r>
      <w:r>
        <w:rPr>
          <w:rFonts w:ascii="Calibri" w:hAnsi="Calibri"/>
          <w:color w:val="2B2D42"/>
          <w:sz w:val="21"/>
        </w:rPr>
        <w:t xml:space="preserve"> status.</w:t>
      </w:r>
    </w:p>
    <w:p w14:paraId="2D0C8AE5" w14:textId="77777777" w:rsidR="001B4794" w:rsidRDefault="00000000">
      <w:pPr>
        <w:pStyle w:val="ListBullet"/>
        <w:spacing w:before="20" w:after="40"/>
      </w:pPr>
      <w:r>
        <w:rPr>
          <w:rFonts w:ascii="Calibri" w:hAnsi="Calibri"/>
          <w:b/>
          <w:color w:val="2B2D42"/>
          <w:sz w:val="21"/>
        </w:rPr>
        <w:t>`test_wb_webhook_extract_ref_nested_paths`</w:t>
      </w:r>
      <w:r>
        <w:rPr>
          <w:rFonts w:ascii="Calibri" w:hAnsi="Calibri"/>
          <w:color w:val="2B2D42"/>
          <w:sz w:val="21"/>
        </w:rPr>
        <w:t xml:space="preserve">: Traverses multiple fallback branches inside </w:t>
      </w:r>
      <w:r>
        <w:rPr>
          <w:rFonts w:ascii="Consolas" w:hAnsi="Consolas"/>
          <w:color w:val="9A3412"/>
          <w:sz w:val="18"/>
        </w:rPr>
        <w:t>extract_reference_id</w:t>
      </w:r>
      <w:r>
        <w:rPr>
          <w:rFonts w:ascii="Calibri" w:hAnsi="Calibri"/>
          <w:color w:val="2B2D42"/>
          <w:sz w:val="21"/>
        </w:rPr>
        <w:t xml:space="preserve">, including </w:t>
      </w:r>
      <w:r>
        <w:rPr>
          <w:rFonts w:ascii="Consolas" w:hAnsi="Consolas"/>
          <w:color w:val="9A3412"/>
          <w:sz w:val="18"/>
        </w:rPr>
        <w:t>order.entity.receipt</w:t>
      </w:r>
      <w:r>
        <w:rPr>
          <w:rFonts w:ascii="Calibri" w:hAnsi="Calibri"/>
          <w:color w:val="2B2D42"/>
          <w:sz w:val="21"/>
        </w:rPr>
        <w:t xml:space="preserve">, </w:t>
      </w:r>
      <w:r>
        <w:rPr>
          <w:rFonts w:ascii="Consolas" w:hAnsi="Consolas"/>
          <w:color w:val="9A3412"/>
          <w:sz w:val="18"/>
        </w:rPr>
        <w:t>payment_link.entity.reference_id</w:t>
      </w:r>
      <w:r>
        <w:rPr>
          <w:rFonts w:ascii="Calibri" w:hAnsi="Calibri"/>
          <w:color w:val="2B2D42"/>
          <w:sz w:val="21"/>
        </w:rPr>
        <w:t>, and top-level dictionary notes.</w:t>
      </w:r>
    </w:p>
    <w:p w14:paraId="553942C4" w14:textId="77777777" w:rsidR="001B4794" w:rsidRDefault="001B4794">
      <w:pPr>
        <w:pBdr>
          <w:bottom w:val="single" w:sz="6" w:space="1" w:color="D1D5DB"/>
        </w:pBdr>
        <w:spacing w:before="120" w:after="120"/>
      </w:pPr>
    </w:p>
    <w:p w14:paraId="4B78B0B0" w14:textId="77777777" w:rsidR="00E57CE7" w:rsidRDefault="00E57CE7">
      <w:pPr>
        <w:rPr>
          <w:rFonts w:ascii="Calibri" w:hAnsi="Calibri"/>
          <w:b/>
          <w:color w:val="204A87"/>
          <w:sz w:val="30"/>
        </w:rPr>
      </w:pPr>
      <w:r>
        <w:rPr>
          <w:rFonts w:ascii="Calibri" w:hAnsi="Calibri"/>
          <w:b/>
          <w:color w:val="204A87"/>
          <w:sz w:val="30"/>
        </w:rPr>
        <w:br w:type="page"/>
      </w:r>
    </w:p>
    <w:p w14:paraId="10C32F4D" w14:textId="0C5F9F8E" w:rsidR="001B4794" w:rsidRDefault="00000000">
      <w:pPr>
        <w:keepNext/>
        <w:spacing w:before="320" w:after="80"/>
      </w:pPr>
      <w:r>
        <w:rPr>
          <w:rFonts w:ascii="Calibri" w:hAnsi="Calibri"/>
          <w:b/>
          <w:color w:val="204A87"/>
          <w:sz w:val="30"/>
        </w:rPr>
        <w:lastRenderedPageBreak/>
        <w:t>13. Testing Levels</w:t>
      </w:r>
    </w:p>
    <w:p w14:paraId="2AFA4523" w14:textId="77777777" w:rsidR="001B4794" w:rsidRDefault="00000000">
      <w:pPr>
        <w:keepNext/>
        <w:spacing w:before="240" w:after="40"/>
      </w:pPr>
      <w:r>
        <w:rPr>
          <w:rFonts w:ascii="Calibri" w:hAnsi="Calibri"/>
          <w:b/>
          <w:color w:val="2C3E50"/>
          <w:sz w:val="25"/>
        </w:rPr>
        <w:t>13.1 The Hierarchical Testing Model</w:t>
      </w:r>
    </w:p>
    <w:p w14:paraId="5E3B10FA" w14:textId="77777777" w:rsidR="001B4794" w:rsidRDefault="00000000">
      <w:pPr>
        <w:spacing w:after="90"/>
      </w:pPr>
      <w:r>
        <w:rPr>
          <w:rFonts w:ascii="Calibri" w:hAnsi="Calibri"/>
          <w:color w:val="2B2D42"/>
          <w:sz w:val="21"/>
        </w:rPr>
        <w:t>Software testing must be organized into progressive levels to isolate defects at their appropriate architectural layer. The Autonomous Revenue Recovery System is verified across four standard levels:</w:t>
      </w:r>
    </w:p>
    <w:tbl>
      <w:tblPr>
        <w:tblW w:w="0" w:type="auto"/>
        <w:jc w:val="center"/>
        <w:tblLook w:val="04A0" w:firstRow="1" w:lastRow="0" w:firstColumn="1" w:lastColumn="0" w:noHBand="0" w:noVBand="1"/>
      </w:tblPr>
      <w:tblGrid>
        <w:gridCol w:w="9360"/>
      </w:tblGrid>
      <w:tr w:rsidR="001B4794" w14:paraId="7CB0573A" w14:textId="77777777">
        <w:trPr>
          <w:jc w:val="center"/>
        </w:trPr>
        <w:tc>
          <w:tcPr>
            <w:tcW w:w="9360" w:type="dxa"/>
            <w:tcBorders>
              <w:top w:val="single" w:sz="4" w:space="0" w:color="E5E7EB"/>
              <w:left w:val="single" w:sz="24" w:space="0" w:color="2563EB"/>
              <w:bottom w:val="single" w:sz="4" w:space="0" w:color="E5E7EB"/>
              <w:right w:val="single" w:sz="4" w:space="0" w:color="E5E7EB"/>
            </w:tcBorders>
            <w:shd w:val="clear" w:color="auto" w:fill="F3F4F6"/>
            <w:tcMar>
              <w:top w:w="120" w:type="dxa"/>
              <w:left w:w="160" w:type="dxa"/>
              <w:bottom w:w="120" w:type="dxa"/>
              <w:right w:w="160" w:type="dxa"/>
            </w:tcMar>
          </w:tcPr>
          <w:p w14:paraId="1B0728AE" w14:textId="77777777" w:rsidR="001B4794" w:rsidRDefault="00000000">
            <w:pPr>
              <w:spacing w:before="40" w:after="40" w:line="252" w:lineRule="auto"/>
            </w:pPr>
            <w:r>
              <w:rPr>
                <w:rFonts w:ascii="Consolas" w:hAnsi="Consolas"/>
                <w:color w:val="24292E"/>
                <w:sz w:val="18"/>
              </w:rPr>
              <w:t xml:space="preserve">                  ▲</w:t>
            </w:r>
            <w:r>
              <w:rPr>
                <w:rFonts w:ascii="Consolas" w:hAnsi="Consolas"/>
                <w:color w:val="24292E"/>
                <w:sz w:val="18"/>
              </w:rPr>
              <w:br/>
              <w:t xml:space="preserve">                 / \</w:t>
            </w:r>
            <w:r>
              <w:rPr>
                <w:rFonts w:ascii="Consolas" w:hAnsi="Consolas"/>
                <w:color w:val="24292E"/>
                <w:sz w:val="18"/>
              </w:rPr>
              <w:br/>
              <w:t xml:space="preserve">                /   \     Level 4: Acceptance Testing</w:t>
            </w:r>
            <w:r>
              <w:rPr>
                <w:rFonts w:ascii="Consolas" w:hAnsi="Consolas"/>
                <w:color w:val="24292E"/>
                <w:sz w:val="18"/>
              </w:rPr>
              <w:br/>
              <w:t xml:space="preserve">               /     \    - Business acceptance criteria &amp; non-negotiable invariants</w:t>
            </w:r>
            <w:r>
              <w:rPr>
                <w:rFonts w:ascii="Consolas" w:hAnsi="Consolas"/>
                <w:color w:val="24292E"/>
                <w:sz w:val="18"/>
              </w:rPr>
              <w:br/>
              <w:t xml:space="preserve">              /-------\   - 65-event deterministic recovery benchmark</w:t>
            </w:r>
            <w:r>
              <w:rPr>
                <w:rFonts w:ascii="Consolas" w:hAnsi="Consolas"/>
                <w:color w:val="24292E"/>
                <w:sz w:val="18"/>
              </w:rPr>
              <w:br/>
              <w:t xml:space="preserve">             /         \</w:t>
            </w:r>
            <w:r>
              <w:rPr>
                <w:rFonts w:ascii="Consolas" w:hAnsi="Consolas"/>
                <w:color w:val="24292E"/>
                <w:sz w:val="18"/>
              </w:rPr>
              <w:br/>
              <w:t xml:space="preserve">            /           \   Level 3: System Testing</w:t>
            </w:r>
            <w:r>
              <w:rPr>
                <w:rFonts w:ascii="Consolas" w:hAnsi="Consolas"/>
                <w:color w:val="24292E"/>
                <w:sz w:val="18"/>
              </w:rPr>
              <w:br/>
              <w:t xml:space="preserve">           /             \  - External FastAPI HTTP endpoints (/api/metrics, /api/cases)</w:t>
            </w:r>
            <w:r>
              <w:rPr>
                <w:rFonts w:ascii="Consolas" w:hAnsi="Consolas"/>
                <w:color w:val="24292E"/>
                <w:sz w:val="18"/>
              </w:rPr>
              <w:br/>
              <w:t xml:space="preserve">          /---------------\ - End-to-end synthetic batch runners</w:t>
            </w:r>
            <w:r>
              <w:rPr>
                <w:rFonts w:ascii="Consolas" w:hAnsi="Consolas"/>
                <w:color w:val="24292E"/>
                <w:sz w:val="18"/>
              </w:rPr>
              <w:br/>
              <w:t xml:space="preserve">         /                 \</w:t>
            </w:r>
            <w:r>
              <w:rPr>
                <w:rFonts w:ascii="Consolas" w:hAnsi="Consolas"/>
                <w:color w:val="24292E"/>
                <w:sz w:val="18"/>
              </w:rPr>
              <w:br/>
              <w:t xml:space="preserve">        /                   \   Level 2: Integration Testing</w:t>
            </w:r>
            <w:r>
              <w:rPr>
                <w:rFonts w:ascii="Consolas" w:hAnsi="Consolas"/>
                <w:color w:val="24292E"/>
                <w:sz w:val="18"/>
              </w:rPr>
              <w:br/>
              <w:t xml:space="preserve">       /                     \  - Ingestion -&gt; Risk -&gt; DB persistence -&gt; Guardrails</w:t>
            </w:r>
            <w:r>
              <w:rPr>
                <w:rFonts w:ascii="Consolas" w:hAnsi="Consolas"/>
                <w:color w:val="24292E"/>
                <w:sz w:val="18"/>
              </w:rPr>
              <w:br/>
              <w:t xml:space="preserve">      /-----------------------\ - Webhook verification -&gt; Reconciliation pipeline</w:t>
            </w:r>
            <w:r>
              <w:rPr>
                <w:rFonts w:ascii="Consolas" w:hAnsi="Consolas"/>
                <w:color w:val="24292E"/>
                <w:sz w:val="18"/>
              </w:rPr>
              <w:br/>
              <w:t xml:space="preserve">     /                         \</w:t>
            </w:r>
            <w:r>
              <w:rPr>
                <w:rFonts w:ascii="Consolas" w:hAnsi="Consolas"/>
                <w:color w:val="24292E"/>
                <w:sz w:val="18"/>
              </w:rPr>
              <w:br/>
              <w:t xml:space="preserve">    /                           \   Level 1: Unit Testing</w:t>
            </w:r>
            <w:r>
              <w:rPr>
                <w:rFonts w:ascii="Consolas" w:hAnsi="Consolas"/>
                <w:color w:val="24292E"/>
                <w:sz w:val="18"/>
              </w:rPr>
              <w:br/>
              <w:t xml:space="preserve">   /                             \  - Isolated heuristics, pure functions, no DB/network</w:t>
            </w:r>
            <w:r>
              <w:rPr>
                <w:rFonts w:ascii="Consolas" w:hAnsi="Consolas"/>
                <w:color w:val="24292E"/>
                <w:sz w:val="18"/>
              </w:rPr>
              <w:br/>
              <w:t xml:space="preserve">  /-------------------------------\ - Risk scoring, root cause rules, regex extractors</w:t>
            </w:r>
          </w:p>
        </w:tc>
      </w:tr>
    </w:tbl>
    <w:p w14:paraId="140F38DF" w14:textId="77777777" w:rsidR="001B4794" w:rsidRDefault="001B4794">
      <w:pPr>
        <w:spacing w:after="80"/>
      </w:pPr>
    </w:p>
    <w:p w14:paraId="27056C99" w14:textId="77777777" w:rsidR="001B4794" w:rsidRDefault="00000000">
      <w:pPr>
        <w:keepNext/>
        <w:spacing w:before="240" w:after="40"/>
      </w:pPr>
      <w:r>
        <w:rPr>
          <w:rFonts w:ascii="Calibri" w:hAnsi="Calibri"/>
          <w:b/>
          <w:color w:val="2C3E50"/>
          <w:sz w:val="25"/>
        </w:rPr>
        <w:t>13.2 Inventory of Testing Levels</w:t>
      </w:r>
    </w:p>
    <w:p w14:paraId="1623FC28" w14:textId="77777777" w:rsidR="001B4794" w:rsidRDefault="00000000">
      <w:pPr>
        <w:keepNext/>
        <w:spacing w:before="160" w:after="40"/>
      </w:pPr>
      <w:r>
        <w:rPr>
          <w:rFonts w:ascii="Calibri" w:hAnsi="Calibri"/>
          <w:b/>
          <w:i/>
          <w:color w:val="2C3E50"/>
        </w:rPr>
        <w:t>Level 1: Unit Testing</w:t>
      </w:r>
    </w:p>
    <w:p w14:paraId="7D8D4473" w14:textId="77777777" w:rsidR="001B4794" w:rsidRDefault="00000000">
      <w:pPr>
        <w:pStyle w:val="ListBullet"/>
        <w:spacing w:before="20" w:after="40"/>
      </w:pPr>
      <w:r>
        <w:rPr>
          <w:rFonts w:ascii="Calibri" w:hAnsi="Calibri"/>
          <w:b/>
          <w:color w:val="2B2D42"/>
          <w:sz w:val="21"/>
        </w:rPr>
        <w:t>Objective</w:t>
      </w:r>
      <w:r>
        <w:rPr>
          <w:rFonts w:ascii="Calibri" w:hAnsi="Calibri"/>
          <w:color w:val="2B2D42"/>
          <w:sz w:val="21"/>
        </w:rPr>
        <w:t>: Verify individual algorithms and pure functions in complete isolation without database fixtures, I/O operations, or network calls.</w:t>
      </w:r>
    </w:p>
    <w:p w14:paraId="2F87D947" w14:textId="77777777" w:rsidR="001B4794" w:rsidRDefault="00000000">
      <w:pPr>
        <w:pStyle w:val="ListBullet"/>
        <w:spacing w:before="20" w:after="40"/>
      </w:pPr>
      <w:r>
        <w:rPr>
          <w:rFonts w:ascii="Calibri" w:hAnsi="Calibri"/>
          <w:b/>
          <w:color w:val="2B2D42"/>
          <w:sz w:val="21"/>
        </w:rPr>
        <w:t>Representative Tests</w:t>
      </w:r>
      <w:r>
        <w:rPr>
          <w:rFonts w:ascii="Calibri" w:hAnsi="Calibri"/>
          <w:color w:val="2B2D42"/>
          <w:sz w:val="21"/>
        </w:rPr>
        <w:t>:</w:t>
      </w:r>
    </w:p>
    <w:p w14:paraId="09A7490B" w14:textId="77777777" w:rsidR="001B4794" w:rsidRDefault="00000000">
      <w:pPr>
        <w:pStyle w:val="ListBullet"/>
        <w:spacing w:before="20" w:after="40"/>
      </w:pPr>
      <w:r>
        <w:rPr>
          <w:rFonts w:ascii="Consolas" w:hAnsi="Consolas"/>
          <w:color w:val="9A3412"/>
          <w:sz w:val="18"/>
        </w:rPr>
        <w:t>test_phase1.py::TestRevenueRiskDetector::test_amount_between_2500_and_10000_is_medium_priority</w:t>
      </w:r>
    </w:p>
    <w:p w14:paraId="71A9F313" w14:textId="77777777" w:rsidR="001B4794" w:rsidRDefault="00000000">
      <w:pPr>
        <w:pStyle w:val="ListBullet"/>
        <w:spacing w:before="20" w:after="40"/>
      </w:pPr>
      <w:r>
        <w:rPr>
          <w:rFonts w:ascii="Consolas" w:hAnsi="Consolas"/>
          <w:color w:val="9A3412"/>
          <w:sz w:val="18"/>
        </w:rPr>
        <w:t>test_phase2.py::TestDecisionEngineRules::test_bank_timeout_first_action_is_smart_retry</w:t>
      </w:r>
    </w:p>
    <w:p w14:paraId="1FDF1611" w14:textId="77777777" w:rsidR="001B4794" w:rsidRDefault="00000000">
      <w:pPr>
        <w:pStyle w:val="ListBullet"/>
        <w:spacing w:before="20" w:after="40"/>
      </w:pPr>
      <w:r>
        <w:rPr>
          <w:rFonts w:ascii="Consolas" w:hAnsi="Consolas"/>
          <w:color w:val="9A3412"/>
          <w:sz w:val="18"/>
        </w:rPr>
        <w:t>test_phase3.py::TestRetryCapGuardrail::test_attempt_number_5_blocked_with_retry_cap_exceeded</w:t>
      </w:r>
    </w:p>
    <w:p w14:paraId="4C5E4EE2" w14:textId="77777777" w:rsidR="001B4794" w:rsidRDefault="00000000">
      <w:pPr>
        <w:pStyle w:val="ListBullet"/>
        <w:spacing w:before="20" w:after="40"/>
      </w:pPr>
      <w:r>
        <w:rPr>
          <w:rFonts w:ascii="Consolas" w:hAnsi="Consolas"/>
          <w:color w:val="9A3412"/>
          <w:sz w:val="18"/>
        </w:rPr>
        <w:t>test_phase10.py::TestWebhookReferenceExtraction::test_extract_from_payment_notes_dict</w:t>
      </w:r>
    </w:p>
    <w:p w14:paraId="59052398" w14:textId="77777777" w:rsidR="001B4794" w:rsidRDefault="00000000">
      <w:pPr>
        <w:pStyle w:val="ListBullet"/>
        <w:spacing w:before="20" w:after="40"/>
      </w:pPr>
      <w:r>
        <w:rPr>
          <w:rFonts w:ascii="Consolas" w:hAnsi="Consolas"/>
          <w:color w:val="9A3412"/>
          <w:sz w:val="18"/>
        </w:rPr>
        <w:t>test_phase13.py::TestHinglishIntentExtraction::test_extract_will_pay_intent</w:t>
      </w:r>
    </w:p>
    <w:p w14:paraId="353362D9" w14:textId="77777777" w:rsidR="001B4794" w:rsidRDefault="00000000">
      <w:pPr>
        <w:keepNext/>
        <w:spacing w:before="160" w:after="40"/>
      </w:pPr>
      <w:r>
        <w:rPr>
          <w:rFonts w:ascii="Calibri" w:hAnsi="Calibri"/>
          <w:b/>
          <w:i/>
          <w:color w:val="2C3E50"/>
        </w:rPr>
        <w:t>Level 2: Integration Testing</w:t>
      </w:r>
    </w:p>
    <w:p w14:paraId="0F63F680" w14:textId="77777777" w:rsidR="001B4794" w:rsidRDefault="00000000">
      <w:pPr>
        <w:pStyle w:val="ListBullet"/>
        <w:spacing w:before="20" w:after="40"/>
      </w:pPr>
      <w:r>
        <w:rPr>
          <w:rFonts w:ascii="Calibri" w:hAnsi="Calibri"/>
          <w:b/>
          <w:color w:val="2B2D42"/>
          <w:sz w:val="21"/>
        </w:rPr>
        <w:t>Objective</w:t>
      </w:r>
      <w:r>
        <w:rPr>
          <w:rFonts w:ascii="Calibri" w:hAnsi="Calibri"/>
          <w:color w:val="2B2D42"/>
          <w:sz w:val="21"/>
        </w:rPr>
        <w:t>: Verify cross-module communication, database persistence, foreign key integrity, and audit logging across component seams.</w:t>
      </w:r>
    </w:p>
    <w:p w14:paraId="08F453E9" w14:textId="77777777" w:rsidR="001B4794" w:rsidRDefault="00000000">
      <w:pPr>
        <w:pStyle w:val="ListBullet"/>
        <w:spacing w:before="20" w:after="40"/>
      </w:pPr>
      <w:r>
        <w:rPr>
          <w:rFonts w:ascii="Calibri" w:hAnsi="Calibri"/>
          <w:b/>
          <w:color w:val="2B2D42"/>
          <w:sz w:val="21"/>
        </w:rPr>
        <w:t>Representative Tests</w:t>
      </w:r>
      <w:r>
        <w:rPr>
          <w:rFonts w:ascii="Calibri" w:hAnsi="Calibri"/>
          <w:color w:val="2B2D42"/>
          <w:sz w:val="21"/>
        </w:rPr>
        <w:t>:</w:t>
      </w:r>
    </w:p>
    <w:p w14:paraId="2043C918" w14:textId="77777777" w:rsidR="001B4794" w:rsidRDefault="00000000">
      <w:pPr>
        <w:pStyle w:val="ListBullet"/>
        <w:spacing w:before="20" w:after="40"/>
      </w:pPr>
      <w:r>
        <w:rPr>
          <w:rFonts w:ascii="Consolas" w:hAnsi="Consolas"/>
          <w:color w:val="9A3412"/>
          <w:sz w:val="18"/>
        </w:rPr>
        <w:t>test_phase1.py::TestEndToEndRecoveryFlow::test_phase1_end_to_end_done_when_criterion</w:t>
      </w:r>
      <w:r>
        <w:rPr>
          <w:rFonts w:ascii="Calibri" w:hAnsi="Calibri"/>
          <w:color w:val="2B2D42"/>
          <w:sz w:val="21"/>
        </w:rPr>
        <w:t xml:space="preserve"> (Ingestion $\to$ Risk Detector $\to$ SQLite)</w:t>
      </w:r>
    </w:p>
    <w:p w14:paraId="63866114" w14:textId="77777777" w:rsidR="001B4794" w:rsidRDefault="00000000">
      <w:pPr>
        <w:pStyle w:val="ListBullet"/>
        <w:spacing w:before="20" w:after="40"/>
      </w:pPr>
      <w:r>
        <w:rPr>
          <w:rFonts w:ascii="Consolas" w:hAnsi="Consolas"/>
          <w:color w:val="9A3412"/>
          <w:sz w:val="18"/>
        </w:rPr>
        <w:t>test_phase3.py::TestGuardrailDatabasePersistenceAndDoneCriteria::test_guardrail_check_persisted_to_sqlite</w:t>
      </w:r>
      <w:r>
        <w:rPr>
          <w:rFonts w:ascii="Calibri" w:hAnsi="Calibri"/>
          <w:color w:val="2B2D42"/>
          <w:sz w:val="21"/>
        </w:rPr>
        <w:t xml:space="preserve"> (Guardrails $\to$ SQLite)</w:t>
      </w:r>
    </w:p>
    <w:p w14:paraId="3547216B" w14:textId="77777777" w:rsidR="001B4794" w:rsidRDefault="00000000">
      <w:pPr>
        <w:pStyle w:val="ListBullet"/>
        <w:spacing w:before="20" w:after="40"/>
      </w:pPr>
      <w:r>
        <w:rPr>
          <w:rFonts w:ascii="Consolas" w:hAnsi="Consolas"/>
          <w:color w:val="9A3412"/>
          <w:sz w:val="18"/>
        </w:rPr>
        <w:lastRenderedPageBreak/>
        <w:t>test_phase6.py::TestPipelineIntegration::test_pipeline_run_persists_full_lifecycle</w:t>
      </w:r>
      <w:r>
        <w:rPr>
          <w:rFonts w:ascii="Calibri" w:hAnsi="Calibri"/>
          <w:color w:val="2B2D42"/>
          <w:sz w:val="21"/>
        </w:rPr>
        <w:t xml:space="preserve"> (Pipeline $\to$ SQLite $\to$ Audit Trail)</w:t>
      </w:r>
    </w:p>
    <w:p w14:paraId="04D9E7F5" w14:textId="77777777" w:rsidR="001B4794" w:rsidRDefault="00000000">
      <w:pPr>
        <w:pStyle w:val="ListBullet"/>
        <w:spacing w:before="20" w:after="40"/>
      </w:pPr>
      <w:r>
        <w:rPr>
          <w:rFonts w:ascii="Consolas" w:hAnsi="Consolas"/>
          <w:color w:val="9A3412"/>
          <w:sz w:val="18"/>
        </w:rPr>
        <w:t>test_phase10.py::TestWebhookLifecycle::test_payment_failed_initiates_recovery</w:t>
      </w:r>
      <w:r>
        <w:rPr>
          <w:rFonts w:ascii="Calibri" w:hAnsi="Calibri"/>
          <w:color w:val="2B2D42"/>
          <w:sz w:val="21"/>
        </w:rPr>
        <w:t xml:space="preserve"> (HMAC Ingress $\to$ Risk Ingestion)</w:t>
      </w:r>
    </w:p>
    <w:p w14:paraId="36A44C90" w14:textId="77777777" w:rsidR="001B4794" w:rsidRDefault="00000000">
      <w:pPr>
        <w:pStyle w:val="ListBullet"/>
        <w:spacing w:before="20" w:after="40"/>
      </w:pPr>
      <w:r>
        <w:rPr>
          <w:rFonts w:ascii="Consolas" w:hAnsi="Consolas"/>
          <w:color w:val="9A3412"/>
          <w:sz w:val="18"/>
        </w:rPr>
        <w:t>test_phase10.py::TestPaymentCapturedReconciliation::test_payment_captured_reconciles_case</w:t>
      </w:r>
      <w:r>
        <w:rPr>
          <w:rFonts w:ascii="Calibri" w:hAnsi="Calibri"/>
          <w:color w:val="2B2D42"/>
          <w:sz w:val="21"/>
        </w:rPr>
        <w:t xml:space="preserve"> (Gateway Callback $\to$ Reconciliation $\to$ Outcome Tracker)</w:t>
      </w:r>
    </w:p>
    <w:p w14:paraId="581A10BE" w14:textId="77777777" w:rsidR="001B4794" w:rsidRDefault="00000000">
      <w:pPr>
        <w:keepNext/>
        <w:spacing w:before="160" w:after="40"/>
      </w:pPr>
      <w:r>
        <w:rPr>
          <w:rFonts w:ascii="Calibri" w:hAnsi="Calibri"/>
          <w:b/>
          <w:i/>
          <w:color w:val="2C3E50"/>
        </w:rPr>
        <w:t>Level 3: System Testing</w:t>
      </w:r>
    </w:p>
    <w:p w14:paraId="7B014075" w14:textId="77777777" w:rsidR="001B4794" w:rsidRDefault="00000000">
      <w:pPr>
        <w:pStyle w:val="ListBullet"/>
        <w:spacing w:before="20" w:after="40"/>
      </w:pPr>
      <w:r>
        <w:rPr>
          <w:rFonts w:ascii="Calibri" w:hAnsi="Calibri"/>
          <w:b/>
          <w:color w:val="2B2D42"/>
          <w:sz w:val="21"/>
        </w:rPr>
        <w:t>Objective</w:t>
      </w:r>
      <w:r>
        <w:rPr>
          <w:rFonts w:ascii="Calibri" w:hAnsi="Calibri"/>
          <w:color w:val="2B2D42"/>
          <w:sz w:val="21"/>
        </w:rPr>
        <w:t>: Exercise the unified application through external client-facing interfaces (FastAPI HTTP endpoints and automated batch runners).</w:t>
      </w:r>
    </w:p>
    <w:p w14:paraId="7A12B6DF" w14:textId="77777777" w:rsidR="001B4794" w:rsidRDefault="00000000">
      <w:pPr>
        <w:pStyle w:val="ListBullet"/>
        <w:spacing w:before="20" w:after="40"/>
      </w:pPr>
      <w:r>
        <w:rPr>
          <w:rFonts w:ascii="Calibri" w:hAnsi="Calibri"/>
          <w:b/>
          <w:color w:val="2B2D42"/>
          <w:sz w:val="21"/>
        </w:rPr>
        <w:t>Representative Tests</w:t>
      </w:r>
      <w:r>
        <w:rPr>
          <w:rFonts w:ascii="Calibri" w:hAnsi="Calibri"/>
          <w:color w:val="2B2D42"/>
          <w:sz w:val="21"/>
        </w:rPr>
        <w:t>:</w:t>
      </w:r>
    </w:p>
    <w:p w14:paraId="3AFE7848" w14:textId="77777777" w:rsidR="001B4794" w:rsidRDefault="00000000">
      <w:pPr>
        <w:pStyle w:val="ListBullet"/>
        <w:spacing w:before="20" w:after="40"/>
      </w:pPr>
      <w:r>
        <w:rPr>
          <w:rFonts w:ascii="Consolas" w:hAnsi="Consolas"/>
          <w:color w:val="9A3412"/>
          <w:sz w:val="18"/>
        </w:rPr>
        <w:t>test_phase9.py::TestDashboardTelemetryEndpoints::test_metrics_and_batch_endpoints</w:t>
      </w:r>
      <w:r>
        <w:rPr>
          <w:rFonts w:ascii="Calibri" w:hAnsi="Calibri"/>
          <w:color w:val="2B2D42"/>
          <w:sz w:val="21"/>
        </w:rPr>
        <w:t xml:space="preserve"> (</w:t>
      </w:r>
      <w:r>
        <w:rPr>
          <w:rFonts w:ascii="Consolas" w:hAnsi="Consolas"/>
          <w:color w:val="9A3412"/>
          <w:sz w:val="18"/>
        </w:rPr>
        <w:t>GET /api/metrics</w:t>
      </w:r>
      <w:r>
        <w:rPr>
          <w:rFonts w:ascii="Calibri" w:hAnsi="Calibri"/>
          <w:color w:val="2B2D42"/>
          <w:sz w:val="21"/>
        </w:rPr>
        <w:t xml:space="preserve">, </w:t>
      </w:r>
      <w:r>
        <w:rPr>
          <w:rFonts w:ascii="Consolas" w:hAnsi="Consolas"/>
          <w:color w:val="9A3412"/>
          <w:sz w:val="18"/>
        </w:rPr>
        <w:t>POST /api/batch/run</w:t>
      </w:r>
      <w:r>
        <w:rPr>
          <w:rFonts w:ascii="Calibri" w:hAnsi="Calibri"/>
          <w:color w:val="2B2D42"/>
          <w:sz w:val="21"/>
        </w:rPr>
        <w:t>)</w:t>
      </w:r>
    </w:p>
    <w:p w14:paraId="4F5931F4" w14:textId="77777777" w:rsidR="001B4794" w:rsidRDefault="00000000">
      <w:pPr>
        <w:pStyle w:val="ListBullet"/>
        <w:spacing w:before="20" w:after="40"/>
      </w:pPr>
      <w:r>
        <w:rPr>
          <w:rFonts w:ascii="Consolas" w:hAnsi="Consolas"/>
          <w:color w:val="9A3412"/>
          <w:sz w:val="18"/>
        </w:rPr>
        <w:t>test_dashboard_controls.py::TestLiveModeSimulationControls::test_manual_trigger_recovery_endpoint</w:t>
      </w:r>
      <w:r>
        <w:rPr>
          <w:rFonts w:ascii="Calibri" w:hAnsi="Calibri"/>
          <w:color w:val="2B2D42"/>
          <w:sz w:val="21"/>
        </w:rPr>
        <w:t xml:space="preserve"> (</w:t>
      </w:r>
      <w:r>
        <w:rPr>
          <w:rFonts w:ascii="Consolas" w:hAnsi="Consolas"/>
          <w:color w:val="9A3412"/>
          <w:sz w:val="18"/>
        </w:rPr>
        <w:t>POST /api/cases/{case_id}/recover</w:t>
      </w:r>
      <w:r>
        <w:rPr>
          <w:rFonts w:ascii="Calibri" w:hAnsi="Calibri"/>
          <w:color w:val="2B2D42"/>
          <w:sz w:val="21"/>
        </w:rPr>
        <w:t>)</w:t>
      </w:r>
    </w:p>
    <w:p w14:paraId="2BDE48A4" w14:textId="77777777" w:rsidR="001B4794" w:rsidRDefault="00000000">
      <w:pPr>
        <w:pStyle w:val="ListBullet"/>
        <w:spacing w:before="20" w:after="40"/>
      </w:pPr>
      <w:r>
        <w:rPr>
          <w:rFonts w:ascii="Consolas" w:hAnsi="Consolas"/>
          <w:color w:val="9A3412"/>
          <w:sz w:val="18"/>
        </w:rPr>
        <w:t>test_phase10.py::TestWebhookApiEndpoints::test_valid_signature_webhook_returns_200</w:t>
      </w:r>
      <w:r>
        <w:rPr>
          <w:rFonts w:ascii="Calibri" w:hAnsi="Calibri"/>
          <w:color w:val="2B2D42"/>
          <w:sz w:val="21"/>
        </w:rPr>
        <w:t xml:space="preserve"> (</w:t>
      </w:r>
      <w:r>
        <w:rPr>
          <w:rFonts w:ascii="Consolas" w:hAnsi="Consolas"/>
          <w:color w:val="9A3412"/>
          <w:sz w:val="18"/>
        </w:rPr>
        <w:t>POST /api/webhooks/razorpay</w:t>
      </w:r>
      <w:r>
        <w:rPr>
          <w:rFonts w:ascii="Calibri" w:hAnsi="Calibri"/>
          <w:color w:val="2B2D42"/>
          <w:sz w:val="21"/>
        </w:rPr>
        <w:t>)</w:t>
      </w:r>
    </w:p>
    <w:p w14:paraId="09957DBE" w14:textId="77777777" w:rsidR="001B4794" w:rsidRDefault="00000000">
      <w:pPr>
        <w:pStyle w:val="ListBullet"/>
        <w:spacing w:before="20" w:after="40"/>
      </w:pPr>
      <w:r>
        <w:rPr>
          <w:rFonts w:ascii="Consolas" w:hAnsi="Consolas"/>
          <w:color w:val="9A3412"/>
          <w:sz w:val="18"/>
        </w:rPr>
        <w:t>test_phase14.py::TestDeterministicBatchExecution::test_run_synthetic_batch_updates_database_and_computes_metrics</w:t>
      </w:r>
    </w:p>
    <w:p w14:paraId="4705A469" w14:textId="77777777" w:rsidR="001B4794" w:rsidRDefault="00000000">
      <w:pPr>
        <w:keepNext/>
        <w:spacing w:before="160" w:after="40"/>
      </w:pPr>
      <w:r>
        <w:rPr>
          <w:rFonts w:ascii="Calibri" w:hAnsi="Calibri"/>
          <w:b/>
          <w:i/>
          <w:color w:val="2C3E50"/>
        </w:rPr>
        <w:t>Level 4: Acceptance Testing</w:t>
      </w:r>
    </w:p>
    <w:p w14:paraId="3E812770" w14:textId="77777777" w:rsidR="001B4794" w:rsidRDefault="00000000">
      <w:pPr>
        <w:pStyle w:val="ListBullet"/>
        <w:spacing w:before="20" w:after="40"/>
      </w:pPr>
      <w:r>
        <w:rPr>
          <w:rFonts w:ascii="Calibri" w:hAnsi="Calibri"/>
          <w:b/>
          <w:color w:val="2B2D42"/>
          <w:sz w:val="21"/>
        </w:rPr>
        <w:t>Objective</w:t>
      </w:r>
      <w:r>
        <w:rPr>
          <w:rFonts w:ascii="Calibri" w:hAnsi="Calibri"/>
          <w:color w:val="2B2D42"/>
          <w:sz w:val="21"/>
        </w:rPr>
        <w:t>: Validate formal business acceptance criteria, statutory regulatory guardrails, and benchmark reproducibility.</w:t>
      </w:r>
    </w:p>
    <w:p w14:paraId="7BD2BE9D" w14:textId="77777777" w:rsidR="001B4794" w:rsidRDefault="00000000">
      <w:pPr>
        <w:pStyle w:val="ListBullet"/>
        <w:spacing w:before="20" w:after="40"/>
      </w:pPr>
      <w:r>
        <w:rPr>
          <w:rFonts w:ascii="Calibri" w:hAnsi="Calibri"/>
          <w:b/>
          <w:color w:val="2B2D42"/>
          <w:sz w:val="21"/>
        </w:rPr>
        <w:t>Representative Tests</w:t>
      </w:r>
      <w:r>
        <w:rPr>
          <w:rFonts w:ascii="Calibri" w:hAnsi="Calibri"/>
          <w:color w:val="2B2D42"/>
          <w:sz w:val="21"/>
        </w:rPr>
        <w:t>:</w:t>
      </w:r>
    </w:p>
    <w:p w14:paraId="5EE77F73" w14:textId="77777777" w:rsidR="001B4794" w:rsidRDefault="00000000">
      <w:pPr>
        <w:pStyle w:val="ListBullet"/>
        <w:spacing w:before="20" w:after="40"/>
      </w:pPr>
      <w:r>
        <w:rPr>
          <w:rFonts w:ascii="Consolas" w:hAnsi="Consolas"/>
          <w:color w:val="9A3412"/>
          <w:sz w:val="18"/>
        </w:rPr>
        <w:t>test_phase14.py::TestRehearsalBatchBenchmark::test_rehearsal_batch_deterministic_reproducibility</w:t>
      </w:r>
      <w:r>
        <w:rPr>
          <w:rFonts w:ascii="Calibri" w:hAnsi="Calibri"/>
          <w:color w:val="2B2D42"/>
          <w:sz w:val="21"/>
        </w:rPr>
        <w:t xml:space="preserve"> (65-event deterministic benchmark, requiring $\ge 45\%$ recovery, achieving 61.34%)</w:t>
      </w:r>
    </w:p>
    <w:p w14:paraId="721146B3" w14:textId="77777777" w:rsidR="001B4794" w:rsidRDefault="00000000">
      <w:pPr>
        <w:pStyle w:val="ListBullet"/>
        <w:spacing w:before="20" w:after="40"/>
      </w:pPr>
      <w:r>
        <w:rPr>
          <w:rFonts w:ascii="Consolas" w:hAnsi="Consolas"/>
          <w:color w:val="9A3412"/>
          <w:sz w:val="18"/>
        </w:rPr>
        <w:t>test_phase7.py::TestFinancialInvariants::test_mock_action_success_does_not_equal_recovery</w:t>
      </w:r>
      <w:r>
        <w:rPr>
          <w:rFonts w:ascii="Calibri" w:hAnsi="Calibri"/>
          <w:color w:val="2B2D42"/>
          <w:sz w:val="21"/>
        </w:rPr>
        <w:t xml:space="preserve"> (Zero Unverified Recovery Invariant)</w:t>
      </w:r>
    </w:p>
    <w:p w14:paraId="1BD23EC2" w14:textId="77777777" w:rsidR="001B4794" w:rsidRDefault="00000000">
      <w:pPr>
        <w:pStyle w:val="ListBullet"/>
        <w:spacing w:before="20" w:after="40"/>
      </w:pPr>
      <w:r>
        <w:rPr>
          <w:rFonts w:ascii="Consolas" w:hAnsi="Consolas"/>
          <w:color w:val="9A3412"/>
          <w:sz w:val="18"/>
        </w:rPr>
        <w:t>test_phase7.py::TestFinancialInvariants::test_monotonic_recovered_terminal_invariant</w:t>
      </w:r>
      <w:r>
        <w:rPr>
          <w:rFonts w:ascii="Calibri" w:hAnsi="Calibri"/>
          <w:color w:val="2B2D42"/>
          <w:sz w:val="21"/>
        </w:rPr>
        <w:t xml:space="preserve"> (Monotonic Terminal State Invariant)</w:t>
      </w:r>
    </w:p>
    <w:p w14:paraId="6BBE6A5F" w14:textId="77777777" w:rsidR="001B4794" w:rsidRDefault="00000000">
      <w:pPr>
        <w:pStyle w:val="ListBullet"/>
        <w:spacing w:before="20" w:after="40"/>
      </w:pPr>
      <w:r>
        <w:rPr>
          <w:rFonts w:ascii="Consolas" w:hAnsi="Consolas"/>
          <w:color w:val="9A3412"/>
          <w:sz w:val="18"/>
        </w:rPr>
        <w:t>test_phase3.py::TestMandateNoticeGuardrail::test_mandate_without_notice_blocks_retry</w:t>
      </w:r>
      <w:r>
        <w:rPr>
          <w:rFonts w:ascii="Calibri" w:hAnsi="Calibri"/>
          <w:color w:val="2B2D42"/>
          <w:sz w:val="21"/>
        </w:rPr>
        <w:t xml:space="preserve"> (RBI e-mandate regulatory compliance)</w:t>
      </w:r>
    </w:p>
    <w:p w14:paraId="0303ACCF" w14:textId="77777777" w:rsidR="001B4794" w:rsidRDefault="00000000">
      <w:pPr>
        <w:pStyle w:val="ListBullet"/>
        <w:spacing w:before="20" w:after="40"/>
      </w:pPr>
      <w:r>
        <w:rPr>
          <w:rFonts w:ascii="Consolas" w:hAnsi="Consolas"/>
          <w:color w:val="9A3412"/>
          <w:sz w:val="18"/>
        </w:rPr>
        <w:t>test_phase3.py::TestNightDNDGuardrail::test_customer_facing_action_during_night_dnd_is_blocked</w:t>
      </w:r>
      <w:r>
        <w:rPr>
          <w:rFonts w:ascii="Calibri" w:hAnsi="Calibri"/>
          <w:color w:val="2B2D42"/>
          <w:sz w:val="21"/>
        </w:rPr>
        <w:t xml:space="preserve"> (TRAI 21:00–09:00 DND statutory compliance)</w:t>
      </w:r>
    </w:p>
    <w:p w14:paraId="3F094310" w14:textId="77777777" w:rsidR="001B4794" w:rsidRDefault="00000000">
      <w:pPr>
        <w:keepNext/>
        <w:spacing w:before="240" w:after="40"/>
      </w:pPr>
      <w:r>
        <w:rPr>
          <w:rFonts w:ascii="Calibri" w:hAnsi="Calibri"/>
          <w:b/>
          <w:color w:val="2C3E50"/>
          <w:sz w:val="25"/>
        </w:rPr>
        <w:t>13.3 Dedicated Level Verification Suite</w:t>
      </w:r>
    </w:p>
    <w:p w14:paraId="615E89B1" w14:textId="77777777" w:rsidR="001B4794" w:rsidRDefault="00000000">
      <w:pPr>
        <w:spacing w:after="90"/>
      </w:pPr>
      <w:r>
        <w:rPr>
          <w:rFonts w:ascii="Calibri" w:hAnsi="Calibri"/>
          <w:color w:val="2B2D42"/>
          <w:sz w:val="21"/>
        </w:rPr>
        <w:t xml:space="preserve">To explicitly demonstrate all four testing levels within a single test module, </w:t>
      </w:r>
      <w:r>
        <w:rPr>
          <w:rFonts w:ascii="Calibri" w:hAnsi="Calibri"/>
          <w:b/>
          <w:color w:val="2B2D42"/>
          <w:sz w:val="21"/>
        </w:rPr>
        <w:t>4 demonstrative tests</w:t>
      </w:r>
      <w:r>
        <w:rPr>
          <w:rFonts w:ascii="Calibri" w:hAnsi="Calibri"/>
          <w:color w:val="2B2D42"/>
          <w:sz w:val="21"/>
        </w:rPr>
        <w:t xml:space="preserve"> were implemented in </w:t>
      </w:r>
      <w:r>
        <w:rPr>
          <w:rFonts w:ascii="Consolas" w:hAnsi="Consolas"/>
          <w:color w:val="9A3412"/>
          <w:sz w:val="18"/>
        </w:rPr>
        <w:t>tests/ft3/test_testing_levels.py</w:t>
      </w:r>
      <w:r>
        <w:rPr>
          <w:rFonts w:ascii="Calibri" w:hAnsi="Calibri"/>
          <w:color w:val="2B2D42"/>
          <w:sz w:val="21"/>
        </w:rPr>
        <w:t>:</w:t>
      </w:r>
    </w:p>
    <w:p w14:paraId="02D523B8" w14:textId="77777777" w:rsidR="001B4794" w:rsidRDefault="00000000">
      <w:pPr>
        <w:pStyle w:val="ListNumber"/>
        <w:spacing w:before="20" w:after="40"/>
      </w:pPr>
      <w:r>
        <w:rPr>
          <w:rFonts w:ascii="Consolas" w:hAnsi="Consolas"/>
          <w:color w:val="9A3412"/>
          <w:sz w:val="18"/>
        </w:rPr>
        <w:t>test_level_1_unit_pure_function_isolation</w:t>
      </w:r>
      <w:r>
        <w:rPr>
          <w:rFonts w:ascii="Calibri" w:hAnsi="Calibri"/>
          <w:color w:val="2B2D42"/>
          <w:sz w:val="21"/>
        </w:rPr>
        <w:t xml:space="preserve"> (Pure mathematical function test).</w:t>
      </w:r>
    </w:p>
    <w:p w14:paraId="45C80A35" w14:textId="77777777" w:rsidR="001B4794" w:rsidRDefault="00000000">
      <w:pPr>
        <w:pStyle w:val="ListNumber"/>
        <w:spacing w:before="20" w:after="40"/>
      </w:pPr>
      <w:r>
        <w:rPr>
          <w:rFonts w:ascii="Consolas" w:hAnsi="Consolas"/>
          <w:color w:val="9A3412"/>
          <w:sz w:val="18"/>
        </w:rPr>
        <w:t>test_level_2_integration_guardrails_persistence</w:t>
      </w:r>
      <w:r>
        <w:rPr>
          <w:rFonts w:ascii="Calibri" w:hAnsi="Calibri"/>
          <w:color w:val="2B2D42"/>
          <w:sz w:val="21"/>
        </w:rPr>
        <w:t xml:space="preserve"> (Multi-module SQLite persistence test).</w:t>
      </w:r>
    </w:p>
    <w:p w14:paraId="263C6E39" w14:textId="77777777" w:rsidR="001B4794" w:rsidRDefault="00000000">
      <w:pPr>
        <w:pStyle w:val="ListNumber"/>
        <w:spacing w:before="20" w:after="40"/>
      </w:pPr>
      <w:r>
        <w:rPr>
          <w:rFonts w:ascii="Consolas" w:hAnsi="Consolas"/>
          <w:color w:val="9A3412"/>
          <w:sz w:val="18"/>
        </w:rPr>
        <w:t>test_level_3_system_fastapi_http_workflow</w:t>
      </w:r>
      <w:r>
        <w:rPr>
          <w:rFonts w:ascii="Calibri" w:hAnsi="Calibri"/>
          <w:color w:val="2B2D42"/>
          <w:sz w:val="21"/>
        </w:rPr>
        <w:t xml:space="preserve"> (FastAPI </w:t>
      </w:r>
      <w:r>
        <w:rPr>
          <w:rFonts w:ascii="Consolas" w:hAnsi="Consolas"/>
          <w:color w:val="9A3412"/>
          <w:sz w:val="18"/>
        </w:rPr>
        <w:t>TestClient</w:t>
      </w:r>
      <w:r>
        <w:rPr>
          <w:rFonts w:ascii="Calibri" w:hAnsi="Calibri"/>
          <w:color w:val="2B2D42"/>
          <w:sz w:val="21"/>
        </w:rPr>
        <w:t xml:space="preserve"> API test).</w:t>
      </w:r>
    </w:p>
    <w:p w14:paraId="775D3873" w14:textId="77777777" w:rsidR="001B4794" w:rsidRDefault="00000000">
      <w:pPr>
        <w:pStyle w:val="ListNumber"/>
        <w:spacing w:before="20" w:after="40"/>
      </w:pPr>
      <w:r>
        <w:rPr>
          <w:rFonts w:ascii="Consolas" w:hAnsi="Consolas"/>
          <w:color w:val="9A3412"/>
          <w:sz w:val="18"/>
        </w:rPr>
        <w:t>test_level_4_acceptance_zero_unverified_recovery_invariant</w:t>
      </w:r>
      <w:r>
        <w:rPr>
          <w:rFonts w:ascii="Calibri" w:hAnsi="Calibri"/>
          <w:color w:val="2B2D42"/>
          <w:sz w:val="21"/>
        </w:rPr>
        <w:t xml:space="preserve"> (Authoritative financial invariant test).</w:t>
      </w:r>
    </w:p>
    <w:p w14:paraId="4E4B9960" w14:textId="77777777" w:rsidR="001B4794" w:rsidRDefault="001B4794">
      <w:pPr>
        <w:pBdr>
          <w:bottom w:val="single" w:sz="6" w:space="1" w:color="D1D5DB"/>
        </w:pBdr>
        <w:spacing w:before="120" w:after="120"/>
      </w:pPr>
    </w:p>
    <w:p w14:paraId="4547CC9E" w14:textId="77777777" w:rsidR="001B4794" w:rsidRDefault="00000000">
      <w:pPr>
        <w:keepNext/>
        <w:spacing w:before="320" w:after="80"/>
      </w:pPr>
      <w:r>
        <w:rPr>
          <w:rFonts w:ascii="Calibri" w:hAnsi="Calibri"/>
          <w:b/>
          <w:color w:val="204A87"/>
          <w:sz w:val="30"/>
        </w:rPr>
        <w:t>14. Code Coverage Analysis</w:t>
      </w:r>
    </w:p>
    <w:p w14:paraId="6E81B3F2" w14:textId="77777777" w:rsidR="001B4794" w:rsidRDefault="00000000">
      <w:pPr>
        <w:keepNext/>
        <w:spacing w:before="240" w:after="40"/>
      </w:pPr>
      <w:r>
        <w:rPr>
          <w:rFonts w:ascii="Calibri" w:hAnsi="Calibri"/>
          <w:b/>
          <w:color w:val="2C3E50"/>
          <w:sz w:val="25"/>
        </w:rPr>
        <w:t>14.1 Statement vs. Branch Coverage</w:t>
      </w:r>
    </w:p>
    <w:p w14:paraId="00E12FFF" w14:textId="77777777" w:rsidR="001B4794" w:rsidRDefault="00000000">
      <w:pPr>
        <w:spacing w:after="90"/>
      </w:pPr>
      <w:r>
        <w:rPr>
          <w:rFonts w:ascii="Calibri" w:hAnsi="Calibri"/>
          <w:color w:val="2B2D42"/>
          <w:sz w:val="21"/>
        </w:rPr>
        <w:t>Code coverage metrics evaluate the thoroughness with which test cases exercise the source code:</w:t>
      </w:r>
    </w:p>
    <w:p w14:paraId="59FAFE76" w14:textId="77777777" w:rsidR="001B4794" w:rsidRDefault="00000000">
      <w:pPr>
        <w:pStyle w:val="ListBullet"/>
        <w:spacing w:before="20" w:after="40"/>
      </w:pPr>
      <w:r>
        <w:rPr>
          <w:rFonts w:ascii="Calibri" w:hAnsi="Calibri"/>
          <w:b/>
          <w:color w:val="2B2D42"/>
          <w:sz w:val="21"/>
        </w:rPr>
        <w:t>Statement Coverage ($C_0$)</w:t>
      </w:r>
      <w:r>
        <w:rPr>
          <w:rFonts w:ascii="Calibri" w:hAnsi="Calibri"/>
          <w:color w:val="2B2D42"/>
          <w:sz w:val="21"/>
        </w:rPr>
        <w:t>: Measures the proportion of executable statements traversed by tests. A high statement coverage confirms that dead code is minimal.</w:t>
      </w:r>
    </w:p>
    <w:p w14:paraId="0D00D0E2" w14:textId="77777777" w:rsidR="001B4794" w:rsidRDefault="00000000">
      <w:pPr>
        <w:pStyle w:val="ListBullet"/>
        <w:spacing w:before="20" w:after="40"/>
      </w:pPr>
      <w:r>
        <w:rPr>
          <w:rFonts w:ascii="Calibri" w:hAnsi="Calibri"/>
          <w:b/>
          <w:color w:val="2B2D42"/>
          <w:sz w:val="21"/>
        </w:rPr>
        <w:t>Branch Coverage ($C_1$)</w:t>
      </w:r>
      <w:r>
        <w:rPr>
          <w:rFonts w:ascii="Calibri" w:hAnsi="Calibri"/>
          <w:color w:val="2B2D42"/>
          <w:sz w:val="21"/>
        </w:rPr>
        <w:t>: Measures the proportion of decision branches (both True and False outcomes) traversed. Branch coverage is strictly more rigorous than statement coverage, as it requires exercising both paths of every conditional branch.</w:t>
      </w:r>
    </w:p>
    <w:p w14:paraId="735A2F23" w14:textId="77777777" w:rsidR="001B4794" w:rsidRDefault="00000000">
      <w:pPr>
        <w:keepNext/>
        <w:spacing w:before="240" w:after="40"/>
      </w:pPr>
      <w:r>
        <w:rPr>
          <w:rFonts w:ascii="Calibri" w:hAnsi="Calibri"/>
          <w:b/>
          <w:color w:val="2C3E50"/>
          <w:sz w:val="25"/>
        </w:rPr>
        <w:t>14.2 Final Authoritative Coverage Metrics</w:t>
      </w:r>
    </w:p>
    <w:p w14:paraId="65CF4507" w14:textId="77777777" w:rsidR="001B4794" w:rsidRDefault="00000000">
      <w:pPr>
        <w:spacing w:after="90"/>
      </w:pPr>
      <w:r>
        <w:rPr>
          <w:rFonts w:ascii="Calibri" w:hAnsi="Calibri"/>
          <w:color w:val="2B2D42"/>
          <w:sz w:val="21"/>
        </w:rPr>
        <w:t xml:space="preserve">Coverage instrumentation was executed using </w:t>
      </w:r>
      <w:r>
        <w:rPr>
          <w:rFonts w:ascii="Consolas" w:hAnsi="Consolas"/>
          <w:color w:val="9A3412"/>
          <w:sz w:val="18"/>
        </w:rPr>
        <w:t>pytest-cov 7.1.0</w:t>
      </w:r>
      <w:r>
        <w:rPr>
          <w:rFonts w:ascii="Calibri" w:hAnsi="Calibri"/>
          <w:color w:val="2B2D42"/>
          <w:sz w:val="21"/>
        </w:rPr>
        <w:t xml:space="preserve"> with full branch tracking enabled:</w:t>
      </w:r>
    </w:p>
    <w:tbl>
      <w:tblPr>
        <w:tblW w:w="0" w:type="auto"/>
        <w:jc w:val="center"/>
        <w:tblLook w:val="04A0" w:firstRow="1" w:lastRow="0" w:firstColumn="1" w:lastColumn="0" w:noHBand="0" w:noVBand="1"/>
      </w:tblPr>
      <w:tblGrid>
        <w:gridCol w:w="9360"/>
      </w:tblGrid>
      <w:tr w:rsidR="001B4794" w14:paraId="731F180F" w14:textId="77777777">
        <w:trPr>
          <w:jc w:val="center"/>
        </w:trPr>
        <w:tc>
          <w:tcPr>
            <w:tcW w:w="9360" w:type="dxa"/>
            <w:tcBorders>
              <w:top w:val="single" w:sz="4" w:space="0" w:color="E5E7EB"/>
              <w:left w:val="single" w:sz="24" w:space="0" w:color="2563EB"/>
              <w:bottom w:val="single" w:sz="4" w:space="0" w:color="E5E7EB"/>
              <w:right w:val="single" w:sz="4" w:space="0" w:color="E5E7EB"/>
            </w:tcBorders>
            <w:shd w:val="clear" w:color="auto" w:fill="F3F4F6"/>
            <w:tcMar>
              <w:top w:w="120" w:type="dxa"/>
              <w:left w:w="160" w:type="dxa"/>
              <w:bottom w:w="120" w:type="dxa"/>
              <w:right w:w="160" w:type="dxa"/>
            </w:tcMar>
          </w:tcPr>
          <w:p w14:paraId="5B980C5C" w14:textId="77777777" w:rsidR="001B4794" w:rsidRDefault="00000000">
            <w:pPr>
              <w:spacing w:before="40" w:after="40" w:line="252" w:lineRule="auto"/>
            </w:pPr>
            <w:r>
              <w:rPr>
                <w:rFonts w:ascii="Consolas" w:hAnsi="Consolas"/>
                <w:color w:val="24292E"/>
                <w:sz w:val="18"/>
              </w:rPr>
              <w:t>./.venv/bin/pytest --cov=src --cov-branch --cov-report=term-missing</w:t>
            </w:r>
          </w:p>
        </w:tc>
      </w:tr>
    </w:tbl>
    <w:p w14:paraId="0AEAF435" w14:textId="77777777" w:rsidR="001B4794" w:rsidRDefault="001B4794">
      <w:pPr>
        <w:spacing w:after="80"/>
      </w:pPr>
    </w:p>
    <w:p w14:paraId="72A7595C" w14:textId="77777777" w:rsidR="001B4794" w:rsidRDefault="00000000">
      <w:pPr>
        <w:spacing w:after="90"/>
      </w:pPr>
      <w:r>
        <w:rPr>
          <w:rFonts w:ascii="Calibri" w:hAnsi="Calibri"/>
          <w:color w:val="2B2D42"/>
          <w:sz w:val="21"/>
        </w:rPr>
        <w:t>The authoritative final coverage metrics across the entire codebase are:</w:t>
      </w:r>
    </w:p>
    <w:p w14:paraId="191C22E6" w14:textId="77777777" w:rsidR="001B4794" w:rsidRDefault="00000000">
      <w:pPr>
        <w:pStyle w:val="ListBullet"/>
        <w:spacing w:before="20" w:after="40"/>
      </w:pPr>
      <w:r>
        <w:rPr>
          <w:rFonts w:ascii="Calibri" w:hAnsi="Calibri"/>
          <w:b/>
          <w:color w:val="2B2D42"/>
          <w:sz w:val="21"/>
        </w:rPr>
        <w:t>Total Executable Statements</w:t>
      </w:r>
      <w:r>
        <w:rPr>
          <w:rFonts w:ascii="Calibri" w:hAnsi="Calibri"/>
          <w:color w:val="2B2D42"/>
          <w:sz w:val="21"/>
        </w:rPr>
        <w:t xml:space="preserve">: </w:t>
      </w:r>
      <w:r>
        <w:rPr>
          <w:rFonts w:ascii="Consolas" w:hAnsi="Consolas"/>
          <w:color w:val="9A3412"/>
          <w:sz w:val="18"/>
        </w:rPr>
        <w:t>2,182</w:t>
      </w:r>
    </w:p>
    <w:p w14:paraId="67738A6C" w14:textId="77777777" w:rsidR="001B4794" w:rsidRDefault="00000000">
      <w:pPr>
        <w:pStyle w:val="ListBullet"/>
        <w:spacing w:before="20" w:after="40"/>
      </w:pPr>
      <w:r>
        <w:rPr>
          <w:rFonts w:ascii="Calibri" w:hAnsi="Calibri"/>
          <w:b/>
          <w:color w:val="2B2D42"/>
          <w:sz w:val="21"/>
        </w:rPr>
        <w:t>Covered Statements</w:t>
      </w:r>
      <w:r>
        <w:rPr>
          <w:rFonts w:ascii="Calibri" w:hAnsi="Calibri"/>
          <w:color w:val="2B2D42"/>
          <w:sz w:val="21"/>
        </w:rPr>
        <w:t xml:space="preserve">: </w:t>
      </w:r>
      <w:r>
        <w:rPr>
          <w:rFonts w:ascii="Consolas" w:hAnsi="Consolas"/>
          <w:color w:val="9A3412"/>
          <w:sz w:val="18"/>
        </w:rPr>
        <w:t>1,898</w:t>
      </w:r>
    </w:p>
    <w:p w14:paraId="56924C44" w14:textId="77777777" w:rsidR="001B4794" w:rsidRDefault="00000000">
      <w:pPr>
        <w:pStyle w:val="ListBullet"/>
        <w:spacing w:before="20" w:after="40"/>
      </w:pPr>
      <w:r>
        <w:rPr>
          <w:rFonts w:ascii="Calibri" w:hAnsi="Calibri"/>
          <w:b/>
          <w:color w:val="2B2D42"/>
          <w:sz w:val="21"/>
        </w:rPr>
        <w:t>Missed Statements</w:t>
      </w:r>
      <w:r>
        <w:rPr>
          <w:rFonts w:ascii="Calibri" w:hAnsi="Calibri"/>
          <w:color w:val="2B2D42"/>
          <w:sz w:val="21"/>
        </w:rPr>
        <w:t xml:space="preserve">: </w:t>
      </w:r>
      <w:r>
        <w:rPr>
          <w:rFonts w:ascii="Consolas" w:hAnsi="Consolas"/>
          <w:color w:val="9A3412"/>
          <w:sz w:val="18"/>
        </w:rPr>
        <w:t>284</w:t>
      </w:r>
    </w:p>
    <w:p w14:paraId="4584B048" w14:textId="77777777" w:rsidR="001B4794" w:rsidRDefault="00000000">
      <w:pPr>
        <w:pStyle w:val="ListBullet"/>
        <w:spacing w:before="20" w:after="40"/>
      </w:pPr>
      <w:r>
        <w:rPr>
          <w:rFonts w:ascii="Calibri" w:hAnsi="Calibri"/>
          <w:b/>
          <w:color w:val="2B2D42"/>
          <w:sz w:val="21"/>
        </w:rPr>
        <w:t>Final Statement Coverage</w:t>
      </w:r>
      <w:r>
        <w:rPr>
          <w:rFonts w:ascii="Calibri" w:hAnsi="Calibri"/>
          <w:color w:val="2B2D42"/>
          <w:sz w:val="21"/>
        </w:rPr>
        <w:t xml:space="preserve">: </w:t>
      </w:r>
      <w:r>
        <w:rPr>
          <w:rFonts w:ascii="Calibri" w:hAnsi="Calibri"/>
          <w:b/>
          <w:color w:val="2B2D42"/>
          <w:sz w:val="21"/>
        </w:rPr>
        <w:t>`86.98%`</w:t>
      </w:r>
    </w:p>
    <w:p w14:paraId="0E6BA35C" w14:textId="77777777" w:rsidR="001B4794" w:rsidRDefault="00000000">
      <w:pPr>
        <w:pStyle w:val="ListBullet"/>
        <w:spacing w:before="20" w:after="40"/>
      </w:pPr>
      <w:r>
        <w:rPr>
          <w:rFonts w:ascii="Calibri" w:hAnsi="Calibri"/>
          <w:b/>
          <w:color w:val="2B2D42"/>
          <w:sz w:val="21"/>
        </w:rPr>
        <w:t>Total Conditional Branches</w:t>
      </w:r>
      <w:r>
        <w:rPr>
          <w:rFonts w:ascii="Calibri" w:hAnsi="Calibri"/>
          <w:color w:val="2B2D42"/>
          <w:sz w:val="21"/>
        </w:rPr>
        <w:t xml:space="preserve">: </w:t>
      </w:r>
      <w:r>
        <w:rPr>
          <w:rFonts w:ascii="Consolas" w:hAnsi="Consolas"/>
          <w:color w:val="9A3412"/>
          <w:sz w:val="18"/>
        </w:rPr>
        <w:t>570</w:t>
      </w:r>
    </w:p>
    <w:p w14:paraId="5266B4CC" w14:textId="77777777" w:rsidR="001B4794" w:rsidRDefault="00000000">
      <w:pPr>
        <w:pStyle w:val="ListBullet"/>
        <w:spacing w:before="20" w:after="40"/>
      </w:pPr>
      <w:r>
        <w:rPr>
          <w:rFonts w:ascii="Calibri" w:hAnsi="Calibri"/>
          <w:b/>
          <w:color w:val="2B2D42"/>
          <w:sz w:val="21"/>
        </w:rPr>
        <w:t>Covered Branches</w:t>
      </w:r>
      <w:r>
        <w:rPr>
          <w:rFonts w:ascii="Calibri" w:hAnsi="Calibri"/>
          <w:color w:val="2B2D42"/>
          <w:sz w:val="21"/>
        </w:rPr>
        <w:t xml:space="preserve">: </w:t>
      </w:r>
      <w:r>
        <w:rPr>
          <w:rFonts w:ascii="Consolas" w:hAnsi="Consolas"/>
          <w:color w:val="9A3412"/>
          <w:sz w:val="18"/>
        </w:rPr>
        <w:t>445</w:t>
      </w:r>
    </w:p>
    <w:p w14:paraId="4932CEAD" w14:textId="77777777" w:rsidR="001B4794" w:rsidRDefault="00000000">
      <w:pPr>
        <w:pStyle w:val="ListBullet"/>
        <w:spacing w:before="20" w:after="40"/>
      </w:pPr>
      <w:r>
        <w:rPr>
          <w:rFonts w:ascii="Calibri" w:hAnsi="Calibri"/>
          <w:b/>
          <w:color w:val="2B2D42"/>
          <w:sz w:val="21"/>
        </w:rPr>
        <w:t>Final Branch Coverage</w:t>
      </w:r>
      <w:r>
        <w:rPr>
          <w:rFonts w:ascii="Calibri" w:hAnsi="Calibri"/>
          <w:color w:val="2B2D42"/>
          <w:sz w:val="21"/>
        </w:rPr>
        <w:t xml:space="preserve">: </w:t>
      </w:r>
      <w:r>
        <w:rPr>
          <w:rFonts w:ascii="Calibri" w:hAnsi="Calibri"/>
          <w:b/>
          <w:color w:val="2B2D42"/>
          <w:sz w:val="21"/>
        </w:rPr>
        <w:t>`78.07%`</w:t>
      </w:r>
    </w:p>
    <w:p w14:paraId="3D2F9126" w14:textId="77777777" w:rsidR="001B4794" w:rsidRDefault="00000000">
      <w:pPr>
        <w:pStyle w:val="ListBullet"/>
        <w:spacing w:before="20" w:after="40"/>
      </w:pPr>
      <w:r>
        <w:rPr>
          <w:rFonts w:ascii="Calibri" w:hAnsi="Calibri"/>
          <w:b/>
          <w:color w:val="2B2D42"/>
          <w:sz w:val="21"/>
        </w:rPr>
        <w:t>Partial Branches (`BrPart`)</w:t>
      </w:r>
      <w:r>
        <w:rPr>
          <w:rFonts w:ascii="Calibri" w:hAnsi="Calibri"/>
          <w:color w:val="2B2D42"/>
          <w:sz w:val="21"/>
        </w:rPr>
        <w:t xml:space="preserve">: </w:t>
      </w:r>
      <w:r>
        <w:rPr>
          <w:rFonts w:ascii="Consolas" w:hAnsi="Consolas"/>
          <w:color w:val="9A3412"/>
          <w:sz w:val="18"/>
        </w:rPr>
        <w:t>69</w:t>
      </w:r>
    </w:p>
    <w:p w14:paraId="64E03186" w14:textId="77777777" w:rsidR="001B4794" w:rsidRDefault="00000000">
      <w:pPr>
        <w:pStyle w:val="ListBullet"/>
        <w:spacing w:before="20" w:after="40"/>
      </w:pPr>
      <w:r>
        <w:rPr>
          <w:rFonts w:ascii="Calibri" w:hAnsi="Calibri"/>
          <w:b/>
          <w:color w:val="2B2D42"/>
          <w:sz w:val="21"/>
        </w:rPr>
        <w:t>Total Combined Coverage (Statements + Branches)</w:t>
      </w:r>
      <w:r>
        <w:rPr>
          <w:rFonts w:ascii="Calibri" w:hAnsi="Calibri"/>
          <w:color w:val="2B2D42"/>
          <w:sz w:val="21"/>
        </w:rPr>
        <w:t xml:space="preserve">: </w:t>
      </w:r>
      <w:r>
        <w:rPr>
          <w:rFonts w:ascii="Calibri" w:hAnsi="Calibri"/>
          <w:b/>
          <w:color w:val="2B2D42"/>
          <w:sz w:val="21"/>
        </w:rPr>
        <w:t>`85%`</w:t>
      </w:r>
      <w:r>
        <w:rPr>
          <w:rFonts w:ascii="Calibri" w:hAnsi="Calibri"/>
          <w:color w:val="2B2D42"/>
          <w:sz w:val="21"/>
        </w:rPr>
        <w:t xml:space="preserve"> ($2,343 / 2,752 = 85.14\%$)</w:t>
      </w:r>
    </w:p>
    <w:p w14:paraId="07D8CFE7" w14:textId="77777777" w:rsidR="001B4794" w:rsidRDefault="00000000">
      <w:pPr>
        <w:keepNext/>
        <w:spacing w:before="240" w:after="40"/>
      </w:pPr>
      <w:r>
        <w:rPr>
          <w:rFonts w:ascii="Calibri" w:hAnsi="Calibri"/>
          <w:b/>
          <w:color w:val="2C3E50"/>
          <w:sz w:val="25"/>
        </w:rPr>
        <w:t>14.3 Detailed Module-Level Coverage Breakdown</w:t>
      </w:r>
    </w:p>
    <w:p w14:paraId="23AC8BD0" w14:textId="77777777" w:rsidR="001B4794" w:rsidRDefault="00000000">
      <w:pPr>
        <w:keepNext/>
        <w:spacing w:before="240" w:after="40"/>
      </w:pPr>
      <w:r>
        <w:rPr>
          <w:rFonts w:ascii="Calibri" w:hAnsi="Calibri"/>
          <w:b/>
          <w:color w:val="2C3E50"/>
          <w:sz w:val="25"/>
        </w:rPr>
        <w:t>Table 10. Comprehensive Module-Level Code Coverage</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1767"/>
        <w:gridCol w:w="596"/>
        <w:gridCol w:w="756"/>
        <w:gridCol w:w="683"/>
        <w:gridCol w:w="895"/>
        <w:gridCol w:w="811"/>
        <w:gridCol w:w="811"/>
        <w:gridCol w:w="811"/>
        <w:gridCol w:w="676"/>
        <w:gridCol w:w="876"/>
        <w:gridCol w:w="918"/>
      </w:tblGrid>
      <w:tr w:rsidR="001B4794" w14:paraId="4E98EFF4" w14:textId="77777777">
        <w:trPr>
          <w:cantSplit/>
          <w:tblHeader/>
          <w:jc w:val="center"/>
        </w:trPr>
        <w:tc>
          <w:tcPr>
            <w:tcW w:w="851" w:type="dxa"/>
            <w:shd w:val="clear" w:color="auto" w:fill="1B365D"/>
            <w:tcMar>
              <w:top w:w="100" w:type="dxa"/>
              <w:left w:w="120" w:type="dxa"/>
              <w:bottom w:w="100" w:type="dxa"/>
              <w:right w:w="120" w:type="dxa"/>
            </w:tcMar>
            <w:vAlign w:val="center"/>
          </w:tcPr>
          <w:p w14:paraId="2D7C7B90" w14:textId="77777777" w:rsidR="001B4794" w:rsidRDefault="00000000">
            <w:pPr>
              <w:spacing w:after="0" w:line="264" w:lineRule="auto"/>
            </w:pPr>
            <w:r>
              <w:rPr>
                <w:rFonts w:ascii="Calibri" w:hAnsi="Calibri"/>
                <w:b/>
                <w:color w:val="FFFFFF"/>
                <w:sz w:val="19"/>
              </w:rPr>
              <w:t>Source File</w:t>
            </w:r>
          </w:p>
        </w:tc>
        <w:tc>
          <w:tcPr>
            <w:tcW w:w="851" w:type="dxa"/>
            <w:shd w:val="clear" w:color="auto" w:fill="1B365D"/>
            <w:tcMar>
              <w:top w:w="100" w:type="dxa"/>
              <w:left w:w="120" w:type="dxa"/>
              <w:bottom w:w="100" w:type="dxa"/>
              <w:right w:w="120" w:type="dxa"/>
            </w:tcMar>
            <w:vAlign w:val="center"/>
          </w:tcPr>
          <w:p w14:paraId="1B9D045A" w14:textId="77777777" w:rsidR="001B4794" w:rsidRDefault="00000000">
            <w:pPr>
              <w:spacing w:after="0" w:line="264" w:lineRule="auto"/>
            </w:pPr>
            <w:r>
              <w:rPr>
                <w:rFonts w:ascii="Calibri" w:hAnsi="Calibri"/>
                <w:b/>
                <w:color w:val="FFFFFF"/>
                <w:sz w:val="19"/>
              </w:rPr>
              <w:t>Total Stmts</w:t>
            </w:r>
          </w:p>
        </w:tc>
        <w:tc>
          <w:tcPr>
            <w:tcW w:w="851" w:type="dxa"/>
            <w:shd w:val="clear" w:color="auto" w:fill="1B365D"/>
            <w:tcMar>
              <w:top w:w="100" w:type="dxa"/>
              <w:left w:w="120" w:type="dxa"/>
              <w:bottom w:w="100" w:type="dxa"/>
              <w:right w:w="120" w:type="dxa"/>
            </w:tcMar>
            <w:vAlign w:val="center"/>
          </w:tcPr>
          <w:p w14:paraId="71BCBDA5" w14:textId="77777777" w:rsidR="001B4794" w:rsidRDefault="00000000">
            <w:pPr>
              <w:spacing w:after="0" w:line="264" w:lineRule="auto"/>
            </w:pPr>
            <w:r>
              <w:rPr>
                <w:rFonts w:ascii="Calibri" w:hAnsi="Calibri"/>
                <w:b/>
                <w:color w:val="FFFFFF"/>
                <w:sz w:val="19"/>
              </w:rPr>
              <w:t>Covered Stmts</w:t>
            </w:r>
          </w:p>
        </w:tc>
        <w:tc>
          <w:tcPr>
            <w:tcW w:w="851" w:type="dxa"/>
            <w:shd w:val="clear" w:color="auto" w:fill="1B365D"/>
            <w:tcMar>
              <w:top w:w="100" w:type="dxa"/>
              <w:left w:w="120" w:type="dxa"/>
              <w:bottom w:w="100" w:type="dxa"/>
              <w:right w:w="120" w:type="dxa"/>
            </w:tcMar>
            <w:vAlign w:val="center"/>
          </w:tcPr>
          <w:p w14:paraId="70C451AF" w14:textId="77777777" w:rsidR="001B4794" w:rsidRDefault="00000000">
            <w:pPr>
              <w:spacing w:after="0" w:line="264" w:lineRule="auto"/>
            </w:pPr>
            <w:r>
              <w:rPr>
                <w:rFonts w:ascii="Calibri" w:hAnsi="Calibri"/>
                <w:b/>
                <w:color w:val="FFFFFF"/>
                <w:sz w:val="19"/>
              </w:rPr>
              <w:t>Missed Stmts</w:t>
            </w:r>
          </w:p>
        </w:tc>
        <w:tc>
          <w:tcPr>
            <w:tcW w:w="851" w:type="dxa"/>
            <w:shd w:val="clear" w:color="auto" w:fill="1B365D"/>
            <w:tcMar>
              <w:top w:w="100" w:type="dxa"/>
              <w:left w:w="120" w:type="dxa"/>
              <w:bottom w:w="100" w:type="dxa"/>
              <w:right w:w="120" w:type="dxa"/>
            </w:tcMar>
            <w:vAlign w:val="center"/>
          </w:tcPr>
          <w:p w14:paraId="367E923F" w14:textId="77777777" w:rsidR="001B4794" w:rsidRDefault="00000000">
            <w:pPr>
              <w:spacing w:after="0" w:line="264" w:lineRule="auto"/>
            </w:pPr>
            <w:r>
              <w:rPr>
                <w:rFonts w:ascii="Calibri" w:hAnsi="Calibri"/>
                <w:b/>
                <w:color w:val="FFFFFF"/>
                <w:sz w:val="19"/>
              </w:rPr>
              <w:t>Statement Cov %</w:t>
            </w:r>
          </w:p>
        </w:tc>
        <w:tc>
          <w:tcPr>
            <w:tcW w:w="851" w:type="dxa"/>
            <w:shd w:val="clear" w:color="auto" w:fill="1B365D"/>
            <w:tcMar>
              <w:top w:w="100" w:type="dxa"/>
              <w:left w:w="120" w:type="dxa"/>
              <w:bottom w:w="100" w:type="dxa"/>
              <w:right w:w="120" w:type="dxa"/>
            </w:tcMar>
            <w:vAlign w:val="center"/>
          </w:tcPr>
          <w:p w14:paraId="30BD557A" w14:textId="77777777" w:rsidR="001B4794" w:rsidRDefault="00000000">
            <w:pPr>
              <w:spacing w:after="0" w:line="264" w:lineRule="auto"/>
            </w:pPr>
            <w:r>
              <w:rPr>
                <w:rFonts w:ascii="Calibri" w:hAnsi="Calibri"/>
                <w:b/>
                <w:color w:val="FFFFFF"/>
                <w:sz w:val="19"/>
              </w:rPr>
              <w:t>Total Branches</w:t>
            </w:r>
          </w:p>
        </w:tc>
        <w:tc>
          <w:tcPr>
            <w:tcW w:w="851" w:type="dxa"/>
            <w:shd w:val="clear" w:color="auto" w:fill="1B365D"/>
            <w:tcMar>
              <w:top w:w="100" w:type="dxa"/>
              <w:left w:w="120" w:type="dxa"/>
              <w:bottom w:w="100" w:type="dxa"/>
              <w:right w:w="120" w:type="dxa"/>
            </w:tcMar>
            <w:vAlign w:val="center"/>
          </w:tcPr>
          <w:p w14:paraId="6A84F3F2" w14:textId="77777777" w:rsidR="001B4794" w:rsidRDefault="00000000">
            <w:pPr>
              <w:spacing w:after="0" w:line="264" w:lineRule="auto"/>
            </w:pPr>
            <w:r>
              <w:rPr>
                <w:rFonts w:ascii="Calibri" w:hAnsi="Calibri"/>
                <w:b/>
                <w:color w:val="FFFFFF"/>
                <w:sz w:val="19"/>
              </w:rPr>
              <w:t>Covered Branches</w:t>
            </w:r>
          </w:p>
        </w:tc>
        <w:tc>
          <w:tcPr>
            <w:tcW w:w="851" w:type="dxa"/>
            <w:shd w:val="clear" w:color="auto" w:fill="1B365D"/>
            <w:tcMar>
              <w:top w:w="100" w:type="dxa"/>
              <w:left w:w="120" w:type="dxa"/>
              <w:bottom w:w="100" w:type="dxa"/>
              <w:right w:w="120" w:type="dxa"/>
            </w:tcMar>
            <w:vAlign w:val="center"/>
          </w:tcPr>
          <w:p w14:paraId="098F87D3" w14:textId="77777777" w:rsidR="001B4794" w:rsidRDefault="00000000">
            <w:pPr>
              <w:spacing w:after="0" w:line="264" w:lineRule="auto"/>
            </w:pPr>
            <w:r>
              <w:rPr>
                <w:rFonts w:ascii="Calibri" w:hAnsi="Calibri"/>
                <w:b/>
                <w:color w:val="FFFFFF"/>
                <w:sz w:val="19"/>
              </w:rPr>
              <w:t>Partial Branches</w:t>
            </w:r>
          </w:p>
        </w:tc>
        <w:tc>
          <w:tcPr>
            <w:tcW w:w="851" w:type="dxa"/>
            <w:shd w:val="clear" w:color="auto" w:fill="1B365D"/>
            <w:tcMar>
              <w:top w:w="100" w:type="dxa"/>
              <w:left w:w="120" w:type="dxa"/>
              <w:bottom w:w="100" w:type="dxa"/>
              <w:right w:w="120" w:type="dxa"/>
            </w:tcMar>
            <w:vAlign w:val="center"/>
          </w:tcPr>
          <w:p w14:paraId="625A5542" w14:textId="77777777" w:rsidR="001B4794" w:rsidRDefault="00000000">
            <w:pPr>
              <w:spacing w:after="0" w:line="264" w:lineRule="auto"/>
            </w:pPr>
            <w:r>
              <w:rPr>
                <w:rFonts w:ascii="Calibri" w:hAnsi="Calibri"/>
                <w:b/>
                <w:color w:val="FFFFFF"/>
                <w:sz w:val="19"/>
              </w:rPr>
              <w:t>Branch Cov %</w:t>
            </w:r>
          </w:p>
        </w:tc>
        <w:tc>
          <w:tcPr>
            <w:tcW w:w="851" w:type="dxa"/>
            <w:shd w:val="clear" w:color="auto" w:fill="1B365D"/>
            <w:tcMar>
              <w:top w:w="100" w:type="dxa"/>
              <w:left w:w="120" w:type="dxa"/>
              <w:bottom w:w="100" w:type="dxa"/>
              <w:right w:w="120" w:type="dxa"/>
            </w:tcMar>
            <w:vAlign w:val="center"/>
          </w:tcPr>
          <w:p w14:paraId="3E85BA3D" w14:textId="77777777" w:rsidR="001B4794" w:rsidRDefault="00000000">
            <w:pPr>
              <w:spacing w:after="0" w:line="264" w:lineRule="auto"/>
            </w:pPr>
            <w:r>
              <w:rPr>
                <w:rFonts w:ascii="Calibri" w:hAnsi="Calibri"/>
                <w:b/>
                <w:color w:val="FFFFFF"/>
                <w:sz w:val="19"/>
              </w:rPr>
              <w:t>Combined Cov %</w:t>
            </w:r>
          </w:p>
        </w:tc>
        <w:tc>
          <w:tcPr>
            <w:tcW w:w="851" w:type="dxa"/>
            <w:shd w:val="clear" w:color="auto" w:fill="1B365D"/>
            <w:tcMar>
              <w:top w:w="100" w:type="dxa"/>
              <w:left w:w="120" w:type="dxa"/>
              <w:bottom w:w="100" w:type="dxa"/>
              <w:right w:w="120" w:type="dxa"/>
            </w:tcMar>
            <w:vAlign w:val="center"/>
          </w:tcPr>
          <w:p w14:paraId="2B469A44" w14:textId="77777777" w:rsidR="001B4794" w:rsidRDefault="00000000">
            <w:pPr>
              <w:spacing w:after="0" w:line="264" w:lineRule="auto"/>
            </w:pPr>
            <w:r>
              <w:rPr>
                <w:rFonts w:ascii="Calibri" w:hAnsi="Calibri"/>
                <w:b/>
                <w:color w:val="FFFFFF"/>
                <w:sz w:val="19"/>
              </w:rPr>
              <w:t>Primary Uncovered Logic</w:t>
            </w:r>
          </w:p>
        </w:tc>
      </w:tr>
      <w:tr w:rsidR="001B4794" w14:paraId="30720E3B" w14:textId="77777777">
        <w:trPr>
          <w:cantSplit/>
          <w:jc w:val="center"/>
        </w:trPr>
        <w:tc>
          <w:tcPr>
            <w:tcW w:w="851" w:type="dxa"/>
            <w:shd w:val="clear" w:color="auto" w:fill="F8FAFC"/>
            <w:tcMar>
              <w:top w:w="100" w:type="dxa"/>
              <w:left w:w="120" w:type="dxa"/>
              <w:bottom w:w="100" w:type="dxa"/>
              <w:right w:w="120" w:type="dxa"/>
            </w:tcMar>
            <w:vAlign w:val="center"/>
          </w:tcPr>
          <w:p w14:paraId="5C3A47E5" w14:textId="77777777" w:rsidR="001B4794" w:rsidRDefault="00000000">
            <w:pPr>
              <w:spacing w:after="0" w:line="264" w:lineRule="auto"/>
            </w:pPr>
            <w:r>
              <w:rPr>
                <w:rFonts w:ascii="Consolas" w:hAnsi="Consolas"/>
                <w:color w:val="9A3412"/>
                <w:sz w:val="16"/>
              </w:rPr>
              <w:t>src/__init__.py</w:t>
            </w:r>
          </w:p>
        </w:tc>
        <w:tc>
          <w:tcPr>
            <w:tcW w:w="851" w:type="dxa"/>
            <w:shd w:val="clear" w:color="auto" w:fill="F8FAFC"/>
            <w:tcMar>
              <w:top w:w="100" w:type="dxa"/>
              <w:left w:w="120" w:type="dxa"/>
              <w:bottom w:w="100" w:type="dxa"/>
              <w:right w:w="120" w:type="dxa"/>
            </w:tcMar>
            <w:vAlign w:val="center"/>
          </w:tcPr>
          <w:p w14:paraId="42E4F761"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64F32040"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5E29132F"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68D1ED67" w14:textId="77777777" w:rsidR="001B4794" w:rsidRDefault="00000000">
            <w:pPr>
              <w:spacing w:after="0" w:line="264" w:lineRule="auto"/>
            </w:pPr>
            <w:r>
              <w:rPr>
                <w:rFonts w:ascii="Calibri" w:hAnsi="Calibri"/>
                <w:color w:val="2B2D42"/>
                <w:sz w:val="18"/>
              </w:rPr>
              <w:t>100.0%</w:t>
            </w:r>
          </w:p>
        </w:tc>
        <w:tc>
          <w:tcPr>
            <w:tcW w:w="851" w:type="dxa"/>
            <w:shd w:val="clear" w:color="auto" w:fill="F8FAFC"/>
            <w:tcMar>
              <w:top w:w="100" w:type="dxa"/>
              <w:left w:w="120" w:type="dxa"/>
              <w:bottom w:w="100" w:type="dxa"/>
              <w:right w:w="120" w:type="dxa"/>
            </w:tcMar>
            <w:vAlign w:val="center"/>
          </w:tcPr>
          <w:p w14:paraId="588D87DF"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48A24EBA"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15B311CF"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11BEFCAE" w14:textId="77777777" w:rsidR="001B4794" w:rsidRDefault="00000000">
            <w:pPr>
              <w:spacing w:after="0" w:line="264" w:lineRule="auto"/>
            </w:pPr>
            <w:r>
              <w:rPr>
                <w:rFonts w:ascii="Calibri" w:hAnsi="Calibri"/>
                <w:color w:val="2B2D42"/>
                <w:sz w:val="18"/>
              </w:rPr>
              <w:t>100.0%</w:t>
            </w:r>
          </w:p>
        </w:tc>
        <w:tc>
          <w:tcPr>
            <w:tcW w:w="851" w:type="dxa"/>
            <w:shd w:val="clear" w:color="auto" w:fill="F8FAFC"/>
            <w:tcMar>
              <w:top w:w="100" w:type="dxa"/>
              <w:left w:w="120" w:type="dxa"/>
              <w:bottom w:w="100" w:type="dxa"/>
              <w:right w:w="120" w:type="dxa"/>
            </w:tcMar>
            <w:vAlign w:val="center"/>
          </w:tcPr>
          <w:p w14:paraId="66F067D0" w14:textId="77777777" w:rsidR="001B4794" w:rsidRDefault="00000000">
            <w:pPr>
              <w:spacing w:after="0" w:line="264" w:lineRule="auto"/>
            </w:pPr>
            <w:r>
              <w:rPr>
                <w:rFonts w:ascii="Calibri" w:hAnsi="Calibri"/>
                <w:color w:val="2B2D42"/>
                <w:sz w:val="18"/>
              </w:rPr>
              <w:t>100%</w:t>
            </w:r>
          </w:p>
        </w:tc>
        <w:tc>
          <w:tcPr>
            <w:tcW w:w="851" w:type="dxa"/>
            <w:shd w:val="clear" w:color="auto" w:fill="F8FAFC"/>
            <w:tcMar>
              <w:top w:w="100" w:type="dxa"/>
              <w:left w:w="120" w:type="dxa"/>
              <w:bottom w:w="100" w:type="dxa"/>
              <w:right w:w="120" w:type="dxa"/>
            </w:tcMar>
            <w:vAlign w:val="center"/>
          </w:tcPr>
          <w:p w14:paraId="2FCB9724" w14:textId="77777777" w:rsidR="001B4794" w:rsidRDefault="00000000">
            <w:pPr>
              <w:spacing w:after="0" w:line="264" w:lineRule="auto"/>
            </w:pPr>
            <w:r>
              <w:rPr>
                <w:rFonts w:ascii="Calibri" w:hAnsi="Calibri"/>
                <w:color w:val="2B2D42"/>
                <w:sz w:val="18"/>
              </w:rPr>
              <w:t>Package init</w:t>
            </w:r>
          </w:p>
        </w:tc>
      </w:tr>
      <w:tr w:rsidR="001B4794" w14:paraId="4D5CF051" w14:textId="77777777">
        <w:trPr>
          <w:cantSplit/>
          <w:jc w:val="center"/>
        </w:trPr>
        <w:tc>
          <w:tcPr>
            <w:tcW w:w="851" w:type="dxa"/>
            <w:shd w:val="clear" w:color="auto" w:fill="FFFFFF"/>
            <w:tcMar>
              <w:top w:w="100" w:type="dxa"/>
              <w:left w:w="120" w:type="dxa"/>
              <w:bottom w:w="100" w:type="dxa"/>
              <w:right w:w="120" w:type="dxa"/>
            </w:tcMar>
            <w:vAlign w:val="center"/>
          </w:tcPr>
          <w:p w14:paraId="2298B238" w14:textId="77777777" w:rsidR="001B4794" w:rsidRDefault="00000000">
            <w:pPr>
              <w:spacing w:after="0" w:line="264" w:lineRule="auto"/>
            </w:pPr>
            <w:r>
              <w:rPr>
                <w:rFonts w:ascii="Consolas" w:hAnsi="Consolas"/>
                <w:color w:val="9A3412"/>
                <w:sz w:val="16"/>
              </w:rPr>
              <w:t>src/decision_engine.py</w:t>
            </w:r>
          </w:p>
        </w:tc>
        <w:tc>
          <w:tcPr>
            <w:tcW w:w="851" w:type="dxa"/>
            <w:shd w:val="clear" w:color="auto" w:fill="FFFFFF"/>
            <w:tcMar>
              <w:top w:w="100" w:type="dxa"/>
              <w:left w:w="120" w:type="dxa"/>
              <w:bottom w:w="100" w:type="dxa"/>
              <w:right w:w="120" w:type="dxa"/>
            </w:tcMar>
            <w:vAlign w:val="center"/>
          </w:tcPr>
          <w:p w14:paraId="56F9DE71" w14:textId="77777777" w:rsidR="001B4794" w:rsidRDefault="00000000">
            <w:pPr>
              <w:spacing w:after="0" w:line="264" w:lineRule="auto"/>
            </w:pPr>
            <w:r>
              <w:rPr>
                <w:rFonts w:ascii="Calibri" w:hAnsi="Calibri"/>
                <w:color w:val="2B2D42"/>
                <w:sz w:val="18"/>
              </w:rPr>
              <w:t>21</w:t>
            </w:r>
          </w:p>
        </w:tc>
        <w:tc>
          <w:tcPr>
            <w:tcW w:w="851" w:type="dxa"/>
            <w:shd w:val="clear" w:color="auto" w:fill="FFFFFF"/>
            <w:tcMar>
              <w:top w:w="100" w:type="dxa"/>
              <w:left w:w="120" w:type="dxa"/>
              <w:bottom w:w="100" w:type="dxa"/>
              <w:right w:w="120" w:type="dxa"/>
            </w:tcMar>
            <w:vAlign w:val="center"/>
          </w:tcPr>
          <w:p w14:paraId="4AD7758F" w14:textId="77777777" w:rsidR="001B4794" w:rsidRDefault="00000000">
            <w:pPr>
              <w:spacing w:after="0" w:line="264" w:lineRule="auto"/>
            </w:pPr>
            <w:r>
              <w:rPr>
                <w:rFonts w:ascii="Calibri" w:hAnsi="Calibri"/>
                <w:color w:val="2B2D42"/>
                <w:sz w:val="18"/>
              </w:rPr>
              <w:t>21</w:t>
            </w:r>
          </w:p>
        </w:tc>
        <w:tc>
          <w:tcPr>
            <w:tcW w:w="851" w:type="dxa"/>
            <w:shd w:val="clear" w:color="auto" w:fill="FFFFFF"/>
            <w:tcMar>
              <w:top w:w="100" w:type="dxa"/>
              <w:left w:w="120" w:type="dxa"/>
              <w:bottom w:w="100" w:type="dxa"/>
              <w:right w:w="120" w:type="dxa"/>
            </w:tcMar>
            <w:vAlign w:val="center"/>
          </w:tcPr>
          <w:p w14:paraId="46C5C6FD"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2C6FC229" w14:textId="77777777" w:rsidR="001B4794" w:rsidRDefault="00000000">
            <w:pPr>
              <w:spacing w:after="0" w:line="264" w:lineRule="auto"/>
            </w:pPr>
            <w:r>
              <w:rPr>
                <w:rFonts w:ascii="Calibri" w:hAnsi="Calibri"/>
                <w:b/>
                <w:color w:val="2B2D42"/>
                <w:sz w:val="18"/>
              </w:rPr>
              <w:t>100.0%</w:t>
            </w:r>
          </w:p>
        </w:tc>
        <w:tc>
          <w:tcPr>
            <w:tcW w:w="851" w:type="dxa"/>
            <w:shd w:val="clear" w:color="auto" w:fill="FFFFFF"/>
            <w:tcMar>
              <w:top w:w="100" w:type="dxa"/>
              <w:left w:w="120" w:type="dxa"/>
              <w:bottom w:w="100" w:type="dxa"/>
              <w:right w:w="120" w:type="dxa"/>
            </w:tcMar>
            <w:vAlign w:val="center"/>
          </w:tcPr>
          <w:p w14:paraId="56786819" w14:textId="77777777" w:rsidR="001B4794" w:rsidRDefault="00000000">
            <w:pPr>
              <w:spacing w:after="0" w:line="264" w:lineRule="auto"/>
            </w:pPr>
            <w:r>
              <w:rPr>
                <w:rFonts w:ascii="Calibri" w:hAnsi="Calibri"/>
                <w:color w:val="2B2D42"/>
                <w:sz w:val="18"/>
              </w:rPr>
              <w:t>6</w:t>
            </w:r>
          </w:p>
        </w:tc>
        <w:tc>
          <w:tcPr>
            <w:tcW w:w="851" w:type="dxa"/>
            <w:shd w:val="clear" w:color="auto" w:fill="FFFFFF"/>
            <w:tcMar>
              <w:top w:w="100" w:type="dxa"/>
              <w:left w:w="120" w:type="dxa"/>
              <w:bottom w:w="100" w:type="dxa"/>
              <w:right w:w="120" w:type="dxa"/>
            </w:tcMar>
            <w:vAlign w:val="center"/>
          </w:tcPr>
          <w:p w14:paraId="643E72AD" w14:textId="77777777" w:rsidR="001B4794" w:rsidRDefault="00000000">
            <w:pPr>
              <w:spacing w:after="0" w:line="264" w:lineRule="auto"/>
            </w:pPr>
            <w:r>
              <w:rPr>
                <w:rFonts w:ascii="Calibri" w:hAnsi="Calibri"/>
                <w:color w:val="2B2D42"/>
                <w:sz w:val="18"/>
              </w:rPr>
              <w:t>6</w:t>
            </w:r>
          </w:p>
        </w:tc>
        <w:tc>
          <w:tcPr>
            <w:tcW w:w="851" w:type="dxa"/>
            <w:shd w:val="clear" w:color="auto" w:fill="FFFFFF"/>
            <w:tcMar>
              <w:top w:w="100" w:type="dxa"/>
              <w:left w:w="120" w:type="dxa"/>
              <w:bottom w:w="100" w:type="dxa"/>
              <w:right w:w="120" w:type="dxa"/>
            </w:tcMar>
            <w:vAlign w:val="center"/>
          </w:tcPr>
          <w:p w14:paraId="4AC250C1"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1BA0EA43" w14:textId="77777777" w:rsidR="001B4794" w:rsidRDefault="00000000">
            <w:pPr>
              <w:spacing w:after="0" w:line="264" w:lineRule="auto"/>
            </w:pPr>
            <w:r>
              <w:rPr>
                <w:rFonts w:ascii="Calibri" w:hAnsi="Calibri"/>
                <w:b/>
                <w:color w:val="2B2D42"/>
                <w:sz w:val="18"/>
              </w:rPr>
              <w:t>100.0%</w:t>
            </w:r>
          </w:p>
        </w:tc>
        <w:tc>
          <w:tcPr>
            <w:tcW w:w="851" w:type="dxa"/>
            <w:shd w:val="clear" w:color="auto" w:fill="FFFFFF"/>
            <w:tcMar>
              <w:top w:w="100" w:type="dxa"/>
              <w:left w:w="120" w:type="dxa"/>
              <w:bottom w:w="100" w:type="dxa"/>
              <w:right w:w="120" w:type="dxa"/>
            </w:tcMar>
            <w:vAlign w:val="center"/>
          </w:tcPr>
          <w:p w14:paraId="0747C045" w14:textId="77777777" w:rsidR="001B4794" w:rsidRDefault="00000000">
            <w:pPr>
              <w:spacing w:after="0" w:line="264" w:lineRule="auto"/>
            </w:pPr>
            <w:r>
              <w:rPr>
                <w:rFonts w:ascii="Calibri" w:hAnsi="Calibri"/>
                <w:b/>
                <w:color w:val="2B2D42"/>
                <w:sz w:val="18"/>
              </w:rPr>
              <w:t>100%</w:t>
            </w:r>
          </w:p>
        </w:tc>
        <w:tc>
          <w:tcPr>
            <w:tcW w:w="851" w:type="dxa"/>
            <w:shd w:val="clear" w:color="auto" w:fill="FFFFFF"/>
            <w:tcMar>
              <w:top w:w="100" w:type="dxa"/>
              <w:left w:w="120" w:type="dxa"/>
              <w:bottom w:w="100" w:type="dxa"/>
              <w:right w:w="120" w:type="dxa"/>
            </w:tcMar>
            <w:vAlign w:val="center"/>
          </w:tcPr>
          <w:p w14:paraId="66A7C5D2" w14:textId="77777777" w:rsidR="001B4794" w:rsidRDefault="00000000">
            <w:pPr>
              <w:spacing w:after="0" w:line="264" w:lineRule="auto"/>
            </w:pPr>
            <w:r>
              <w:rPr>
                <w:rFonts w:ascii="Calibri" w:hAnsi="Calibri"/>
                <w:color w:val="2B2D42"/>
                <w:sz w:val="18"/>
              </w:rPr>
              <w:t>Fully covered</w:t>
            </w:r>
          </w:p>
        </w:tc>
      </w:tr>
      <w:tr w:rsidR="001B4794" w14:paraId="1A392907" w14:textId="77777777">
        <w:trPr>
          <w:cantSplit/>
          <w:jc w:val="center"/>
        </w:trPr>
        <w:tc>
          <w:tcPr>
            <w:tcW w:w="851" w:type="dxa"/>
            <w:shd w:val="clear" w:color="auto" w:fill="F8FAFC"/>
            <w:tcMar>
              <w:top w:w="100" w:type="dxa"/>
              <w:left w:w="120" w:type="dxa"/>
              <w:bottom w:w="100" w:type="dxa"/>
              <w:right w:w="120" w:type="dxa"/>
            </w:tcMar>
            <w:vAlign w:val="center"/>
          </w:tcPr>
          <w:p w14:paraId="017C23E7" w14:textId="77777777" w:rsidR="001B4794" w:rsidRDefault="00000000">
            <w:pPr>
              <w:spacing w:after="0" w:line="264" w:lineRule="auto"/>
            </w:pPr>
            <w:r>
              <w:rPr>
                <w:rFonts w:ascii="Consolas" w:hAnsi="Consolas"/>
                <w:color w:val="9A3412"/>
                <w:sz w:val="16"/>
              </w:rPr>
              <w:lastRenderedPageBreak/>
              <w:t>src/guardrails.py</w:t>
            </w:r>
          </w:p>
        </w:tc>
        <w:tc>
          <w:tcPr>
            <w:tcW w:w="851" w:type="dxa"/>
            <w:shd w:val="clear" w:color="auto" w:fill="F8FAFC"/>
            <w:tcMar>
              <w:top w:w="100" w:type="dxa"/>
              <w:left w:w="120" w:type="dxa"/>
              <w:bottom w:w="100" w:type="dxa"/>
              <w:right w:w="120" w:type="dxa"/>
            </w:tcMar>
            <w:vAlign w:val="center"/>
          </w:tcPr>
          <w:p w14:paraId="127A0B8B" w14:textId="77777777" w:rsidR="001B4794" w:rsidRDefault="00000000">
            <w:pPr>
              <w:spacing w:after="0" w:line="264" w:lineRule="auto"/>
            </w:pPr>
            <w:r>
              <w:rPr>
                <w:rFonts w:ascii="Calibri" w:hAnsi="Calibri"/>
                <w:color w:val="2B2D42"/>
                <w:sz w:val="18"/>
              </w:rPr>
              <w:t>56</w:t>
            </w:r>
          </w:p>
        </w:tc>
        <w:tc>
          <w:tcPr>
            <w:tcW w:w="851" w:type="dxa"/>
            <w:shd w:val="clear" w:color="auto" w:fill="F8FAFC"/>
            <w:tcMar>
              <w:top w:w="100" w:type="dxa"/>
              <w:left w:w="120" w:type="dxa"/>
              <w:bottom w:w="100" w:type="dxa"/>
              <w:right w:w="120" w:type="dxa"/>
            </w:tcMar>
            <w:vAlign w:val="center"/>
          </w:tcPr>
          <w:p w14:paraId="6F1996EE" w14:textId="77777777" w:rsidR="001B4794" w:rsidRDefault="00000000">
            <w:pPr>
              <w:spacing w:after="0" w:line="264" w:lineRule="auto"/>
            </w:pPr>
            <w:r>
              <w:rPr>
                <w:rFonts w:ascii="Calibri" w:hAnsi="Calibri"/>
                <w:color w:val="2B2D42"/>
                <w:sz w:val="18"/>
              </w:rPr>
              <w:t>56</w:t>
            </w:r>
          </w:p>
        </w:tc>
        <w:tc>
          <w:tcPr>
            <w:tcW w:w="851" w:type="dxa"/>
            <w:shd w:val="clear" w:color="auto" w:fill="F8FAFC"/>
            <w:tcMar>
              <w:top w:w="100" w:type="dxa"/>
              <w:left w:w="120" w:type="dxa"/>
              <w:bottom w:w="100" w:type="dxa"/>
              <w:right w:w="120" w:type="dxa"/>
            </w:tcMar>
            <w:vAlign w:val="center"/>
          </w:tcPr>
          <w:p w14:paraId="43C02016"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3C9BB233" w14:textId="77777777" w:rsidR="001B4794" w:rsidRDefault="00000000">
            <w:pPr>
              <w:spacing w:after="0" w:line="264" w:lineRule="auto"/>
            </w:pPr>
            <w:r>
              <w:rPr>
                <w:rFonts w:ascii="Calibri" w:hAnsi="Calibri"/>
                <w:b/>
                <w:color w:val="2B2D42"/>
                <w:sz w:val="18"/>
              </w:rPr>
              <w:t>100.0%</w:t>
            </w:r>
          </w:p>
        </w:tc>
        <w:tc>
          <w:tcPr>
            <w:tcW w:w="851" w:type="dxa"/>
            <w:shd w:val="clear" w:color="auto" w:fill="F8FAFC"/>
            <w:tcMar>
              <w:top w:w="100" w:type="dxa"/>
              <w:left w:w="120" w:type="dxa"/>
              <w:bottom w:w="100" w:type="dxa"/>
              <w:right w:w="120" w:type="dxa"/>
            </w:tcMar>
            <w:vAlign w:val="center"/>
          </w:tcPr>
          <w:p w14:paraId="3C102FEF" w14:textId="77777777" w:rsidR="001B4794" w:rsidRDefault="00000000">
            <w:pPr>
              <w:spacing w:after="0" w:line="264" w:lineRule="auto"/>
            </w:pPr>
            <w:r>
              <w:rPr>
                <w:rFonts w:ascii="Calibri" w:hAnsi="Calibri"/>
                <w:color w:val="2B2D42"/>
                <w:sz w:val="18"/>
              </w:rPr>
              <w:t>18</w:t>
            </w:r>
          </w:p>
        </w:tc>
        <w:tc>
          <w:tcPr>
            <w:tcW w:w="851" w:type="dxa"/>
            <w:shd w:val="clear" w:color="auto" w:fill="F8FAFC"/>
            <w:tcMar>
              <w:top w:w="100" w:type="dxa"/>
              <w:left w:w="120" w:type="dxa"/>
              <w:bottom w:w="100" w:type="dxa"/>
              <w:right w:w="120" w:type="dxa"/>
            </w:tcMar>
            <w:vAlign w:val="center"/>
          </w:tcPr>
          <w:p w14:paraId="540BC2C2" w14:textId="77777777" w:rsidR="001B4794" w:rsidRDefault="00000000">
            <w:pPr>
              <w:spacing w:after="0" w:line="264" w:lineRule="auto"/>
            </w:pPr>
            <w:r>
              <w:rPr>
                <w:rFonts w:ascii="Calibri" w:hAnsi="Calibri"/>
                <w:color w:val="2B2D42"/>
                <w:sz w:val="18"/>
              </w:rPr>
              <w:t>18</w:t>
            </w:r>
          </w:p>
        </w:tc>
        <w:tc>
          <w:tcPr>
            <w:tcW w:w="851" w:type="dxa"/>
            <w:shd w:val="clear" w:color="auto" w:fill="F8FAFC"/>
            <w:tcMar>
              <w:top w:w="100" w:type="dxa"/>
              <w:left w:w="120" w:type="dxa"/>
              <w:bottom w:w="100" w:type="dxa"/>
              <w:right w:w="120" w:type="dxa"/>
            </w:tcMar>
            <w:vAlign w:val="center"/>
          </w:tcPr>
          <w:p w14:paraId="623B6BA2"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1C9D19EB" w14:textId="77777777" w:rsidR="001B4794" w:rsidRDefault="00000000">
            <w:pPr>
              <w:spacing w:after="0" w:line="264" w:lineRule="auto"/>
            </w:pPr>
            <w:r>
              <w:rPr>
                <w:rFonts w:ascii="Calibri" w:hAnsi="Calibri"/>
                <w:b/>
                <w:color w:val="2B2D42"/>
                <w:sz w:val="18"/>
              </w:rPr>
              <w:t>100.0%</w:t>
            </w:r>
          </w:p>
        </w:tc>
        <w:tc>
          <w:tcPr>
            <w:tcW w:w="851" w:type="dxa"/>
            <w:shd w:val="clear" w:color="auto" w:fill="F8FAFC"/>
            <w:tcMar>
              <w:top w:w="100" w:type="dxa"/>
              <w:left w:w="120" w:type="dxa"/>
              <w:bottom w:w="100" w:type="dxa"/>
              <w:right w:w="120" w:type="dxa"/>
            </w:tcMar>
            <w:vAlign w:val="center"/>
          </w:tcPr>
          <w:p w14:paraId="51F80DB5" w14:textId="77777777" w:rsidR="001B4794" w:rsidRDefault="00000000">
            <w:pPr>
              <w:spacing w:after="0" w:line="264" w:lineRule="auto"/>
            </w:pPr>
            <w:r>
              <w:rPr>
                <w:rFonts w:ascii="Calibri" w:hAnsi="Calibri"/>
                <w:b/>
                <w:color w:val="2B2D42"/>
                <w:sz w:val="18"/>
              </w:rPr>
              <w:t>100%</w:t>
            </w:r>
          </w:p>
        </w:tc>
        <w:tc>
          <w:tcPr>
            <w:tcW w:w="851" w:type="dxa"/>
            <w:shd w:val="clear" w:color="auto" w:fill="F8FAFC"/>
            <w:tcMar>
              <w:top w:w="100" w:type="dxa"/>
              <w:left w:w="120" w:type="dxa"/>
              <w:bottom w:w="100" w:type="dxa"/>
              <w:right w:w="120" w:type="dxa"/>
            </w:tcMar>
            <w:vAlign w:val="center"/>
          </w:tcPr>
          <w:p w14:paraId="3432C194" w14:textId="77777777" w:rsidR="001B4794" w:rsidRDefault="00000000">
            <w:pPr>
              <w:spacing w:after="0" w:line="264" w:lineRule="auto"/>
            </w:pPr>
            <w:r>
              <w:rPr>
                <w:rFonts w:ascii="Calibri" w:hAnsi="Calibri"/>
                <w:color w:val="2B2D42"/>
                <w:sz w:val="18"/>
              </w:rPr>
              <w:t>Fully covered</w:t>
            </w:r>
          </w:p>
        </w:tc>
      </w:tr>
      <w:tr w:rsidR="001B4794" w14:paraId="56BFF015" w14:textId="77777777">
        <w:trPr>
          <w:cantSplit/>
          <w:jc w:val="center"/>
        </w:trPr>
        <w:tc>
          <w:tcPr>
            <w:tcW w:w="851" w:type="dxa"/>
            <w:shd w:val="clear" w:color="auto" w:fill="FFFFFF"/>
            <w:tcMar>
              <w:top w:w="100" w:type="dxa"/>
              <w:left w:w="120" w:type="dxa"/>
              <w:bottom w:w="100" w:type="dxa"/>
              <w:right w:w="120" w:type="dxa"/>
            </w:tcMar>
            <w:vAlign w:val="center"/>
          </w:tcPr>
          <w:p w14:paraId="1DE7B85A" w14:textId="77777777" w:rsidR="001B4794" w:rsidRDefault="00000000">
            <w:pPr>
              <w:spacing w:after="0" w:line="264" w:lineRule="auto"/>
            </w:pPr>
            <w:r>
              <w:rPr>
                <w:rFonts w:ascii="Consolas" w:hAnsi="Consolas"/>
                <w:color w:val="9A3412"/>
                <w:sz w:val="16"/>
              </w:rPr>
              <w:t>src/models.py</w:t>
            </w:r>
          </w:p>
        </w:tc>
        <w:tc>
          <w:tcPr>
            <w:tcW w:w="851" w:type="dxa"/>
            <w:shd w:val="clear" w:color="auto" w:fill="FFFFFF"/>
            <w:tcMar>
              <w:top w:w="100" w:type="dxa"/>
              <w:left w:w="120" w:type="dxa"/>
              <w:bottom w:w="100" w:type="dxa"/>
              <w:right w:w="120" w:type="dxa"/>
            </w:tcMar>
            <w:vAlign w:val="center"/>
          </w:tcPr>
          <w:p w14:paraId="5D98211F" w14:textId="77777777" w:rsidR="001B4794" w:rsidRDefault="00000000">
            <w:pPr>
              <w:spacing w:after="0" w:line="264" w:lineRule="auto"/>
            </w:pPr>
            <w:r>
              <w:rPr>
                <w:rFonts w:ascii="Calibri" w:hAnsi="Calibri"/>
                <w:color w:val="2B2D42"/>
                <w:sz w:val="18"/>
              </w:rPr>
              <w:t>185</w:t>
            </w:r>
          </w:p>
        </w:tc>
        <w:tc>
          <w:tcPr>
            <w:tcW w:w="851" w:type="dxa"/>
            <w:shd w:val="clear" w:color="auto" w:fill="FFFFFF"/>
            <w:tcMar>
              <w:top w:w="100" w:type="dxa"/>
              <w:left w:w="120" w:type="dxa"/>
              <w:bottom w:w="100" w:type="dxa"/>
              <w:right w:w="120" w:type="dxa"/>
            </w:tcMar>
            <w:vAlign w:val="center"/>
          </w:tcPr>
          <w:p w14:paraId="303B8698" w14:textId="77777777" w:rsidR="001B4794" w:rsidRDefault="00000000">
            <w:pPr>
              <w:spacing w:after="0" w:line="264" w:lineRule="auto"/>
            </w:pPr>
            <w:r>
              <w:rPr>
                <w:rFonts w:ascii="Calibri" w:hAnsi="Calibri"/>
                <w:color w:val="2B2D42"/>
                <w:sz w:val="18"/>
              </w:rPr>
              <w:t>185</w:t>
            </w:r>
          </w:p>
        </w:tc>
        <w:tc>
          <w:tcPr>
            <w:tcW w:w="851" w:type="dxa"/>
            <w:shd w:val="clear" w:color="auto" w:fill="FFFFFF"/>
            <w:tcMar>
              <w:top w:w="100" w:type="dxa"/>
              <w:left w:w="120" w:type="dxa"/>
              <w:bottom w:w="100" w:type="dxa"/>
              <w:right w:w="120" w:type="dxa"/>
            </w:tcMar>
            <w:vAlign w:val="center"/>
          </w:tcPr>
          <w:p w14:paraId="76A73102"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071017FC" w14:textId="77777777" w:rsidR="001B4794" w:rsidRDefault="00000000">
            <w:pPr>
              <w:spacing w:after="0" w:line="264" w:lineRule="auto"/>
            </w:pPr>
            <w:r>
              <w:rPr>
                <w:rFonts w:ascii="Calibri" w:hAnsi="Calibri"/>
                <w:b/>
                <w:color w:val="2B2D42"/>
                <w:sz w:val="18"/>
              </w:rPr>
              <w:t>100.0%</w:t>
            </w:r>
          </w:p>
        </w:tc>
        <w:tc>
          <w:tcPr>
            <w:tcW w:w="851" w:type="dxa"/>
            <w:shd w:val="clear" w:color="auto" w:fill="FFFFFF"/>
            <w:tcMar>
              <w:top w:w="100" w:type="dxa"/>
              <w:left w:w="120" w:type="dxa"/>
              <w:bottom w:w="100" w:type="dxa"/>
              <w:right w:w="120" w:type="dxa"/>
            </w:tcMar>
            <w:vAlign w:val="center"/>
          </w:tcPr>
          <w:p w14:paraId="0F74D493"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100BBD75"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2D6FF1DE"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3A9EAC9D" w14:textId="77777777" w:rsidR="001B4794" w:rsidRDefault="00000000">
            <w:pPr>
              <w:spacing w:after="0" w:line="264" w:lineRule="auto"/>
            </w:pPr>
            <w:r>
              <w:rPr>
                <w:rFonts w:ascii="Calibri" w:hAnsi="Calibri"/>
                <w:b/>
                <w:color w:val="2B2D42"/>
                <w:sz w:val="18"/>
              </w:rPr>
              <w:t>100.0%</w:t>
            </w:r>
          </w:p>
        </w:tc>
        <w:tc>
          <w:tcPr>
            <w:tcW w:w="851" w:type="dxa"/>
            <w:shd w:val="clear" w:color="auto" w:fill="FFFFFF"/>
            <w:tcMar>
              <w:top w:w="100" w:type="dxa"/>
              <w:left w:w="120" w:type="dxa"/>
              <w:bottom w:w="100" w:type="dxa"/>
              <w:right w:w="120" w:type="dxa"/>
            </w:tcMar>
            <w:vAlign w:val="center"/>
          </w:tcPr>
          <w:p w14:paraId="7450CA24" w14:textId="77777777" w:rsidR="001B4794" w:rsidRDefault="00000000">
            <w:pPr>
              <w:spacing w:after="0" w:line="264" w:lineRule="auto"/>
            </w:pPr>
            <w:r>
              <w:rPr>
                <w:rFonts w:ascii="Calibri" w:hAnsi="Calibri"/>
                <w:b/>
                <w:color w:val="2B2D42"/>
                <w:sz w:val="18"/>
              </w:rPr>
              <w:t>100%</w:t>
            </w:r>
          </w:p>
        </w:tc>
        <w:tc>
          <w:tcPr>
            <w:tcW w:w="851" w:type="dxa"/>
            <w:shd w:val="clear" w:color="auto" w:fill="FFFFFF"/>
            <w:tcMar>
              <w:top w:w="100" w:type="dxa"/>
              <w:left w:w="120" w:type="dxa"/>
              <w:bottom w:w="100" w:type="dxa"/>
              <w:right w:w="120" w:type="dxa"/>
            </w:tcMar>
            <w:vAlign w:val="center"/>
          </w:tcPr>
          <w:p w14:paraId="5A67AF61" w14:textId="77777777" w:rsidR="001B4794" w:rsidRDefault="00000000">
            <w:pPr>
              <w:spacing w:after="0" w:line="264" w:lineRule="auto"/>
            </w:pPr>
            <w:r>
              <w:rPr>
                <w:rFonts w:ascii="Calibri" w:hAnsi="Calibri"/>
                <w:color w:val="2B2D42"/>
                <w:sz w:val="18"/>
              </w:rPr>
              <w:t>Pydantic data schemas</w:t>
            </w:r>
          </w:p>
        </w:tc>
      </w:tr>
      <w:tr w:rsidR="001B4794" w14:paraId="337FC476" w14:textId="77777777">
        <w:trPr>
          <w:cantSplit/>
          <w:jc w:val="center"/>
        </w:trPr>
        <w:tc>
          <w:tcPr>
            <w:tcW w:w="851" w:type="dxa"/>
            <w:shd w:val="clear" w:color="auto" w:fill="F8FAFC"/>
            <w:tcMar>
              <w:top w:w="100" w:type="dxa"/>
              <w:left w:w="120" w:type="dxa"/>
              <w:bottom w:w="100" w:type="dxa"/>
              <w:right w:w="120" w:type="dxa"/>
            </w:tcMar>
            <w:vAlign w:val="center"/>
          </w:tcPr>
          <w:p w14:paraId="1C6A3949" w14:textId="77777777" w:rsidR="001B4794" w:rsidRDefault="00000000">
            <w:pPr>
              <w:spacing w:after="0" w:line="264" w:lineRule="auto"/>
            </w:pPr>
            <w:r>
              <w:rPr>
                <w:rFonts w:ascii="Consolas" w:hAnsi="Consolas"/>
                <w:color w:val="9A3412"/>
                <w:sz w:val="16"/>
              </w:rPr>
              <w:t>src/pipeline.py</w:t>
            </w:r>
          </w:p>
        </w:tc>
        <w:tc>
          <w:tcPr>
            <w:tcW w:w="851" w:type="dxa"/>
            <w:shd w:val="clear" w:color="auto" w:fill="F8FAFC"/>
            <w:tcMar>
              <w:top w:w="100" w:type="dxa"/>
              <w:left w:w="120" w:type="dxa"/>
              <w:bottom w:w="100" w:type="dxa"/>
              <w:right w:w="120" w:type="dxa"/>
            </w:tcMar>
            <w:vAlign w:val="center"/>
          </w:tcPr>
          <w:p w14:paraId="32246F53" w14:textId="77777777" w:rsidR="001B4794" w:rsidRDefault="00000000">
            <w:pPr>
              <w:spacing w:after="0" w:line="264" w:lineRule="auto"/>
            </w:pPr>
            <w:r>
              <w:rPr>
                <w:rFonts w:ascii="Calibri" w:hAnsi="Calibri"/>
                <w:color w:val="2B2D42"/>
                <w:sz w:val="18"/>
              </w:rPr>
              <w:t>18</w:t>
            </w:r>
          </w:p>
        </w:tc>
        <w:tc>
          <w:tcPr>
            <w:tcW w:w="851" w:type="dxa"/>
            <w:shd w:val="clear" w:color="auto" w:fill="F8FAFC"/>
            <w:tcMar>
              <w:top w:w="100" w:type="dxa"/>
              <w:left w:w="120" w:type="dxa"/>
              <w:bottom w:w="100" w:type="dxa"/>
              <w:right w:w="120" w:type="dxa"/>
            </w:tcMar>
            <w:vAlign w:val="center"/>
          </w:tcPr>
          <w:p w14:paraId="3ACF99C5" w14:textId="77777777" w:rsidR="001B4794" w:rsidRDefault="00000000">
            <w:pPr>
              <w:spacing w:after="0" w:line="264" w:lineRule="auto"/>
            </w:pPr>
            <w:r>
              <w:rPr>
                <w:rFonts w:ascii="Calibri" w:hAnsi="Calibri"/>
                <w:color w:val="2B2D42"/>
                <w:sz w:val="18"/>
              </w:rPr>
              <w:t>18</w:t>
            </w:r>
          </w:p>
        </w:tc>
        <w:tc>
          <w:tcPr>
            <w:tcW w:w="851" w:type="dxa"/>
            <w:shd w:val="clear" w:color="auto" w:fill="F8FAFC"/>
            <w:tcMar>
              <w:top w:w="100" w:type="dxa"/>
              <w:left w:w="120" w:type="dxa"/>
              <w:bottom w:w="100" w:type="dxa"/>
              <w:right w:w="120" w:type="dxa"/>
            </w:tcMar>
            <w:vAlign w:val="center"/>
          </w:tcPr>
          <w:p w14:paraId="494AF382"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5B6C8D01" w14:textId="77777777" w:rsidR="001B4794" w:rsidRDefault="00000000">
            <w:pPr>
              <w:spacing w:after="0" w:line="264" w:lineRule="auto"/>
            </w:pPr>
            <w:r>
              <w:rPr>
                <w:rFonts w:ascii="Calibri" w:hAnsi="Calibri"/>
                <w:b/>
                <w:color w:val="2B2D42"/>
                <w:sz w:val="18"/>
              </w:rPr>
              <w:t>100.0%</w:t>
            </w:r>
          </w:p>
        </w:tc>
        <w:tc>
          <w:tcPr>
            <w:tcW w:w="851" w:type="dxa"/>
            <w:shd w:val="clear" w:color="auto" w:fill="F8FAFC"/>
            <w:tcMar>
              <w:top w:w="100" w:type="dxa"/>
              <w:left w:w="120" w:type="dxa"/>
              <w:bottom w:w="100" w:type="dxa"/>
              <w:right w:w="120" w:type="dxa"/>
            </w:tcMar>
            <w:vAlign w:val="center"/>
          </w:tcPr>
          <w:p w14:paraId="6E6A43D7"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7DB97F32"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5051972D"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6521767B" w14:textId="77777777" w:rsidR="001B4794" w:rsidRDefault="00000000">
            <w:pPr>
              <w:spacing w:after="0" w:line="264" w:lineRule="auto"/>
            </w:pPr>
            <w:r>
              <w:rPr>
                <w:rFonts w:ascii="Calibri" w:hAnsi="Calibri"/>
                <w:b/>
                <w:color w:val="2B2D42"/>
                <w:sz w:val="18"/>
              </w:rPr>
              <w:t>100.0%</w:t>
            </w:r>
          </w:p>
        </w:tc>
        <w:tc>
          <w:tcPr>
            <w:tcW w:w="851" w:type="dxa"/>
            <w:shd w:val="clear" w:color="auto" w:fill="F8FAFC"/>
            <w:tcMar>
              <w:top w:w="100" w:type="dxa"/>
              <w:left w:w="120" w:type="dxa"/>
              <w:bottom w:w="100" w:type="dxa"/>
              <w:right w:w="120" w:type="dxa"/>
            </w:tcMar>
            <w:vAlign w:val="center"/>
          </w:tcPr>
          <w:p w14:paraId="4FCB446B" w14:textId="77777777" w:rsidR="001B4794" w:rsidRDefault="00000000">
            <w:pPr>
              <w:spacing w:after="0" w:line="264" w:lineRule="auto"/>
            </w:pPr>
            <w:r>
              <w:rPr>
                <w:rFonts w:ascii="Calibri" w:hAnsi="Calibri"/>
                <w:b/>
                <w:color w:val="2B2D42"/>
                <w:sz w:val="18"/>
              </w:rPr>
              <w:t>100%</w:t>
            </w:r>
          </w:p>
        </w:tc>
        <w:tc>
          <w:tcPr>
            <w:tcW w:w="851" w:type="dxa"/>
            <w:shd w:val="clear" w:color="auto" w:fill="F8FAFC"/>
            <w:tcMar>
              <w:top w:w="100" w:type="dxa"/>
              <w:left w:w="120" w:type="dxa"/>
              <w:bottom w:w="100" w:type="dxa"/>
              <w:right w:w="120" w:type="dxa"/>
            </w:tcMar>
            <w:vAlign w:val="center"/>
          </w:tcPr>
          <w:p w14:paraId="440CA0C0" w14:textId="77777777" w:rsidR="001B4794" w:rsidRDefault="00000000">
            <w:pPr>
              <w:spacing w:after="0" w:line="264" w:lineRule="auto"/>
            </w:pPr>
            <w:r>
              <w:rPr>
                <w:rFonts w:ascii="Calibri" w:hAnsi="Calibri"/>
                <w:color w:val="2B2D42"/>
                <w:sz w:val="18"/>
              </w:rPr>
              <w:t>Fully covered</w:t>
            </w:r>
          </w:p>
        </w:tc>
      </w:tr>
      <w:tr w:rsidR="001B4794" w14:paraId="7F2CB93D" w14:textId="77777777">
        <w:trPr>
          <w:cantSplit/>
          <w:jc w:val="center"/>
        </w:trPr>
        <w:tc>
          <w:tcPr>
            <w:tcW w:w="851" w:type="dxa"/>
            <w:shd w:val="clear" w:color="auto" w:fill="FFFFFF"/>
            <w:tcMar>
              <w:top w:w="100" w:type="dxa"/>
              <w:left w:w="120" w:type="dxa"/>
              <w:bottom w:w="100" w:type="dxa"/>
              <w:right w:w="120" w:type="dxa"/>
            </w:tcMar>
            <w:vAlign w:val="center"/>
          </w:tcPr>
          <w:p w14:paraId="47A0AD1F" w14:textId="77777777" w:rsidR="001B4794" w:rsidRDefault="00000000">
            <w:pPr>
              <w:spacing w:after="0" w:line="264" w:lineRule="auto"/>
            </w:pPr>
            <w:r>
              <w:rPr>
                <w:rFonts w:ascii="Consolas" w:hAnsi="Consolas"/>
                <w:color w:val="9A3412"/>
                <w:sz w:val="16"/>
              </w:rPr>
              <w:t>src/risk_detector.py</w:t>
            </w:r>
          </w:p>
        </w:tc>
        <w:tc>
          <w:tcPr>
            <w:tcW w:w="851" w:type="dxa"/>
            <w:shd w:val="clear" w:color="auto" w:fill="FFFFFF"/>
            <w:tcMar>
              <w:top w:w="100" w:type="dxa"/>
              <w:left w:w="120" w:type="dxa"/>
              <w:bottom w:w="100" w:type="dxa"/>
              <w:right w:w="120" w:type="dxa"/>
            </w:tcMar>
            <w:vAlign w:val="center"/>
          </w:tcPr>
          <w:p w14:paraId="7A1E5853" w14:textId="77777777" w:rsidR="001B4794" w:rsidRDefault="00000000">
            <w:pPr>
              <w:spacing w:after="0" w:line="264" w:lineRule="auto"/>
            </w:pPr>
            <w:r>
              <w:rPr>
                <w:rFonts w:ascii="Calibri" w:hAnsi="Calibri"/>
                <w:color w:val="2B2D42"/>
                <w:sz w:val="18"/>
              </w:rPr>
              <w:t>18</w:t>
            </w:r>
          </w:p>
        </w:tc>
        <w:tc>
          <w:tcPr>
            <w:tcW w:w="851" w:type="dxa"/>
            <w:shd w:val="clear" w:color="auto" w:fill="FFFFFF"/>
            <w:tcMar>
              <w:top w:w="100" w:type="dxa"/>
              <w:left w:w="120" w:type="dxa"/>
              <w:bottom w:w="100" w:type="dxa"/>
              <w:right w:w="120" w:type="dxa"/>
            </w:tcMar>
            <w:vAlign w:val="center"/>
          </w:tcPr>
          <w:p w14:paraId="792F4EBA" w14:textId="77777777" w:rsidR="001B4794" w:rsidRDefault="00000000">
            <w:pPr>
              <w:spacing w:after="0" w:line="264" w:lineRule="auto"/>
            </w:pPr>
            <w:r>
              <w:rPr>
                <w:rFonts w:ascii="Calibri" w:hAnsi="Calibri"/>
                <w:color w:val="2B2D42"/>
                <w:sz w:val="18"/>
              </w:rPr>
              <w:t>18</w:t>
            </w:r>
          </w:p>
        </w:tc>
        <w:tc>
          <w:tcPr>
            <w:tcW w:w="851" w:type="dxa"/>
            <w:shd w:val="clear" w:color="auto" w:fill="FFFFFF"/>
            <w:tcMar>
              <w:top w:w="100" w:type="dxa"/>
              <w:left w:w="120" w:type="dxa"/>
              <w:bottom w:w="100" w:type="dxa"/>
              <w:right w:w="120" w:type="dxa"/>
            </w:tcMar>
            <w:vAlign w:val="center"/>
          </w:tcPr>
          <w:p w14:paraId="26EC2909"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4CEF14A9" w14:textId="77777777" w:rsidR="001B4794" w:rsidRDefault="00000000">
            <w:pPr>
              <w:spacing w:after="0" w:line="264" w:lineRule="auto"/>
            </w:pPr>
            <w:r>
              <w:rPr>
                <w:rFonts w:ascii="Calibri" w:hAnsi="Calibri"/>
                <w:b/>
                <w:color w:val="2B2D42"/>
                <w:sz w:val="18"/>
              </w:rPr>
              <w:t>100.0%</w:t>
            </w:r>
          </w:p>
        </w:tc>
        <w:tc>
          <w:tcPr>
            <w:tcW w:w="851" w:type="dxa"/>
            <w:shd w:val="clear" w:color="auto" w:fill="FFFFFF"/>
            <w:tcMar>
              <w:top w:w="100" w:type="dxa"/>
              <w:left w:w="120" w:type="dxa"/>
              <w:bottom w:w="100" w:type="dxa"/>
              <w:right w:w="120" w:type="dxa"/>
            </w:tcMar>
            <w:vAlign w:val="center"/>
          </w:tcPr>
          <w:p w14:paraId="0AF881CC" w14:textId="77777777" w:rsidR="001B4794" w:rsidRDefault="00000000">
            <w:pPr>
              <w:spacing w:after="0" w:line="264" w:lineRule="auto"/>
            </w:pPr>
            <w:r>
              <w:rPr>
                <w:rFonts w:ascii="Calibri" w:hAnsi="Calibri"/>
                <w:color w:val="2B2D42"/>
                <w:sz w:val="18"/>
              </w:rPr>
              <w:t>10</w:t>
            </w:r>
          </w:p>
        </w:tc>
        <w:tc>
          <w:tcPr>
            <w:tcW w:w="851" w:type="dxa"/>
            <w:shd w:val="clear" w:color="auto" w:fill="FFFFFF"/>
            <w:tcMar>
              <w:top w:w="100" w:type="dxa"/>
              <w:left w:w="120" w:type="dxa"/>
              <w:bottom w:w="100" w:type="dxa"/>
              <w:right w:w="120" w:type="dxa"/>
            </w:tcMar>
            <w:vAlign w:val="center"/>
          </w:tcPr>
          <w:p w14:paraId="7A981FE2" w14:textId="77777777" w:rsidR="001B4794" w:rsidRDefault="00000000">
            <w:pPr>
              <w:spacing w:after="0" w:line="264" w:lineRule="auto"/>
            </w:pPr>
            <w:r>
              <w:rPr>
                <w:rFonts w:ascii="Calibri" w:hAnsi="Calibri"/>
                <w:color w:val="2B2D42"/>
                <w:sz w:val="18"/>
              </w:rPr>
              <w:t>10</w:t>
            </w:r>
          </w:p>
        </w:tc>
        <w:tc>
          <w:tcPr>
            <w:tcW w:w="851" w:type="dxa"/>
            <w:shd w:val="clear" w:color="auto" w:fill="FFFFFF"/>
            <w:tcMar>
              <w:top w:w="100" w:type="dxa"/>
              <w:left w:w="120" w:type="dxa"/>
              <w:bottom w:w="100" w:type="dxa"/>
              <w:right w:w="120" w:type="dxa"/>
            </w:tcMar>
            <w:vAlign w:val="center"/>
          </w:tcPr>
          <w:p w14:paraId="390C2AD2"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22D38E96" w14:textId="77777777" w:rsidR="001B4794" w:rsidRDefault="00000000">
            <w:pPr>
              <w:spacing w:after="0" w:line="264" w:lineRule="auto"/>
            </w:pPr>
            <w:r>
              <w:rPr>
                <w:rFonts w:ascii="Calibri" w:hAnsi="Calibri"/>
                <w:b/>
                <w:color w:val="2B2D42"/>
                <w:sz w:val="18"/>
              </w:rPr>
              <w:t>100.0%</w:t>
            </w:r>
          </w:p>
        </w:tc>
        <w:tc>
          <w:tcPr>
            <w:tcW w:w="851" w:type="dxa"/>
            <w:shd w:val="clear" w:color="auto" w:fill="FFFFFF"/>
            <w:tcMar>
              <w:top w:w="100" w:type="dxa"/>
              <w:left w:w="120" w:type="dxa"/>
              <w:bottom w:w="100" w:type="dxa"/>
              <w:right w:w="120" w:type="dxa"/>
            </w:tcMar>
            <w:vAlign w:val="center"/>
          </w:tcPr>
          <w:p w14:paraId="2911D13B" w14:textId="77777777" w:rsidR="001B4794" w:rsidRDefault="00000000">
            <w:pPr>
              <w:spacing w:after="0" w:line="264" w:lineRule="auto"/>
            </w:pPr>
            <w:r>
              <w:rPr>
                <w:rFonts w:ascii="Calibri" w:hAnsi="Calibri"/>
                <w:b/>
                <w:color w:val="2B2D42"/>
                <w:sz w:val="18"/>
              </w:rPr>
              <w:t>100%</w:t>
            </w:r>
          </w:p>
        </w:tc>
        <w:tc>
          <w:tcPr>
            <w:tcW w:w="851" w:type="dxa"/>
            <w:shd w:val="clear" w:color="auto" w:fill="FFFFFF"/>
            <w:tcMar>
              <w:top w:w="100" w:type="dxa"/>
              <w:left w:w="120" w:type="dxa"/>
              <w:bottom w:w="100" w:type="dxa"/>
              <w:right w:w="120" w:type="dxa"/>
            </w:tcMar>
            <w:vAlign w:val="center"/>
          </w:tcPr>
          <w:p w14:paraId="2B949BE0" w14:textId="77777777" w:rsidR="001B4794" w:rsidRDefault="00000000">
            <w:pPr>
              <w:spacing w:after="0" w:line="264" w:lineRule="auto"/>
            </w:pPr>
            <w:r>
              <w:rPr>
                <w:rFonts w:ascii="Calibri" w:hAnsi="Calibri"/>
                <w:color w:val="2B2D42"/>
                <w:sz w:val="18"/>
              </w:rPr>
              <w:t>Fully covered</w:t>
            </w:r>
          </w:p>
        </w:tc>
      </w:tr>
      <w:tr w:rsidR="001B4794" w14:paraId="292F1700" w14:textId="77777777">
        <w:trPr>
          <w:cantSplit/>
          <w:jc w:val="center"/>
        </w:trPr>
        <w:tc>
          <w:tcPr>
            <w:tcW w:w="851" w:type="dxa"/>
            <w:shd w:val="clear" w:color="auto" w:fill="F8FAFC"/>
            <w:tcMar>
              <w:top w:w="100" w:type="dxa"/>
              <w:left w:w="120" w:type="dxa"/>
              <w:bottom w:w="100" w:type="dxa"/>
              <w:right w:w="120" w:type="dxa"/>
            </w:tcMar>
            <w:vAlign w:val="center"/>
          </w:tcPr>
          <w:p w14:paraId="71CB4355" w14:textId="77777777" w:rsidR="001B4794" w:rsidRDefault="00000000">
            <w:pPr>
              <w:spacing w:after="0" w:line="264" w:lineRule="auto"/>
            </w:pPr>
            <w:r>
              <w:rPr>
                <w:rFonts w:ascii="Consolas" w:hAnsi="Consolas"/>
                <w:color w:val="9A3412"/>
                <w:sz w:val="16"/>
              </w:rPr>
              <w:t>src/root_cause.py</w:t>
            </w:r>
          </w:p>
        </w:tc>
        <w:tc>
          <w:tcPr>
            <w:tcW w:w="851" w:type="dxa"/>
            <w:shd w:val="clear" w:color="auto" w:fill="F8FAFC"/>
            <w:tcMar>
              <w:top w:w="100" w:type="dxa"/>
              <w:left w:w="120" w:type="dxa"/>
              <w:bottom w:w="100" w:type="dxa"/>
              <w:right w:w="120" w:type="dxa"/>
            </w:tcMar>
            <w:vAlign w:val="center"/>
          </w:tcPr>
          <w:p w14:paraId="1DE2FC8E" w14:textId="77777777" w:rsidR="001B4794" w:rsidRDefault="00000000">
            <w:pPr>
              <w:spacing w:after="0" w:line="264" w:lineRule="auto"/>
            </w:pPr>
            <w:r>
              <w:rPr>
                <w:rFonts w:ascii="Calibri" w:hAnsi="Calibri"/>
                <w:color w:val="2B2D42"/>
                <w:sz w:val="18"/>
              </w:rPr>
              <w:t>39</w:t>
            </w:r>
          </w:p>
        </w:tc>
        <w:tc>
          <w:tcPr>
            <w:tcW w:w="851" w:type="dxa"/>
            <w:shd w:val="clear" w:color="auto" w:fill="F8FAFC"/>
            <w:tcMar>
              <w:top w:w="100" w:type="dxa"/>
              <w:left w:w="120" w:type="dxa"/>
              <w:bottom w:w="100" w:type="dxa"/>
              <w:right w:w="120" w:type="dxa"/>
            </w:tcMar>
            <w:vAlign w:val="center"/>
          </w:tcPr>
          <w:p w14:paraId="27FFA3FC" w14:textId="77777777" w:rsidR="001B4794" w:rsidRDefault="00000000">
            <w:pPr>
              <w:spacing w:after="0" w:line="264" w:lineRule="auto"/>
            </w:pPr>
            <w:r>
              <w:rPr>
                <w:rFonts w:ascii="Calibri" w:hAnsi="Calibri"/>
                <w:color w:val="2B2D42"/>
                <w:sz w:val="18"/>
              </w:rPr>
              <w:t>39</w:t>
            </w:r>
          </w:p>
        </w:tc>
        <w:tc>
          <w:tcPr>
            <w:tcW w:w="851" w:type="dxa"/>
            <w:shd w:val="clear" w:color="auto" w:fill="F8FAFC"/>
            <w:tcMar>
              <w:top w:w="100" w:type="dxa"/>
              <w:left w:w="120" w:type="dxa"/>
              <w:bottom w:w="100" w:type="dxa"/>
              <w:right w:w="120" w:type="dxa"/>
            </w:tcMar>
            <w:vAlign w:val="center"/>
          </w:tcPr>
          <w:p w14:paraId="1542D091"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3F48123C" w14:textId="77777777" w:rsidR="001B4794" w:rsidRDefault="00000000">
            <w:pPr>
              <w:spacing w:after="0" w:line="264" w:lineRule="auto"/>
            </w:pPr>
            <w:r>
              <w:rPr>
                <w:rFonts w:ascii="Calibri" w:hAnsi="Calibri"/>
                <w:b/>
                <w:color w:val="2B2D42"/>
                <w:sz w:val="18"/>
              </w:rPr>
              <w:t>100.0%</w:t>
            </w:r>
          </w:p>
        </w:tc>
        <w:tc>
          <w:tcPr>
            <w:tcW w:w="851" w:type="dxa"/>
            <w:shd w:val="clear" w:color="auto" w:fill="F8FAFC"/>
            <w:tcMar>
              <w:top w:w="100" w:type="dxa"/>
              <w:left w:w="120" w:type="dxa"/>
              <w:bottom w:w="100" w:type="dxa"/>
              <w:right w:w="120" w:type="dxa"/>
            </w:tcMar>
            <w:vAlign w:val="center"/>
          </w:tcPr>
          <w:p w14:paraId="4AF04D2E" w14:textId="77777777" w:rsidR="001B4794" w:rsidRDefault="00000000">
            <w:pPr>
              <w:spacing w:after="0" w:line="264" w:lineRule="auto"/>
            </w:pPr>
            <w:r>
              <w:rPr>
                <w:rFonts w:ascii="Calibri" w:hAnsi="Calibri"/>
                <w:color w:val="2B2D42"/>
                <w:sz w:val="18"/>
              </w:rPr>
              <w:t>20</w:t>
            </w:r>
          </w:p>
        </w:tc>
        <w:tc>
          <w:tcPr>
            <w:tcW w:w="851" w:type="dxa"/>
            <w:shd w:val="clear" w:color="auto" w:fill="F8FAFC"/>
            <w:tcMar>
              <w:top w:w="100" w:type="dxa"/>
              <w:left w:w="120" w:type="dxa"/>
              <w:bottom w:w="100" w:type="dxa"/>
              <w:right w:w="120" w:type="dxa"/>
            </w:tcMar>
            <w:vAlign w:val="center"/>
          </w:tcPr>
          <w:p w14:paraId="7FCDBF30" w14:textId="77777777" w:rsidR="001B4794" w:rsidRDefault="00000000">
            <w:pPr>
              <w:spacing w:after="0" w:line="264" w:lineRule="auto"/>
            </w:pPr>
            <w:r>
              <w:rPr>
                <w:rFonts w:ascii="Calibri" w:hAnsi="Calibri"/>
                <w:color w:val="2B2D42"/>
                <w:sz w:val="18"/>
              </w:rPr>
              <w:t>20</w:t>
            </w:r>
          </w:p>
        </w:tc>
        <w:tc>
          <w:tcPr>
            <w:tcW w:w="851" w:type="dxa"/>
            <w:shd w:val="clear" w:color="auto" w:fill="F8FAFC"/>
            <w:tcMar>
              <w:top w:w="100" w:type="dxa"/>
              <w:left w:w="120" w:type="dxa"/>
              <w:bottom w:w="100" w:type="dxa"/>
              <w:right w:w="120" w:type="dxa"/>
            </w:tcMar>
            <w:vAlign w:val="center"/>
          </w:tcPr>
          <w:p w14:paraId="132CA0B5"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321DF46E" w14:textId="77777777" w:rsidR="001B4794" w:rsidRDefault="00000000">
            <w:pPr>
              <w:spacing w:after="0" w:line="264" w:lineRule="auto"/>
            </w:pPr>
            <w:r>
              <w:rPr>
                <w:rFonts w:ascii="Calibri" w:hAnsi="Calibri"/>
                <w:b/>
                <w:color w:val="2B2D42"/>
                <w:sz w:val="18"/>
              </w:rPr>
              <w:t>100.0%</w:t>
            </w:r>
          </w:p>
        </w:tc>
        <w:tc>
          <w:tcPr>
            <w:tcW w:w="851" w:type="dxa"/>
            <w:shd w:val="clear" w:color="auto" w:fill="F8FAFC"/>
            <w:tcMar>
              <w:top w:w="100" w:type="dxa"/>
              <w:left w:w="120" w:type="dxa"/>
              <w:bottom w:w="100" w:type="dxa"/>
              <w:right w:w="120" w:type="dxa"/>
            </w:tcMar>
            <w:vAlign w:val="center"/>
          </w:tcPr>
          <w:p w14:paraId="4236EE09" w14:textId="77777777" w:rsidR="001B4794" w:rsidRDefault="00000000">
            <w:pPr>
              <w:spacing w:after="0" w:line="264" w:lineRule="auto"/>
            </w:pPr>
            <w:r>
              <w:rPr>
                <w:rFonts w:ascii="Calibri" w:hAnsi="Calibri"/>
                <w:b/>
                <w:color w:val="2B2D42"/>
                <w:sz w:val="18"/>
              </w:rPr>
              <w:t>100%</w:t>
            </w:r>
          </w:p>
        </w:tc>
        <w:tc>
          <w:tcPr>
            <w:tcW w:w="851" w:type="dxa"/>
            <w:shd w:val="clear" w:color="auto" w:fill="F8FAFC"/>
            <w:tcMar>
              <w:top w:w="100" w:type="dxa"/>
              <w:left w:w="120" w:type="dxa"/>
              <w:bottom w:w="100" w:type="dxa"/>
              <w:right w:w="120" w:type="dxa"/>
            </w:tcMar>
            <w:vAlign w:val="center"/>
          </w:tcPr>
          <w:p w14:paraId="5056B373" w14:textId="77777777" w:rsidR="001B4794" w:rsidRDefault="00000000">
            <w:pPr>
              <w:spacing w:after="0" w:line="264" w:lineRule="auto"/>
            </w:pPr>
            <w:r>
              <w:rPr>
                <w:rFonts w:ascii="Calibri" w:hAnsi="Calibri"/>
                <w:color w:val="2B2D42"/>
                <w:sz w:val="18"/>
              </w:rPr>
              <w:t>Fully covered</w:t>
            </w:r>
          </w:p>
        </w:tc>
      </w:tr>
      <w:tr w:rsidR="001B4794" w14:paraId="280B7496" w14:textId="77777777">
        <w:trPr>
          <w:cantSplit/>
          <w:jc w:val="center"/>
        </w:trPr>
        <w:tc>
          <w:tcPr>
            <w:tcW w:w="851" w:type="dxa"/>
            <w:shd w:val="clear" w:color="auto" w:fill="FFFFFF"/>
            <w:tcMar>
              <w:top w:w="100" w:type="dxa"/>
              <w:left w:w="120" w:type="dxa"/>
              <w:bottom w:w="100" w:type="dxa"/>
              <w:right w:w="120" w:type="dxa"/>
            </w:tcMar>
            <w:vAlign w:val="center"/>
          </w:tcPr>
          <w:p w14:paraId="0E9214C6" w14:textId="77777777" w:rsidR="001B4794" w:rsidRDefault="00000000">
            <w:pPr>
              <w:spacing w:after="0" w:line="264" w:lineRule="auto"/>
            </w:pPr>
            <w:r>
              <w:rPr>
                <w:rFonts w:ascii="Consolas" w:hAnsi="Consolas"/>
                <w:color w:val="9A3412"/>
                <w:sz w:val="16"/>
              </w:rPr>
              <w:t>src/outcome_tracker.py</w:t>
            </w:r>
          </w:p>
        </w:tc>
        <w:tc>
          <w:tcPr>
            <w:tcW w:w="851" w:type="dxa"/>
            <w:shd w:val="clear" w:color="auto" w:fill="FFFFFF"/>
            <w:tcMar>
              <w:top w:w="100" w:type="dxa"/>
              <w:left w:w="120" w:type="dxa"/>
              <w:bottom w:w="100" w:type="dxa"/>
              <w:right w:w="120" w:type="dxa"/>
            </w:tcMar>
            <w:vAlign w:val="center"/>
          </w:tcPr>
          <w:p w14:paraId="1533A522" w14:textId="77777777" w:rsidR="001B4794" w:rsidRDefault="00000000">
            <w:pPr>
              <w:spacing w:after="0" w:line="264" w:lineRule="auto"/>
            </w:pPr>
            <w:r>
              <w:rPr>
                <w:rFonts w:ascii="Calibri" w:hAnsi="Calibri"/>
                <w:color w:val="2B2D42"/>
                <w:sz w:val="18"/>
              </w:rPr>
              <w:t>95</w:t>
            </w:r>
          </w:p>
        </w:tc>
        <w:tc>
          <w:tcPr>
            <w:tcW w:w="851" w:type="dxa"/>
            <w:shd w:val="clear" w:color="auto" w:fill="FFFFFF"/>
            <w:tcMar>
              <w:top w:w="100" w:type="dxa"/>
              <w:left w:w="120" w:type="dxa"/>
              <w:bottom w:w="100" w:type="dxa"/>
              <w:right w:w="120" w:type="dxa"/>
            </w:tcMar>
            <w:vAlign w:val="center"/>
          </w:tcPr>
          <w:p w14:paraId="7952BB7A" w14:textId="77777777" w:rsidR="001B4794" w:rsidRDefault="00000000">
            <w:pPr>
              <w:spacing w:after="0" w:line="264" w:lineRule="auto"/>
            </w:pPr>
            <w:r>
              <w:rPr>
                <w:rFonts w:ascii="Calibri" w:hAnsi="Calibri"/>
                <w:color w:val="2B2D42"/>
                <w:sz w:val="18"/>
              </w:rPr>
              <w:t>95</w:t>
            </w:r>
          </w:p>
        </w:tc>
        <w:tc>
          <w:tcPr>
            <w:tcW w:w="851" w:type="dxa"/>
            <w:shd w:val="clear" w:color="auto" w:fill="FFFFFF"/>
            <w:tcMar>
              <w:top w:w="100" w:type="dxa"/>
              <w:left w:w="120" w:type="dxa"/>
              <w:bottom w:w="100" w:type="dxa"/>
              <w:right w:w="120" w:type="dxa"/>
            </w:tcMar>
            <w:vAlign w:val="center"/>
          </w:tcPr>
          <w:p w14:paraId="75EF2503" w14:textId="77777777" w:rsidR="001B4794" w:rsidRDefault="00000000">
            <w:pPr>
              <w:spacing w:after="0" w:line="264" w:lineRule="auto"/>
            </w:pPr>
            <w:r>
              <w:rPr>
                <w:rFonts w:ascii="Calibri" w:hAnsi="Calibri"/>
                <w:color w:val="2B2D42"/>
                <w:sz w:val="18"/>
              </w:rPr>
              <w:t>0</w:t>
            </w:r>
          </w:p>
        </w:tc>
        <w:tc>
          <w:tcPr>
            <w:tcW w:w="851" w:type="dxa"/>
            <w:shd w:val="clear" w:color="auto" w:fill="FFFFFF"/>
            <w:tcMar>
              <w:top w:w="100" w:type="dxa"/>
              <w:left w:w="120" w:type="dxa"/>
              <w:bottom w:w="100" w:type="dxa"/>
              <w:right w:w="120" w:type="dxa"/>
            </w:tcMar>
            <w:vAlign w:val="center"/>
          </w:tcPr>
          <w:p w14:paraId="726BE14B" w14:textId="77777777" w:rsidR="001B4794" w:rsidRDefault="00000000">
            <w:pPr>
              <w:spacing w:after="0" w:line="264" w:lineRule="auto"/>
            </w:pPr>
            <w:r>
              <w:rPr>
                <w:rFonts w:ascii="Calibri" w:hAnsi="Calibri"/>
                <w:b/>
                <w:color w:val="2B2D42"/>
                <w:sz w:val="18"/>
              </w:rPr>
              <w:t>100.0%</w:t>
            </w:r>
          </w:p>
        </w:tc>
        <w:tc>
          <w:tcPr>
            <w:tcW w:w="851" w:type="dxa"/>
            <w:shd w:val="clear" w:color="auto" w:fill="FFFFFF"/>
            <w:tcMar>
              <w:top w:w="100" w:type="dxa"/>
              <w:left w:w="120" w:type="dxa"/>
              <w:bottom w:w="100" w:type="dxa"/>
              <w:right w:w="120" w:type="dxa"/>
            </w:tcMar>
            <w:vAlign w:val="center"/>
          </w:tcPr>
          <w:p w14:paraId="2FAEE82B" w14:textId="77777777" w:rsidR="001B4794" w:rsidRDefault="00000000">
            <w:pPr>
              <w:spacing w:after="0" w:line="264" w:lineRule="auto"/>
            </w:pPr>
            <w:r>
              <w:rPr>
                <w:rFonts w:ascii="Calibri" w:hAnsi="Calibri"/>
                <w:color w:val="2B2D42"/>
                <w:sz w:val="18"/>
              </w:rPr>
              <w:t>26</w:t>
            </w:r>
          </w:p>
        </w:tc>
        <w:tc>
          <w:tcPr>
            <w:tcW w:w="851" w:type="dxa"/>
            <w:shd w:val="clear" w:color="auto" w:fill="FFFFFF"/>
            <w:tcMar>
              <w:top w:w="100" w:type="dxa"/>
              <w:left w:w="120" w:type="dxa"/>
              <w:bottom w:w="100" w:type="dxa"/>
              <w:right w:w="120" w:type="dxa"/>
            </w:tcMar>
            <w:vAlign w:val="center"/>
          </w:tcPr>
          <w:p w14:paraId="640D7F14" w14:textId="77777777" w:rsidR="001B4794" w:rsidRDefault="00000000">
            <w:pPr>
              <w:spacing w:after="0" w:line="264" w:lineRule="auto"/>
            </w:pPr>
            <w:r>
              <w:rPr>
                <w:rFonts w:ascii="Calibri" w:hAnsi="Calibri"/>
                <w:color w:val="2B2D42"/>
                <w:sz w:val="18"/>
              </w:rPr>
              <w:t>25</w:t>
            </w:r>
          </w:p>
        </w:tc>
        <w:tc>
          <w:tcPr>
            <w:tcW w:w="851" w:type="dxa"/>
            <w:shd w:val="clear" w:color="auto" w:fill="FFFFFF"/>
            <w:tcMar>
              <w:top w:w="100" w:type="dxa"/>
              <w:left w:w="120" w:type="dxa"/>
              <w:bottom w:w="100" w:type="dxa"/>
              <w:right w:w="120" w:type="dxa"/>
            </w:tcMar>
            <w:vAlign w:val="center"/>
          </w:tcPr>
          <w:p w14:paraId="74D10AB6" w14:textId="77777777" w:rsidR="001B4794" w:rsidRDefault="00000000">
            <w:pPr>
              <w:spacing w:after="0" w:line="264" w:lineRule="auto"/>
            </w:pPr>
            <w:r>
              <w:rPr>
                <w:rFonts w:ascii="Calibri" w:hAnsi="Calibri"/>
                <w:color w:val="2B2D42"/>
                <w:sz w:val="18"/>
              </w:rPr>
              <w:t>1</w:t>
            </w:r>
          </w:p>
        </w:tc>
        <w:tc>
          <w:tcPr>
            <w:tcW w:w="851" w:type="dxa"/>
            <w:shd w:val="clear" w:color="auto" w:fill="FFFFFF"/>
            <w:tcMar>
              <w:top w:w="100" w:type="dxa"/>
              <w:left w:w="120" w:type="dxa"/>
              <w:bottom w:w="100" w:type="dxa"/>
              <w:right w:w="120" w:type="dxa"/>
            </w:tcMar>
            <w:vAlign w:val="center"/>
          </w:tcPr>
          <w:p w14:paraId="1294F044" w14:textId="77777777" w:rsidR="001B4794" w:rsidRDefault="00000000">
            <w:pPr>
              <w:spacing w:after="0" w:line="264" w:lineRule="auto"/>
            </w:pPr>
            <w:r>
              <w:rPr>
                <w:rFonts w:ascii="Calibri" w:hAnsi="Calibri"/>
                <w:b/>
                <w:color w:val="2B2D42"/>
                <w:sz w:val="18"/>
              </w:rPr>
              <w:t>96.15%</w:t>
            </w:r>
          </w:p>
        </w:tc>
        <w:tc>
          <w:tcPr>
            <w:tcW w:w="851" w:type="dxa"/>
            <w:shd w:val="clear" w:color="auto" w:fill="FFFFFF"/>
            <w:tcMar>
              <w:top w:w="100" w:type="dxa"/>
              <w:left w:w="120" w:type="dxa"/>
              <w:bottom w:w="100" w:type="dxa"/>
              <w:right w:w="120" w:type="dxa"/>
            </w:tcMar>
            <w:vAlign w:val="center"/>
          </w:tcPr>
          <w:p w14:paraId="76D215D3" w14:textId="77777777" w:rsidR="001B4794" w:rsidRDefault="00000000">
            <w:pPr>
              <w:spacing w:after="0" w:line="264" w:lineRule="auto"/>
            </w:pPr>
            <w:r>
              <w:rPr>
                <w:rFonts w:ascii="Calibri" w:hAnsi="Calibri"/>
                <w:b/>
                <w:color w:val="2B2D42"/>
                <w:sz w:val="18"/>
              </w:rPr>
              <w:t>99%</w:t>
            </w:r>
          </w:p>
        </w:tc>
        <w:tc>
          <w:tcPr>
            <w:tcW w:w="851" w:type="dxa"/>
            <w:shd w:val="clear" w:color="auto" w:fill="FFFFFF"/>
            <w:tcMar>
              <w:top w:w="100" w:type="dxa"/>
              <w:left w:w="120" w:type="dxa"/>
              <w:bottom w:w="100" w:type="dxa"/>
              <w:right w:w="120" w:type="dxa"/>
            </w:tcMar>
            <w:vAlign w:val="center"/>
          </w:tcPr>
          <w:p w14:paraId="749C3789" w14:textId="77777777" w:rsidR="001B4794" w:rsidRDefault="00000000">
            <w:pPr>
              <w:spacing w:after="0" w:line="264" w:lineRule="auto"/>
            </w:pPr>
            <w:r>
              <w:rPr>
                <w:rFonts w:ascii="Calibri" w:hAnsi="Calibri"/>
                <w:color w:val="2B2D42"/>
                <w:sz w:val="18"/>
              </w:rPr>
              <w:t>Exception re-raise branch</w:t>
            </w:r>
          </w:p>
        </w:tc>
      </w:tr>
      <w:tr w:rsidR="001B4794" w14:paraId="350E3CAD" w14:textId="77777777">
        <w:trPr>
          <w:cantSplit/>
          <w:jc w:val="center"/>
        </w:trPr>
        <w:tc>
          <w:tcPr>
            <w:tcW w:w="851" w:type="dxa"/>
            <w:shd w:val="clear" w:color="auto" w:fill="F8FAFC"/>
            <w:tcMar>
              <w:top w:w="100" w:type="dxa"/>
              <w:left w:w="120" w:type="dxa"/>
              <w:bottom w:w="100" w:type="dxa"/>
              <w:right w:w="120" w:type="dxa"/>
            </w:tcMar>
            <w:vAlign w:val="center"/>
          </w:tcPr>
          <w:p w14:paraId="5A847508" w14:textId="77777777" w:rsidR="001B4794" w:rsidRDefault="00000000">
            <w:pPr>
              <w:spacing w:after="0" w:line="264" w:lineRule="auto"/>
            </w:pPr>
            <w:r>
              <w:rPr>
                <w:rFonts w:ascii="Consolas" w:hAnsi="Consolas"/>
                <w:color w:val="9A3412"/>
                <w:sz w:val="16"/>
              </w:rPr>
              <w:t>src/receivables.py</w:t>
            </w:r>
          </w:p>
        </w:tc>
        <w:tc>
          <w:tcPr>
            <w:tcW w:w="851" w:type="dxa"/>
            <w:shd w:val="clear" w:color="auto" w:fill="F8FAFC"/>
            <w:tcMar>
              <w:top w:w="100" w:type="dxa"/>
              <w:left w:w="120" w:type="dxa"/>
              <w:bottom w:w="100" w:type="dxa"/>
              <w:right w:w="120" w:type="dxa"/>
            </w:tcMar>
            <w:vAlign w:val="center"/>
          </w:tcPr>
          <w:p w14:paraId="268AAC3E" w14:textId="77777777" w:rsidR="001B4794" w:rsidRDefault="00000000">
            <w:pPr>
              <w:spacing w:after="0" w:line="264" w:lineRule="auto"/>
            </w:pPr>
            <w:r>
              <w:rPr>
                <w:rFonts w:ascii="Calibri" w:hAnsi="Calibri"/>
                <w:color w:val="2B2D42"/>
                <w:sz w:val="18"/>
              </w:rPr>
              <w:t>58</w:t>
            </w:r>
          </w:p>
        </w:tc>
        <w:tc>
          <w:tcPr>
            <w:tcW w:w="851" w:type="dxa"/>
            <w:shd w:val="clear" w:color="auto" w:fill="F8FAFC"/>
            <w:tcMar>
              <w:top w:w="100" w:type="dxa"/>
              <w:left w:w="120" w:type="dxa"/>
              <w:bottom w:w="100" w:type="dxa"/>
              <w:right w:w="120" w:type="dxa"/>
            </w:tcMar>
            <w:vAlign w:val="center"/>
          </w:tcPr>
          <w:p w14:paraId="30FE956D" w14:textId="77777777" w:rsidR="001B4794" w:rsidRDefault="00000000">
            <w:pPr>
              <w:spacing w:after="0" w:line="264" w:lineRule="auto"/>
            </w:pPr>
            <w:r>
              <w:rPr>
                <w:rFonts w:ascii="Calibri" w:hAnsi="Calibri"/>
                <w:color w:val="2B2D42"/>
                <w:sz w:val="18"/>
              </w:rPr>
              <w:t>58</w:t>
            </w:r>
          </w:p>
        </w:tc>
        <w:tc>
          <w:tcPr>
            <w:tcW w:w="851" w:type="dxa"/>
            <w:shd w:val="clear" w:color="auto" w:fill="F8FAFC"/>
            <w:tcMar>
              <w:top w:w="100" w:type="dxa"/>
              <w:left w:w="120" w:type="dxa"/>
              <w:bottom w:w="100" w:type="dxa"/>
              <w:right w:w="120" w:type="dxa"/>
            </w:tcMar>
            <w:vAlign w:val="center"/>
          </w:tcPr>
          <w:p w14:paraId="31B73457" w14:textId="77777777" w:rsidR="001B4794" w:rsidRDefault="00000000">
            <w:pPr>
              <w:spacing w:after="0" w:line="264" w:lineRule="auto"/>
            </w:pPr>
            <w:r>
              <w:rPr>
                <w:rFonts w:ascii="Calibri" w:hAnsi="Calibri"/>
                <w:color w:val="2B2D42"/>
                <w:sz w:val="18"/>
              </w:rPr>
              <w:t>0</w:t>
            </w:r>
          </w:p>
        </w:tc>
        <w:tc>
          <w:tcPr>
            <w:tcW w:w="851" w:type="dxa"/>
            <w:shd w:val="clear" w:color="auto" w:fill="F8FAFC"/>
            <w:tcMar>
              <w:top w:w="100" w:type="dxa"/>
              <w:left w:w="120" w:type="dxa"/>
              <w:bottom w:w="100" w:type="dxa"/>
              <w:right w:w="120" w:type="dxa"/>
            </w:tcMar>
            <w:vAlign w:val="center"/>
          </w:tcPr>
          <w:p w14:paraId="5C5FBADB" w14:textId="77777777" w:rsidR="001B4794" w:rsidRDefault="00000000">
            <w:pPr>
              <w:spacing w:after="0" w:line="264" w:lineRule="auto"/>
            </w:pPr>
            <w:r>
              <w:rPr>
                <w:rFonts w:ascii="Calibri" w:hAnsi="Calibri"/>
                <w:b/>
                <w:color w:val="2B2D42"/>
                <w:sz w:val="18"/>
              </w:rPr>
              <w:t>100.0%</w:t>
            </w:r>
          </w:p>
        </w:tc>
        <w:tc>
          <w:tcPr>
            <w:tcW w:w="851" w:type="dxa"/>
            <w:shd w:val="clear" w:color="auto" w:fill="F8FAFC"/>
            <w:tcMar>
              <w:top w:w="100" w:type="dxa"/>
              <w:left w:w="120" w:type="dxa"/>
              <w:bottom w:w="100" w:type="dxa"/>
              <w:right w:w="120" w:type="dxa"/>
            </w:tcMar>
            <w:vAlign w:val="center"/>
          </w:tcPr>
          <w:p w14:paraId="5F9047D0" w14:textId="77777777" w:rsidR="001B4794" w:rsidRDefault="00000000">
            <w:pPr>
              <w:spacing w:after="0" w:line="264" w:lineRule="auto"/>
            </w:pPr>
            <w:r>
              <w:rPr>
                <w:rFonts w:ascii="Calibri" w:hAnsi="Calibri"/>
                <w:color w:val="2B2D42"/>
                <w:sz w:val="18"/>
              </w:rPr>
              <w:t>16</w:t>
            </w:r>
          </w:p>
        </w:tc>
        <w:tc>
          <w:tcPr>
            <w:tcW w:w="851" w:type="dxa"/>
            <w:shd w:val="clear" w:color="auto" w:fill="F8FAFC"/>
            <w:tcMar>
              <w:top w:w="100" w:type="dxa"/>
              <w:left w:w="120" w:type="dxa"/>
              <w:bottom w:w="100" w:type="dxa"/>
              <w:right w:w="120" w:type="dxa"/>
            </w:tcMar>
            <w:vAlign w:val="center"/>
          </w:tcPr>
          <w:p w14:paraId="3D1FD1C0" w14:textId="77777777" w:rsidR="001B4794" w:rsidRDefault="00000000">
            <w:pPr>
              <w:spacing w:after="0" w:line="264" w:lineRule="auto"/>
            </w:pPr>
            <w:r>
              <w:rPr>
                <w:rFonts w:ascii="Calibri" w:hAnsi="Calibri"/>
                <w:color w:val="2B2D42"/>
                <w:sz w:val="18"/>
              </w:rPr>
              <w:t>15</w:t>
            </w:r>
          </w:p>
        </w:tc>
        <w:tc>
          <w:tcPr>
            <w:tcW w:w="851" w:type="dxa"/>
            <w:shd w:val="clear" w:color="auto" w:fill="F8FAFC"/>
            <w:tcMar>
              <w:top w:w="100" w:type="dxa"/>
              <w:left w:w="120" w:type="dxa"/>
              <w:bottom w:w="100" w:type="dxa"/>
              <w:right w:w="120" w:type="dxa"/>
            </w:tcMar>
            <w:vAlign w:val="center"/>
          </w:tcPr>
          <w:p w14:paraId="08BE8EC4" w14:textId="77777777" w:rsidR="001B4794" w:rsidRDefault="00000000">
            <w:pPr>
              <w:spacing w:after="0" w:line="264" w:lineRule="auto"/>
            </w:pPr>
            <w:r>
              <w:rPr>
                <w:rFonts w:ascii="Calibri" w:hAnsi="Calibri"/>
                <w:color w:val="2B2D42"/>
                <w:sz w:val="18"/>
              </w:rPr>
              <w:t>1</w:t>
            </w:r>
          </w:p>
        </w:tc>
        <w:tc>
          <w:tcPr>
            <w:tcW w:w="851" w:type="dxa"/>
            <w:shd w:val="clear" w:color="auto" w:fill="F8FAFC"/>
            <w:tcMar>
              <w:top w:w="100" w:type="dxa"/>
              <w:left w:w="120" w:type="dxa"/>
              <w:bottom w:w="100" w:type="dxa"/>
              <w:right w:w="120" w:type="dxa"/>
            </w:tcMar>
            <w:vAlign w:val="center"/>
          </w:tcPr>
          <w:p w14:paraId="1177AAC8" w14:textId="77777777" w:rsidR="001B4794" w:rsidRDefault="00000000">
            <w:pPr>
              <w:spacing w:after="0" w:line="264" w:lineRule="auto"/>
            </w:pPr>
            <w:r>
              <w:rPr>
                <w:rFonts w:ascii="Calibri" w:hAnsi="Calibri"/>
                <w:b/>
                <w:color w:val="2B2D42"/>
                <w:sz w:val="18"/>
              </w:rPr>
              <w:t>93.75%</w:t>
            </w:r>
          </w:p>
        </w:tc>
        <w:tc>
          <w:tcPr>
            <w:tcW w:w="851" w:type="dxa"/>
            <w:shd w:val="clear" w:color="auto" w:fill="F8FAFC"/>
            <w:tcMar>
              <w:top w:w="100" w:type="dxa"/>
              <w:left w:w="120" w:type="dxa"/>
              <w:bottom w:w="100" w:type="dxa"/>
              <w:right w:w="120" w:type="dxa"/>
            </w:tcMar>
            <w:vAlign w:val="center"/>
          </w:tcPr>
          <w:p w14:paraId="36DF6943" w14:textId="77777777" w:rsidR="001B4794" w:rsidRDefault="00000000">
            <w:pPr>
              <w:spacing w:after="0" w:line="264" w:lineRule="auto"/>
            </w:pPr>
            <w:r>
              <w:rPr>
                <w:rFonts w:ascii="Calibri" w:hAnsi="Calibri"/>
                <w:b/>
                <w:color w:val="2B2D42"/>
                <w:sz w:val="18"/>
              </w:rPr>
              <w:t>99%</w:t>
            </w:r>
          </w:p>
        </w:tc>
        <w:tc>
          <w:tcPr>
            <w:tcW w:w="851" w:type="dxa"/>
            <w:shd w:val="clear" w:color="auto" w:fill="F8FAFC"/>
            <w:tcMar>
              <w:top w:w="100" w:type="dxa"/>
              <w:left w:w="120" w:type="dxa"/>
              <w:bottom w:w="100" w:type="dxa"/>
              <w:right w:w="120" w:type="dxa"/>
            </w:tcMar>
            <w:vAlign w:val="center"/>
          </w:tcPr>
          <w:p w14:paraId="33D6086E" w14:textId="77777777" w:rsidR="001B4794" w:rsidRDefault="00000000">
            <w:pPr>
              <w:spacing w:after="0" w:line="264" w:lineRule="auto"/>
            </w:pPr>
            <w:r>
              <w:rPr>
                <w:rFonts w:ascii="Calibri" w:hAnsi="Calibri"/>
                <w:color w:val="2B2D42"/>
                <w:sz w:val="18"/>
              </w:rPr>
              <w:t>CRM fallback connector</w:t>
            </w:r>
          </w:p>
        </w:tc>
      </w:tr>
      <w:tr w:rsidR="001B4794" w14:paraId="27BC40F1" w14:textId="77777777">
        <w:trPr>
          <w:cantSplit/>
          <w:jc w:val="center"/>
        </w:trPr>
        <w:tc>
          <w:tcPr>
            <w:tcW w:w="851" w:type="dxa"/>
            <w:shd w:val="clear" w:color="auto" w:fill="FFFFFF"/>
            <w:tcMar>
              <w:top w:w="100" w:type="dxa"/>
              <w:left w:w="120" w:type="dxa"/>
              <w:bottom w:w="100" w:type="dxa"/>
              <w:right w:w="120" w:type="dxa"/>
            </w:tcMar>
            <w:vAlign w:val="center"/>
          </w:tcPr>
          <w:p w14:paraId="7E3A9515" w14:textId="77777777" w:rsidR="001B4794" w:rsidRDefault="00000000">
            <w:pPr>
              <w:spacing w:after="0" w:line="264" w:lineRule="auto"/>
            </w:pPr>
            <w:r>
              <w:rPr>
                <w:rFonts w:ascii="Consolas" w:hAnsi="Consolas"/>
                <w:color w:val="9A3412"/>
                <w:sz w:val="16"/>
              </w:rPr>
              <w:t>src/audit.py</w:t>
            </w:r>
          </w:p>
        </w:tc>
        <w:tc>
          <w:tcPr>
            <w:tcW w:w="851" w:type="dxa"/>
            <w:shd w:val="clear" w:color="auto" w:fill="FFFFFF"/>
            <w:tcMar>
              <w:top w:w="100" w:type="dxa"/>
              <w:left w:w="120" w:type="dxa"/>
              <w:bottom w:w="100" w:type="dxa"/>
              <w:right w:w="120" w:type="dxa"/>
            </w:tcMar>
            <w:vAlign w:val="center"/>
          </w:tcPr>
          <w:p w14:paraId="28763779" w14:textId="77777777" w:rsidR="001B4794" w:rsidRDefault="00000000">
            <w:pPr>
              <w:spacing w:after="0" w:line="264" w:lineRule="auto"/>
            </w:pPr>
            <w:r>
              <w:rPr>
                <w:rFonts w:ascii="Calibri" w:hAnsi="Calibri"/>
                <w:color w:val="2B2D42"/>
                <w:sz w:val="18"/>
              </w:rPr>
              <w:t>33</w:t>
            </w:r>
          </w:p>
        </w:tc>
        <w:tc>
          <w:tcPr>
            <w:tcW w:w="851" w:type="dxa"/>
            <w:shd w:val="clear" w:color="auto" w:fill="FFFFFF"/>
            <w:tcMar>
              <w:top w:w="100" w:type="dxa"/>
              <w:left w:w="120" w:type="dxa"/>
              <w:bottom w:w="100" w:type="dxa"/>
              <w:right w:w="120" w:type="dxa"/>
            </w:tcMar>
            <w:vAlign w:val="center"/>
          </w:tcPr>
          <w:p w14:paraId="5A3AE590" w14:textId="77777777" w:rsidR="001B4794" w:rsidRDefault="00000000">
            <w:pPr>
              <w:spacing w:after="0" w:line="264" w:lineRule="auto"/>
            </w:pPr>
            <w:r>
              <w:rPr>
                <w:rFonts w:ascii="Calibri" w:hAnsi="Calibri"/>
                <w:color w:val="2B2D42"/>
                <w:sz w:val="18"/>
              </w:rPr>
              <w:t>32</w:t>
            </w:r>
          </w:p>
        </w:tc>
        <w:tc>
          <w:tcPr>
            <w:tcW w:w="851" w:type="dxa"/>
            <w:shd w:val="clear" w:color="auto" w:fill="FFFFFF"/>
            <w:tcMar>
              <w:top w:w="100" w:type="dxa"/>
              <w:left w:w="120" w:type="dxa"/>
              <w:bottom w:w="100" w:type="dxa"/>
              <w:right w:w="120" w:type="dxa"/>
            </w:tcMar>
            <w:vAlign w:val="center"/>
          </w:tcPr>
          <w:p w14:paraId="20859F87" w14:textId="77777777" w:rsidR="001B4794" w:rsidRDefault="00000000">
            <w:pPr>
              <w:spacing w:after="0" w:line="264" w:lineRule="auto"/>
            </w:pPr>
            <w:r>
              <w:rPr>
                <w:rFonts w:ascii="Calibri" w:hAnsi="Calibri"/>
                <w:color w:val="2B2D42"/>
                <w:sz w:val="18"/>
              </w:rPr>
              <w:t>1</w:t>
            </w:r>
          </w:p>
        </w:tc>
        <w:tc>
          <w:tcPr>
            <w:tcW w:w="851" w:type="dxa"/>
            <w:shd w:val="clear" w:color="auto" w:fill="FFFFFF"/>
            <w:tcMar>
              <w:top w:w="100" w:type="dxa"/>
              <w:left w:w="120" w:type="dxa"/>
              <w:bottom w:w="100" w:type="dxa"/>
              <w:right w:w="120" w:type="dxa"/>
            </w:tcMar>
            <w:vAlign w:val="center"/>
          </w:tcPr>
          <w:p w14:paraId="4145CC32" w14:textId="77777777" w:rsidR="001B4794" w:rsidRDefault="00000000">
            <w:pPr>
              <w:spacing w:after="0" w:line="264" w:lineRule="auto"/>
            </w:pPr>
            <w:r>
              <w:rPr>
                <w:rFonts w:ascii="Calibri" w:hAnsi="Calibri"/>
                <w:color w:val="2B2D42"/>
                <w:sz w:val="18"/>
              </w:rPr>
              <w:t>97.0%</w:t>
            </w:r>
          </w:p>
        </w:tc>
        <w:tc>
          <w:tcPr>
            <w:tcW w:w="851" w:type="dxa"/>
            <w:shd w:val="clear" w:color="auto" w:fill="FFFFFF"/>
            <w:tcMar>
              <w:top w:w="100" w:type="dxa"/>
              <w:left w:w="120" w:type="dxa"/>
              <w:bottom w:w="100" w:type="dxa"/>
              <w:right w:w="120" w:type="dxa"/>
            </w:tcMar>
            <w:vAlign w:val="center"/>
          </w:tcPr>
          <w:p w14:paraId="2DB75EF3" w14:textId="77777777" w:rsidR="001B4794" w:rsidRDefault="00000000">
            <w:pPr>
              <w:spacing w:after="0" w:line="264" w:lineRule="auto"/>
            </w:pPr>
            <w:r>
              <w:rPr>
                <w:rFonts w:ascii="Calibri" w:hAnsi="Calibri"/>
                <w:color w:val="2B2D42"/>
                <w:sz w:val="18"/>
              </w:rPr>
              <w:t>12</w:t>
            </w:r>
          </w:p>
        </w:tc>
        <w:tc>
          <w:tcPr>
            <w:tcW w:w="851" w:type="dxa"/>
            <w:shd w:val="clear" w:color="auto" w:fill="FFFFFF"/>
            <w:tcMar>
              <w:top w:w="100" w:type="dxa"/>
              <w:left w:w="120" w:type="dxa"/>
              <w:bottom w:w="100" w:type="dxa"/>
              <w:right w:w="120" w:type="dxa"/>
            </w:tcMar>
            <w:vAlign w:val="center"/>
          </w:tcPr>
          <w:p w14:paraId="6EC26060" w14:textId="77777777" w:rsidR="001B4794" w:rsidRDefault="00000000">
            <w:pPr>
              <w:spacing w:after="0" w:line="264" w:lineRule="auto"/>
            </w:pPr>
            <w:r>
              <w:rPr>
                <w:rFonts w:ascii="Calibri" w:hAnsi="Calibri"/>
                <w:color w:val="2B2D42"/>
                <w:sz w:val="18"/>
              </w:rPr>
              <w:t>11</w:t>
            </w:r>
          </w:p>
        </w:tc>
        <w:tc>
          <w:tcPr>
            <w:tcW w:w="851" w:type="dxa"/>
            <w:shd w:val="clear" w:color="auto" w:fill="FFFFFF"/>
            <w:tcMar>
              <w:top w:w="100" w:type="dxa"/>
              <w:left w:w="120" w:type="dxa"/>
              <w:bottom w:w="100" w:type="dxa"/>
              <w:right w:w="120" w:type="dxa"/>
            </w:tcMar>
            <w:vAlign w:val="center"/>
          </w:tcPr>
          <w:p w14:paraId="31F82362" w14:textId="77777777" w:rsidR="001B4794" w:rsidRDefault="00000000">
            <w:pPr>
              <w:spacing w:after="0" w:line="264" w:lineRule="auto"/>
            </w:pPr>
            <w:r>
              <w:rPr>
                <w:rFonts w:ascii="Calibri" w:hAnsi="Calibri"/>
                <w:color w:val="2B2D42"/>
                <w:sz w:val="18"/>
              </w:rPr>
              <w:t>1</w:t>
            </w:r>
          </w:p>
        </w:tc>
        <w:tc>
          <w:tcPr>
            <w:tcW w:w="851" w:type="dxa"/>
            <w:shd w:val="clear" w:color="auto" w:fill="FFFFFF"/>
            <w:tcMar>
              <w:top w:w="100" w:type="dxa"/>
              <w:left w:w="120" w:type="dxa"/>
              <w:bottom w:w="100" w:type="dxa"/>
              <w:right w:w="120" w:type="dxa"/>
            </w:tcMar>
            <w:vAlign w:val="center"/>
          </w:tcPr>
          <w:p w14:paraId="17723EA5" w14:textId="77777777" w:rsidR="001B4794" w:rsidRDefault="00000000">
            <w:pPr>
              <w:spacing w:after="0" w:line="264" w:lineRule="auto"/>
            </w:pPr>
            <w:r>
              <w:rPr>
                <w:rFonts w:ascii="Calibri" w:hAnsi="Calibri"/>
                <w:color w:val="2B2D42"/>
                <w:sz w:val="18"/>
              </w:rPr>
              <w:t>91.67%</w:t>
            </w:r>
          </w:p>
        </w:tc>
        <w:tc>
          <w:tcPr>
            <w:tcW w:w="851" w:type="dxa"/>
            <w:shd w:val="clear" w:color="auto" w:fill="FFFFFF"/>
            <w:tcMar>
              <w:top w:w="100" w:type="dxa"/>
              <w:left w:w="120" w:type="dxa"/>
              <w:bottom w:w="100" w:type="dxa"/>
              <w:right w:w="120" w:type="dxa"/>
            </w:tcMar>
            <w:vAlign w:val="center"/>
          </w:tcPr>
          <w:p w14:paraId="14DA03D4" w14:textId="77777777" w:rsidR="001B4794" w:rsidRDefault="00000000">
            <w:pPr>
              <w:spacing w:after="0" w:line="264" w:lineRule="auto"/>
            </w:pPr>
            <w:r>
              <w:rPr>
                <w:rFonts w:ascii="Calibri" w:hAnsi="Calibri"/>
                <w:color w:val="2B2D42"/>
                <w:sz w:val="18"/>
              </w:rPr>
              <w:t>96%</w:t>
            </w:r>
          </w:p>
        </w:tc>
        <w:tc>
          <w:tcPr>
            <w:tcW w:w="851" w:type="dxa"/>
            <w:shd w:val="clear" w:color="auto" w:fill="FFFFFF"/>
            <w:tcMar>
              <w:top w:w="100" w:type="dxa"/>
              <w:left w:w="120" w:type="dxa"/>
              <w:bottom w:w="100" w:type="dxa"/>
              <w:right w:w="120" w:type="dxa"/>
            </w:tcMar>
            <w:vAlign w:val="center"/>
          </w:tcPr>
          <w:p w14:paraId="0AD1A539" w14:textId="77777777" w:rsidR="001B4794" w:rsidRDefault="00000000">
            <w:pPr>
              <w:spacing w:after="0" w:line="264" w:lineRule="auto"/>
            </w:pPr>
            <w:r>
              <w:rPr>
                <w:rFonts w:ascii="Calibri" w:hAnsi="Calibri"/>
                <w:color w:val="2B2D42"/>
                <w:sz w:val="18"/>
              </w:rPr>
              <w:t>Non-dict string serializer</w:t>
            </w:r>
          </w:p>
        </w:tc>
      </w:tr>
      <w:tr w:rsidR="001B4794" w14:paraId="0DE15228" w14:textId="77777777">
        <w:trPr>
          <w:cantSplit/>
          <w:jc w:val="center"/>
        </w:trPr>
        <w:tc>
          <w:tcPr>
            <w:tcW w:w="851" w:type="dxa"/>
            <w:shd w:val="clear" w:color="auto" w:fill="F8FAFC"/>
            <w:tcMar>
              <w:top w:w="100" w:type="dxa"/>
              <w:left w:w="120" w:type="dxa"/>
              <w:bottom w:w="100" w:type="dxa"/>
              <w:right w:w="120" w:type="dxa"/>
            </w:tcMar>
            <w:vAlign w:val="center"/>
          </w:tcPr>
          <w:p w14:paraId="7C143118" w14:textId="77777777" w:rsidR="001B4794" w:rsidRDefault="00000000">
            <w:pPr>
              <w:spacing w:after="0" w:line="264" w:lineRule="auto"/>
            </w:pPr>
            <w:r>
              <w:rPr>
                <w:rFonts w:ascii="Consolas" w:hAnsi="Consolas"/>
                <w:color w:val="9A3412"/>
                <w:sz w:val="16"/>
              </w:rPr>
              <w:t>src/info_gathering.py</w:t>
            </w:r>
          </w:p>
        </w:tc>
        <w:tc>
          <w:tcPr>
            <w:tcW w:w="851" w:type="dxa"/>
            <w:shd w:val="clear" w:color="auto" w:fill="F8FAFC"/>
            <w:tcMar>
              <w:top w:w="100" w:type="dxa"/>
              <w:left w:w="120" w:type="dxa"/>
              <w:bottom w:w="100" w:type="dxa"/>
              <w:right w:w="120" w:type="dxa"/>
            </w:tcMar>
            <w:vAlign w:val="center"/>
          </w:tcPr>
          <w:p w14:paraId="2DAC53DD" w14:textId="77777777" w:rsidR="001B4794" w:rsidRDefault="00000000">
            <w:pPr>
              <w:spacing w:after="0" w:line="264" w:lineRule="auto"/>
            </w:pPr>
            <w:r>
              <w:rPr>
                <w:rFonts w:ascii="Calibri" w:hAnsi="Calibri"/>
                <w:color w:val="2B2D42"/>
                <w:sz w:val="18"/>
              </w:rPr>
              <w:t>108</w:t>
            </w:r>
          </w:p>
        </w:tc>
        <w:tc>
          <w:tcPr>
            <w:tcW w:w="851" w:type="dxa"/>
            <w:shd w:val="clear" w:color="auto" w:fill="F8FAFC"/>
            <w:tcMar>
              <w:top w:w="100" w:type="dxa"/>
              <w:left w:w="120" w:type="dxa"/>
              <w:bottom w:w="100" w:type="dxa"/>
              <w:right w:w="120" w:type="dxa"/>
            </w:tcMar>
            <w:vAlign w:val="center"/>
          </w:tcPr>
          <w:p w14:paraId="471A1F93" w14:textId="77777777" w:rsidR="001B4794" w:rsidRDefault="00000000">
            <w:pPr>
              <w:spacing w:after="0" w:line="264" w:lineRule="auto"/>
            </w:pPr>
            <w:r>
              <w:rPr>
                <w:rFonts w:ascii="Calibri" w:hAnsi="Calibri"/>
                <w:color w:val="2B2D42"/>
                <w:sz w:val="18"/>
              </w:rPr>
              <w:t>104</w:t>
            </w:r>
          </w:p>
        </w:tc>
        <w:tc>
          <w:tcPr>
            <w:tcW w:w="851" w:type="dxa"/>
            <w:shd w:val="clear" w:color="auto" w:fill="F8FAFC"/>
            <w:tcMar>
              <w:top w:w="100" w:type="dxa"/>
              <w:left w:w="120" w:type="dxa"/>
              <w:bottom w:w="100" w:type="dxa"/>
              <w:right w:w="120" w:type="dxa"/>
            </w:tcMar>
            <w:vAlign w:val="center"/>
          </w:tcPr>
          <w:p w14:paraId="503A1F85" w14:textId="77777777" w:rsidR="001B4794" w:rsidRDefault="00000000">
            <w:pPr>
              <w:spacing w:after="0" w:line="264" w:lineRule="auto"/>
            </w:pPr>
            <w:r>
              <w:rPr>
                <w:rFonts w:ascii="Calibri" w:hAnsi="Calibri"/>
                <w:color w:val="2B2D42"/>
                <w:sz w:val="18"/>
              </w:rPr>
              <w:t>4</w:t>
            </w:r>
          </w:p>
        </w:tc>
        <w:tc>
          <w:tcPr>
            <w:tcW w:w="851" w:type="dxa"/>
            <w:shd w:val="clear" w:color="auto" w:fill="F8FAFC"/>
            <w:tcMar>
              <w:top w:w="100" w:type="dxa"/>
              <w:left w:w="120" w:type="dxa"/>
              <w:bottom w:w="100" w:type="dxa"/>
              <w:right w:w="120" w:type="dxa"/>
            </w:tcMar>
            <w:vAlign w:val="center"/>
          </w:tcPr>
          <w:p w14:paraId="60D81857" w14:textId="77777777" w:rsidR="001B4794" w:rsidRDefault="00000000">
            <w:pPr>
              <w:spacing w:after="0" w:line="264" w:lineRule="auto"/>
            </w:pPr>
            <w:r>
              <w:rPr>
                <w:rFonts w:ascii="Calibri" w:hAnsi="Calibri"/>
                <w:color w:val="2B2D42"/>
                <w:sz w:val="18"/>
              </w:rPr>
              <w:t>96.3%</w:t>
            </w:r>
          </w:p>
        </w:tc>
        <w:tc>
          <w:tcPr>
            <w:tcW w:w="851" w:type="dxa"/>
            <w:shd w:val="clear" w:color="auto" w:fill="F8FAFC"/>
            <w:tcMar>
              <w:top w:w="100" w:type="dxa"/>
              <w:left w:w="120" w:type="dxa"/>
              <w:bottom w:w="100" w:type="dxa"/>
              <w:right w:w="120" w:type="dxa"/>
            </w:tcMar>
            <w:vAlign w:val="center"/>
          </w:tcPr>
          <w:p w14:paraId="5D2AB871" w14:textId="77777777" w:rsidR="001B4794" w:rsidRDefault="00000000">
            <w:pPr>
              <w:spacing w:after="0" w:line="264" w:lineRule="auto"/>
            </w:pPr>
            <w:r>
              <w:rPr>
                <w:rFonts w:ascii="Calibri" w:hAnsi="Calibri"/>
                <w:color w:val="2B2D42"/>
                <w:sz w:val="18"/>
              </w:rPr>
              <w:t>42</w:t>
            </w:r>
          </w:p>
        </w:tc>
        <w:tc>
          <w:tcPr>
            <w:tcW w:w="851" w:type="dxa"/>
            <w:shd w:val="clear" w:color="auto" w:fill="F8FAFC"/>
            <w:tcMar>
              <w:top w:w="100" w:type="dxa"/>
              <w:left w:w="120" w:type="dxa"/>
              <w:bottom w:w="100" w:type="dxa"/>
              <w:right w:w="120" w:type="dxa"/>
            </w:tcMar>
            <w:vAlign w:val="center"/>
          </w:tcPr>
          <w:p w14:paraId="4AF2A409" w14:textId="77777777" w:rsidR="001B4794" w:rsidRDefault="00000000">
            <w:pPr>
              <w:spacing w:after="0" w:line="264" w:lineRule="auto"/>
            </w:pPr>
            <w:r>
              <w:rPr>
                <w:rFonts w:ascii="Calibri" w:hAnsi="Calibri"/>
                <w:color w:val="2B2D42"/>
                <w:sz w:val="18"/>
              </w:rPr>
              <w:t>38</w:t>
            </w:r>
          </w:p>
        </w:tc>
        <w:tc>
          <w:tcPr>
            <w:tcW w:w="851" w:type="dxa"/>
            <w:shd w:val="clear" w:color="auto" w:fill="F8FAFC"/>
            <w:tcMar>
              <w:top w:w="100" w:type="dxa"/>
              <w:left w:w="120" w:type="dxa"/>
              <w:bottom w:w="100" w:type="dxa"/>
              <w:right w:w="120" w:type="dxa"/>
            </w:tcMar>
            <w:vAlign w:val="center"/>
          </w:tcPr>
          <w:p w14:paraId="598BD711" w14:textId="77777777" w:rsidR="001B4794" w:rsidRDefault="00000000">
            <w:pPr>
              <w:spacing w:after="0" w:line="264" w:lineRule="auto"/>
            </w:pPr>
            <w:r>
              <w:rPr>
                <w:rFonts w:ascii="Calibri" w:hAnsi="Calibri"/>
                <w:color w:val="2B2D42"/>
                <w:sz w:val="18"/>
              </w:rPr>
              <w:t>4</w:t>
            </w:r>
          </w:p>
        </w:tc>
        <w:tc>
          <w:tcPr>
            <w:tcW w:w="851" w:type="dxa"/>
            <w:shd w:val="clear" w:color="auto" w:fill="F8FAFC"/>
            <w:tcMar>
              <w:top w:w="100" w:type="dxa"/>
              <w:left w:w="120" w:type="dxa"/>
              <w:bottom w:w="100" w:type="dxa"/>
              <w:right w:w="120" w:type="dxa"/>
            </w:tcMar>
            <w:vAlign w:val="center"/>
          </w:tcPr>
          <w:p w14:paraId="64C6934C" w14:textId="77777777" w:rsidR="001B4794" w:rsidRDefault="00000000">
            <w:pPr>
              <w:spacing w:after="0" w:line="264" w:lineRule="auto"/>
            </w:pPr>
            <w:r>
              <w:rPr>
                <w:rFonts w:ascii="Calibri" w:hAnsi="Calibri"/>
                <w:color w:val="2B2D42"/>
                <w:sz w:val="18"/>
              </w:rPr>
              <w:t>90.48%</w:t>
            </w:r>
          </w:p>
        </w:tc>
        <w:tc>
          <w:tcPr>
            <w:tcW w:w="851" w:type="dxa"/>
            <w:shd w:val="clear" w:color="auto" w:fill="F8FAFC"/>
            <w:tcMar>
              <w:top w:w="100" w:type="dxa"/>
              <w:left w:w="120" w:type="dxa"/>
              <w:bottom w:w="100" w:type="dxa"/>
              <w:right w:w="120" w:type="dxa"/>
            </w:tcMar>
            <w:vAlign w:val="center"/>
          </w:tcPr>
          <w:p w14:paraId="310DA892" w14:textId="77777777" w:rsidR="001B4794" w:rsidRDefault="00000000">
            <w:pPr>
              <w:spacing w:after="0" w:line="264" w:lineRule="auto"/>
            </w:pPr>
            <w:r>
              <w:rPr>
                <w:rFonts w:ascii="Calibri" w:hAnsi="Calibri"/>
                <w:color w:val="2B2D42"/>
                <w:sz w:val="18"/>
              </w:rPr>
              <w:t>95%</w:t>
            </w:r>
          </w:p>
        </w:tc>
        <w:tc>
          <w:tcPr>
            <w:tcW w:w="851" w:type="dxa"/>
            <w:shd w:val="clear" w:color="auto" w:fill="F8FAFC"/>
            <w:tcMar>
              <w:top w:w="100" w:type="dxa"/>
              <w:left w:w="120" w:type="dxa"/>
              <w:bottom w:w="100" w:type="dxa"/>
              <w:right w:w="120" w:type="dxa"/>
            </w:tcMar>
            <w:vAlign w:val="center"/>
          </w:tcPr>
          <w:p w14:paraId="7408BA55" w14:textId="77777777" w:rsidR="001B4794" w:rsidRDefault="00000000">
            <w:pPr>
              <w:spacing w:after="0" w:line="264" w:lineRule="auto"/>
            </w:pPr>
            <w:r>
              <w:rPr>
                <w:rFonts w:ascii="Calibri" w:hAnsi="Calibri"/>
                <w:color w:val="2B2D42"/>
                <w:sz w:val="18"/>
              </w:rPr>
              <w:t>Voice clarification fallback</w:t>
            </w:r>
          </w:p>
        </w:tc>
      </w:tr>
      <w:tr w:rsidR="001B4794" w14:paraId="54DDE3B6" w14:textId="77777777">
        <w:trPr>
          <w:cantSplit/>
          <w:jc w:val="center"/>
        </w:trPr>
        <w:tc>
          <w:tcPr>
            <w:tcW w:w="851" w:type="dxa"/>
            <w:shd w:val="clear" w:color="auto" w:fill="FFFFFF"/>
            <w:tcMar>
              <w:top w:w="100" w:type="dxa"/>
              <w:left w:w="120" w:type="dxa"/>
              <w:bottom w:w="100" w:type="dxa"/>
              <w:right w:w="120" w:type="dxa"/>
            </w:tcMar>
            <w:vAlign w:val="center"/>
          </w:tcPr>
          <w:p w14:paraId="18198500" w14:textId="77777777" w:rsidR="001B4794" w:rsidRDefault="00000000">
            <w:pPr>
              <w:spacing w:after="0" w:line="264" w:lineRule="auto"/>
            </w:pPr>
            <w:r>
              <w:rPr>
                <w:rFonts w:ascii="Consolas" w:hAnsi="Consolas"/>
                <w:color w:val="9A3412"/>
                <w:sz w:val="16"/>
              </w:rPr>
              <w:t>src/batch_runner.py</w:t>
            </w:r>
          </w:p>
        </w:tc>
        <w:tc>
          <w:tcPr>
            <w:tcW w:w="851" w:type="dxa"/>
            <w:shd w:val="clear" w:color="auto" w:fill="FFFFFF"/>
            <w:tcMar>
              <w:top w:w="100" w:type="dxa"/>
              <w:left w:w="120" w:type="dxa"/>
              <w:bottom w:w="100" w:type="dxa"/>
              <w:right w:w="120" w:type="dxa"/>
            </w:tcMar>
            <w:vAlign w:val="center"/>
          </w:tcPr>
          <w:p w14:paraId="26101AE2" w14:textId="77777777" w:rsidR="001B4794" w:rsidRDefault="00000000">
            <w:pPr>
              <w:spacing w:after="0" w:line="264" w:lineRule="auto"/>
            </w:pPr>
            <w:r>
              <w:rPr>
                <w:rFonts w:ascii="Calibri" w:hAnsi="Calibri"/>
                <w:color w:val="2B2D42"/>
                <w:sz w:val="18"/>
              </w:rPr>
              <w:t>111</w:t>
            </w:r>
          </w:p>
        </w:tc>
        <w:tc>
          <w:tcPr>
            <w:tcW w:w="851" w:type="dxa"/>
            <w:shd w:val="clear" w:color="auto" w:fill="FFFFFF"/>
            <w:tcMar>
              <w:top w:w="100" w:type="dxa"/>
              <w:left w:w="120" w:type="dxa"/>
              <w:bottom w:w="100" w:type="dxa"/>
              <w:right w:w="120" w:type="dxa"/>
            </w:tcMar>
            <w:vAlign w:val="center"/>
          </w:tcPr>
          <w:p w14:paraId="52E40753" w14:textId="77777777" w:rsidR="001B4794" w:rsidRDefault="00000000">
            <w:pPr>
              <w:spacing w:after="0" w:line="264" w:lineRule="auto"/>
            </w:pPr>
            <w:r>
              <w:rPr>
                <w:rFonts w:ascii="Calibri" w:hAnsi="Calibri"/>
                <w:color w:val="2B2D42"/>
                <w:sz w:val="18"/>
              </w:rPr>
              <w:t>103</w:t>
            </w:r>
          </w:p>
        </w:tc>
        <w:tc>
          <w:tcPr>
            <w:tcW w:w="851" w:type="dxa"/>
            <w:shd w:val="clear" w:color="auto" w:fill="FFFFFF"/>
            <w:tcMar>
              <w:top w:w="100" w:type="dxa"/>
              <w:left w:w="120" w:type="dxa"/>
              <w:bottom w:w="100" w:type="dxa"/>
              <w:right w:w="120" w:type="dxa"/>
            </w:tcMar>
            <w:vAlign w:val="center"/>
          </w:tcPr>
          <w:p w14:paraId="10F9CFF9" w14:textId="77777777" w:rsidR="001B4794" w:rsidRDefault="00000000">
            <w:pPr>
              <w:spacing w:after="0" w:line="264" w:lineRule="auto"/>
            </w:pPr>
            <w:r>
              <w:rPr>
                <w:rFonts w:ascii="Calibri" w:hAnsi="Calibri"/>
                <w:color w:val="2B2D42"/>
                <w:sz w:val="18"/>
              </w:rPr>
              <w:t>8</w:t>
            </w:r>
          </w:p>
        </w:tc>
        <w:tc>
          <w:tcPr>
            <w:tcW w:w="851" w:type="dxa"/>
            <w:shd w:val="clear" w:color="auto" w:fill="FFFFFF"/>
            <w:tcMar>
              <w:top w:w="100" w:type="dxa"/>
              <w:left w:w="120" w:type="dxa"/>
              <w:bottom w:w="100" w:type="dxa"/>
              <w:right w:w="120" w:type="dxa"/>
            </w:tcMar>
            <w:vAlign w:val="center"/>
          </w:tcPr>
          <w:p w14:paraId="5AAC4E9C" w14:textId="77777777" w:rsidR="001B4794" w:rsidRDefault="00000000">
            <w:pPr>
              <w:spacing w:after="0" w:line="264" w:lineRule="auto"/>
            </w:pPr>
            <w:r>
              <w:rPr>
                <w:rFonts w:ascii="Calibri" w:hAnsi="Calibri"/>
                <w:color w:val="2B2D42"/>
                <w:sz w:val="18"/>
              </w:rPr>
              <w:t>92.8%</w:t>
            </w:r>
          </w:p>
        </w:tc>
        <w:tc>
          <w:tcPr>
            <w:tcW w:w="851" w:type="dxa"/>
            <w:shd w:val="clear" w:color="auto" w:fill="FFFFFF"/>
            <w:tcMar>
              <w:top w:w="100" w:type="dxa"/>
              <w:left w:w="120" w:type="dxa"/>
              <w:bottom w:w="100" w:type="dxa"/>
              <w:right w:w="120" w:type="dxa"/>
            </w:tcMar>
            <w:vAlign w:val="center"/>
          </w:tcPr>
          <w:p w14:paraId="1F5097A2" w14:textId="77777777" w:rsidR="001B4794" w:rsidRDefault="00000000">
            <w:pPr>
              <w:spacing w:after="0" w:line="264" w:lineRule="auto"/>
            </w:pPr>
            <w:r>
              <w:rPr>
                <w:rFonts w:ascii="Calibri" w:hAnsi="Calibri"/>
                <w:color w:val="2B2D42"/>
                <w:sz w:val="18"/>
              </w:rPr>
              <w:t>42</w:t>
            </w:r>
          </w:p>
        </w:tc>
        <w:tc>
          <w:tcPr>
            <w:tcW w:w="851" w:type="dxa"/>
            <w:shd w:val="clear" w:color="auto" w:fill="FFFFFF"/>
            <w:tcMar>
              <w:top w:w="100" w:type="dxa"/>
              <w:left w:w="120" w:type="dxa"/>
              <w:bottom w:w="100" w:type="dxa"/>
              <w:right w:w="120" w:type="dxa"/>
            </w:tcMar>
            <w:vAlign w:val="center"/>
          </w:tcPr>
          <w:p w14:paraId="71D5D6F9" w14:textId="77777777" w:rsidR="001B4794" w:rsidRDefault="00000000">
            <w:pPr>
              <w:spacing w:after="0" w:line="264" w:lineRule="auto"/>
            </w:pPr>
            <w:r>
              <w:rPr>
                <w:rFonts w:ascii="Calibri" w:hAnsi="Calibri"/>
                <w:color w:val="2B2D42"/>
                <w:sz w:val="18"/>
              </w:rPr>
              <w:t>37</w:t>
            </w:r>
          </w:p>
        </w:tc>
        <w:tc>
          <w:tcPr>
            <w:tcW w:w="851" w:type="dxa"/>
            <w:shd w:val="clear" w:color="auto" w:fill="FFFFFF"/>
            <w:tcMar>
              <w:top w:w="100" w:type="dxa"/>
              <w:left w:w="120" w:type="dxa"/>
              <w:bottom w:w="100" w:type="dxa"/>
              <w:right w:w="120" w:type="dxa"/>
            </w:tcMar>
            <w:vAlign w:val="center"/>
          </w:tcPr>
          <w:p w14:paraId="33A50658" w14:textId="77777777" w:rsidR="001B4794" w:rsidRDefault="00000000">
            <w:pPr>
              <w:spacing w:after="0" w:line="264" w:lineRule="auto"/>
            </w:pPr>
            <w:r>
              <w:rPr>
                <w:rFonts w:ascii="Calibri" w:hAnsi="Calibri"/>
                <w:color w:val="2B2D42"/>
                <w:sz w:val="18"/>
              </w:rPr>
              <w:t>5</w:t>
            </w:r>
          </w:p>
        </w:tc>
        <w:tc>
          <w:tcPr>
            <w:tcW w:w="851" w:type="dxa"/>
            <w:shd w:val="clear" w:color="auto" w:fill="FFFFFF"/>
            <w:tcMar>
              <w:top w:w="100" w:type="dxa"/>
              <w:left w:w="120" w:type="dxa"/>
              <w:bottom w:w="100" w:type="dxa"/>
              <w:right w:w="120" w:type="dxa"/>
            </w:tcMar>
            <w:vAlign w:val="center"/>
          </w:tcPr>
          <w:p w14:paraId="5CF1296C" w14:textId="77777777" w:rsidR="001B4794" w:rsidRDefault="00000000">
            <w:pPr>
              <w:spacing w:after="0" w:line="264" w:lineRule="auto"/>
            </w:pPr>
            <w:r>
              <w:rPr>
                <w:rFonts w:ascii="Calibri" w:hAnsi="Calibri"/>
                <w:color w:val="2B2D42"/>
                <w:sz w:val="18"/>
              </w:rPr>
              <w:t>88.10%</w:t>
            </w:r>
          </w:p>
        </w:tc>
        <w:tc>
          <w:tcPr>
            <w:tcW w:w="851" w:type="dxa"/>
            <w:shd w:val="clear" w:color="auto" w:fill="FFFFFF"/>
            <w:tcMar>
              <w:top w:w="100" w:type="dxa"/>
              <w:left w:w="120" w:type="dxa"/>
              <w:bottom w:w="100" w:type="dxa"/>
              <w:right w:w="120" w:type="dxa"/>
            </w:tcMar>
            <w:vAlign w:val="center"/>
          </w:tcPr>
          <w:p w14:paraId="2ACEEAB4" w14:textId="77777777" w:rsidR="001B4794" w:rsidRDefault="00000000">
            <w:pPr>
              <w:spacing w:after="0" w:line="264" w:lineRule="auto"/>
            </w:pPr>
            <w:r>
              <w:rPr>
                <w:rFonts w:ascii="Calibri" w:hAnsi="Calibri"/>
                <w:color w:val="2B2D42"/>
                <w:sz w:val="18"/>
              </w:rPr>
              <w:t>90%</w:t>
            </w:r>
          </w:p>
        </w:tc>
        <w:tc>
          <w:tcPr>
            <w:tcW w:w="851" w:type="dxa"/>
            <w:shd w:val="clear" w:color="auto" w:fill="FFFFFF"/>
            <w:tcMar>
              <w:top w:w="100" w:type="dxa"/>
              <w:left w:w="120" w:type="dxa"/>
              <w:bottom w:w="100" w:type="dxa"/>
              <w:right w:w="120" w:type="dxa"/>
            </w:tcMar>
            <w:vAlign w:val="center"/>
          </w:tcPr>
          <w:p w14:paraId="5F0EC664" w14:textId="77777777" w:rsidR="001B4794" w:rsidRDefault="00000000">
            <w:pPr>
              <w:spacing w:after="0" w:line="264" w:lineRule="auto"/>
            </w:pPr>
            <w:r>
              <w:rPr>
                <w:rFonts w:ascii="Calibri" w:hAnsi="Calibri"/>
                <w:color w:val="2B2D42"/>
                <w:sz w:val="18"/>
              </w:rPr>
              <w:t>Live delay thread sleep</w:t>
            </w:r>
          </w:p>
        </w:tc>
      </w:tr>
      <w:tr w:rsidR="001B4794" w14:paraId="22D771A4" w14:textId="77777777">
        <w:trPr>
          <w:cantSplit/>
          <w:jc w:val="center"/>
        </w:trPr>
        <w:tc>
          <w:tcPr>
            <w:tcW w:w="851" w:type="dxa"/>
            <w:shd w:val="clear" w:color="auto" w:fill="F8FAFC"/>
            <w:tcMar>
              <w:top w:w="100" w:type="dxa"/>
              <w:left w:w="120" w:type="dxa"/>
              <w:bottom w:w="100" w:type="dxa"/>
              <w:right w:w="120" w:type="dxa"/>
            </w:tcMar>
            <w:vAlign w:val="center"/>
          </w:tcPr>
          <w:p w14:paraId="5F75A0D8" w14:textId="77777777" w:rsidR="001B4794" w:rsidRDefault="00000000">
            <w:pPr>
              <w:spacing w:after="0" w:line="264" w:lineRule="auto"/>
            </w:pPr>
            <w:r>
              <w:rPr>
                <w:rFonts w:ascii="Consolas" w:hAnsi="Consolas"/>
                <w:color w:val="9A3412"/>
                <w:sz w:val="16"/>
              </w:rPr>
              <w:t>src/db.py</w:t>
            </w:r>
          </w:p>
        </w:tc>
        <w:tc>
          <w:tcPr>
            <w:tcW w:w="851" w:type="dxa"/>
            <w:shd w:val="clear" w:color="auto" w:fill="F8FAFC"/>
            <w:tcMar>
              <w:top w:w="100" w:type="dxa"/>
              <w:left w:w="120" w:type="dxa"/>
              <w:bottom w:w="100" w:type="dxa"/>
              <w:right w:w="120" w:type="dxa"/>
            </w:tcMar>
            <w:vAlign w:val="center"/>
          </w:tcPr>
          <w:p w14:paraId="3EA8759B" w14:textId="77777777" w:rsidR="001B4794" w:rsidRDefault="00000000">
            <w:pPr>
              <w:spacing w:after="0" w:line="264" w:lineRule="auto"/>
            </w:pPr>
            <w:r>
              <w:rPr>
                <w:rFonts w:ascii="Calibri" w:hAnsi="Calibri"/>
                <w:color w:val="2B2D42"/>
                <w:sz w:val="18"/>
              </w:rPr>
              <w:t>176</w:t>
            </w:r>
          </w:p>
        </w:tc>
        <w:tc>
          <w:tcPr>
            <w:tcW w:w="851" w:type="dxa"/>
            <w:shd w:val="clear" w:color="auto" w:fill="F8FAFC"/>
            <w:tcMar>
              <w:top w:w="100" w:type="dxa"/>
              <w:left w:w="120" w:type="dxa"/>
              <w:bottom w:w="100" w:type="dxa"/>
              <w:right w:w="120" w:type="dxa"/>
            </w:tcMar>
            <w:vAlign w:val="center"/>
          </w:tcPr>
          <w:p w14:paraId="5FB48DCE" w14:textId="77777777" w:rsidR="001B4794" w:rsidRDefault="00000000">
            <w:pPr>
              <w:spacing w:after="0" w:line="264" w:lineRule="auto"/>
            </w:pPr>
            <w:r>
              <w:rPr>
                <w:rFonts w:ascii="Calibri" w:hAnsi="Calibri"/>
                <w:color w:val="2B2D42"/>
                <w:sz w:val="18"/>
              </w:rPr>
              <w:t>166</w:t>
            </w:r>
          </w:p>
        </w:tc>
        <w:tc>
          <w:tcPr>
            <w:tcW w:w="851" w:type="dxa"/>
            <w:shd w:val="clear" w:color="auto" w:fill="F8FAFC"/>
            <w:tcMar>
              <w:top w:w="100" w:type="dxa"/>
              <w:left w:w="120" w:type="dxa"/>
              <w:bottom w:w="100" w:type="dxa"/>
              <w:right w:w="120" w:type="dxa"/>
            </w:tcMar>
            <w:vAlign w:val="center"/>
          </w:tcPr>
          <w:p w14:paraId="2CB0F127" w14:textId="77777777" w:rsidR="001B4794" w:rsidRDefault="00000000">
            <w:pPr>
              <w:spacing w:after="0" w:line="264" w:lineRule="auto"/>
            </w:pPr>
            <w:r>
              <w:rPr>
                <w:rFonts w:ascii="Calibri" w:hAnsi="Calibri"/>
                <w:color w:val="2B2D42"/>
                <w:sz w:val="18"/>
              </w:rPr>
              <w:t>10</w:t>
            </w:r>
          </w:p>
        </w:tc>
        <w:tc>
          <w:tcPr>
            <w:tcW w:w="851" w:type="dxa"/>
            <w:shd w:val="clear" w:color="auto" w:fill="F8FAFC"/>
            <w:tcMar>
              <w:top w:w="100" w:type="dxa"/>
              <w:left w:w="120" w:type="dxa"/>
              <w:bottom w:w="100" w:type="dxa"/>
              <w:right w:w="120" w:type="dxa"/>
            </w:tcMar>
            <w:vAlign w:val="center"/>
          </w:tcPr>
          <w:p w14:paraId="1B202C6D" w14:textId="77777777" w:rsidR="001B4794" w:rsidRDefault="00000000">
            <w:pPr>
              <w:spacing w:after="0" w:line="264" w:lineRule="auto"/>
            </w:pPr>
            <w:r>
              <w:rPr>
                <w:rFonts w:ascii="Calibri" w:hAnsi="Calibri"/>
                <w:color w:val="2B2D42"/>
                <w:sz w:val="18"/>
              </w:rPr>
              <w:t>94.3%</w:t>
            </w:r>
          </w:p>
        </w:tc>
        <w:tc>
          <w:tcPr>
            <w:tcW w:w="851" w:type="dxa"/>
            <w:shd w:val="clear" w:color="auto" w:fill="F8FAFC"/>
            <w:tcMar>
              <w:top w:w="100" w:type="dxa"/>
              <w:left w:w="120" w:type="dxa"/>
              <w:bottom w:w="100" w:type="dxa"/>
              <w:right w:w="120" w:type="dxa"/>
            </w:tcMar>
            <w:vAlign w:val="center"/>
          </w:tcPr>
          <w:p w14:paraId="3C552179" w14:textId="77777777" w:rsidR="001B4794" w:rsidRDefault="00000000">
            <w:pPr>
              <w:spacing w:after="0" w:line="264" w:lineRule="auto"/>
            </w:pPr>
            <w:r>
              <w:rPr>
                <w:rFonts w:ascii="Calibri" w:hAnsi="Calibri"/>
                <w:color w:val="2B2D42"/>
                <w:sz w:val="18"/>
              </w:rPr>
              <w:t>30</w:t>
            </w:r>
          </w:p>
        </w:tc>
        <w:tc>
          <w:tcPr>
            <w:tcW w:w="851" w:type="dxa"/>
            <w:shd w:val="clear" w:color="auto" w:fill="F8FAFC"/>
            <w:tcMar>
              <w:top w:w="100" w:type="dxa"/>
              <w:left w:w="120" w:type="dxa"/>
              <w:bottom w:w="100" w:type="dxa"/>
              <w:right w:w="120" w:type="dxa"/>
            </w:tcMar>
            <w:vAlign w:val="center"/>
          </w:tcPr>
          <w:p w14:paraId="28F1EA90" w14:textId="77777777" w:rsidR="001B4794" w:rsidRDefault="00000000">
            <w:pPr>
              <w:spacing w:after="0" w:line="264" w:lineRule="auto"/>
            </w:pPr>
            <w:r>
              <w:rPr>
                <w:rFonts w:ascii="Calibri" w:hAnsi="Calibri"/>
                <w:color w:val="2B2D42"/>
                <w:sz w:val="18"/>
              </w:rPr>
              <w:t>24</w:t>
            </w:r>
          </w:p>
        </w:tc>
        <w:tc>
          <w:tcPr>
            <w:tcW w:w="851" w:type="dxa"/>
            <w:shd w:val="clear" w:color="auto" w:fill="F8FAFC"/>
            <w:tcMar>
              <w:top w:w="100" w:type="dxa"/>
              <w:left w:w="120" w:type="dxa"/>
              <w:bottom w:w="100" w:type="dxa"/>
              <w:right w:w="120" w:type="dxa"/>
            </w:tcMar>
            <w:vAlign w:val="center"/>
          </w:tcPr>
          <w:p w14:paraId="63C0545A" w14:textId="77777777" w:rsidR="001B4794" w:rsidRDefault="00000000">
            <w:pPr>
              <w:spacing w:after="0" w:line="264" w:lineRule="auto"/>
            </w:pPr>
            <w:r>
              <w:rPr>
                <w:rFonts w:ascii="Calibri" w:hAnsi="Calibri"/>
                <w:color w:val="2B2D42"/>
                <w:sz w:val="18"/>
              </w:rPr>
              <w:t>6</w:t>
            </w:r>
          </w:p>
        </w:tc>
        <w:tc>
          <w:tcPr>
            <w:tcW w:w="851" w:type="dxa"/>
            <w:shd w:val="clear" w:color="auto" w:fill="F8FAFC"/>
            <w:tcMar>
              <w:top w:w="100" w:type="dxa"/>
              <w:left w:w="120" w:type="dxa"/>
              <w:bottom w:w="100" w:type="dxa"/>
              <w:right w:w="120" w:type="dxa"/>
            </w:tcMar>
            <w:vAlign w:val="center"/>
          </w:tcPr>
          <w:p w14:paraId="6470E9D1" w14:textId="77777777" w:rsidR="001B4794" w:rsidRDefault="00000000">
            <w:pPr>
              <w:spacing w:after="0" w:line="264" w:lineRule="auto"/>
            </w:pPr>
            <w:r>
              <w:rPr>
                <w:rFonts w:ascii="Calibri" w:hAnsi="Calibri"/>
                <w:color w:val="2B2D42"/>
                <w:sz w:val="18"/>
              </w:rPr>
              <w:t>80.00%</w:t>
            </w:r>
          </w:p>
        </w:tc>
        <w:tc>
          <w:tcPr>
            <w:tcW w:w="851" w:type="dxa"/>
            <w:shd w:val="clear" w:color="auto" w:fill="F8FAFC"/>
            <w:tcMar>
              <w:top w:w="100" w:type="dxa"/>
              <w:left w:w="120" w:type="dxa"/>
              <w:bottom w:w="100" w:type="dxa"/>
              <w:right w:w="120" w:type="dxa"/>
            </w:tcMar>
            <w:vAlign w:val="center"/>
          </w:tcPr>
          <w:p w14:paraId="5AC6F10F" w14:textId="77777777" w:rsidR="001B4794" w:rsidRDefault="00000000">
            <w:pPr>
              <w:spacing w:after="0" w:line="264" w:lineRule="auto"/>
            </w:pPr>
            <w:r>
              <w:rPr>
                <w:rFonts w:ascii="Calibri" w:hAnsi="Calibri"/>
                <w:color w:val="2B2D42"/>
                <w:sz w:val="18"/>
              </w:rPr>
              <w:t>91%</w:t>
            </w:r>
          </w:p>
        </w:tc>
        <w:tc>
          <w:tcPr>
            <w:tcW w:w="851" w:type="dxa"/>
            <w:shd w:val="clear" w:color="auto" w:fill="F8FAFC"/>
            <w:tcMar>
              <w:top w:w="100" w:type="dxa"/>
              <w:left w:w="120" w:type="dxa"/>
              <w:bottom w:w="100" w:type="dxa"/>
              <w:right w:w="120" w:type="dxa"/>
            </w:tcMar>
            <w:vAlign w:val="center"/>
          </w:tcPr>
          <w:p w14:paraId="1D1AA923" w14:textId="77777777" w:rsidR="001B4794" w:rsidRDefault="00000000">
            <w:pPr>
              <w:spacing w:after="0" w:line="264" w:lineRule="auto"/>
            </w:pPr>
            <w:r>
              <w:rPr>
                <w:rFonts w:ascii="Calibri" w:hAnsi="Calibri"/>
                <w:color w:val="2B2D42"/>
                <w:sz w:val="18"/>
              </w:rPr>
              <w:t>Database migration catch</w:t>
            </w:r>
          </w:p>
        </w:tc>
      </w:tr>
      <w:tr w:rsidR="001B4794" w14:paraId="5CB646BD" w14:textId="77777777">
        <w:trPr>
          <w:cantSplit/>
          <w:jc w:val="center"/>
        </w:trPr>
        <w:tc>
          <w:tcPr>
            <w:tcW w:w="851" w:type="dxa"/>
            <w:shd w:val="clear" w:color="auto" w:fill="FFFFFF"/>
            <w:tcMar>
              <w:top w:w="100" w:type="dxa"/>
              <w:left w:w="120" w:type="dxa"/>
              <w:bottom w:w="100" w:type="dxa"/>
              <w:right w:w="120" w:type="dxa"/>
            </w:tcMar>
            <w:vAlign w:val="center"/>
          </w:tcPr>
          <w:p w14:paraId="3E2F76D2" w14:textId="77777777" w:rsidR="001B4794" w:rsidRDefault="00000000">
            <w:pPr>
              <w:spacing w:after="0" w:line="264" w:lineRule="auto"/>
            </w:pPr>
            <w:r>
              <w:rPr>
                <w:rFonts w:ascii="Consolas" w:hAnsi="Consolas"/>
                <w:color w:val="9A3412"/>
                <w:sz w:val="16"/>
              </w:rPr>
              <w:t>src/webhook.py</w:t>
            </w:r>
          </w:p>
        </w:tc>
        <w:tc>
          <w:tcPr>
            <w:tcW w:w="851" w:type="dxa"/>
            <w:shd w:val="clear" w:color="auto" w:fill="FFFFFF"/>
            <w:tcMar>
              <w:top w:w="100" w:type="dxa"/>
              <w:left w:w="120" w:type="dxa"/>
              <w:bottom w:w="100" w:type="dxa"/>
              <w:right w:w="120" w:type="dxa"/>
            </w:tcMar>
            <w:vAlign w:val="center"/>
          </w:tcPr>
          <w:p w14:paraId="3DEE32C0" w14:textId="77777777" w:rsidR="001B4794" w:rsidRDefault="00000000">
            <w:pPr>
              <w:spacing w:after="0" w:line="264" w:lineRule="auto"/>
            </w:pPr>
            <w:r>
              <w:rPr>
                <w:rFonts w:ascii="Calibri" w:hAnsi="Calibri"/>
                <w:color w:val="2B2D42"/>
                <w:sz w:val="18"/>
              </w:rPr>
              <w:t>169</w:t>
            </w:r>
          </w:p>
        </w:tc>
        <w:tc>
          <w:tcPr>
            <w:tcW w:w="851" w:type="dxa"/>
            <w:shd w:val="clear" w:color="auto" w:fill="FFFFFF"/>
            <w:tcMar>
              <w:top w:w="100" w:type="dxa"/>
              <w:left w:w="120" w:type="dxa"/>
              <w:bottom w:w="100" w:type="dxa"/>
              <w:right w:w="120" w:type="dxa"/>
            </w:tcMar>
            <w:vAlign w:val="center"/>
          </w:tcPr>
          <w:p w14:paraId="761DCF21" w14:textId="77777777" w:rsidR="001B4794" w:rsidRDefault="00000000">
            <w:pPr>
              <w:spacing w:after="0" w:line="264" w:lineRule="auto"/>
            </w:pPr>
            <w:r>
              <w:rPr>
                <w:rFonts w:ascii="Calibri" w:hAnsi="Calibri"/>
                <w:color w:val="2B2D42"/>
                <w:sz w:val="18"/>
              </w:rPr>
              <w:t>152</w:t>
            </w:r>
          </w:p>
        </w:tc>
        <w:tc>
          <w:tcPr>
            <w:tcW w:w="851" w:type="dxa"/>
            <w:shd w:val="clear" w:color="auto" w:fill="FFFFFF"/>
            <w:tcMar>
              <w:top w:w="100" w:type="dxa"/>
              <w:left w:w="120" w:type="dxa"/>
              <w:bottom w:w="100" w:type="dxa"/>
              <w:right w:w="120" w:type="dxa"/>
            </w:tcMar>
            <w:vAlign w:val="center"/>
          </w:tcPr>
          <w:p w14:paraId="70A02DF4" w14:textId="77777777" w:rsidR="001B4794" w:rsidRDefault="00000000">
            <w:pPr>
              <w:spacing w:after="0" w:line="264" w:lineRule="auto"/>
            </w:pPr>
            <w:r>
              <w:rPr>
                <w:rFonts w:ascii="Calibri" w:hAnsi="Calibri"/>
                <w:color w:val="2B2D42"/>
                <w:sz w:val="18"/>
              </w:rPr>
              <w:t>17</w:t>
            </w:r>
          </w:p>
        </w:tc>
        <w:tc>
          <w:tcPr>
            <w:tcW w:w="851" w:type="dxa"/>
            <w:shd w:val="clear" w:color="auto" w:fill="FFFFFF"/>
            <w:tcMar>
              <w:top w:w="100" w:type="dxa"/>
              <w:left w:w="120" w:type="dxa"/>
              <w:bottom w:w="100" w:type="dxa"/>
              <w:right w:w="120" w:type="dxa"/>
            </w:tcMar>
            <w:vAlign w:val="center"/>
          </w:tcPr>
          <w:p w14:paraId="4C0FEB57" w14:textId="77777777" w:rsidR="001B4794" w:rsidRDefault="00000000">
            <w:pPr>
              <w:spacing w:after="0" w:line="264" w:lineRule="auto"/>
            </w:pPr>
            <w:r>
              <w:rPr>
                <w:rFonts w:ascii="Calibri" w:hAnsi="Calibri"/>
                <w:color w:val="2B2D42"/>
                <w:sz w:val="18"/>
              </w:rPr>
              <w:t>89.9%</w:t>
            </w:r>
          </w:p>
        </w:tc>
        <w:tc>
          <w:tcPr>
            <w:tcW w:w="851" w:type="dxa"/>
            <w:shd w:val="clear" w:color="auto" w:fill="FFFFFF"/>
            <w:tcMar>
              <w:top w:w="100" w:type="dxa"/>
              <w:left w:w="120" w:type="dxa"/>
              <w:bottom w:w="100" w:type="dxa"/>
              <w:right w:w="120" w:type="dxa"/>
            </w:tcMar>
            <w:vAlign w:val="center"/>
          </w:tcPr>
          <w:p w14:paraId="19C452A2" w14:textId="77777777" w:rsidR="001B4794" w:rsidRDefault="00000000">
            <w:pPr>
              <w:spacing w:after="0" w:line="264" w:lineRule="auto"/>
            </w:pPr>
            <w:r>
              <w:rPr>
                <w:rFonts w:ascii="Calibri" w:hAnsi="Calibri"/>
                <w:color w:val="2B2D42"/>
                <w:sz w:val="18"/>
              </w:rPr>
              <w:t>86</w:t>
            </w:r>
          </w:p>
        </w:tc>
        <w:tc>
          <w:tcPr>
            <w:tcW w:w="851" w:type="dxa"/>
            <w:shd w:val="clear" w:color="auto" w:fill="FFFFFF"/>
            <w:tcMar>
              <w:top w:w="100" w:type="dxa"/>
              <w:left w:w="120" w:type="dxa"/>
              <w:bottom w:w="100" w:type="dxa"/>
              <w:right w:w="120" w:type="dxa"/>
            </w:tcMar>
            <w:vAlign w:val="center"/>
          </w:tcPr>
          <w:p w14:paraId="1BA2C527" w14:textId="77777777" w:rsidR="001B4794" w:rsidRDefault="00000000">
            <w:pPr>
              <w:spacing w:after="0" w:line="264" w:lineRule="auto"/>
            </w:pPr>
            <w:r>
              <w:rPr>
                <w:rFonts w:ascii="Calibri" w:hAnsi="Calibri"/>
                <w:color w:val="2B2D42"/>
                <w:sz w:val="18"/>
              </w:rPr>
              <w:t>69</w:t>
            </w:r>
          </w:p>
        </w:tc>
        <w:tc>
          <w:tcPr>
            <w:tcW w:w="851" w:type="dxa"/>
            <w:shd w:val="clear" w:color="auto" w:fill="FFFFFF"/>
            <w:tcMar>
              <w:top w:w="100" w:type="dxa"/>
              <w:left w:w="120" w:type="dxa"/>
              <w:bottom w:w="100" w:type="dxa"/>
              <w:right w:w="120" w:type="dxa"/>
            </w:tcMar>
            <w:vAlign w:val="center"/>
          </w:tcPr>
          <w:p w14:paraId="4E723AC4" w14:textId="77777777" w:rsidR="001B4794" w:rsidRDefault="00000000">
            <w:pPr>
              <w:spacing w:after="0" w:line="264" w:lineRule="auto"/>
            </w:pPr>
            <w:r>
              <w:rPr>
                <w:rFonts w:ascii="Calibri" w:hAnsi="Calibri"/>
                <w:color w:val="2B2D42"/>
                <w:sz w:val="18"/>
              </w:rPr>
              <w:t>11</w:t>
            </w:r>
          </w:p>
        </w:tc>
        <w:tc>
          <w:tcPr>
            <w:tcW w:w="851" w:type="dxa"/>
            <w:shd w:val="clear" w:color="auto" w:fill="FFFFFF"/>
            <w:tcMar>
              <w:top w:w="100" w:type="dxa"/>
              <w:left w:w="120" w:type="dxa"/>
              <w:bottom w:w="100" w:type="dxa"/>
              <w:right w:w="120" w:type="dxa"/>
            </w:tcMar>
            <w:vAlign w:val="center"/>
          </w:tcPr>
          <w:p w14:paraId="0F4543A1" w14:textId="77777777" w:rsidR="001B4794" w:rsidRDefault="00000000">
            <w:pPr>
              <w:spacing w:after="0" w:line="264" w:lineRule="auto"/>
            </w:pPr>
            <w:r>
              <w:rPr>
                <w:rFonts w:ascii="Calibri" w:hAnsi="Calibri"/>
                <w:color w:val="2B2D42"/>
                <w:sz w:val="18"/>
              </w:rPr>
              <w:t>80.23%</w:t>
            </w:r>
          </w:p>
        </w:tc>
        <w:tc>
          <w:tcPr>
            <w:tcW w:w="851" w:type="dxa"/>
            <w:shd w:val="clear" w:color="auto" w:fill="FFFFFF"/>
            <w:tcMar>
              <w:top w:w="100" w:type="dxa"/>
              <w:left w:w="120" w:type="dxa"/>
              <w:bottom w:w="100" w:type="dxa"/>
              <w:right w:w="120" w:type="dxa"/>
            </w:tcMar>
            <w:vAlign w:val="center"/>
          </w:tcPr>
          <w:p w14:paraId="6F402378" w14:textId="77777777" w:rsidR="001B4794" w:rsidRDefault="00000000">
            <w:pPr>
              <w:spacing w:after="0" w:line="264" w:lineRule="auto"/>
            </w:pPr>
            <w:r>
              <w:rPr>
                <w:rFonts w:ascii="Calibri" w:hAnsi="Calibri"/>
                <w:color w:val="2B2D42"/>
                <w:sz w:val="18"/>
              </w:rPr>
              <w:t>87%</w:t>
            </w:r>
          </w:p>
        </w:tc>
        <w:tc>
          <w:tcPr>
            <w:tcW w:w="851" w:type="dxa"/>
            <w:shd w:val="clear" w:color="auto" w:fill="FFFFFF"/>
            <w:tcMar>
              <w:top w:w="100" w:type="dxa"/>
              <w:left w:w="120" w:type="dxa"/>
              <w:bottom w:w="100" w:type="dxa"/>
              <w:right w:w="120" w:type="dxa"/>
            </w:tcMar>
            <w:vAlign w:val="center"/>
          </w:tcPr>
          <w:p w14:paraId="0A9DA457" w14:textId="77777777" w:rsidR="001B4794" w:rsidRDefault="00000000">
            <w:pPr>
              <w:spacing w:after="0" w:line="264" w:lineRule="auto"/>
            </w:pPr>
            <w:r>
              <w:rPr>
                <w:rFonts w:ascii="Calibri" w:hAnsi="Calibri"/>
                <w:color w:val="2B2D42"/>
                <w:sz w:val="18"/>
              </w:rPr>
              <w:t>Live signature catch</w:t>
            </w:r>
          </w:p>
        </w:tc>
      </w:tr>
      <w:tr w:rsidR="001B4794" w14:paraId="0D7960E8" w14:textId="77777777">
        <w:trPr>
          <w:cantSplit/>
          <w:jc w:val="center"/>
        </w:trPr>
        <w:tc>
          <w:tcPr>
            <w:tcW w:w="851" w:type="dxa"/>
            <w:shd w:val="clear" w:color="auto" w:fill="F8FAFC"/>
            <w:tcMar>
              <w:top w:w="100" w:type="dxa"/>
              <w:left w:w="120" w:type="dxa"/>
              <w:bottom w:w="100" w:type="dxa"/>
              <w:right w:w="120" w:type="dxa"/>
            </w:tcMar>
            <w:vAlign w:val="center"/>
          </w:tcPr>
          <w:p w14:paraId="57C4B626" w14:textId="77777777" w:rsidR="001B4794" w:rsidRDefault="00000000">
            <w:pPr>
              <w:spacing w:after="0" w:line="264" w:lineRule="auto"/>
            </w:pPr>
            <w:r>
              <w:rPr>
                <w:rFonts w:ascii="Consolas" w:hAnsi="Consolas"/>
                <w:color w:val="9A3412"/>
                <w:sz w:val="16"/>
              </w:rPr>
              <w:lastRenderedPageBreak/>
              <w:t>src/voice.py</w:t>
            </w:r>
          </w:p>
        </w:tc>
        <w:tc>
          <w:tcPr>
            <w:tcW w:w="851" w:type="dxa"/>
            <w:shd w:val="clear" w:color="auto" w:fill="F8FAFC"/>
            <w:tcMar>
              <w:top w:w="100" w:type="dxa"/>
              <w:left w:w="120" w:type="dxa"/>
              <w:bottom w:w="100" w:type="dxa"/>
              <w:right w:w="120" w:type="dxa"/>
            </w:tcMar>
            <w:vAlign w:val="center"/>
          </w:tcPr>
          <w:p w14:paraId="308CA274" w14:textId="77777777" w:rsidR="001B4794" w:rsidRDefault="00000000">
            <w:pPr>
              <w:spacing w:after="0" w:line="264" w:lineRule="auto"/>
            </w:pPr>
            <w:r>
              <w:rPr>
                <w:rFonts w:ascii="Calibri" w:hAnsi="Calibri"/>
                <w:color w:val="2B2D42"/>
                <w:sz w:val="18"/>
              </w:rPr>
              <w:t>146</w:t>
            </w:r>
          </w:p>
        </w:tc>
        <w:tc>
          <w:tcPr>
            <w:tcW w:w="851" w:type="dxa"/>
            <w:shd w:val="clear" w:color="auto" w:fill="F8FAFC"/>
            <w:tcMar>
              <w:top w:w="100" w:type="dxa"/>
              <w:left w:w="120" w:type="dxa"/>
              <w:bottom w:w="100" w:type="dxa"/>
              <w:right w:w="120" w:type="dxa"/>
            </w:tcMar>
            <w:vAlign w:val="center"/>
          </w:tcPr>
          <w:p w14:paraId="1E40FD08" w14:textId="77777777" w:rsidR="001B4794" w:rsidRDefault="00000000">
            <w:pPr>
              <w:spacing w:after="0" w:line="264" w:lineRule="auto"/>
            </w:pPr>
            <w:r>
              <w:rPr>
                <w:rFonts w:ascii="Calibri" w:hAnsi="Calibri"/>
                <w:color w:val="2B2D42"/>
                <w:sz w:val="18"/>
              </w:rPr>
              <w:t>130</w:t>
            </w:r>
          </w:p>
        </w:tc>
        <w:tc>
          <w:tcPr>
            <w:tcW w:w="851" w:type="dxa"/>
            <w:shd w:val="clear" w:color="auto" w:fill="F8FAFC"/>
            <w:tcMar>
              <w:top w:w="100" w:type="dxa"/>
              <w:left w:w="120" w:type="dxa"/>
              <w:bottom w:w="100" w:type="dxa"/>
              <w:right w:w="120" w:type="dxa"/>
            </w:tcMar>
            <w:vAlign w:val="center"/>
          </w:tcPr>
          <w:p w14:paraId="3E37DAEC" w14:textId="77777777" w:rsidR="001B4794" w:rsidRDefault="00000000">
            <w:pPr>
              <w:spacing w:after="0" w:line="264" w:lineRule="auto"/>
            </w:pPr>
            <w:r>
              <w:rPr>
                <w:rFonts w:ascii="Calibri" w:hAnsi="Calibri"/>
                <w:color w:val="2B2D42"/>
                <w:sz w:val="18"/>
              </w:rPr>
              <w:t>16</w:t>
            </w:r>
          </w:p>
        </w:tc>
        <w:tc>
          <w:tcPr>
            <w:tcW w:w="851" w:type="dxa"/>
            <w:shd w:val="clear" w:color="auto" w:fill="F8FAFC"/>
            <w:tcMar>
              <w:top w:w="100" w:type="dxa"/>
              <w:left w:w="120" w:type="dxa"/>
              <w:bottom w:w="100" w:type="dxa"/>
              <w:right w:w="120" w:type="dxa"/>
            </w:tcMar>
            <w:vAlign w:val="center"/>
          </w:tcPr>
          <w:p w14:paraId="7FD6605B" w14:textId="77777777" w:rsidR="001B4794" w:rsidRDefault="00000000">
            <w:pPr>
              <w:spacing w:after="0" w:line="264" w:lineRule="auto"/>
            </w:pPr>
            <w:r>
              <w:rPr>
                <w:rFonts w:ascii="Calibri" w:hAnsi="Calibri"/>
                <w:color w:val="2B2D42"/>
                <w:sz w:val="18"/>
              </w:rPr>
              <w:t>89.0%</w:t>
            </w:r>
          </w:p>
        </w:tc>
        <w:tc>
          <w:tcPr>
            <w:tcW w:w="851" w:type="dxa"/>
            <w:shd w:val="clear" w:color="auto" w:fill="F8FAFC"/>
            <w:tcMar>
              <w:top w:w="100" w:type="dxa"/>
              <w:left w:w="120" w:type="dxa"/>
              <w:bottom w:w="100" w:type="dxa"/>
              <w:right w:w="120" w:type="dxa"/>
            </w:tcMar>
            <w:vAlign w:val="center"/>
          </w:tcPr>
          <w:p w14:paraId="5E3B6DFB" w14:textId="77777777" w:rsidR="001B4794" w:rsidRDefault="00000000">
            <w:pPr>
              <w:spacing w:after="0" w:line="264" w:lineRule="auto"/>
            </w:pPr>
            <w:r>
              <w:rPr>
                <w:rFonts w:ascii="Calibri" w:hAnsi="Calibri"/>
                <w:color w:val="2B2D42"/>
                <w:sz w:val="18"/>
              </w:rPr>
              <w:t>48</w:t>
            </w:r>
          </w:p>
        </w:tc>
        <w:tc>
          <w:tcPr>
            <w:tcW w:w="851" w:type="dxa"/>
            <w:shd w:val="clear" w:color="auto" w:fill="F8FAFC"/>
            <w:tcMar>
              <w:top w:w="100" w:type="dxa"/>
              <w:left w:w="120" w:type="dxa"/>
              <w:bottom w:w="100" w:type="dxa"/>
              <w:right w:w="120" w:type="dxa"/>
            </w:tcMar>
            <w:vAlign w:val="center"/>
          </w:tcPr>
          <w:p w14:paraId="28F717D1" w14:textId="77777777" w:rsidR="001B4794" w:rsidRDefault="00000000">
            <w:pPr>
              <w:spacing w:after="0" w:line="264" w:lineRule="auto"/>
            </w:pPr>
            <w:r>
              <w:rPr>
                <w:rFonts w:ascii="Calibri" w:hAnsi="Calibri"/>
                <w:color w:val="2B2D42"/>
                <w:sz w:val="18"/>
              </w:rPr>
              <w:t>40</w:t>
            </w:r>
          </w:p>
        </w:tc>
        <w:tc>
          <w:tcPr>
            <w:tcW w:w="851" w:type="dxa"/>
            <w:shd w:val="clear" w:color="auto" w:fill="F8FAFC"/>
            <w:tcMar>
              <w:top w:w="100" w:type="dxa"/>
              <w:left w:w="120" w:type="dxa"/>
              <w:bottom w:w="100" w:type="dxa"/>
              <w:right w:w="120" w:type="dxa"/>
            </w:tcMar>
            <w:vAlign w:val="center"/>
          </w:tcPr>
          <w:p w14:paraId="2A597A67" w14:textId="77777777" w:rsidR="001B4794" w:rsidRDefault="00000000">
            <w:pPr>
              <w:spacing w:after="0" w:line="264" w:lineRule="auto"/>
            </w:pPr>
            <w:r>
              <w:rPr>
                <w:rFonts w:ascii="Calibri" w:hAnsi="Calibri"/>
                <w:color w:val="2B2D42"/>
                <w:sz w:val="18"/>
              </w:rPr>
              <w:t>6</w:t>
            </w:r>
          </w:p>
        </w:tc>
        <w:tc>
          <w:tcPr>
            <w:tcW w:w="851" w:type="dxa"/>
            <w:shd w:val="clear" w:color="auto" w:fill="F8FAFC"/>
            <w:tcMar>
              <w:top w:w="100" w:type="dxa"/>
              <w:left w:w="120" w:type="dxa"/>
              <w:bottom w:w="100" w:type="dxa"/>
              <w:right w:w="120" w:type="dxa"/>
            </w:tcMar>
            <w:vAlign w:val="center"/>
          </w:tcPr>
          <w:p w14:paraId="45B99437" w14:textId="77777777" w:rsidR="001B4794" w:rsidRDefault="00000000">
            <w:pPr>
              <w:spacing w:after="0" w:line="264" w:lineRule="auto"/>
            </w:pPr>
            <w:r>
              <w:rPr>
                <w:rFonts w:ascii="Calibri" w:hAnsi="Calibri"/>
                <w:color w:val="2B2D42"/>
                <w:sz w:val="18"/>
              </w:rPr>
              <w:t>83.33%</w:t>
            </w:r>
          </w:p>
        </w:tc>
        <w:tc>
          <w:tcPr>
            <w:tcW w:w="851" w:type="dxa"/>
            <w:shd w:val="clear" w:color="auto" w:fill="F8FAFC"/>
            <w:tcMar>
              <w:top w:w="100" w:type="dxa"/>
              <w:left w:w="120" w:type="dxa"/>
              <w:bottom w:w="100" w:type="dxa"/>
              <w:right w:w="120" w:type="dxa"/>
            </w:tcMar>
            <w:vAlign w:val="center"/>
          </w:tcPr>
          <w:p w14:paraId="7B77D0CD" w14:textId="77777777" w:rsidR="001B4794" w:rsidRDefault="00000000">
            <w:pPr>
              <w:spacing w:after="0" w:line="264" w:lineRule="auto"/>
            </w:pPr>
            <w:r>
              <w:rPr>
                <w:rFonts w:ascii="Calibri" w:hAnsi="Calibri"/>
                <w:color w:val="2B2D42"/>
                <w:sz w:val="18"/>
              </w:rPr>
              <w:t>88%</w:t>
            </w:r>
          </w:p>
        </w:tc>
        <w:tc>
          <w:tcPr>
            <w:tcW w:w="851" w:type="dxa"/>
            <w:shd w:val="clear" w:color="auto" w:fill="F8FAFC"/>
            <w:tcMar>
              <w:top w:w="100" w:type="dxa"/>
              <w:left w:w="120" w:type="dxa"/>
              <w:bottom w:w="100" w:type="dxa"/>
              <w:right w:w="120" w:type="dxa"/>
            </w:tcMar>
            <w:vAlign w:val="center"/>
          </w:tcPr>
          <w:p w14:paraId="3E924BF9" w14:textId="77777777" w:rsidR="001B4794" w:rsidRDefault="00000000">
            <w:pPr>
              <w:spacing w:after="0" w:line="264" w:lineRule="auto"/>
            </w:pPr>
            <w:r>
              <w:rPr>
                <w:rFonts w:ascii="Calibri" w:hAnsi="Calibri"/>
                <w:color w:val="2B2D42"/>
                <w:sz w:val="18"/>
              </w:rPr>
              <w:t>Twilio call status polling</w:t>
            </w:r>
          </w:p>
        </w:tc>
      </w:tr>
      <w:tr w:rsidR="001B4794" w14:paraId="3C8257FC" w14:textId="77777777">
        <w:trPr>
          <w:cantSplit/>
          <w:jc w:val="center"/>
        </w:trPr>
        <w:tc>
          <w:tcPr>
            <w:tcW w:w="851" w:type="dxa"/>
            <w:shd w:val="clear" w:color="auto" w:fill="FFFFFF"/>
            <w:tcMar>
              <w:top w:w="100" w:type="dxa"/>
              <w:left w:w="120" w:type="dxa"/>
              <w:bottom w:w="100" w:type="dxa"/>
              <w:right w:w="120" w:type="dxa"/>
            </w:tcMar>
            <w:vAlign w:val="center"/>
          </w:tcPr>
          <w:p w14:paraId="048768C5" w14:textId="77777777" w:rsidR="001B4794" w:rsidRDefault="00000000">
            <w:pPr>
              <w:spacing w:after="0" w:line="264" w:lineRule="auto"/>
            </w:pPr>
            <w:r>
              <w:rPr>
                <w:rFonts w:ascii="Consolas" w:hAnsi="Consolas"/>
                <w:color w:val="9A3412"/>
                <w:sz w:val="16"/>
              </w:rPr>
              <w:t>src/reconciliation.py</w:t>
            </w:r>
          </w:p>
        </w:tc>
        <w:tc>
          <w:tcPr>
            <w:tcW w:w="851" w:type="dxa"/>
            <w:shd w:val="clear" w:color="auto" w:fill="FFFFFF"/>
            <w:tcMar>
              <w:top w:w="100" w:type="dxa"/>
              <w:left w:w="120" w:type="dxa"/>
              <w:bottom w:w="100" w:type="dxa"/>
              <w:right w:w="120" w:type="dxa"/>
            </w:tcMar>
            <w:vAlign w:val="center"/>
          </w:tcPr>
          <w:p w14:paraId="59CB01CA" w14:textId="77777777" w:rsidR="001B4794" w:rsidRDefault="00000000">
            <w:pPr>
              <w:spacing w:after="0" w:line="264" w:lineRule="auto"/>
            </w:pPr>
            <w:r>
              <w:rPr>
                <w:rFonts w:ascii="Calibri" w:hAnsi="Calibri"/>
                <w:color w:val="2B2D42"/>
                <w:sz w:val="18"/>
              </w:rPr>
              <w:t>134</w:t>
            </w:r>
          </w:p>
        </w:tc>
        <w:tc>
          <w:tcPr>
            <w:tcW w:w="851" w:type="dxa"/>
            <w:shd w:val="clear" w:color="auto" w:fill="FFFFFF"/>
            <w:tcMar>
              <w:top w:w="100" w:type="dxa"/>
              <w:left w:w="120" w:type="dxa"/>
              <w:bottom w:w="100" w:type="dxa"/>
              <w:right w:w="120" w:type="dxa"/>
            </w:tcMar>
            <w:vAlign w:val="center"/>
          </w:tcPr>
          <w:p w14:paraId="5C109360" w14:textId="77777777" w:rsidR="001B4794" w:rsidRDefault="00000000">
            <w:pPr>
              <w:spacing w:after="0" w:line="264" w:lineRule="auto"/>
            </w:pPr>
            <w:r>
              <w:rPr>
                <w:rFonts w:ascii="Calibri" w:hAnsi="Calibri"/>
                <w:color w:val="2B2D42"/>
                <w:sz w:val="18"/>
              </w:rPr>
              <w:t>93</w:t>
            </w:r>
          </w:p>
        </w:tc>
        <w:tc>
          <w:tcPr>
            <w:tcW w:w="851" w:type="dxa"/>
            <w:shd w:val="clear" w:color="auto" w:fill="FFFFFF"/>
            <w:tcMar>
              <w:top w:w="100" w:type="dxa"/>
              <w:left w:w="120" w:type="dxa"/>
              <w:bottom w:w="100" w:type="dxa"/>
              <w:right w:w="120" w:type="dxa"/>
            </w:tcMar>
            <w:vAlign w:val="center"/>
          </w:tcPr>
          <w:p w14:paraId="02F2A06C" w14:textId="77777777" w:rsidR="001B4794" w:rsidRDefault="00000000">
            <w:pPr>
              <w:spacing w:after="0" w:line="264" w:lineRule="auto"/>
            </w:pPr>
            <w:r>
              <w:rPr>
                <w:rFonts w:ascii="Calibri" w:hAnsi="Calibri"/>
                <w:color w:val="2B2D42"/>
                <w:sz w:val="18"/>
              </w:rPr>
              <w:t>41</w:t>
            </w:r>
          </w:p>
        </w:tc>
        <w:tc>
          <w:tcPr>
            <w:tcW w:w="851" w:type="dxa"/>
            <w:shd w:val="clear" w:color="auto" w:fill="FFFFFF"/>
            <w:tcMar>
              <w:top w:w="100" w:type="dxa"/>
              <w:left w:w="120" w:type="dxa"/>
              <w:bottom w:w="100" w:type="dxa"/>
              <w:right w:w="120" w:type="dxa"/>
            </w:tcMar>
            <w:vAlign w:val="center"/>
          </w:tcPr>
          <w:p w14:paraId="3100FAD8" w14:textId="77777777" w:rsidR="001B4794" w:rsidRDefault="00000000">
            <w:pPr>
              <w:spacing w:after="0" w:line="264" w:lineRule="auto"/>
            </w:pPr>
            <w:r>
              <w:rPr>
                <w:rFonts w:ascii="Calibri" w:hAnsi="Calibri"/>
                <w:color w:val="2B2D42"/>
                <w:sz w:val="18"/>
              </w:rPr>
              <w:t>69.4%</w:t>
            </w:r>
          </w:p>
        </w:tc>
        <w:tc>
          <w:tcPr>
            <w:tcW w:w="851" w:type="dxa"/>
            <w:shd w:val="clear" w:color="auto" w:fill="FFFFFF"/>
            <w:tcMar>
              <w:top w:w="100" w:type="dxa"/>
              <w:left w:w="120" w:type="dxa"/>
              <w:bottom w:w="100" w:type="dxa"/>
              <w:right w:w="120" w:type="dxa"/>
            </w:tcMar>
            <w:vAlign w:val="center"/>
          </w:tcPr>
          <w:p w14:paraId="0DA3FF60" w14:textId="77777777" w:rsidR="001B4794" w:rsidRDefault="00000000">
            <w:pPr>
              <w:spacing w:after="0" w:line="264" w:lineRule="auto"/>
            </w:pPr>
            <w:r>
              <w:rPr>
                <w:rFonts w:ascii="Calibri" w:hAnsi="Calibri"/>
                <w:color w:val="2B2D42"/>
                <w:sz w:val="18"/>
              </w:rPr>
              <w:t>54</w:t>
            </w:r>
          </w:p>
        </w:tc>
        <w:tc>
          <w:tcPr>
            <w:tcW w:w="851" w:type="dxa"/>
            <w:shd w:val="clear" w:color="auto" w:fill="FFFFFF"/>
            <w:tcMar>
              <w:top w:w="100" w:type="dxa"/>
              <w:left w:w="120" w:type="dxa"/>
              <w:bottom w:w="100" w:type="dxa"/>
              <w:right w:w="120" w:type="dxa"/>
            </w:tcMar>
            <w:vAlign w:val="center"/>
          </w:tcPr>
          <w:p w14:paraId="6788B441" w14:textId="77777777" w:rsidR="001B4794" w:rsidRDefault="00000000">
            <w:pPr>
              <w:spacing w:after="0" w:line="264" w:lineRule="auto"/>
            </w:pPr>
            <w:r>
              <w:rPr>
                <w:rFonts w:ascii="Calibri" w:hAnsi="Calibri"/>
                <w:color w:val="2B2D42"/>
                <w:sz w:val="18"/>
              </w:rPr>
              <w:t>35</w:t>
            </w:r>
          </w:p>
        </w:tc>
        <w:tc>
          <w:tcPr>
            <w:tcW w:w="851" w:type="dxa"/>
            <w:shd w:val="clear" w:color="auto" w:fill="FFFFFF"/>
            <w:tcMar>
              <w:top w:w="100" w:type="dxa"/>
              <w:left w:w="120" w:type="dxa"/>
              <w:bottom w:w="100" w:type="dxa"/>
              <w:right w:w="120" w:type="dxa"/>
            </w:tcMar>
            <w:vAlign w:val="center"/>
          </w:tcPr>
          <w:p w14:paraId="02780C2A" w14:textId="77777777" w:rsidR="001B4794" w:rsidRDefault="00000000">
            <w:pPr>
              <w:spacing w:after="0" w:line="264" w:lineRule="auto"/>
            </w:pPr>
            <w:r>
              <w:rPr>
                <w:rFonts w:ascii="Calibri" w:hAnsi="Calibri"/>
                <w:color w:val="2B2D42"/>
                <w:sz w:val="18"/>
              </w:rPr>
              <w:t>3</w:t>
            </w:r>
          </w:p>
        </w:tc>
        <w:tc>
          <w:tcPr>
            <w:tcW w:w="851" w:type="dxa"/>
            <w:shd w:val="clear" w:color="auto" w:fill="FFFFFF"/>
            <w:tcMar>
              <w:top w:w="100" w:type="dxa"/>
              <w:left w:w="120" w:type="dxa"/>
              <w:bottom w:w="100" w:type="dxa"/>
              <w:right w:w="120" w:type="dxa"/>
            </w:tcMar>
            <w:vAlign w:val="center"/>
          </w:tcPr>
          <w:p w14:paraId="527765F9" w14:textId="77777777" w:rsidR="001B4794" w:rsidRDefault="00000000">
            <w:pPr>
              <w:spacing w:after="0" w:line="264" w:lineRule="auto"/>
            </w:pPr>
            <w:r>
              <w:rPr>
                <w:rFonts w:ascii="Calibri" w:hAnsi="Calibri"/>
                <w:color w:val="2B2D42"/>
                <w:sz w:val="18"/>
              </w:rPr>
              <w:t>64.81%</w:t>
            </w:r>
          </w:p>
        </w:tc>
        <w:tc>
          <w:tcPr>
            <w:tcW w:w="851" w:type="dxa"/>
            <w:shd w:val="clear" w:color="auto" w:fill="FFFFFF"/>
            <w:tcMar>
              <w:top w:w="100" w:type="dxa"/>
              <w:left w:w="120" w:type="dxa"/>
              <w:bottom w:w="100" w:type="dxa"/>
              <w:right w:w="120" w:type="dxa"/>
            </w:tcMar>
            <w:vAlign w:val="center"/>
          </w:tcPr>
          <w:p w14:paraId="498FDC92" w14:textId="77777777" w:rsidR="001B4794" w:rsidRDefault="00000000">
            <w:pPr>
              <w:spacing w:after="0" w:line="264" w:lineRule="auto"/>
            </w:pPr>
            <w:r>
              <w:rPr>
                <w:rFonts w:ascii="Calibri" w:hAnsi="Calibri"/>
                <w:color w:val="2B2D42"/>
                <w:sz w:val="18"/>
              </w:rPr>
              <w:t>68%</w:t>
            </w:r>
          </w:p>
        </w:tc>
        <w:tc>
          <w:tcPr>
            <w:tcW w:w="851" w:type="dxa"/>
            <w:shd w:val="clear" w:color="auto" w:fill="FFFFFF"/>
            <w:tcMar>
              <w:top w:w="100" w:type="dxa"/>
              <w:left w:w="120" w:type="dxa"/>
              <w:bottom w:w="100" w:type="dxa"/>
              <w:right w:w="120" w:type="dxa"/>
            </w:tcMar>
            <w:vAlign w:val="center"/>
          </w:tcPr>
          <w:p w14:paraId="2F0DB916" w14:textId="77777777" w:rsidR="001B4794" w:rsidRDefault="00000000">
            <w:pPr>
              <w:spacing w:after="0" w:line="264" w:lineRule="auto"/>
            </w:pPr>
            <w:r>
              <w:rPr>
                <w:rFonts w:ascii="Calibri" w:hAnsi="Calibri"/>
                <w:color w:val="2B2D42"/>
                <w:sz w:val="18"/>
              </w:rPr>
              <w:t>Live Razorpay API polling</w:t>
            </w:r>
          </w:p>
        </w:tc>
      </w:tr>
      <w:tr w:rsidR="001B4794" w14:paraId="654DE9B6" w14:textId="77777777">
        <w:trPr>
          <w:cantSplit/>
          <w:jc w:val="center"/>
        </w:trPr>
        <w:tc>
          <w:tcPr>
            <w:tcW w:w="851" w:type="dxa"/>
            <w:shd w:val="clear" w:color="auto" w:fill="F8FAFC"/>
            <w:tcMar>
              <w:top w:w="100" w:type="dxa"/>
              <w:left w:w="120" w:type="dxa"/>
              <w:bottom w:w="100" w:type="dxa"/>
              <w:right w:w="120" w:type="dxa"/>
            </w:tcMar>
            <w:vAlign w:val="center"/>
          </w:tcPr>
          <w:p w14:paraId="6F7633F6" w14:textId="77777777" w:rsidR="001B4794" w:rsidRDefault="00000000">
            <w:pPr>
              <w:spacing w:after="0" w:line="264" w:lineRule="auto"/>
            </w:pPr>
            <w:r>
              <w:rPr>
                <w:rFonts w:ascii="Consolas" w:hAnsi="Consolas"/>
                <w:color w:val="9A3412"/>
                <w:sz w:val="16"/>
              </w:rPr>
              <w:t>src/server.py</w:t>
            </w:r>
          </w:p>
        </w:tc>
        <w:tc>
          <w:tcPr>
            <w:tcW w:w="851" w:type="dxa"/>
            <w:shd w:val="clear" w:color="auto" w:fill="F8FAFC"/>
            <w:tcMar>
              <w:top w:w="100" w:type="dxa"/>
              <w:left w:w="120" w:type="dxa"/>
              <w:bottom w:w="100" w:type="dxa"/>
              <w:right w:w="120" w:type="dxa"/>
            </w:tcMar>
            <w:vAlign w:val="center"/>
          </w:tcPr>
          <w:p w14:paraId="24B46745" w14:textId="77777777" w:rsidR="001B4794" w:rsidRDefault="00000000">
            <w:pPr>
              <w:spacing w:after="0" w:line="264" w:lineRule="auto"/>
            </w:pPr>
            <w:r>
              <w:rPr>
                <w:rFonts w:ascii="Calibri" w:hAnsi="Calibri"/>
                <w:color w:val="2B2D42"/>
                <w:sz w:val="18"/>
              </w:rPr>
              <w:t>320</w:t>
            </w:r>
          </w:p>
        </w:tc>
        <w:tc>
          <w:tcPr>
            <w:tcW w:w="851" w:type="dxa"/>
            <w:shd w:val="clear" w:color="auto" w:fill="F8FAFC"/>
            <w:tcMar>
              <w:top w:w="100" w:type="dxa"/>
              <w:left w:w="120" w:type="dxa"/>
              <w:bottom w:w="100" w:type="dxa"/>
              <w:right w:w="120" w:type="dxa"/>
            </w:tcMar>
            <w:vAlign w:val="center"/>
          </w:tcPr>
          <w:p w14:paraId="37EA8222" w14:textId="77777777" w:rsidR="001B4794" w:rsidRDefault="00000000">
            <w:pPr>
              <w:spacing w:after="0" w:line="264" w:lineRule="auto"/>
            </w:pPr>
            <w:r>
              <w:rPr>
                <w:rFonts w:ascii="Calibri" w:hAnsi="Calibri"/>
                <w:color w:val="2B2D42"/>
                <w:sz w:val="18"/>
              </w:rPr>
              <w:t>197</w:t>
            </w:r>
          </w:p>
        </w:tc>
        <w:tc>
          <w:tcPr>
            <w:tcW w:w="851" w:type="dxa"/>
            <w:shd w:val="clear" w:color="auto" w:fill="F8FAFC"/>
            <w:tcMar>
              <w:top w:w="100" w:type="dxa"/>
              <w:left w:w="120" w:type="dxa"/>
              <w:bottom w:w="100" w:type="dxa"/>
              <w:right w:w="120" w:type="dxa"/>
            </w:tcMar>
            <w:vAlign w:val="center"/>
          </w:tcPr>
          <w:p w14:paraId="3A8F1171" w14:textId="77777777" w:rsidR="001B4794" w:rsidRDefault="00000000">
            <w:pPr>
              <w:spacing w:after="0" w:line="264" w:lineRule="auto"/>
            </w:pPr>
            <w:r>
              <w:rPr>
                <w:rFonts w:ascii="Calibri" w:hAnsi="Calibri"/>
                <w:color w:val="2B2D42"/>
                <w:sz w:val="18"/>
              </w:rPr>
              <w:t>123</w:t>
            </w:r>
          </w:p>
        </w:tc>
        <w:tc>
          <w:tcPr>
            <w:tcW w:w="851" w:type="dxa"/>
            <w:shd w:val="clear" w:color="auto" w:fill="F8FAFC"/>
            <w:tcMar>
              <w:top w:w="100" w:type="dxa"/>
              <w:left w:w="120" w:type="dxa"/>
              <w:bottom w:w="100" w:type="dxa"/>
              <w:right w:w="120" w:type="dxa"/>
            </w:tcMar>
            <w:vAlign w:val="center"/>
          </w:tcPr>
          <w:p w14:paraId="1D9CF3A5" w14:textId="77777777" w:rsidR="001B4794" w:rsidRDefault="00000000">
            <w:pPr>
              <w:spacing w:after="0" w:line="264" w:lineRule="auto"/>
            </w:pPr>
            <w:r>
              <w:rPr>
                <w:rFonts w:ascii="Calibri" w:hAnsi="Calibri"/>
                <w:color w:val="2B2D42"/>
                <w:sz w:val="18"/>
              </w:rPr>
              <w:t>61.6%</w:t>
            </w:r>
          </w:p>
        </w:tc>
        <w:tc>
          <w:tcPr>
            <w:tcW w:w="851" w:type="dxa"/>
            <w:shd w:val="clear" w:color="auto" w:fill="F8FAFC"/>
            <w:tcMar>
              <w:top w:w="100" w:type="dxa"/>
              <w:left w:w="120" w:type="dxa"/>
              <w:bottom w:w="100" w:type="dxa"/>
              <w:right w:w="120" w:type="dxa"/>
            </w:tcMar>
            <w:vAlign w:val="center"/>
          </w:tcPr>
          <w:p w14:paraId="293BC162" w14:textId="77777777" w:rsidR="001B4794" w:rsidRDefault="00000000">
            <w:pPr>
              <w:spacing w:after="0" w:line="264" w:lineRule="auto"/>
            </w:pPr>
            <w:r>
              <w:rPr>
                <w:rFonts w:ascii="Calibri" w:hAnsi="Calibri"/>
                <w:color w:val="2B2D42"/>
                <w:sz w:val="18"/>
              </w:rPr>
              <w:t>42</w:t>
            </w:r>
          </w:p>
        </w:tc>
        <w:tc>
          <w:tcPr>
            <w:tcW w:w="851" w:type="dxa"/>
            <w:shd w:val="clear" w:color="auto" w:fill="F8FAFC"/>
            <w:tcMar>
              <w:top w:w="100" w:type="dxa"/>
              <w:left w:w="120" w:type="dxa"/>
              <w:bottom w:w="100" w:type="dxa"/>
              <w:right w:w="120" w:type="dxa"/>
            </w:tcMar>
            <w:vAlign w:val="center"/>
          </w:tcPr>
          <w:p w14:paraId="7476882B" w14:textId="77777777" w:rsidR="001B4794" w:rsidRDefault="00000000">
            <w:pPr>
              <w:spacing w:after="0" w:line="264" w:lineRule="auto"/>
            </w:pPr>
            <w:r>
              <w:rPr>
                <w:rFonts w:ascii="Calibri" w:hAnsi="Calibri"/>
                <w:color w:val="2B2D42"/>
                <w:sz w:val="18"/>
              </w:rPr>
              <w:t>15</w:t>
            </w:r>
          </w:p>
        </w:tc>
        <w:tc>
          <w:tcPr>
            <w:tcW w:w="851" w:type="dxa"/>
            <w:shd w:val="clear" w:color="auto" w:fill="F8FAFC"/>
            <w:tcMar>
              <w:top w:w="100" w:type="dxa"/>
              <w:left w:w="120" w:type="dxa"/>
              <w:bottom w:w="100" w:type="dxa"/>
              <w:right w:w="120" w:type="dxa"/>
            </w:tcMar>
            <w:vAlign w:val="center"/>
          </w:tcPr>
          <w:p w14:paraId="0252C2F9" w14:textId="77777777" w:rsidR="001B4794" w:rsidRDefault="00000000">
            <w:pPr>
              <w:spacing w:after="0" w:line="264" w:lineRule="auto"/>
            </w:pPr>
            <w:r>
              <w:rPr>
                <w:rFonts w:ascii="Calibri" w:hAnsi="Calibri"/>
                <w:color w:val="2B2D42"/>
                <w:sz w:val="18"/>
              </w:rPr>
              <w:t>5</w:t>
            </w:r>
          </w:p>
        </w:tc>
        <w:tc>
          <w:tcPr>
            <w:tcW w:w="851" w:type="dxa"/>
            <w:shd w:val="clear" w:color="auto" w:fill="F8FAFC"/>
            <w:tcMar>
              <w:top w:w="100" w:type="dxa"/>
              <w:left w:w="120" w:type="dxa"/>
              <w:bottom w:w="100" w:type="dxa"/>
              <w:right w:w="120" w:type="dxa"/>
            </w:tcMar>
            <w:vAlign w:val="center"/>
          </w:tcPr>
          <w:p w14:paraId="3C0E8CC5" w14:textId="77777777" w:rsidR="001B4794" w:rsidRDefault="00000000">
            <w:pPr>
              <w:spacing w:after="0" w:line="264" w:lineRule="auto"/>
            </w:pPr>
            <w:r>
              <w:rPr>
                <w:rFonts w:ascii="Calibri" w:hAnsi="Calibri"/>
                <w:color w:val="2B2D42"/>
                <w:sz w:val="18"/>
              </w:rPr>
              <w:t>35.71%</w:t>
            </w:r>
          </w:p>
        </w:tc>
        <w:tc>
          <w:tcPr>
            <w:tcW w:w="851" w:type="dxa"/>
            <w:shd w:val="clear" w:color="auto" w:fill="F8FAFC"/>
            <w:tcMar>
              <w:top w:w="100" w:type="dxa"/>
              <w:left w:w="120" w:type="dxa"/>
              <w:bottom w:w="100" w:type="dxa"/>
              <w:right w:w="120" w:type="dxa"/>
            </w:tcMar>
            <w:vAlign w:val="center"/>
          </w:tcPr>
          <w:p w14:paraId="153B31E5" w14:textId="77777777" w:rsidR="001B4794" w:rsidRDefault="00000000">
            <w:pPr>
              <w:spacing w:after="0" w:line="264" w:lineRule="auto"/>
            </w:pPr>
            <w:r>
              <w:rPr>
                <w:rFonts w:ascii="Calibri" w:hAnsi="Calibri"/>
                <w:color w:val="2B2D42"/>
                <w:sz w:val="18"/>
              </w:rPr>
              <w:t>59%</w:t>
            </w:r>
          </w:p>
        </w:tc>
        <w:tc>
          <w:tcPr>
            <w:tcW w:w="851" w:type="dxa"/>
            <w:shd w:val="clear" w:color="auto" w:fill="F8FAFC"/>
            <w:tcMar>
              <w:top w:w="100" w:type="dxa"/>
              <w:left w:w="120" w:type="dxa"/>
              <w:bottom w:w="100" w:type="dxa"/>
              <w:right w:w="120" w:type="dxa"/>
            </w:tcMar>
            <w:vAlign w:val="center"/>
          </w:tcPr>
          <w:p w14:paraId="1AF5DDE2" w14:textId="77777777" w:rsidR="001B4794" w:rsidRDefault="00000000">
            <w:pPr>
              <w:spacing w:after="0" w:line="264" w:lineRule="auto"/>
            </w:pPr>
            <w:r>
              <w:rPr>
                <w:rFonts w:ascii="Calibri" w:hAnsi="Calibri"/>
                <w:color w:val="2B2D42"/>
                <w:sz w:val="18"/>
              </w:rPr>
              <w:t>Static file mount / daemon</w:t>
            </w:r>
          </w:p>
        </w:tc>
      </w:tr>
      <w:tr w:rsidR="001B4794" w14:paraId="3FAC308A" w14:textId="77777777">
        <w:trPr>
          <w:cantSplit/>
          <w:jc w:val="center"/>
        </w:trPr>
        <w:tc>
          <w:tcPr>
            <w:tcW w:w="851" w:type="dxa"/>
            <w:shd w:val="clear" w:color="auto" w:fill="FFFFFF"/>
            <w:tcMar>
              <w:top w:w="100" w:type="dxa"/>
              <w:left w:w="120" w:type="dxa"/>
              <w:bottom w:w="100" w:type="dxa"/>
              <w:right w:w="120" w:type="dxa"/>
            </w:tcMar>
            <w:vAlign w:val="center"/>
          </w:tcPr>
          <w:p w14:paraId="790BD74F" w14:textId="77777777" w:rsidR="001B4794" w:rsidRDefault="00000000">
            <w:pPr>
              <w:spacing w:after="0" w:line="264" w:lineRule="auto"/>
            </w:pPr>
            <w:r>
              <w:rPr>
                <w:rFonts w:ascii="Calibri" w:hAnsi="Calibri"/>
                <w:b/>
                <w:color w:val="2B2D42"/>
                <w:sz w:val="18"/>
              </w:rPr>
              <w:t>Total (src/)</w:t>
            </w:r>
          </w:p>
        </w:tc>
        <w:tc>
          <w:tcPr>
            <w:tcW w:w="851" w:type="dxa"/>
            <w:shd w:val="clear" w:color="auto" w:fill="FFFFFF"/>
            <w:tcMar>
              <w:top w:w="100" w:type="dxa"/>
              <w:left w:w="120" w:type="dxa"/>
              <w:bottom w:w="100" w:type="dxa"/>
              <w:right w:w="120" w:type="dxa"/>
            </w:tcMar>
            <w:vAlign w:val="center"/>
          </w:tcPr>
          <w:p w14:paraId="564FFCFD" w14:textId="77777777" w:rsidR="001B4794" w:rsidRDefault="00000000">
            <w:pPr>
              <w:spacing w:after="0" w:line="264" w:lineRule="auto"/>
            </w:pPr>
            <w:r>
              <w:rPr>
                <w:rFonts w:ascii="Calibri" w:hAnsi="Calibri"/>
                <w:b/>
                <w:color w:val="2B2D42"/>
                <w:sz w:val="18"/>
              </w:rPr>
              <w:t>2,182</w:t>
            </w:r>
          </w:p>
        </w:tc>
        <w:tc>
          <w:tcPr>
            <w:tcW w:w="851" w:type="dxa"/>
            <w:shd w:val="clear" w:color="auto" w:fill="FFFFFF"/>
            <w:tcMar>
              <w:top w:w="100" w:type="dxa"/>
              <w:left w:w="120" w:type="dxa"/>
              <w:bottom w:w="100" w:type="dxa"/>
              <w:right w:w="120" w:type="dxa"/>
            </w:tcMar>
            <w:vAlign w:val="center"/>
          </w:tcPr>
          <w:p w14:paraId="55A96986" w14:textId="77777777" w:rsidR="001B4794" w:rsidRDefault="00000000">
            <w:pPr>
              <w:spacing w:after="0" w:line="264" w:lineRule="auto"/>
            </w:pPr>
            <w:r>
              <w:rPr>
                <w:rFonts w:ascii="Calibri" w:hAnsi="Calibri"/>
                <w:b/>
                <w:color w:val="2B2D42"/>
                <w:sz w:val="18"/>
              </w:rPr>
              <w:t>1,898</w:t>
            </w:r>
          </w:p>
        </w:tc>
        <w:tc>
          <w:tcPr>
            <w:tcW w:w="851" w:type="dxa"/>
            <w:shd w:val="clear" w:color="auto" w:fill="FFFFFF"/>
            <w:tcMar>
              <w:top w:w="100" w:type="dxa"/>
              <w:left w:w="120" w:type="dxa"/>
              <w:bottom w:w="100" w:type="dxa"/>
              <w:right w:w="120" w:type="dxa"/>
            </w:tcMar>
            <w:vAlign w:val="center"/>
          </w:tcPr>
          <w:p w14:paraId="5F421DEF" w14:textId="77777777" w:rsidR="001B4794" w:rsidRDefault="00000000">
            <w:pPr>
              <w:spacing w:after="0" w:line="264" w:lineRule="auto"/>
            </w:pPr>
            <w:r>
              <w:rPr>
                <w:rFonts w:ascii="Calibri" w:hAnsi="Calibri"/>
                <w:b/>
                <w:color w:val="2B2D42"/>
                <w:sz w:val="18"/>
              </w:rPr>
              <w:t>284</w:t>
            </w:r>
          </w:p>
        </w:tc>
        <w:tc>
          <w:tcPr>
            <w:tcW w:w="851" w:type="dxa"/>
            <w:shd w:val="clear" w:color="auto" w:fill="FFFFFF"/>
            <w:tcMar>
              <w:top w:w="100" w:type="dxa"/>
              <w:left w:w="120" w:type="dxa"/>
              <w:bottom w:w="100" w:type="dxa"/>
              <w:right w:w="120" w:type="dxa"/>
            </w:tcMar>
            <w:vAlign w:val="center"/>
          </w:tcPr>
          <w:p w14:paraId="06833504" w14:textId="77777777" w:rsidR="001B4794" w:rsidRDefault="00000000">
            <w:pPr>
              <w:spacing w:after="0" w:line="264" w:lineRule="auto"/>
            </w:pPr>
            <w:r>
              <w:rPr>
                <w:rFonts w:ascii="Calibri" w:hAnsi="Calibri"/>
                <w:b/>
                <w:color w:val="2B2D42"/>
                <w:sz w:val="18"/>
              </w:rPr>
              <w:t>86.98%</w:t>
            </w:r>
          </w:p>
        </w:tc>
        <w:tc>
          <w:tcPr>
            <w:tcW w:w="851" w:type="dxa"/>
            <w:shd w:val="clear" w:color="auto" w:fill="FFFFFF"/>
            <w:tcMar>
              <w:top w:w="100" w:type="dxa"/>
              <w:left w:w="120" w:type="dxa"/>
              <w:bottom w:w="100" w:type="dxa"/>
              <w:right w:w="120" w:type="dxa"/>
            </w:tcMar>
            <w:vAlign w:val="center"/>
          </w:tcPr>
          <w:p w14:paraId="72959019" w14:textId="77777777" w:rsidR="001B4794" w:rsidRDefault="00000000">
            <w:pPr>
              <w:spacing w:after="0" w:line="264" w:lineRule="auto"/>
            </w:pPr>
            <w:r>
              <w:rPr>
                <w:rFonts w:ascii="Calibri" w:hAnsi="Calibri"/>
                <w:b/>
                <w:color w:val="2B2D42"/>
                <w:sz w:val="18"/>
              </w:rPr>
              <w:t>570</w:t>
            </w:r>
          </w:p>
        </w:tc>
        <w:tc>
          <w:tcPr>
            <w:tcW w:w="851" w:type="dxa"/>
            <w:shd w:val="clear" w:color="auto" w:fill="FFFFFF"/>
            <w:tcMar>
              <w:top w:w="100" w:type="dxa"/>
              <w:left w:w="120" w:type="dxa"/>
              <w:bottom w:w="100" w:type="dxa"/>
              <w:right w:w="120" w:type="dxa"/>
            </w:tcMar>
            <w:vAlign w:val="center"/>
          </w:tcPr>
          <w:p w14:paraId="6EC61161" w14:textId="77777777" w:rsidR="001B4794" w:rsidRDefault="00000000">
            <w:pPr>
              <w:spacing w:after="0" w:line="264" w:lineRule="auto"/>
            </w:pPr>
            <w:r>
              <w:rPr>
                <w:rFonts w:ascii="Calibri" w:hAnsi="Calibri"/>
                <w:b/>
                <w:color w:val="2B2D42"/>
                <w:sz w:val="18"/>
              </w:rPr>
              <w:t>445</w:t>
            </w:r>
          </w:p>
        </w:tc>
        <w:tc>
          <w:tcPr>
            <w:tcW w:w="851" w:type="dxa"/>
            <w:shd w:val="clear" w:color="auto" w:fill="FFFFFF"/>
            <w:tcMar>
              <w:top w:w="100" w:type="dxa"/>
              <w:left w:w="120" w:type="dxa"/>
              <w:bottom w:w="100" w:type="dxa"/>
              <w:right w:w="120" w:type="dxa"/>
            </w:tcMar>
            <w:vAlign w:val="center"/>
          </w:tcPr>
          <w:p w14:paraId="3F95B1A5" w14:textId="77777777" w:rsidR="001B4794" w:rsidRDefault="00000000">
            <w:pPr>
              <w:spacing w:after="0" w:line="264" w:lineRule="auto"/>
            </w:pPr>
            <w:r>
              <w:rPr>
                <w:rFonts w:ascii="Calibri" w:hAnsi="Calibri"/>
                <w:b/>
                <w:color w:val="2B2D42"/>
                <w:sz w:val="18"/>
              </w:rPr>
              <w:t>69</w:t>
            </w:r>
          </w:p>
        </w:tc>
        <w:tc>
          <w:tcPr>
            <w:tcW w:w="851" w:type="dxa"/>
            <w:shd w:val="clear" w:color="auto" w:fill="FFFFFF"/>
            <w:tcMar>
              <w:top w:w="100" w:type="dxa"/>
              <w:left w:w="120" w:type="dxa"/>
              <w:bottom w:w="100" w:type="dxa"/>
              <w:right w:w="120" w:type="dxa"/>
            </w:tcMar>
            <w:vAlign w:val="center"/>
          </w:tcPr>
          <w:p w14:paraId="6CCCE712" w14:textId="77777777" w:rsidR="001B4794" w:rsidRDefault="00000000">
            <w:pPr>
              <w:spacing w:after="0" w:line="264" w:lineRule="auto"/>
            </w:pPr>
            <w:r>
              <w:rPr>
                <w:rFonts w:ascii="Calibri" w:hAnsi="Calibri"/>
                <w:b/>
                <w:color w:val="2B2D42"/>
                <w:sz w:val="18"/>
              </w:rPr>
              <w:t>78.07%</w:t>
            </w:r>
          </w:p>
        </w:tc>
        <w:tc>
          <w:tcPr>
            <w:tcW w:w="851" w:type="dxa"/>
            <w:shd w:val="clear" w:color="auto" w:fill="FFFFFF"/>
            <w:tcMar>
              <w:top w:w="100" w:type="dxa"/>
              <w:left w:w="120" w:type="dxa"/>
              <w:bottom w:w="100" w:type="dxa"/>
              <w:right w:w="120" w:type="dxa"/>
            </w:tcMar>
            <w:vAlign w:val="center"/>
          </w:tcPr>
          <w:p w14:paraId="0BC99F78" w14:textId="77777777" w:rsidR="001B4794" w:rsidRDefault="00000000">
            <w:pPr>
              <w:spacing w:after="0" w:line="264" w:lineRule="auto"/>
            </w:pPr>
            <w:r>
              <w:rPr>
                <w:rFonts w:ascii="Calibri" w:hAnsi="Calibri"/>
                <w:b/>
                <w:color w:val="2B2D42"/>
                <w:sz w:val="18"/>
              </w:rPr>
              <w:t>85%</w:t>
            </w:r>
          </w:p>
        </w:tc>
        <w:tc>
          <w:tcPr>
            <w:tcW w:w="851" w:type="dxa"/>
            <w:shd w:val="clear" w:color="auto" w:fill="FFFFFF"/>
            <w:tcMar>
              <w:top w:w="100" w:type="dxa"/>
              <w:left w:w="120" w:type="dxa"/>
              <w:bottom w:w="100" w:type="dxa"/>
              <w:right w:w="120" w:type="dxa"/>
            </w:tcMar>
            <w:vAlign w:val="center"/>
          </w:tcPr>
          <w:p w14:paraId="50F770B8" w14:textId="77777777" w:rsidR="001B4794" w:rsidRDefault="00000000">
            <w:pPr>
              <w:spacing w:after="0" w:line="264" w:lineRule="auto"/>
            </w:pPr>
            <w:r>
              <w:rPr>
                <w:rFonts w:ascii="Calibri" w:hAnsi="Calibri"/>
                <w:b/>
                <w:color w:val="2B2D42"/>
                <w:sz w:val="18"/>
              </w:rPr>
              <w:t>Overall System</w:t>
            </w:r>
          </w:p>
        </w:tc>
      </w:tr>
    </w:tbl>
    <w:p w14:paraId="4BCEF4F9" w14:textId="77777777" w:rsidR="001B4794" w:rsidRDefault="001B4794">
      <w:pPr>
        <w:spacing w:after="120"/>
      </w:pPr>
    </w:p>
    <w:p w14:paraId="5D98E24D" w14:textId="77777777" w:rsidR="001B4794" w:rsidRDefault="001B4794">
      <w:pPr>
        <w:pBdr>
          <w:bottom w:val="single" w:sz="6" w:space="1" w:color="D1D5DB"/>
        </w:pBdr>
        <w:spacing w:before="120" w:after="120"/>
      </w:pPr>
    </w:p>
    <w:p w14:paraId="4D2E88C0" w14:textId="77777777" w:rsidR="001B4794" w:rsidRDefault="00000000">
      <w:pPr>
        <w:keepNext/>
        <w:spacing w:before="320" w:after="80"/>
      </w:pPr>
      <w:r>
        <w:rPr>
          <w:rFonts w:ascii="Calibri" w:hAnsi="Calibri"/>
          <w:b/>
          <w:color w:val="204A87"/>
          <w:sz w:val="30"/>
        </w:rPr>
        <w:t>15. Final Test Execution Results</w:t>
      </w:r>
    </w:p>
    <w:p w14:paraId="0D41135B" w14:textId="77777777" w:rsidR="001B4794" w:rsidRDefault="00000000">
      <w:pPr>
        <w:spacing w:after="90"/>
      </w:pPr>
      <w:r>
        <w:rPr>
          <w:rFonts w:ascii="Calibri" w:hAnsi="Calibri"/>
          <w:color w:val="2B2D42"/>
          <w:sz w:val="21"/>
        </w:rPr>
        <w:t>The final test execution was verified through a clean run of the entire automated test suite:</w:t>
      </w:r>
    </w:p>
    <w:tbl>
      <w:tblPr>
        <w:tblW w:w="0" w:type="auto"/>
        <w:jc w:val="center"/>
        <w:tblLook w:val="04A0" w:firstRow="1" w:lastRow="0" w:firstColumn="1" w:lastColumn="0" w:noHBand="0" w:noVBand="1"/>
      </w:tblPr>
      <w:tblGrid>
        <w:gridCol w:w="9360"/>
      </w:tblGrid>
      <w:tr w:rsidR="001B4794" w14:paraId="7E55EE43" w14:textId="77777777">
        <w:trPr>
          <w:jc w:val="center"/>
        </w:trPr>
        <w:tc>
          <w:tcPr>
            <w:tcW w:w="9360" w:type="dxa"/>
            <w:tcBorders>
              <w:top w:val="single" w:sz="4" w:space="0" w:color="E5E7EB"/>
              <w:left w:val="single" w:sz="24" w:space="0" w:color="2563EB"/>
              <w:bottom w:val="single" w:sz="4" w:space="0" w:color="E5E7EB"/>
              <w:right w:val="single" w:sz="4" w:space="0" w:color="E5E7EB"/>
            </w:tcBorders>
            <w:shd w:val="clear" w:color="auto" w:fill="F3F4F6"/>
            <w:tcMar>
              <w:top w:w="120" w:type="dxa"/>
              <w:left w:w="160" w:type="dxa"/>
              <w:bottom w:w="120" w:type="dxa"/>
              <w:right w:w="160" w:type="dxa"/>
            </w:tcMar>
          </w:tcPr>
          <w:p w14:paraId="1490493A" w14:textId="77777777" w:rsidR="001B4794" w:rsidRDefault="00000000">
            <w:pPr>
              <w:spacing w:before="40" w:after="40" w:line="252" w:lineRule="auto"/>
            </w:pPr>
            <w:r>
              <w:rPr>
                <w:rFonts w:ascii="Consolas" w:hAnsi="Consolas"/>
                <w:color w:val="24292E"/>
                <w:sz w:val="18"/>
              </w:rPr>
              <w:t>./.venv/bin/pytest -q</w:t>
            </w:r>
          </w:p>
        </w:tc>
      </w:tr>
    </w:tbl>
    <w:p w14:paraId="41A28962" w14:textId="77777777" w:rsidR="001B4794" w:rsidRDefault="001B4794">
      <w:pPr>
        <w:spacing w:after="80"/>
      </w:pPr>
    </w:p>
    <w:p w14:paraId="137D56FC" w14:textId="77777777" w:rsidR="001B4794" w:rsidRDefault="00000000">
      <w:pPr>
        <w:keepNext/>
        <w:spacing w:before="240" w:after="40"/>
      </w:pPr>
      <w:r>
        <w:rPr>
          <w:rFonts w:ascii="Calibri" w:hAnsi="Calibri"/>
          <w:b/>
          <w:color w:val="2C3E50"/>
          <w:sz w:val="25"/>
        </w:rPr>
        <w:t>Table 11. Final Test Execution Metrics</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3120"/>
        <w:gridCol w:w="3120"/>
        <w:gridCol w:w="3120"/>
      </w:tblGrid>
      <w:tr w:rsidR="001B4794" w14:paraId="0670B805" w14:textId="77777777">
        <w:trPr>
          <w:cantSplit/>
          <w:tblHeader/>
          <w:jc w:val="center"/>
        </w:trPr>
        <w:tc>
          <w:tcPr>
            <w:tcW w:w="3120" w:type="dxa"/>
            <w:shd w:val="clear" w:color="auto" w:fill="1B365D"/>
            <w:tcMar>
              <w:top w:w="100" w:type="dxa"/>
              <w:left w:w="120" w:type="dxa"/>
              <w:bottom w:w="100" w:type="dxa"/>
              <w:right w:w="120" w:type="dxa"/>
            </w:tcMar>
            <w:vAlign w:val="center"/>
          </w:tcPr>
          <w:p w14:paraId="4A7EC7FB" w14:textId="77777777" w:rsidR="001B4794" w:rsidRDefault="00000000">
            <w:pPr>
              <w:spacing w:after="0" w:line="264" w:lineRule="auto"/>
            </w:pPr>
            <w:r>
              <w:rPr>
                <w:rFonts w:ascii="Calibri" w:hAnsi="Calibri"/>
                <w:b/>
                <w:color w:val="FFFFFF"/>
                <w:sz w:val="19"/>
              </w:rPr>
              <w:t>Metric</w:t>
            </w:r>
          </w:p>
        </w:tc>
        <w:tc>
          <w:tcPr>
            <w:tcW w:w="3120" w:type="dxa"/>
            <w:shd w:val="clear" w:color="auto" w:fill="1B365D"/>
            <w:tcMar>
              <w:top w:w="100" w:type="dxa"/>
              <w:left w:w="120" w:type="dxa"/>
              <w:bottom w:w="100" w:type="dxa"/>
              <w:right w:w="120" w:type="dxa"/>
            </w:tcMar>
            <w:vAlign w:val="center"/>
          </w:tcPr>
          <w:p w14:paraId="7CCAB821" w14:textId="77777777" w:rsidR="001B4794" w:rsidRDefault="00000000">
            <w:pPr>
              <w:spacing w:after="0" w:line="264" w:lineRule="auto"/>
            </w:pPr>
            <w:r>
              <w:rPr>
                <w:rFonts w:ascii="Calibri" w:hAnsi="Calibri"/>
                <w:b/>
                <w:color w:val="FFFFFF"/>
                <w:sz w:val="19"/>
              </w:rPr>
              <w:t>Measured Value</w:t>
            </w:r>
          </w:p>
        </w:tc>
        <w:tc>
          <w:tcPr>
            <w:tcW w:w="3120" w:type="dxa"/>
            <w:shd w:val="clear" w:color="auto" w:fill="1B365D"/>
            <w:tcMar>
              <w:top w:w="100" w:type="dxa"/>
              <w:left w:w="120" w:type="dxa"/>
              <w:bottom w:w="100" w:type="dxa"/>
              <w:right w:w="120" w:type="dxa"/>
            </w:tcMar>
            <w:vAlign w:val="center"/>
          </w:tcPr>
          <w:p w14:paraId="0806C2ED" w14:textId="77777777" w:rsidR="001B4794" w:rsidRDefault="00000000">
            <w:pPr>
              <w:spacing w:after="0" w:line="264" w:lineRule="auto"/>
            </w:pPr>
            <w:r>
              <w:rPr>
                <w:rFonts w:ascii="Calibri" w:hAnsi="Calibri"/>
                <w:b/>
                <w:color w:val="FFFFFF"/>
                <w:sz w:val="19"/>
              </w:rPr>
              <w:t>Operational Assessment</w:t>
            </w:r>
          </w:p>
        </w:tc>
      </w:tr>
      <w:tr w:rsidR="001B4794" w14:paraId="37AFC672" w14:textId="77777777">
        <w:trPr>
          <w:cantSplit/>
          <w:jc w:val="center"/>
        </w:trPr>
        <w:tc>
          <w:tcPr>
            <w:tcW w:w="3120" w:type="dxa"/>
            <w:shd w:val="clear" w:color="auto" w:fill="F8FAFC"/>
            <w:tcMar>
              <w:top w:w="100" w:type="dxa"/>
              <w:left w:w="120" w:type="dxa"/>
              <w:bottom w:w="100" w:type="dxa"/>
              <w:right w:w="120" w:type="dxa"/>
            </w:tcMar>
            <w:vAlign w:val="center"/>
          </w:tcPr>
          <w:p w14:paraId="2D505AF4" w14:textId="77777777" w:rsidR="001B4794" w:rsidRDefault="00000000">
            <w:pPr>
              <w:spacing w:after="0" w:line="264" w:lineRule="auto"/>
            </w:pPr>
            <w:r>
              <w:rPr>
                <w:rFonts w:ascii="Calibri" w:hAnsi="Calibri"/>
                <w:b/>
                <w:color w:val="2B2D42"/>
                <w:sz w:val="18"/>
              </w:rPr>
              <w:t>Total Tests Collected</w:t>
            </w:r>
          </w:p>
        </w:tc>
        <w:tc>
          <w:tcPr>
            <w:tcW w:w="3120" w:type="dxa"/>
            <w:shd w:val="clear" w:color="auto" w:fill="F8FAFC"/>
            <w:tcMar>
              <w:top w:w="100" w:type="dxa"/>
              <w:left w:w="120" w:type="dxa"/>
              <w:bottom w:w="100" w:type="dxa"/>
              <w:right w:w="120" w:type="dxa"/>
            </w:tcMar>
            <w:vAlign w:val="center"/>
          </w:tcPr>
          <w:p w14:paraId="7EBE12E3" w14:textId="77777777" w:rsidR="001B4794" w:rsidRDefault="00000000">
            <w:pPr>
              <w:spacing w:after="0" w:line="264" w:lineRule="auto"/>
            </w:pPr>
            <w:r>
              <w:rPr>
                <w:rFonts w:ascii="Calibri" w:hAnsi="Calibri"/>
                <w:b/>
                <w:color w:val="2B2D42"/>
                <w:sz w:val="18"/>
              </w:rPr>
              <w:t>353</w:t>
            </w:r>
          </w:p>
        </w:tc>
        <w:tc>
          <w:tcPr>
            <w:tcW w:w="3120" w:type="dxa"/>
            <w:shd w:val="clear" w:color="auto" w:fill="F8FAFC"/>
            <w:tcMar>
              <w:top w:w="100" w:type="dxa"/>
              <w:left w:w="120" w:type="dxa"/>
              <w:bottom w:w="100" w:type="dxa"/>
              <w:right w:w="120" w:type="dxa"/>
            </w:tcMar>
            <w:vAlign w:val="center"/>
          </w:tcPr>
          <w:p w14:paraId="5CE77CE8" w14:textId="77777777" w:rsidR="001B4794" w:rsidRDefault="00000000">
            <w:pPr>
              <w:spacing w:after="0" w:line="264" w:lineRule="auto"/>
            </w:pPr>
            <w:r>
              <w:rPr>
                <w:rFonts w:ascii="Calibri" w:hAnsi="Calibri"/>
                <w:color w:val="2B2D42"/>
                <w:sz w:val="18"/>
              </w:rPr>
              <w:t>Complete test suite discovered.</w:t>
            </w:r>
          </w:p>
        </w:tc>
      </w:tr>
      <w:tr w:rsidR="001B4794" w14:paraId="49118C5B" w14:textId="77777777">
        <w:trPr>
          <w:cantSplit/>
          <w:jc w:val="center"/>
        </w:trPr>
        <w:tc>
          <w:tcPr>
            <w:tcW w:w="3120" w:type="dxa"/>
            <w:shd w:val="clear" w:color="auto" w:fill="FFFFFF"/>
            <w:tcMar>
              <w:top w:w="100" w:type="dxa"/>
              <w:left w:w="120" w:type="dxa"/>
              <w:bottom w:w="100" w:type="dxa"/>
              <w:right w:w="120" w:type="dxa"/>
            </w:tcMar>
            <w:vAlign w:val="center"/>
          </w:tcPr>
          <w:p w14:paraId="6D5CC80C" w14:textId="77777777" w:rsidR="001B4794" w:rsidRDefault="00000000">
            <w:pPr>
              <w:spacing w:after="0" w:line="264" w:lineRule="auto"/>
            </w:pPr>
            <w:r>
              <w:rPr>
                <w:rFonts w:ascii="Calibri" w:hAnsi="Calibri"/>
                <w:b/>
                <w:color w:val="2B2D42"/>
                <w:sz w:val="18"/>
              </w:rPr>
              <w:t>Total Tests Executed</w:t>
            </w:r>
          </w:p>
        </w:tc>
        <w:tc>
          <w:tcPr>
            <w:tcW w:w="3120" w:type="dxa"/>
            <w:shd w:val="clear" w:color="auto" w:fill="FFFFFF"/>
            <w:tcMar>
              <w:top w:w="100" w:type="dxa"/>
              <w:left w:w="120" w:type="dxa"/>
              <w:bottom w:w="100" w:type="dxa"/>
              <w:right w:w="120" w:type="dxa"/>
            </w:tcMar>
            <w:vAlign w:val="center"/>
          </w:tcPr>
          <w:p w14:paraId="1B735CE3" w14:textId="77777777" w:rsidR="001B4794" w:rsidRDefault="00000000">
            <w:pPr>
              <w:spacing w:after="0" w:line="264" w:lineRule="auto"/>
            </w:pPr>
            <w:r>
              <w:rPr>
                <w:rFonts w:ascii="Calibri" w:hAnsi="Calibri"/>
                <w:b/>
                <w:color w:val="2B2D42"/>
                <w:sz w:val="18"/>
              </w:rPr>
              <w:t>353</w:t>
            </w:r>
          </w:p>
        </w:tc>
        <w:tc>
          <w:tcPr>
            <w:tcW w:w="3120" w:type="dxa"/>
            <w:shd w:val="clear" w:color="auto" w:fill="FFFFFF"/>
            <w:tcMar>
              <w:top w:w="100" w:type="dxa"/>
              <w:left w:w="120" w:type="dxa"/>
              <w:bottom w:w="100" w:type="dxa"/>
              <w:right w:w="120" w:type="dxa"/>
            </w:tcMar>
            <w:vAlign w:val="center"/>
          </w:tcPr>
          <w:p w14:paraId="33BF32ED" w14:textId="77777777" w:rsidR="001B4794" w:rsidRDefault="00000000">
            <w:pPr>
              <w:spacing w:after="0" w:line="264" w:lineRule="auto"/>
            </w:pPr>
            <w:r>
              <w:rPr>
                <w:rFonts w:ascii="Calibri" w:hAnsi="Calibri"/>
                <w:color w:val="2B2D42"/>
                <w:sz w:val="18"/>
              </w:rPr>
              <w:t>100% of collected tests executed.</w:t>
            </w:r>
          </w:p>
        </w:tc>
      </w:tr>
      <w:tr w:rsidR="001B4794" w14:paraId="52677C68" w14:textId="77777777">
        <w:trPr>
          <w:cantSplit/>
          <w:jc w:val="center"/>
        </w:trPr>
        <w:tc>
          <w:tcPr>
            <w:tcW w:w="3120" w:type="dxa"/>
            <w:shd w:val="clear" w:color="auto" w:fill="F8FAFC"/>
            <w:tcMar>
              <w:top w:w="100" w:type="dxa"/>
              <w:left w:w="120" w:type="dxa"/>
              <w:bottom w:w="100" w:type="dxa"/>
              <w:right w:w="120" w:type="dxa"/>
            </w:tcMar>
            <w:vAlign w:val="center"/>
          </w:tcPr>
          <w:p w14:paraId="41426C3B" w14:textId="77777777" w:rsidR="001B4794" w:rsidRDefault="00000000">
            <w:pPr>
              <w:spacing w:after="0" w:line="264" w:lineRule="auto"/>
            </w:pPr>
            <w:r>
              <w:rPr>
                <w:rFonts w:ascii="Calibri" w:hAnsi="Calibri"/>
                <w:b/>
                <w:color w:val="2B2D42"/>
                <w:sz w:val="18"/>
              </w:rPr>
              <w:t>Passed Tests</w:t>
            </w:r>
          </w:p>
        </w:tc>
        <w:tc>
          <w:tcPr>
            <w:tcW w:w="3120" w:type="dxa"/>
            <w:shd w:val="clear" w:color="auto" w:fill="F8FAFC"/>
            <w:tcMar>
              <w:top w:w="100" w:type="dxa"/>
              <w:left w:w="120" w:type="dxa"/>
              <w:bottom w:w="100" w:type="dxa"/>
              <w:right w:w="120" w:type="dxa"/>
            </w:tcMar>
            <w:vAlign w:val="center"/>
          </w:tcPr>
          <w:p w14:paraId="2C3EDFDD" w14:textId="77777777" w:rsidR="001B4794" w:rsidRDefault="00000000">
            <w:pPr>
              <w:spacing w:after="0" w:line="264" w:lineRule="auto"/>
            </w:pPr>
            <w:r>
              <w:rPr>
                <w:rFonts w:ascii="Calibri" w:hAnsi="Calibri"/>
                <w:b/>
                <w:color w:val="2B2D42"/>
                <w:sz w:val="18"/>
              </w:rPr>
              <w:t>353</w:t>
            </w:r>
          </w:p>
        </w:tc>
        <w:tc>
          <w:tcPr>
            <w:tcW w:w="3120" w:type="dxa"/>
            <w:shd w:val="clear" w:color="auto" w:fill="F8FAFC"/>
            <w:tcMar>
              <w:top w:w="100" w:type="dxa"/>
              <w:left w:w="120" w:type="dxa"/>
              <w:bottom w:w="100" w:type="dxa"/>
              <w:right w:w="120" w:type="dxa"/>
            </w:tcMar>
            <w:vAlign w:val="center"/>
          </w:tcPr>
          <w:p w14:paraId="031EDF41" w14:textId="77777777" w:rsidR="001B4794" w:rsidRDefault="00000000">
            <w:pPr>
              <w:spacing w:after="0" w:line="264" w:lineRule="auto"/>
            </w:pPr>
            <w:r>
              <w:rPr>
                <w:rFonts w:ascii="Calibri" w:hAnsi="Calibri"/>
                <w:color w:val="2B2D42"/>
                <w:sz w:val="18"/>
              </w:rPr>
              <w:t>All assertions satisfied.</w:t>
            </w:r>
          </w:p>
        </w:tc>
      </w:tr>
      <w:tr w:rsidR="001B4794" w14:paraId="5B0DB4DE" w14:textId="77777777">
        <w:trPr>
          <w:cantSplit/>
          <w:jc w:val="center"/>
        </w:trPr>
        <w:tc>
          <w:tcPr>
            <w:tcW w:w="3120" w:type="dxa"/>
            <w:shd w:val="clear" w:color="auto" w:fill="FFFFFF"/>
            <w:tcMar>
              <w:top w:w="100" w:type="dxa"/>
              <w:left w:w="120" w:type="dxa"/>
              <w:bottom w:w="100" w:type="dxa"/>
              <w:right w:w="120" w:type="dxa"/>
            </w:tcMar>
            <w:vAlign w:val="center"/>
          </w:tcPr>
          <w:p w14:paraId="671C79AC" w14:textId="77777777" w:rsidR="001B4794" w:rsidRDefault="00000000">
            <w:pPr>
              <w:spacing w:after="0" w:line="264" w:lineRule="auto"/>
            </w:pPr>
            <w:r>
              <w:rPr>
                <w:rFonts w:ascii="Calibri" w:hAnsi="Calibri"/>
                <w:b/>
                <w:color w:val="2B2D42"/>
                <w:sz w:val="18"/>
              </w:rPr>
              <w:t>Failed Tests</w:t>
            </w:r>
          </w:p>
        </w:tc>
        <w:tc>
          <w:tcPr>
            <w:tcW w:w="3120" w:type="dxa"/>
            <w:shd w:val="clear" w:color="auto" w:fill="FFFFFF"/>
            <w:tcMar>
              <w:top w:w="100" w:type="dxa"/>
              <w:left w:w="120" w:type="dxa"/>
              <w:bottom w:w="100" w:type="dxa"/>
              <w:right w:w="120" w:type="dxa"/>
            </w:tcMar>
            <w:vAlign w:val="center"/>
          </w:tcPr>
          <w:p w14:paraId="4A74AECC" w14:textId="77777777" w:rsidR="001B4794" w:rsidRDefault="00000000">
            <w:pPr>
              <w:spacing w:after="0" w:line="264" w:lineRule="auto"/>
            </w:pPr>
            <w:r>
              <w:rPr>
                <w:rFonts w:ascii="Calibri" w:hAnsi="Calibri"/>
                <w:b/>
                <w:color w:val="2B2D42"/>
                <w:sz w:val="18"/>
              </w:rPr>
              <w:t>0</w:t>
            </w:r>
          </w:p>
        </w:tc>
        <w:tc>
          <w:tcPr>
            <w:tcW w:w="3120" w:type="dxa"/>
            <w:shd w:val="clear" w:color="auto" w:fill="FFFFFF"/>
            <w:tcMar>
              <w:top w:w="100" w:type="dxa"/>
              <w:left w:w="120" w:type="dxa"/>
              <w:bottom w:w="100" w:type="dxa"/>
              <w:right w:w="120" w:type="dxa"/>
            </w:tcMar>
            <w:vAlign w:val="center"/>
          </w:tcPr>
          <w:p w14:paraId="7962B6DA" w14:textId="77777777" w:rsidR="001B4794" w:rsidRDefault="00000000">
            <w:pPr>
              <w:spacing w:after="0" w:line="264" w:lineRule="auto"/>
            </w:pPr>
            <w:r>
              <w:rPr>
                <w:rFonts w:ascii="Calibri" w:hAnsi="Calibri"/>
                <w:color w:val="2B2D42"/>
                <w:sz w:val="18"/>
              </w:rPr>
              <w:t>Zero functional regressions.</w:t>
            </w:r>
          </w:p>
        </w:tc>
      </w:tr>
      <w:tr w:rsidR="001B4794" w14:paraId="5D839211" w14:textId="77777777">
        <w:trPr>
          <w:cantSplit/>
          <w:jc w:val="center"/>
        </w:trPr>
        <w:tc>
          <w:tcPr>
            <w:tcW w:w="3120" w:type="dxa"/>
            <w:shd w:val="clear" w:color="auto" w:fill="F8FAFC"/>
            <w:tcMar>
              <w:top w:w="100" w:type="dxa"/>
              <w:left w:w="120" w:type="dxa"/>
              <w:bottom w:w="100" w:type="dxa"/>
              <w:right w:w="120" w:type="dxa"/>
            </w:tcMar>
            <w:vAlign w:val="center"/>
          </w:tcPr>
          <w:p w14:paraId="37E0833D" w14:textId="77777777" w:rsidR="001B4794" w:rsidRDefault="00000000">
            <w:pPr>
              <w:spacing w:after="0" w:line="264" w:lineRule="auto"/>
            </w:pPr>
            <w:r>
              <w:rPr>
                <w:rFonts w:ascii="Calibri" w:hAnsi="Calibri"/>
                <w:b/>
                <w:color w:val="2B2D42"/>
                <w:sz w:val="18"/>
              </w:rPr>
              <w:t>Skipped Tests</w:t>
            </w:r>
          </w:p>
        </w:tc>
        <w:tc>
          <w:tcPr>
            <w:tcW w:w="3120" w:type="dxa"/>
            <w:shd w:val="clear" w:color="auto" w:fill="F8FAFC"/>
            <w:tcMar>
              <w:top w:w="100" w:type="dxa"/>
              <w:left w:w="120" w:type="dxa"/>
              <w:bottom w:w="100" w:type="dxa"/>
              <w:right w:w="120" w:type="dxa"/>
            </w:tcMar>
            <w:vAlign w:val="center"/>
          </w:tcPr>
          <w:p w14:paraId="3B1785CA" w14:textId="77777777" w:rsidR="001B4794" w:rsidRDefault="00000000">
            <w:pPr>
              <w:spacing w:after="0" w:line="264" w:lineRule="auto"/>
            </w:pPr>
            <w:r>
              <w:rPr>
                <w:rFonts w:ascii="Calibri" w:hAnsi="Calibri"/>
                <w:b/>
                <w:color w:val="2B2D42"/>
                <w:sz w:val="18"/>
              </w:rPr>
              <w:t>0</w:t>
            </w:r>
          </w:p>
        </w:tc>
        <w:tc>
          <w:tcPr>
            <w:tcW w:w="3120" w:type="dxa"/>
            <w:shd w:val="clear" w:color="auto" w:fill="F8FAFC"/>
            <w:tcMar>
              <w:top w:w="100" w:type="dxa"/>
              <w:left w:w="120" w:type="dxa"/>
              <w:bottom w:w="100" w:type="dxa"/>
              <w:right w:w="120" w:type="dxa"/>
            </w:tcMar>
            <w:vAlign w:val="center"/>
          </w:tcPr>
          <w:p w14:paraId="10746CEE" w14:textId="77777777" w:rsidR="001B4794" w:rsidRDefault="00000000">
            <w:pPr>
              <w:spacing w:after="0" w:line="264" w:lineRule="auto"/>
            </w:pPr>
            <w:r>
              <w:rPr>
                <w:rFonts w:ascii="Calibri" w:hAnsi="Calibri"/>
                <w:color w:val="2B2D42"/>
                <w:sz w:val="18"/>
              </w:rPr>
              <w:t>Zero tests bypassed.</w:t>
            </w:r>
          </w:p>
        </w:tc>
      </w:tr>
      <w:tr w:rsidR="001B4794" w14:paraId="69BC35E3" w14:textId="77777777">
        <w:trPr>
          <w:cantSplit/>
          <w:jc w:val="center"/>
        </w:trPr>
        <w:tc>
          <w:tcPr>
            <w:tcW w:w="3120" w:type="dxa"/>
            <w:shd w:val="clear" w:color="auto" w:fill="FFFFFF"/>
            <w:tcMar>
              <w:top w:w="100" w:type="dxa"/>
              <w:left w:w="120" w:type="dxa"/>
              <w:bottom w:w="100" w:type="dxa"/>
              <w:right w:w="120" w:type="dxa"/>
            </w:tcMar>
            <w:vAlign w:val="center"/>
          </w:tcPr>
          <w:p w14:paraId="1B878B71" w14:textId="77777777" w:rsidR="001B4794" w:rsidRDefault="00000000">
            <w:pPr>
              <w:spacing w:after="0" w:line="264" w:lineRule="auto"/>
            </w:pPr>
            <w:r>
              <w:rPr>
                <w:rFonts w:ascii="Calibri" w:hAnsi="Calibri"/>
                <w:b/>
                <w:color w:val="2B2D42"/>
                <w:sz w:val="18"/>
              </w:rPr>
              <w:t>Test Execution Errors</w:t>
            </w:r>
          </w:p>
        </w:tc>
        <w:tc>
          <w:tcPr>
            <w:tcW w:w="3120" w:type="dxa"/>
            <w:shd w:val="clear" w:color="auto" w:fill="FFFFFF"/>
            <w:tcMar>
              <w:top w:w="100" w:type="dxa"/>
              <w:left w:w="120" w:type="dxa"/>
              <w:bottom w:w="100" w:type="dxa"/>
              <w:right w:w="120" w:type="dxa"/>
            </w:tcMar>
            <w:vAlign w:val="center"/>
          </w:tcPr>
          <w:p w14:paraId="39FD2BCB" w14:textId="77777777" w:rsidR="001B4794" w:rsidRDefault="00000000">
            <w:pPr>
              <w:spacing w:after="0" w:line="264" w:lineRule="auto"/>
            </w:pPr>
            <w:r>
              <w:rPr>
                <w:rFonts w:ascii="Calibri" w:hAnsi="Calibri"/>
                <w:b/>
                <w:color w:val="2B2D42"/>
                <w:sz w:val="18"/>
              </w:rPr>
              <w:t>0</w:t>
            </w:r>
          </w:p>
        </w:tc>
        <w:tc>
          <w:tcPr>
            <w:tcW w:w="3120" w:type="dxa"/>
            <w:shd w:val="clear" w:color="auto" w:fill="FFFFFF"/>
            <w:tcMar>
              <w:top w:w="100" w:type="dxa"/>
              <w:left w:w="120" w:type="dxa"/>
              <w:bottom w:w="100" w:type="dxa"/>
              <w:right w:w="120" w:type="dxa"/>
            </w:tcMar>
            <w:vAlign w:val="center"/>
          </w:tcPr>
          <w:p w14:paraId="4085D7FF" w14:textId="77777777" w:rsidR="001B4794" w:rsidRDefault="00000000">
            <w:pPr>
              <w:spacing w:after="0" w:line="264" w:lineRule="auto"/>
            </w:pPr>
            <w:r>
              <w:rPr>
                <w:rFonts w:ascii="Calibri" w:hAnsi="Calibri"/>
                <w:color w:val="2B2D42"/>
                <w:sz w:val="18"/>
              </w:rPr>
              <w:t>Zero fixture setup/teardown crashes.</w:t>
            </w:r>
          </w:p>
        </w:tc>
      </w:tr>
      <w:tr w:rsidR="001B4794" w14:paraId="5E06D3AA" w14:textId="77777777">
        <w:trPr>
          <w:cantSplit/>
          <w:jc w:val="center"/>
        </w:trPr>
        <w:tc>
          <w:tcPr>
            <w:tcW w:w="3120" w:type="dxa"/>
            <w:shd w:val="clear" w:color="auto" w:fill="F8FAFC"/>
            <w:tcMar>
              <w:top w:w="100" w:type="dxa"/>
              <w:left w:w="120" w:type="dxa"/>
              <w:bottom w:w="100" w:type="dxa"/>
              <w:right w:w="120" w:type="dxa"/>
            </w:tcMar>
            <w:vAlign w:val="center"/>
          </w:tcPr>
          <w:p w14:paraId="746C4703" w14:textId="77777777" w:rsidR="001B4794" w:rsidRDefault="00000000">
            <w:pPr>
              <w:spacing w:after="0" w:line="264" w:lineRule="auto"/>
            </w:pPr>
            <w:r>
              <w:rPr>
                <w:rFonts w:ascii="Calibri" w:hAnsi="Calibri"/>
                <w:b/>
                <w:color w:val="2B2D42"/>
                <w:sz w:val="18"/>
              </w:rPr>
              <w:t>Pytest Warnings</w:t>
            </w:r>
          </w:p>
        </w:tc>
        <w:tc>
          <w:tcPr>
            <w:tcW w:w="3120" w:type="dxa"/>
            <w:shd w:val="clear" w:color="auto" w:fill="F8FAFC"/>
            <w:tcMar>
              <w:top w:w="100" w:type="dxa"/>
              <w:left w:w="120" w:type="dxa"/>
              <w:bottom w:w="100" w:type="dxa"/>
              <w:right w:w="120" w:type="dxa"/>
            </w:tcMar>
            <w:vAlign w:val="center"/>
          </w:tcPr>
          <w:p w14:paraId="78ED4076" w14:textId="77777777" w:rsidR="001B4794" w:rsidRDefault="00000000">
            <w:pPr>
              <w:spacing w:after="0" w:line="264" w:lineRule="auto"/>
            </w:pPr>
            <w:r>
              <w:rPr>
                <w:rFonts w:ascii="Calibri" w:hAnsi="Calibri"/>
                <w:b/>
                <w:color w:val="2B2D42"/>
                <w:sz w:val="18"/>
              </w:rPr>
              <w:t>1</w:t>
            </w:r>
          </w:p>
        </w:tc>
        <w:tc>
          <w:tcPr>
            <w:tcW w:w="3120" w:type="dxa"/>
            <w:shd w:val="clear" w:color="auto" w:fill="F8FAFC"/>
            <w:tcMar>
              <w:top w:w="100" w:type="dxa"/>
              <w:left w:w="120" w:type="dxa"/>
              <w:bottom w:w="100" w:type="dxa"/>
              <w:right w:w="120" w:type="dxa"/>
            </w:tcMar>
            <w:vAlign w:val="center"/>
          </w:tcPr>
          <w:p w14:paraId="40CEF12B" w14:textId="77777777" w:rsidR="001B4794" w:rsidRDefault="00000000">
            <w:pPr>
              <w:spacing w:after="0" w:line="264" w:lineRule="auto"/>
            </w:pPr>
            <w:r>
              <w:rPr>
                <w:rFonts w:ascii="Calibri" w:hAnsi="Calibri"/>
                <w:color w:val="2B2D42"/>
                <w:sz w:val="18"/>
              </w:rPr>
              <w:t>OpenSSL/LibreSSL notice (non-fatal).</w:t>
            </w:r>
          </w:p>
        </w:tc>
      </w:tr>
      <w:tr w:rsidR="001B4794" w14:paraId="568CA96B" w14:textId="77777777">
        <w:trPr>
          <w:cantSplit/>
          <w:jc w:val="center"/>
        </w:trPr>
        <w:tc>
          <w:tcPr>
            <w:tcW w:w="3120" w:type="dxa"/>
            <w:shd w:val="clear" w:color="auto" w:fill="FFFFFF"/>
            <w:tcMar>
              <w:top w:w="100" w:type="dxa"/>
              <w:left w:w="120" w:type="dxa"/>
              <w:bottom w:w="100" w:type="dxa"/>
              <w:right w:w="120" w:type="dxa"/>
            </w:tcMar>
            <w:vAlign w:val="center"/>
          </w:tcPr>
          <w:p w14:paraId="46F300D1" w14:textId="77777777" w:rsidR="001B4794" w:rsidRDefault="00000000">
            <w:pPr>
              <w:spacing w:after="0" w:line="264" w:lineRule="auto"/>
            </w:pPr>
            <w:r>
              <w:rPr>
                <w:rFonts w:ascii="Calibri" w:hAnsi="Calibri"/>
                <w:b/>
                <w:color w:val="2B2D42"/>
                <w:sz w:val="18"/>
              </w:rPr>
              <w:lastRenderedPageBreak/>
              <w:t>Total Execution Duration</w:t>
            </w:r>
          </w:p>
        </w:tc>
        <w:tc>
          <w:tcPr>
            <w:tcW w:w="3120" w:type="dxa"/>
            <w:shd w:val="clear" w:color="auto" w:fill="FFFFFF"/>
            <w:tcMar>
              <w:top w:w="100" w:type="dxa"/>
              <w:left w:w="120" w:type="dxa"/>
              <w:bottom w:w="100" w:type="dxa"/>
              <w:right w:w="120" w:type="dxa"/>
            </w:tcMar>
            <w:vAlign w:val="center"/>
          </w:tcPr>
          <w:p w14:paraId="73732684" w14:textId="77777777" w:rsidR="001B4794" w:rsidRDefault="00000000">
            <w:pPr>
              <w:spacing w:after="0" w:line="264" w:lineRule="auto"/>
            </w:pPr>
            <w:r>
              <w:rPr>
                <w:rFonts w:ascii="Calibri" w:hAnsi="Calibri"/>
                <w:b/>
                <w:color w:val="2B2D42"/>
                <w:sz w:val="18"/>
              </w:rPr>
              <w:t>2.87 seconds</w:t>
            </w:r>
          </w:p>
        </w:tc>
        <w:tc>
          <w:tcPr>
            <w:tcW w:w="3120" w:type="dxa"/>
            <w:shd w:val="clear" w:color="auto" w:fill="FFFFFF"/>
            <w:tcMar>
              <w:top w:w="100" w:type="dxa"/>
              <w:left w:w="120" w:type="dxa"/>
              <w:bottom w:w="100" w:type="dxa"/>
              <w:right w:w="120" w:type="dxa"/>
            </w:tcMar>
            <w:vAlign w:val="center"/>
          </w:tcPr>
          <w:p w14:paraId="239998EE" w14:textId="77777777" w:rsidR="001B4794" w:rsidRDefault="00000000">
            <w:pPr>
              <w:spacing w:after="0" w:line="264" w:lineRule="auto"/>
            </w:pPr>
            <w:r>
              <w:rPr>
                <w:rFonts w:ascii="Calibri" w:hAnsi="Calibri"/>
                <w:color w:val="2B2D42"/>
                <w:sz w:val="18"/>
              </w:rPr>
              <w:t>High-speed, parallel-friendly in-memory execution.</w:t>
            </w:r>
          </w:p>
        </w:tc>
      </w:tr>
      <w:tr w:rsidR="001B4794" w14:paraId="4ACBE372" w14:textId="77777777">
        <w:trPr>
          <w:cantSplit/>
          <w:jc w:val="center"/>
        </w:trPr>
        <w:tc>
          <w:tcPr>
            <w:tcW w:w="3120" w:type="dxa"/>
            <w:shd w:val="clear" w:color="auto" w:fill="F8FAFC"/>
            <w:tcMar>
              <w:top w:w="100" w:type="dxa"/>
              <w:left w:w="120" w:type="dxa"/>
              <w:bottom w:w="100" w:type="dxa"/>
              <w:right w:w="120" w:type="dxa"/>
            </w:tcMar>
            <w:vAlign w:val="center"/>
          </w:tcPr>
          <w:p w14:paraId="6D4C483B" w14:textId="77777777" w:rsidR="001B4794" w:rsidRDefault="00000000">
            <w:pPr>
              <w:spacing w:after="0" w:line="264" w:lineRule="auto"/>
            </w:pPr>
            <w:r>
              <w:rPr>
                <w:rFonts w:ascii="Calibri" w:hAnsi="Calibri"/>
                <w:b/>
                <w:color w:val="2B2D42"/>
                <w:sz w:val="18"/>
              </w:rPr>
              <w:t>Statement Coverage</w:t>
            </w:r>
          </w:p>
        </w:tc>
        <w:tc>
          <w:tcPr>
            <w:tcW w:w="3120" w:type="dxa"/>
            <w:shd w:val="clear" w:color="auto" w:fill="F8FAFC"/>
            <w:tcMar>
              <w:top w:w="100" w:type="dxa"/>
              <w:left w:w="120" w:type="dxa"/>
              <w:bottom w:w="100" w:type="dxa"/>
              <w:right w:w="120" w:type="dxa"/>
            </w:tcMar>
            <w:vAlign w:val="center"/>
          </w:tcPr>
          <w:p w14:paraId="227C01E3" w14:textId="77777777" w:rsidR="001B4794" w:rsidRDefault="00000000">
            <w:pPr>
              <w:spacing w:after="0" w:line="264" w:lineRule="auto"/>
            </w:pPr>
            <w:r>
              <w:rPr>
                <w:rFonts w:ascii="Calibri" w:hAnsi="Calibri"/>
                <w:b/>
                <w:color w:val="2B2D42"/>
                <w:sz w:val="18"/>
              </w:rPr>
              <w:t>86.98%</w:t>
            </w:r>
          </w:p>
        </w:tc>
        <w:tc>
          <w:tcPr>
            <w:tcW w:w="3120" w:type="dxa"/>
            <w:shd w:val="clear" w:color="auto" w:fill="F8FAFC"/>
            <w:tcMar>
              <w:top w:w="100" w:type="dxa"/>
              <w:left w:w="120" w:type="dxa"/>
              <w:bottom w:w="100" w:type="dxa"/>
              <w:right w:w="120" w:type="dxa"/>
            </w:tcMar>
            <w:vAlign w:val="center"/>
          </w:tcPr>
          <w:p w14:paraId="0A611E16" w14:textId="77777777" w:rsidR="001B4794" w:rsidRDefault="00000000">
            <w:pPr>
              <w:spacing w:after="0" w:line="264" w:lineRule="auto"/>
            </w:pPr>
            <w:r>
              <w:rPr>
                <w:rFonts w:ascii="Calibri" w:hAnsi="Calibri"/>
                <w:color w:val="2B2D42"/>
                <w:sz w:val="18"/>
              </w:rPr>
              <w:t>1,898 / 2,182 statements executed.</w:t>
            </w:r>
          </w:p>
        </w:tc>
      </w:tr>
      <w:tr w:rsidR="001B4794" w14:paraId="322736B4" w14:textId="77777777">
        <w:trPr>
          <w:cantSplit/>
          <w:jc w:val="center"/>
        </w:trPr>
        <w:tc>
          <w:tcPr>
            <w:tcW w:w="3120" w:type="dxa"/>
            <w:shd w:val="clear" w:color="auto" w:fill="FFFFFF"/>
            <w:tcMar>
              <w:top w:w="100" w:type="dxa"/>
              <w:left w:w="120" w:type="dxa"/>
              <w:bottom w:w="100" w:type="dxa"/>
              <w:right w:w="120" w:type="dxa"/>
            </w:tcMar>
            <w:vAlign w:val="center"/>
          </w:tcPr>
          <w:p w14:paraId="0AE161C3" w14:textId="77777777" w:rsidR="001B4794" w:rsidRDefault="00000000">
            <w:pPr>
              <w:spacing w:after="0" w:line="264" w:lineRule="auto"/>
            </w:pPr>
            <w:r>
              <w:rPr>
                <w:rFonts w:ascii="Calibri" w:hAnsi="Calibri"/>
                <w:b/>
                <w:color w:val="2B2D42"/>
                <w:sz w:val="18"/>
              </w:rPr>
              <w:t>Branch Coverage</w:t>
            </w:r>
          </w:p>
        </w:tc>
        <w:tc>
          <w:tcPr>
            <w:tcW w:w="3120" w:type="dxa"/>
            <w:shd w:val="clear" w:color="auto" w:fill="FFFFFF"/>
            <w:tcMar>
              <w:top w:w="100" w:type="dxa"/>
              <w:left w:w="120" w:type="dxa"/>
              <w:bottom w:w="100" w:type="dxa"/>
              <w:right w:w="120" w:type="dxa"/>
            </w:tcMar>
            <w:vAlign w:val="center"/>
          </w:tcPr>
          <w:p w14:paraId="0370250C" w14:textId="77777777" w:rsidR="001B4794" w:rsidRDefault="00000000">
            <w:pPr>
              <w:spacing w:after="0" w:line="264" w:lineRule="auto"/>
            </w:pPr>
            <w:r>
              <w:rPr>
                <w:rFonts w:ascii="Calibri" w:hAnsi="Calibri"/>
                <w:b/>
                <w:color w:val="2B2D42"/>
                <w:sz w:val="18"/>
              </w:rPr>
              <w:t>78.07%</w:t>
            </w:r>
          </w:p>
        </w:tc>
        <w:tc>
          <w:tcPr>
            <w:tcW w:w="3120" w:type="dxa"/>
            <w:shd w:val="clear" w:color="auto" w:fill="FFFFFF"/>
            <w:tcMar>
              <w:top w:w="100" w:type="dxa"/>
              <w:left w:w="120" w:type="dxa"/>
              <w:bottom w:w="100" w:type="dxa"/>
              <w:right w:w="120" w:type="dxa"/>
            </w:tcMar>
            <w:vAlign w:val="center"/>
          </w:tcPr>
          <w:p w14:paraId="004A0179" w14:textId="77777777" w:rsidR="001B4794" w:rsidRDefault="00000000">
            <w:pPr>
              <w:spacing w:after="0" w:line="264" w:lineRule="auto"/>
            </w:pPr>
            <w:r>
              <w:rPr>
                <w:rFonts w:ascii="Calibri" w:hAnsi="Calibri"/>
                <w:color w:val="2B2D42"/>
                <w:sz w:val="18"/>
              </w:rPr>
              <w:t>445 / 570 branch paths executed.</w:t>
            </w:r>
          </w:p>
        </w:tc>
      </w:tr>
      <w:tr w:rsidR="001B4794" w14:paraId="739E835C" w14:textId="77777777">
        <w:trPr>
          <w:cantSplit/>
          <w:jc w:val="center"/>
        </w:trPr>
        <w:tc>
          <w:tcPr>
            <w:tcW w:w="3120" w:type="dxa"/>
            <w:shd w:val="clear" w:color="auto" w:fill="F8FAFC"/>
            <w:tcMar>
              <w:top w:w="100" w:type="dxa"/>
              <w:left w:w="120" w:type="dxa"/>
              <w:bottom w:w="100" w:type="dxa"/>
              <w:right w:w="120" w:type="dxa"/>
            </w:tcMar>
            <w:vAlign w:val="center"/>
          </w:tcPr>
          <w:p w14:paraId="256A76A1" w14:textId="77777777" w:rsidR="001B4794" w:rsidRDefault="00000000">
            <w:pPr>
              <w:spacing w:after="0" w:line="264" w:lineRule="auto"/>
            </w:pPr>
            <w:r>
              <w:rPr>
                <w:rFonts w:ascii="Calibri" w:hAnsi="Calibri"/>
                <w:b/>
                <w:color w:val="2B2D42"/>
                <w:sz w:val="18"/>
              </w:rPr>
              <w:t>Overall Combined Coverage</w:t>
            </w:r>
          </w:p>
        </w:tc>
        <w:tc>
          <w:tcPr>
            <w:tcW w:w="3120" w:type="dxa"/>
            <w:shd w:val="clear" w:color="auto" w:fill="F8FAFC"/>
            <w:tcMar>
              <w:top w:w="100" w:type="dxa"/>
              <w:left w:w="120" w:type="dxa"/>
              <w:bottom w:w="100" w:type="dxa"/>
              <w:right w:w="120" w:type="dxa"/>
            </w:tcMar>
            <w:vAlign w:val="center"/>
          </w:tcPr>
          <w:p w14:paraId="0055BB2F" w14:textId="77777777" w:rsidR="001B4794" w:rsidRDefault="00000000">
            <w:pPr>
              <w:spacing w:after="0" w:line="264" w:lineRule="auto"/>
            </w:pPr>
            <w:r>
              <w:rPr>
                <w:rFonts w:ascii="Calibri" w:hAnsi="Calibri"/>
                <w:b/>
                <w:color w:val="2B2D42"/>
                <w:sz w:val="18"/>
              </w:rPr>
              <w:t>85.00%</w:t>
            </w:r>
          </w:p>
        </w:tc>
        <w:tc>
          <w:tcPr>
            <w:tcW w:w="3120" w:type="dxa"/>
            <w:shd w:val="clear" w:color="auto" w:fill="F8FAFC"/>
            <w:tcMar>
              <w:top w:w="100" w:type="dxa"/>
              <w:left w:w="120" w:type="dxa"/>
              <w:bottom w:w="100" w:type="dxa"/>
              <w:right w:w="120" w:type="dxa"/>
            </w:tcMar>
            <w:vAlign w:val="center"/>
          </w:tcPr>
          <w:p w14:paraId="73FAB27E" w14:textId="77777777" w:rsidR="001B4794" w:rsidRDefault="00000000">
            <w:pPr>
              <w:spacing w:after="0" w:line="264" w:lineRule="auto"/>
            </w:pPr>
            <w:r>
              <w:rPr>
                <w:rFonts w:ascii="Calibri" w:hAnsi="Calibri"/>
                <w:color w:val="2B2D42"/>
                <w:sz w:val="18"/>
              </w:rPr>
              <w:t>Combined statement and branch score.</w:t>
            </w:r>
          </w:p>
        </w:tc>
      </w:tr>
    </w:tbl>
    <w:p w14:paraId="232244C1" w14:textId="77777777" w:rsidR="001B4794" w:rsidRDefault="001B4794">
      <w:pPr>
        <w:spacing w:after="120"/>
      </w:pPr>
    </w:p>
    <w:p w14:paraId="74B45BFA" w14:textId="77777777" w:rsidR="001B4794" w:rsidRDefault="001B4794">
      <w:pPr>
        <w:pBdr>
          <w:bottom w:val="single" w:sz="6" w:space="1" w:color="D1D5DB"/>
        </w:pBdr>
        <w:spacing w:before="120" w:after="120"/>
      </w:pPr>
    </w:p>
    <w:p w14:paraId="50F45AC4" w14:textId="77777777" w:rsidR="00E57CE7" w:rsidRDefault="00E57CE7">
      <w:pPr>
        <w:rPr>
          <w:rFonts w:ascii="Calibri" w:hAnsi="Calibri"/>
          <w:b/>
          <w:color w:val="204A87"/>
          <w:sz w:val="30"/>
        </w:rPr>
      </w:pPr>
      <w:r>
        <w:rPr>
          <w:rFonts w:ascii="Calibri" w:hAnsi="Calibri"/>
          <w:b/>
          <w:color w:val="204A87"/>
          <w:sz w:val="30"/>
        </w:rPr>
        <w:br w:type="page"/>
      </w:r>
    </w:p>
    <w:p w14:paraId="46398B0B" w14:textId="78F7AEA8" w:rsidR="001B4794" w:rsidRDefault="00000000">
      <w:pPr>
        <w:keepNext/>
        <w:spacing w:before="320" w:after="80"/>
      </w:pPr>
      <w:r>
        <w:rPr>
          <w:rFonts w:ascii="Calibri" w:hAnsi="Calibri"/>
          <w:b/>
          <w:color w:val="204A87"/>
          <w:sz w:val="30"/>
        </w:rPr>
        <w:lastRenderedPageBreak/>
        <w:t>16. Defects, Findings, and Formal Bug Reports</w:t>
      </w:r>
    </w:p>
    <w:p w14:paraId="2897FD30" w14:textId="77777777" w:rsidR="001B4794" w:rsidRDefault="00000000">
      <w:pPr>
        <w:spacing w:after="90"/>
      </w:pPr>
      <w:r>
        <w:rPr>
          <w:rFonts w:ascii="Calibri" w:hAnsi="Calibri"/>
          <w:color w:val="2B2D42"/>
          <w:sz w:val="21"/>
        </w:rPr>
        <w:t>During the formal test execution across the Boundary Value Analysis, Equivalence Partitioning, Cause-Effect Graphing, Decision Tables, White Box, and Testing Level phases, several critical operational defects, logical ambiguities, and edge-case vulnerabilities were discovered, analyzed, and mitigated.</w:t>
      </w:r>
    </w:p>
    <w:p w14:paraId="69D8EC42" w14:textId="77777777" w:rsidR="001B4794" w:rsidRDefault="00000000">
      <w:pPr>
        <w:spacing w:after="90"/>
      </w:pPr>
      <w:r>
        <w:rPr>
          <w:rFonts w:ascii="Calibri" w:hAnsi="Calibri"/>
          <w:color w:val="2B2D42"/>
          <w:sz w:val="21"/>
        </w:rPr>
        <w:t xml:space="preserve">In accordance with the </w:t>
      </w:r>
      <w:r>
        <w:rPr>
          <w:rFonts w:ascii="Calibri" w:hAnsi="Calibri"/>
          <w:b/>
          <w:color w:val="2B2D42"/>
          <w:sz w:val="21"/>
        </w:rPr>
        <w:t>IEEE 829 Standard for Software Test Documentation</w:t>
      </w:r>
      <w:r>
        <w:rPr>
          <w:rFonts w:ascii="Calibri" w:hAnsi="Calibri"/>
          <w:color w:val="2B2D42"/>
          <w:sz w:val="21"/>
        </w:rPr>
        <w:t>, this section provides a formal defect tracking log, severity/priority classifications, and detailed bug reports for all anomalies uncovered during the FT3 testing lifecycle.</w:t>
      </w:r>
    </w:p>
    <w:p w14:paraId="41EC874E" w14:textId="77777777" w:rsidR="001B4794" w:rsidRDefault="001B4794">
      <w:pPr>
        <w:pBdr>
          <w:bottom w:val="single" w:sz="6" w:space="1" w:color="D1D5DB"/>
        </w:pBdr>
        <w:spacing w:before="120" w:after="120"/>
      </w:pPr>
    </w:p>
    <w:p w14:paraId="2A0F8152" w14:textId="77777777" w:rsidR="001B4794" w:rsidRDefault="00000000">
      <w:pPr>
        <w:keepNext/>
        <w:spacing w:before="240" w:after="40"/>
      </w:pPr>
      <w:r>
        <w:rPr>
          <w:rFonts w:ascii="Calibri" w:hAnsi="Calibri"/>
          <w:b/>
          <w:color w:val="2C3E50"/>
          <w:sz w:val="25"/>
        </w:rPr>
        <w:t>16.1 Defect Classification and Severity/Priority Matrix</w:t>
      </w:r>
    </w:p>
    <w:p w14:paraId="2FE0F34B" w14:textId="77777777" w:rsidR="001B4794" w:rsidRDefault="00000000">
      <w:pPr>
        <w:spacing w:after="90"/>
      </w:pPr>
      <w:r>
        <w:rPr>
          <w:rFonts w:ascii="Calibri" w:hAnsi="Calibri"/>
          <w:color w:val="2B2D42"/>
          <w:sz w:val="21"/>
        </w:rPr>
        <w:t>To ensure rigorous quality governance, defects discovered during test engineering were classified according to international software quality standards:</w:t>
      </w:r>
    </w:p>
    <w:p w14:paraId="63E2492E" w14:textId="77777777" w:rsidR="001B4794" w:rsidRDefault="00000000">
      <w:pPr>
        <w:keepNext/>
        <w:spacing w:before="160" w:after="40"/>
      </w:pPr>
      <w:r>
        <w:rPr>
          <w:rFonts w:ascii="Calibri" w:hAnsi="Calibri"/>
          <w:b/>
          <w:i/>
          <w:color w:val="2C3E50"/>
        </w:rPr>
        <w:t>Severity Levels (Impact on System Operation):</w:t>
      </w:r>
    </w:p>
    <w:p w14:paraId="7B1E47BE" w14:textId="77777777" w:rsidR="001B4794" w:rsidRDefault="00000000">
      <w:pPr>
        <w:pStyle w:val="ListBullet"/>
        <w:spacing w:before="20" w:after="40"/>
      </w:pPr>
      <w:r>
        <w:rPr>
          <w:rFonts w:ascii="Calibri" w:hAnsi="Calibri"/>
          <w:b/>
          <w:color w:val="2B2D42"/>
          <w:sz w:val="21"/>
        </w:rPr>
        <w:t>S1 (Critical)</w:t>
      </w:r>
      <w:r>
        <w:rPr>
          <w:rFonts w:ascii="Calibri" w:hAnsi="Calibri"/>
          <w:color w:val="2B2D42"/>
          <w:sz w:val="21"/>
        </w:rPr>
        <w:t>: Causes financial data corruption, violation of statutory regulations (RBI/TRAI), incorrect terminal ledger states, or unhandled system crashes.</w:t>
      </w:r>
    </w:p>
    <w:p w14:paraId="53B342A7" w14:textId="77777777" w:rsidR="001B4794" w:rsidRDefault="00000000">
      <w:pPr>
        <w:pStyle w:val="ListBullet"/>
        <w:spacing w:before="20" w:after="40"/>
      </w:pPr>
      <w:r>
        <w:rPr>
          <w:rFonts w:ascii="Calibri" w:hAnsi="Calibri"/>
          <w:b/>
          <w:color w:val="2B2D42"/>
          <w:sz w:val="21"/>
        </w:rPr>
        <w:t>S2 (High)</w:t>
      </w:r>
      <w:r>
        <w:rPr>
          <w:rFonts w:ascii="Calibri" w:hAnsi="Calibri"/>
          <w:color w:val="2B2D42"/>
          <w:sz w:val="21"/>
        </w:rPr>
        <w:t>: Causes incorrect recovery action dispatch, logic masking that bypasses intended safety policies, or premature escalation.</w:t>
      </w:r>
    </w:p>
    <w:p w14:paraId="1F10D976" w14:textId="77777777" w:rsidR="001B4794" w:rsidRDefault="00000000">
      <w:pPr>
        <w:pStyle w:val="ListBullet"/>
        <w:spacing w:before="20" w:after="40"/>
      </w:pPr>
      <w:r>
        <w:rPr>
          <w:rFonts w:ascii="Calibri" w:hAnsi="Calibri"/>
          <w:b/>
          <w:color w:val="2B2D42"/>
          <w:sz w:val="21"/>
        </w:rPr>
        <w:t>S3 (Medium)</w:t>
      </w:r>
      <w:r>
        <w:rPr>
          <w:rFonts w:ascii="Calibri" w:hAnsi="Calibri"/>
          <w:color w:val="2B2D42"/>
          <w:sz w:val="21"/>
        </w:rPr>
        <w:t>: Inconvenient edge-case failures, unhandled exceptions on missing foreign entities, or fallbacks producing suboptimal telemetry.</w:t>
      </w:r>
    </w:p>
    <w:p w14:paraId="647340B5" w14:textId="77777777" w:rsidR="001B4794" w:rsidRDefault="00000000">
      <w:pPr>
        <w:pStyle w:val="ListBullet"/>
        <w:spacing w:before="20" w:after="40"/>
      </w:pPr>
      <w:r>
        <w:rPr>
          <w:rFonts w:ascii="Calibri" w:hAnsi="Calibri"/>
          <w:b/>
          <w:color w:val="2B2D42"/>
          <w:sz w:val="21"/>
        </w:rPr>
        <w:t>S4 (Low)</w:t>
      </w:r>
      <w:r>
        <w:rPr>
          <w:rFonts w:ascii="Calibri" w:hAnsi="Calibri"/>
          <w:color w:val="2B2D42"/>
          <w:sz w:val="21"/>
        </w:rPr>
        <w:t>: Minor cosmetic discrepancies, redundant logging entries, or non-breaking typing/serialization warnings.</w:t>
      </w:r>
    </w:p>
    <w:p w14:paraId="34864C7A" w14:textId="77777777" w:rsidR="001B4794" w:rsidRDefault="00000000">
      <w:pPr>
        <w:keepNext/>
        <w:spacing w:before="160" w:after="40"/>
      </w:pPr>
      <w:r>
        <w:rPr>
          <w:rFonts w:ascii="Calibri" w:hAnsi="Calibri"/>
          <w:b/>
          <w:i/>
          <w:color w:val="2C3E50"/>
        </w:rPr>
        <w:t>Priority Levels (Urgency of Remediation):</w:t>
      </w:r>
    </w:p>
    <w:p w14:paraId="1F30AD4E" w14:textId="77777777" w:rsidR="001B4794" w:rsidRDefault="00000000">
      <w:pPr>
        <w:pStyle w:val="ListBullet"/>
        <w:spacing w:before="20" w:after="40"/>
      </w:pPr>
      <w:r>
        <w:rPr>
          <w:rFonts w:ascii="Calibri" w:hAnsi="Calibri"/>
          <w:b/>
          <w:color w:val="2B2D42"/>
          <w:sz w:val="21"/>
        </w:rPr>
        <w:t>P1 (Immediate)</w:t>
      </w:r>
      <w:r>
        <w:rPr>
          <w:rFonts w:ascii="Calibri" w:hAnsi="Calibri"/>
          <w:color w:val="2B2D42"/>
          <w:sz w:val="21"/>
        </w:rPr>
        <w:t>: Must be mitigated prior to any deployment; directly affects core financial invariants.</w:t>
      </w:r>
    </w:p>
    <w:p w14:paraId="297539AB" w14:textId="77777777" w:rsidR="001B4794" w:rsidRDefault="00000000">
      <w:pPr>
        <w:pStyle w:val="ListBullet"/>
        <w:spacing w:before="20" w:after="40"/>
      </w:pPr>
      <w:r>
        <w:rPr>
          <w:rFonts w:ascii="Calibri" w:hAnsi="Calibri"/>
          <w:b/>
          <w:color w:val="2B2D42"/>
          <w:sz w:val="21"/>
        </w:rPr>
        <w:t>P2 (High)</w:t>
      </w:r>
      <w:r>
        <w:rPr>
          <w:rFonts w:ascii="Calibri" w:hAnsi="Calibri"/>
          <w:color w:val="2B2D42"/>
          <w:sz w:val="21"/>
        </w:rPr>
        <w:t>: Must be resolved within the current testing cycle to prevent cascading test failures.</w:t>
      </w:r>
    </w:p>
    <w:p w14:paraId="11320EAB" w14:textId="77777777" w:rsidR="001B4794" w:rsidRDefault="00000000">
      <w:pPr>
        <w:pStyle w:val="ListBullet"/>
        <w:spacing w:before="20" w:after="40"/>
      </w:pPr>
      <w:r>
        <w:rPr>
          <w:rFonts w:ascii="Calibri" w:hAnsi="Calibri"/>
          <w:b/>
          <w:color w:val="2B2D42"/>
          <w:sz w:val="21"/>
        </w:rPr>
        <w:t>P3 (Medium)</w:t>
      </w:r>
      <w:r>
        <w:rPr>
          <w:rFonts w:ascii="Calibri" w:hAnsi="Calibri"/>
          <w:color w:val="2B2D42"/>
          <w:sz w:val="21"/>
        </w:rPr>
        <w:t>: Should be resolved or guarded against through explicit test harness fixtures.</w:t>
      </w:r>
    </w:p>
    <w:p w14:paraId="48697CC7" w14:textId="77777777" w:rsidR="001B4794" w:rsidRDefault="00000000">
      <w:pPr>
        <w:pStyle w:val="ListBullet"/>
        <w:spacing w:before="20" w:after="40"/>
      </w:pPr>
      <w:r>
        <w:rPr>
          <w:rFonts w:ascii="Calibri" w:hAnsi="Calibri"/>
          <w:b/>
          <w:color w:val="2B2D42"/>
          <w:sz w:val="21"/>
        </w:rPr>
        <w:t>P4 (Low)</w:t>
      </w:r>
      <w:r>
        <w:rPr>
          <w:rFonts w:ascii="Calibri" w:hAnsi="Calibri"/>
          <w:color w:val="2B2D42"/>
          <w:sz w:val="21"/>
        </w:rPr>
        <w:t>: Documented for future architectural refinement.</w:t>
      </w:r>
    </w:p>
    <w:p w14:paraId="11E4C326" w14:textId="77777777" w:rsidR="001B4794" w:rsidRDefault="001B4794">
      <w:pPr>
        <w:pBdr>
          <w:bottom w:val="single" w:sz="6" w:space="1" w:color="D1D5DB"/>
        </w:pBdr>
        <w:spacing w:before="120" w:after="120"/>
      </w:pPr>
    </w:p>
    <w:p w14:paraId="5BA90556" w14:textId="77777777" w:rsidR="00E57CE7" w:rsidRDefault="00E57CE7">
      <w:pPr>
        <w:rPr>
          <w:rFonts w:ascii="Calibri" w:hAnsi="Calibri"/>
          <w:b/>
          <w:color w:val="2C3E50"/>
          <w:sz w:val="25"/>
        </w:rPr>
      </w:pPr>
      <w:r>
        <w:rPr>
          <w:rFonts w:ascii="Calibri" w:hAnsi="Calibri"/>
          <w:b/>
          <w:color w:val="2C3E50"/>
          <w:sz w:val="25"/>
        </w:rPr>
        <w:br w:type="page"/>
      </w:r>
    </w:p>
    <w:p w14:paraId="101F4F04" w14:textId="494AF515" w:rsidR="001B4794" w:rsidRDefault="00000000">
      <w:pPr>
        <w:keepNext/>
        <w:spacing w:before="240" w:after="40"/>
      </w:pPr>
      <w:r>
        <w:rPr>
          <w:rFonts w:ascii="Calibri" w:hAnsi="Calibri"/>
          <w:b/>
          <w:color w:val="2C3E50"/>
          <w:sz w:val="25"/>
        </w:rPr>
        <w:lastRenderedPageBreak/>
        <w:t>16.2 Master Defect Log and Summary Table</w:t>
      </w:r>
    </w:p>
    <w:p w14:paraId="1C270780" w14:textId="77777777" w:rsidR="001B4794" w:rsidRDefault="00000000">
      <w:pPr>
        <w:keepNext/>
        <w:spacing w:before="240" w:after="40"/>
      </w:pPr>
      <w:r>
        <w:rPr>
          <w:rFonts w:ascii="Calibri" w:hAnsi="Calibri"/>
          <w:b/>
          <w:color w:val="2C3E50"/>
          <w:sz w:val="25"/>
        </w:rPr>
        <w:t>Table 12. Master Defect and Anomaly Log</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504"/>
        <w:gridCol w:w="1556"/>
        <w:gridCol w:w="1676"/>
        <w:gridCol w:w="746"/>
        <w:gridCol w:w="640"/>
        <w:gridCol w:w="836"/>
        <w:gridCol w:w="770"/>
        <w:gridCol w:w="2872"/>
      </w:tblGrid>
      <w:tr w:rsidR="001B4794" w14:paraId="2A9047E8" w14:textId="77777777">
        <w:trPr>
          <w:cantSplit/>
          <w:tblHeader/>
          <w:jc w:val="center"/>
        </w:trPr>
        <w:tc>
          <w:tcPr>
            <w:tcW w:w="1170" w:type="dxa"/>
            <w:shd w:val="clear" w:color="auto" w:fill="1B365D"/>
            <w:tcMar>
              <w:top w:w="100" w:type="dxa"/>
              <w:left w:w="120" w:type="dxa"/>
              <w:bottom w:w="100" w:type="dxa"/>
              <w:right w:w="120" w:type="dxa"/>
            </w:tcMar>
            <w:vAlign w:val="center"/>
          </w:tcPr>
          <w:p w14:paraId="20577213" w14:textId="77777777" w:rsidR="001B4794" w:rsidRDefault="00000000">
            <w:pPr>
              <w:spacing w:after="0" w:line="264" w:lineRule="auto"/>
            </w:pPr>
            <w:r>
              <w:rPr>
                <w:rFonts w:ascii="Calibri" w:hAnsi="Calibri"/>
                <w:b/>
                <w:color w:val="FFFFFF"/>
                <w:sz w:val="19"/>
              </w:rPr>
              <w:t>Bug ID</w:t>
            </w:r>
          </w:p>
        </w:tc>
        <w:tc>
          <w:tcPr>
            <w:tcW w:w="1170" w:type="dxa"/>
            <w:shd w:val="clear" w:color="auto" w:fill="1B365D"/>
            <w:tcMar>
              <w:top w:w="100" w:type="dxa"/>
              <w:left w:w="120" w:type="dxa"/>
              <w:bottom w:w="100" w:type="dxa"/>
              <w:right w:w="120" w:type="dxa"/>
            </w:tcMar>
            <w:vAlign w:val="center"/>
          </w:tcPr>
          <w:p w14:paraId="55BFFBB2" w14:textId="77777777" w:rsidR="001B4794" w:rsidRDefault="00000000">
            <w:pPr>
              <w:spacing w:after="0" w:line="264" w:lineRule="auto"/>
            </w:pPr>
            <w:r>
              <w:rPr>
                <w:rFonts w:ascii="Calibri" w:hAnsi="Calibri"/>
                <w:b/>
                <w:color w:val="FFFFFF"/>
                <w:sz w:val="19"/>
              </w:rPr>
              <w:t>Target Module</w:t>
            </w:r>
          </w:p>
        </w:tc>
        <w:tc>
          <w:tcPr>
            <w:tcW w:w="1170" w:type="dxa"/>
            <w:shd w:val="clear" w:color="auto" w:fill="1B365D"/>
            <w:tcMar>
              <w:top w:w="100" w:type="dxa"/>
              <w:left w:w="120" w:type="dxa"/>
              <w:bottom w:w="100" w:type="dxa"/>
              <w:right w:w="120" w:type="dxa"/>
            </w:tcMar>
            <w:vAlign w:val="center"/>
          </w:tcPr>
          <w:p w14:paraId="4127CFBA" w14:textId="77777777" w:rsidR="001B4794" w:rsidRDefault="00000000">
            <w:pPr>
              <w:spacing w:after="0" w:line="264" w:lineRule="auto"/>
            </w:pPr>
            <w:r>
              <w:rPr>
                <w:rFonts w:ascii="Calibri" w:hAnsi="Calibri"/>
                <w:b/>
                <w:color w:val="FFFFFF"/>
                <w:sz w:val="19"/>
              </w:rPr>
              <w:t>Defect Summary</w:t>
            </w:r>
          </w:p>
        </w:tc>
        <w:tc>
          <w:tcPr>
            <w:tcW w:w="1170" w:type="dxa"/>
            <w:shd w:val="clear" w:color="auto" w:fill="1B365D"/>
            <w:tcMar>
              <w:top w:w="100" w:type="dxa"/>
              <w:left w:w="120" w:type="dxa"/>
              <w:bottom w:w="100" w:type="dxa"/>
              <w:right w:w="120" w:type="dxa"/>
            </w:tcMar>
            <w:vAlign w:val="center"/>
          </w:tcPr>
          <w:p w14:paraId="2F58FA46" w14:textId="77777777" w:rsidR="001B4794" w:rsidRDefault="00000000">
            <w:pPr>
              <w:spacing w:after="0" w:line="264" w:lineRule="auto"/>
            </w:pPr>
            <w:r>
              <w:rPr>
                <w:rFonts w:ascii="Calibri" w:hAnsi="Calibri"/>
                <w:b/>
                <w:color w:val="FFFFFF"/>
                <w:sz w:val="19"/>
              </w:rPr>
              <w:t>Severity</w:t>
            </w:r>
          </w:p>
        </w:tc>
        <w:tc>
          <w:tcPr>
            <w:tcW w:w="1170" w:type="dxa"/>
            <w:shd w:val="clear" w:color="auto" w:fill="1B365D"/>
            <w:tcMar>
              <w:top w:w="100" w:type="dxa"/>
              <w:left w:w="120" w:type="dxa"/>
              <w:bottom w:w="100" w:type="dxa"/>
              <w:right w:w="120" w:type="dxa"/>
            </w:tcMar>
            <w:vAlign w:val="center"/>
          </w:tcPr>
          <w:p w14:paraId="038611E5" w14:textId="77777777" w:rsidR="001B4794" w:rsidRDefault="00000000">
            <w:pPr>
              <w:spacing w:after="0" w:line="264" w:lineRule="auto"/>
            </w:pPr>
            <w:r>
              <w:rPr>
                <w:rFonts w:ascii="Calibri" w:hAnsi="Calibri"/>
                <w:b/>
                <w:color w:val="FFFFFF"/>
                <w:sz w:val="19"/>
              </w:rPr>
              <w:t>Priority</w:t>
            </w:r>
          </w:p>
        </w:tc>
        <w:tc>
          <w:tcPr>
            <w:tcW w:w="1170" w:type="dxa"/>
            <w:shd w:val="clear" w:color="auto" w:fill="1B365D"/>
            <w:tcMar>
              <w:top w:w="100" w:type="dxa"/>
              <w:left w:w="120" w:type="dxa"/>
              <w:bottom w:w="100" w:type="dxa"/>
              <w:right w:w="120" w:type="dxa"/>
            </w:tcMar>
            <w:vAlign w:val="center"/>
          </w:tcPr>
          <w:p w14:paraId="49693616" w14:textId="77777777" w:rsidR="001B4794" w:rsidRDefault="00000000">
            <w:pPr>
              <w:spacing w:after="0" w:line="264" w:lineRule="auto"/>
            </w:pPr>
            <w:r>
              <w:rPr>
                <w:rFonts w:ascii="Calibri" w:hAnsi="Calibri"/>
                <w:b/>
                <w:color w:val="FFFFFF"/>
                <w:sz w:val="19"/>
              </w:rPr>
              <w:t>Technique Discovered</w:t>
            </w:r>
          </w:p>
        </w:tc>
        <w:tc>
          <w:tcPr>
            <w:tcW w:w="1170" w:type="dxa"/>
            <w:shd w:val="clear" w:color="auto" w:fill="1B365D"/>
            <w:tcMar>
              <w:top w:w="100" w:type="dxa"/>
              <w:left w:w="120" w:type="dxa"/>
              <w:bottom w:w="100" w:type="dxa"/>
              <w:right w:w="120" w:type="dxa"/>
            </w:tcMar>
            <w:vAlign w:val="center"/>
          </w:tcPr>
          <w:p w14:paraId="644CD729" w14:textId="77777777" w:rsidR="001B4794" w:rsidRDefault="00000000">
            <w:pPr>
              <w:spacing w:after="0" w:line="264" w:lineRule="auto"/>
            </w:pPr>
            <w:r>
              <w:rPr>
                <w:rFonts w:ascii="Calibri" w:hAnsi="Calibri"/>
                <w:b/>
                <w:color w:val="FFFFFF"/>
                <w:sz w:val="19"/>
              </w:rPr>
              <w:t>Status</w:t>
            </w:r>
          </w:p>
        </w:tc>
        <w:tc>
          <w:tcPr>
            <w:tcW w:w="1170" w:type="dxa"/>
            <w:shd w:val="clear" w:color="auto" w:fill="1B365D"/>
            <w:tcMar>
              <w:top w:w="100" w:type="dxa"/>
              <w:left w:w="120" w:type="dxa"/>
              <w:bottom w:w="100" w:type="dxa"/>
              <w:right w:w="120" w:type="dxa"/>
            </w:tcMar>
            <w:vAlign w:val="center"/>
          </w:tcPr>
          <w:p w14:paraId="72E732AF" w14:textId="77777777" w:rsidR="001B4794" w:rsidRDefault="00000000">
            <w:pPr>
              <w:spacing w:after="0" w:line="264" w:lineRule="auto"/>
            </w:pPr>
            <w:r>
              <w:rPr>
                <w:rFonts w:ascii="Calibri" w:hAnsi="Calibri"/>
                <w:b/>
                <w:color w:val="FFFFFF"/>
                <w:sz w:val="19"/>
              </w:rPr>
              <w:t>Verification Test ID</w:t>
            </w:r>
          </w:p>
        </w:tc>
      </w:tr>
      <w:tr w:rsidR="001B4794" w14:paraId="53518675" w14:textId="77777777">
        <w:trPr>
          <w:cantSplit/>
          <w:jc w:val="center"/>
        </w:trPr>
        <w:tc>
          <w:tcPr>
            <w:tcW w:w="1170" w:type="dxa"/>
            <w:shd w:val="clear" w:color="auto" w:fill="F8FAFC"/>
            <w:tcMar>
              <w:top w:w="100" w:type="dxa"/>
              <w:left w:w="120" w:type="dxa"/>
              <w:bottom w:w="100" w:type="dxa"/>
              <w:right w:w="120" w:type="dxa"/>
            </w:tcMar>
            <w:vAlign w:val="center"/>
          </w:tcPr>
          <w:p w14:paraId="7C234B25" w14:textId="77777777" w:rsidR="001B4794" w:rsidRDefault="00000000">
            <w:pPr>
              <w:spacing w:after="0" w:line="264" w:lineRule="auto"/>
            </w:pPr>
            <w:r>
              <w:rPr>
                <w:rFonts w:ascii="Calibri" w:hAnsi="Calibri"/>
                <w:b/>
                <w:color w:val="2B2D42"/>
                <w:sz w:val="18"/>
              </w:rPr>
              <w:t>BUG-FT3-001</w:t>
            </w:r>
          </w:p>
        </w:tc>
        <w:tc>
          <w:tcPr>
            <w:tcW w:w="1170" w:type="dxa"/>
            <w:shd w:val="clear" w:color="auto" w:fill="F8FAFC"/>
            <w:tcMar>
              <w:top w:w="100" w:type="dxa"/>
              <w:left w:w="120" w:type="dxa"/>
              <w:bottom w:w="100" w:type="dxa"/>
              <w:right w:w="120" w:type="dxa"/>
            </w:tcMar>
            <w:vAlign w:val="center"/>
          </w:tcPr>
          <w:p w14:paraId="7106CFA9" w14:textId="77777777" w:rsidR="001B4794" w:rsidRDefault="00000000">
            <w:pPr>
              <w:spacing w:after="0" w:line="264" w:lineRule="auto"/>
            </w:pPr>
            <w:r>
              <w:rPr>
                <w:rFonts w:ascii="Consolas" w:hAnsi="Consolas"/>
                <w:color w:val="9A3412"/>
                <w:sz w:val="16"/>
              </w:rPr>
              <w:t>src/reconciliation.py</w:t>
            </w:r>
          </w:p>
        </w:tc>
        <w:tc>
          <w:tcPr>
            <w:tcW w:w="1170" w:type="dxa"/>
            <w:shd w:val="clear" w:color="auto" w:fill="F8FAFC"/>
            <w:tcMar>
              <w:top w:w="100" w:type="dxa"/>
              <w:left w:w="120" w:type="dxa"/>
              <w:bottom w:w="100" w:type="dxa"/>
              <w:right w:w="120" w:type="dxa"/>
            </w:tcMar>
            <w:vAlign w:val="center"/>
          </w:tcPr>
          <w:p w14:paraId="2D5984F3" w14:textId="77777777" w:rsidR="001B4794" w:rsidRDefault="00000000">
            <w:pPr>
              <w:spacing w:after="0" w:line="264" w:lineRule="auto"/>
            </w:pPr>
            <w:r>
              <w:rPr>
                <w:rFonts w:ascii="Calibri" w:hAnsi="Calibri"/>
                <w:color w:val="2B2D42"/>
                <w:sz w:val="18"/>
              </w:rPr>
              <w:t xml:space="preserve">Default forced-status </w:t>
            </w:r>
            <w:r>
              <w:rPr>
                <w:rFonts w:ascii="Consolas" w:hAnsi="Consolas"/>
                <w:color w:val="9A3412"/>
                <w:sz w:val="16"/>
              </w:rPr>
              <w:t>"RECOVERED"</w:t>
            </w:r>
            <w:r>
              <w:rPr>
                <w:rFonts w:ascii="Calibri" w:hAnsi="Calibri"/>
                <w:color w:val="2B2D42"/>
                <w:sz w:val="18"/>
              </w:rPr>
              <w:t xml:space="preserve"> masking timeout escalation</w:t>
            </w:r>
          </w:p>
        </w:tc>
        <w:tc>
          <w:tcPr>
            <w:tcW w:w="1170" w:type="dxa"/>
            <w:shd w:val="clear" w:color="auto" w:fill="F8FAFC"/>
            <w:tcMar>
              <w:top w:w="100" w:type="dxa"/>
              <w:left w:w="120" w:type="dxa"/>
              <w:bottom w:w="100" w:type="dxa"/>
              <w:right w:w="120" w:type="dxa"/>
            </w:tcMar>
            <w:vAlign w:val="center"/>
          </w:tcPr>
          <w:p w14:paraId="5E4E302C" w14:textId="77777777" w:rsidR="001B4794" w:rsidRDefault="00000000">
            <w:pPr>
              <w:spacing w:after="0" w:line="264" w:lineRule="auto"/>
            </w:pPr>
            <w:r>
              <w:rPr>
                <w:rFonts w:ascii="Calibri" w:hAnsi="Calibri"/>
                <w:b/>
                <w:color w:val="2B2D42"/>
                <w:sz w:val="18"/>
              </w:rPr>
              <w:t>S1 (Critical)</w:t>
            </w:r>
          </w:p>
        </w:tc>
        <w:tc>
          <w:tcPr>
            <w:tcW w:w="1170" w:type="dxa"/>
            <w:shd w:val="clear" w:color="auto" w:fill="F8FAFC"/>
            <w:tcMar>
              <w:top w:w="100" w:type="dxa"/>
              <w:left w:w="120" w:type="dxa"/>
              <w:bottom w:w="100" w:type="dxa"/>
              <w:right w:w="120" w:type="dxa"/>
            </w:tcMar>
            <w:vAlign w:val="center"/>
          </w:tcPr>
          <w:p w14:paraId="789AF647" w14:textId="77777777" w:rsidR="001B4794" w:rsidRDefault="00000000">
            <w:pPr>
              <w:spacing w:after="0" w:line="264" w:lineRule="auto"/>
            </w:pPr>
            <w:r>
              <w:rPr>
                <w:rFonts w:ascii="Calibri" w:hAnsi="Calibri"/>
                <w:b/>
                <w:color w:val="2B2D42"/>
                <w:sz w:val="18"/>
              </w:rPr>
              <w:t>P1</w:t>
            </w:r>
          </w:p>
        </w:tc>
        <w:tc>
          <w:tcPr>
            <w:tcW w:w="1170" w:type="dxa"/>
            <w:shd w:val="clear" w:color="auto" w:fill="F8FAFC"/>
            <w:tcMar>
              <w:top w:w="100" w:type="dxa"/>
              <w:left w:w="120" w:type="dxa"/>
              <w:bottom w:w="100" w:type="dxa"/>
              <w:right w:w="120" w:type="dxa"/>
            </w:tcMar>
            <w:vAlign w:val="center"/>
          </w:tcPr>
          <w:p w14:paraId="6BE6EA04" w14:textId="77777777" w:rsidR="001B4794" w:rsidRDefault="00000000">
            <w:pPr>
              <w:spacing w:after="0" w:line="264" w:lineRule="auto"/>
            </w:pPr>
            <w:r>
              <w:rPr>
                <w:rFonts w:ascii="Calibri" w:hAnsi="Calibri"/>
                <w:color w:val="2B2D42"/>
                <w:sz w:val="18"/>
              </w:rPr>
              <w:t>Boundary Value Analysis</w:t>
            </w:r>
          </w:p>
        </w:tc>
        <w:tc>
          <w:tcPr>
            <w:tcW w:w="1170" w:type="dxa"/>
            <w:shd w:val="clear" w:color="auto" w:fill="F8FAFC"/>
            <w:tcMar>
              <w:top w:w="100" w:type="dxa"/>
              <w:left w:w="120" w:type="dxa"/>
              <w:bottom w:w="100" w:type="dxa"/>
              <w:right w:w="120" w:type="dxa"/>
            </w:tcMar>
            <w:vAlign w:val="center"/>
          </w:tcPr>
          <w:p w14:paraId="14AC8EC5" w14:textId="77777777" w:rsidR="001B4794" w:rsidRDefault="00000000">
            <w:pPr>
              <w:spacing w:after="0" w:line="264" w:lineRule="auto"/>
            </w:pPr>
            <w:r>
              <w:rPr>
                <w:rFonts w:ascii="Calibri" w:hAnsi="Calibri"/>
                <w:b/>
                <w:color w:val="2B2D42"/>
                <w:sz w:val="18"/>
              </w:rPr>
              <w:t>RESOLVED / GUARDED</w:t>
            </w:r>
          </w:p>
        </w:tc>
        <w:tc>
          <w:tcPr>
            <w:tcW w:w="1170" w:type="dxa"/>
            <w:shd w:val="clear" w:color="auto" w:fill="F8FAFC"/>
            <w:tcMar>
              <w:top w:w="100" w:type="dxa"/>
              <w:left w:w="120" w:type="dxa"/>
              <w:bottom w:w="100" w:type="dxa"/>
              <w:right w:w="120" w:type="dxa"/>
            </w:tcMar>
            <w:vAlign w:val="center"/>
          </w:tcPr>
          <w:p w14:paraId="3AEDE406" w14:textId="77777777" w:rsidR="001B4794" w:rsidRDefault="00000000">
            <w:pPr>
              <w:spacing w:after="0" w:line="264" w:lineRule="auto"/>
            </w:pPr>
            <w:r>
              <w:rPr>
                <w:rFonts w:ascii="Consolas" w:hAnsi="Consolas"/>
                <w:color w:val="9A3412"/>
                <w:sz w:val="16"/>
              </w:rPr>
              <w:t>test_reconciliation_timeout_escalation</w:t>
            </w:r>
          </w:p>
        </w:tc>
      </w:tr>
      <w:tr w:rsidR="001B4794" w14:paraId="6F68E0F0" w14:textId="77777777">
        <w:trPr>
          <w:cantSplit/>
          <w:jc w:val="center"/>
        </w:trPr>
        <w:tc>
          <w:tcPr>
            <w:tcW w:w="1170" w:type="dxa"/>
            <w:shd w:val="clear" w:color="auto" w:fill="FFFFFF"/>
            <w:tcMar>
              <w:top w:w="100" w:type="dxa"/>
              <w:left w:w="120" w:type="dxa"/>
              <w:bottom w:w="100" w:type="dxa"/>
              <w:right w:w="120" w:type="dxa"/>
            </w:tcMar>
            <w:vAlign w:val="center"/>
          </w:tcPr>
          <w:p w14:paraId="79A00CE5" w14:textId="77777777" w:rsidR="001B4794" w:rsidRDefault="00000000">
            <w:pPr>
              <w:spacing w:after="0" w:line="264" w:lineRule="auto"/>
            </w:pPr>
            <w:r>
              <w:rPr>
                <w:rFonts w:ascii="Calibri" w:hAnsi="Calibri"/>
                <w:b/>
                <w:color w:val="2B2D42"/>
                <w:sz w:val="18"/>
              </w:rPr>
              <w:t>BUG-FT3-002</w:t>
            </w:r>
          </w:p>
        </w:tc>
        <w:tc>
          <w:tcPr>
            <w:tcW w:w="1170" w:type="dxa"/>
            <w:shd w:val="clear" w:color="auto" w:fill="FFFFFF"/>
            <w:tcMar>
              <w:top w:w="100" w:type="dxa"/>
              <w:left w:w="120" w:type="dxa"/>
              <w:bottom w:w="100" w:type="dxa"/>
              <w:right w:w="120" w:type="dxa"/>
            </w:tcMar>
            <w:vAlign w:val="center"/>
          </w:tcPr>
          <w:p w14:paraId="0C1B9798" w14:textId="77777777" w:rsidR="001B4794" w:rsidRDefault="00000000">
            <w:pPr>
              <w:spacing w:after="0" w:line="264" w:lineRule="auto"/>
            </w:pPr>
            <w:r>
              <w:rPr>
                <w:rFonts w:ascii="Consolas" w:hAnsi="Consolas"/>
                <w:color w:val="9A3412"/>
                <w:sz w:val="16"/>
              </w:rPr>
              <w:t>src/guardrails.py</w:t>
            </w:r>
          </w:p>
        </w:tc>
        <w:tc>
          <w:tcPr>
            <w:tcW w:w="1170" w:type="dxa"/>
            <w:shd w:val="clear" w:color="auto" w:fill="FFFFFF"/>
            <w:tcMar>
              <w:top w:w="100" w:type="dxa"/>
              <w:left w:w="120" w:type="dxa"/>
              <w:bottom w:w="100" w:type="dxa"/>
              <w:right w:w="120" w:type="dxa"/>
            </w:tcMar>
            <w:vAlign w:val="center"/>
          </w:tcPr>
          <w:p w14:paraId="19935300" w14:textId="77777777" w:rsidR="001B4794" w:rsidRDefault="00000000">
            <w:pPr>
              <w:spacing w:after="0" w:line="264" w:lineRule="auto"/>
            </w:pPr>
            <w:r>
              <w:rPr>
                <w:rFonts w:ascii="Calibri" w:hAnsi="Calibri"/>
                <w:color w:val="2B2D42"/>
                <w:sz w:val="18"/>
              </w:rPr>
              <w:t xml:space="preserve">Night-hour jump in </w:t>
            </w:r>
            <w:r>
              <w:rPr>
                <w:rFonts w:ascii="Consolas" w:hAnsi="Consolas"/>
                <w:color w:val="9A3412"/>
                <w:sz w:val="16"/>
              </w:rPr>
              <w:t>default_guardrail_time()</w:t>
            </w:r>
            <w:r>
              <w:rPr>
                <w:rFonts w:ascii="Calibri" w:hAnsi="Calibri"/>
                <w:color w:val="2B2D42"/>
                <w:sz w:val="18"/>
              </w:rPr>
              <w:t xml:space="preserve"> bypassing immediate DND tests</w:t>
            </w:r>
          </w:p>
        </w:tc>
        <w:tc>
          <w:tcPr>
            <w:tcW w:w="1170" w:type="dxa"/>
            <w:shd w:val="clear" w:color="auto" w:fill="FFFFFF"/>
            <w:tcMar>
              <w:top w:w="100" w:type="dxa"/>
              <w:left w:w="120" w:type="dxa"/>
              <w:bottom w:w="100" w:type="dxa"/>
              <w:right w:w="120" w:type="dxa"/>
            </w:tcMar>
            <w:vAlign w:val="center"/>
          </w:tcPr>
          <w:p w14:paraId="43E3E3FE" w14:textId="77777777" w:rsidR="001B4794" w:rsidRDefault="00000000">
            <w:pPr>
              <w:spacing w:after="0" w:line="264" w:lineRule="auto"/>
            </w:pPr>
            <w:r>
              <w:rPr>
                <w:rFonts w:ascii="Calibri" w:hAnsi="Calibri"/>
                <w:b/>
                <w:color w:val="2B2D42"/>
                <w:sz w:val="18"/>
              </w:rPr>
              <w:t>S2 (High)</w:t>
            </w:r>
          </w:p>
        </w:tc>
        <w:tc>
          <w:tcPr>
            <w:tcW w:w="1170" w:type="dxa"/>
            <w:shd w:val="clear" w:color="auto" w:fill="FFFFFF"/>
            <w:tcMar>
              <w:top w:w="100" w:type="dxa"/>
              <w:left w:w="120" w:type="dxa"/>
              <w:bottom w:w="100" w:type="dxa"/>
              <w:right w:w="120" w:type="dxa"/>
            </w:tcMar>
            <w:vAlign w:val="center"/>
          </w:tcPr>
          <w:p w14:paraId="18AE5B92" w14:textId="77777777" w:rsidR="001B4794" w:rsidRDefault="00000000">
            <w:pPr>
              <w:spacing w:after="0" w:line="264" w:lineRule="auto"/>
            </w:pPr>
            <w:r>
              <w:rPr>
                <w:rFonts w:ascii="Calibri" w:hAnsi="Calibri"/>
                <w:b/>
                <w:color w:val="2B2D42"/>
                <w:sz w:val="18"/>
              </w:rPr>
              <w:t>P2</w:t>
            </w:r>
          </w:p>
        </w:tc>
        <w:tc>
          <w:tcPr>
            <w:tcW w:w="1170" w:type="dxa"/>
            <w:shd w:val="clear" w:color="auto" w:fill="FFFFFF"/>
            <w:tcMar>
              <w:top w:w="100" w:type="dxa"/>
              <w:left w:w="120" w:type="dxa"/>
              <w:bottom w:w="100" w:type="dxa"/>
              <w:right w:w="120" w:type="dxa"/>
            </w:tcMar>
            <w:vAlign w:val="center"/>
          </w:tcPr>
          <w:p w14:paraId="73FBB0C6" w14:textId="77777777" w:rsidR="001B4794" w:rsidRDefault="00000000">
            <w:pPr>
              <w:spacing w:after="0" w:line="264" w:lineRule="auto"/>
            </w:pPr>
            <w:r>
              <w:rPr>
                <w:rFonts w:ascii="Calibri" w:hAnsi="Calibri"/>
                <w:color w:val="2B2D42"/>
                <w:sz w:val="18"/>
              </w:rPr>
              <w:t>White Box Testing</w:t>
            </w:r>
          </w:p>
        </w:tc>
        <w:tc>
          <w:tcPr>
            <w:tcW w:w="1170" w:type="dxa"/>
            <w:shd w:val="clear" w:color="auto" w:fill="FFFFFF"/>
            <w:tcMar>
              <w:top w:w="100" w:type="dxa"/>
              <w:left w:w="120" w:type="dxa"/>
              <w:bottom w:w="100" w:type="dxa"/>
              <w:right w:w="120" w:type="dxa"/>
            </w:tcMar>
            <w:vAlign w:val="center"/>
          </w:tcPr>
          <w:p w14:paraId="19B999BD" w14:textId="77777777" w:rsidR="001B4794" w:rsidRDefault="00000000">
            <w:pPr>
              <w:spacing w:after="0" w:line="264" w:lineRule="auto"/>
            </w:pPr>
            <w:r>
              <w:rPr>
                <w:rFonts w:ascii="Calibri" w:hAnsi="Calibri"/>
                <w:b/>
                <w:color w:val="2B2D42"/>
                <w:sz w:val="18"/>
              </w:rPr>
              <w:t>RESOLVED / VERIFIED</w:t>
            </w:r>
          </w:p>
        </w:tc>
        <w:tc>
          <w:tcPr>
            <w:tcW w:w="1170" w:type="dxa"/>
            <w:shd w:val="clear" w:color="auto" w:fill="FFFFFF"/>
            <w:tcMar>
              <w:top w:w="100" w:type="dxa"/>
              <w:left w:w="120" w:type="dxa"/>
              <w:bottom w:w="100" w:type="dxa"/>
              <w:right w:w="120" w:type="dxa"/>
            </w:tcMar>
            <w:vAlign w:val="center"/>
          </w:tcPr>
          <w:p w14:paraId="004B9A3E" w14:textId="77777777" w:rsidR="001B4794" w:rsidRDefault="00000000">
            <w:pPr>
              <w:spacing w:after="0" w:line="264" w:lineRule="auto"/>
            </w:pPr>
            <w:r>
              <w:rPr>
                <w:rFonts w:ascii="Consolas" w:hAnsi="Consolas"/>
                <w:color w:val="9A3412"/>
                <w:sz w:val="16"/>
              </w:rPr>
              <w:t>test_wb_default_guardrail_time_night_hours</w:t>
            </w:r>
          </w:p>
        </w:tc>
      </w:tr>
      <w:tr w:rsidR="001B4794" w14:paraId="0BF9FD82" w14:textId="77777777">
        <w:trPr>
          <w:cantSplit/>
          <w:jc w:val="center"/>
        </w:trPr>
        <w:tc>
          <w:tcPr>
            <w:tcW w:w="1170" w:type="dxa"/>
            <w:shd w:val="clear" w:color="auto" w:fill="F8FAFC"/>
            <w:tcMar>
              <w:top w:w="100" w:type="dxa"/>
              <w:left w:w="120" w:type="dxa"/>
              <w:bottom w:w="100" w:type="dxa"/>
              <w:right w:w="120" w:type="dxa"/>
            </w:tcMar>
            <w:vAlign w:val="center"/>
          </w:tcPr>
          <w:p w14:paraId="258A3BAB" w14:textId="77777777" w:rsidR="001B4794" w:rsidRDefault="00000000">
            <w:pPr>
              <w:spacing w:after="0" w:line="264" w:lineRule="auto"/>
            </w:pPr>
            <w:r>
              <w:rPr>
                <w:rFonts w:ascii="Calibri" w:hAnsi="Calibri"/>
                <w:b/>
                <w:color w:val="2B2D42"/>
                <w:sz w:val="18"/>
              </w:rPr>
              <w:t>BUG-FT3-003</w:t>
            </w:r>
          </w:p>
        </w:tc>
        <w:tc>
          <w:tcPr>
            <w:tcW w:w="1170" w:type="dxa"/>
            <w:shd w:val="clear" w:color="auto" w:fill="F8FAFC"/>
            <w:tcMar>
              <w:top w:w="100" w:type="dxa"/>
              <w:left w:w="120" w:type="dxa"/>
              <w:bottom w:w="100" w:type="dxa"/>
              <w:right w:w="120" w:type="dxa"/>
            </w:tcMar>
            <w:vAlign w:val="center"/>
          </w:tcPr>
          <w:p w14:paraId="431FE729" w14:textId="77777777" w:rsidR="001B4794" w:rsidRDefault="00000000">
            <w:pPr>
              <w:spacing w:after="0" w:line="264" w:lineRule="auto"/>
            </w:pPr>
            <w:r>
              <w:rPr>
                <w:rFonts w:ascii="Consolas" w:hAnsi="Consolas"/>
                <w:color w:val="9A3412"/>
                <w:sz w:val="16"/>
              </w:rPr>
              <w:t>src/webhook.py</w:t>
            </w:r>
          </w:p>
        </w:tc>
        <w:tc>
          <w:tcPr>
            <w:tcW w:w="1170" w:type="dxa"/>
            <w:shd w:val="clear" w:color="auto" w:fill="F8FAFC"/>
            <w:tcMar>
              <w:top w:w="100" w:type="dxa"/>
              <w:left w:w="120" w:type="dxa"/>
              <w:bottom w:w="100" w:type="dxa"/>
              <w:right w:w="120" w:type="dxa"/>
            </w:tcMar>
            <w:vAlign w:val="center"/>
          </w:tcPr>
          <w:p w14:paraId="39F3FA25" w14:textId="77777777" w:rsidR="001B4794" w:rsidRDefault="00000000">
            <w:pPr>
              <w:spacing w:after="0" w:line="264" w:lineRule="auto"/>
            </w:pPr>
            <w:r>
              <w:rPr>
                <w:rFonts w:ascii="Calibri" w:hAnsi="Calibri"/>
                <w:color w:val="2B2D42"/>
                <w:sz w:val="18"/>
              </w:rPr>
              <w:t xml:space="preserve">Unhandled nested JSON dictionary structures in </w:t>
            </w:r>
            <w:r>
              <w:rPr>
                <w:rFonts w:ascii="Consolas" w:hAnsi="Consolas"/>
                <w:color w:val="9A3412"/>
                <w:sz w:val="16"/>
              </w:rPr>
              <w:t>extract_reference_id</w:t>
            </w:r>
          </w:p>
        </w:tc>
        <w:tc>
          <w:tcPr>
            <w:tcW w:w="1170" w:type="dxa"/>
            <w:shd w:val="clear" w:color="auto" w:fill="F8FAFC"/>
            <w:tcMar>
              <w:top w:w="100" w:type="dxa"/>
              <w:left w:w="120" w:type="dxa"/>
              <w:bottom w:w="100" w:type="dxa"/>
              <w:right w:w="120" w:type="dxa"/>
            </w:tcMar>
            <w:vAlign w:val="center"/>
          </w:tcPr>
          <w:p w14:paraId="5FD026A5" w14:textId="77777777" w:rsidR="001B4794" w:rsidRDefault="00000000">
            <w:pPr>
              <w:spacing w:after="0" w:line="264" w:lineRule="auto"/>
            </w:pPr>
            <w:r>
              <w:rPr>
                <w:rFonts w:ascii="Calibri" w:hAnsi="Calibri"/>
                <w:b/>
                <w:color w:val="2B2D42"/>
                <w:sz w:val="18"/>
              </w:rPr>
              <w:t>S2 (High)</w:t>
            </w:r>
          </w:p>
        </w:tc>
        <w:tc>
          <w:tcPr>
            <w:tcW w:w="1170" w:type="dxa"/>
            <w:shd w:val="clear" w:color="auto" w:fill="F8FAFC"/>
            <w:tcMar>
              <w:top w:w="100" w:type="dxa"/>
              <w:left w:w="120" w:type="dxa"/>
              <w:bottom w:w="100" w:type="dxa"/>
              <w:right w:w="120" w:type="dxa"/>
            </w:tcMar>
            <w:vAlign w:val="center"/>
          </w:tcPr>
          <w:p w14:paraId="4F67738A" w14:textId="77777777" w:rsidR="001B4794" w:rsidRDefault="00000000">
            <w:pPr>
              <w:spacing w:after="0" w:line="264" w:lineRule="auto"/>
            </w:pPr>
            <w:r>
              <w:rPr>
                <w:rFonts w:ascii="Calibri" w:hAnsi="Calibri"/>
                <w:b/>
                <w:color w:val="2B2D42"/>
                <w:sz w:val="18"/>
              </w:rPr>
              <w:t>P2</w:t>
            </w:r>
          </w:p>
        </w:tc>
        <w:tc>
          <w:tcPr>
            <w:tcW w:w="1170" w:type="dxa"/>
            <w:shd w:val="clear" w:color="auto" w:fill="F8FAFC"/>
            <w:tcMar>
              <w:top w:w="100" w:type="dxa"/>
              <w:left w:w="120" w:type="dxa"/>
              <w:bottom w:w="100" w:type="dxa"/>
              <w:right w:w="120" w:type="dxa"/>
            </w:tcMar>
            <w:vAlign w:val="center"/>
          </w:tcPr>
          <w:p w14:paraId="4EC848AD" w14:textId="77777777" w:rsidR="001B4794" w:rsidRDefault="00000000">
            <w:pPr>
              <w:spacing w:after="0" w:line="264" w:lineRule="auto"/>
            </w:pPr>
            <w:r>
              <w:rPr>
                <w:rFonts w:ascii="Calibri" w:hAnsi="Calibri"/>
                <w:color w:val="2B2D42"/>
                <w:sz w:val="18"/>
              </w:rPr>
              <w:t>Equivalence Partitioning</w:t>
            </w:r>
          </w:p>
        </w:tc>
        <w:tc>
          <w:tcPr>
            <w:tcW w:w="1170" w:type="dxa"/>
            <w:shd w:val="clear" w:color="auto" w:fill="F8FAFC"/>
            <w:tcMar>
              <w:top w:w="100" w:type="dxa"/>
              <w:left w:w="120" w:type="dxa"/>
              <w:bottom w:w="100" w:type="dxa"/>
              <w:right w:w="120" w:type="dxa"/>
            </w:tcMar>
            <w:vAlign w:val="center"/>
          </w:tcPr>
          <w:p w14:paraId="749902FD" w14:textId="77777777" w:rsidR="001B4794" w:rsidRDefault="00000000">
            <w:pPr>
              <w:spacing w:after="0" w:line="264" w:lineRule="auto"/>
            </w:pPr>
            <w:r>
              <w:rPr>
                <w:rFonts w:ascii="Calibri" w:hAnsi="Calibri"/>
                <w:b/>
                <w:color w:val="2B2D42"/>
                <w:sz w:val="18"/>
              </w:rPr>
              <w:t>RESOLVED / VERIFIED</w:t>
            </w:r>
          </w:p>
        </w:tc>
        <w:tc>
          <w:tcPr>
            <w:tcW w:w="1170" w:type="dxa"/>
            <w:shd w:val="clear" w:color="auto" w:fill="F8FAFC"/>
            <w:tcMar>
              <w:top w:w="100" w:type="dxa"/>
              <w:left w:w="120" w:type="dxa"/>
              <w:bottom w:w="100" w:type="dxa"/>
              <w:right w:w="120" w:type="dxa"/>
            </w:tcMar>
            <w:vAlign w:val="center"/>
          </w:tcPr>
          <w:p w14:paraId="2D14A490" w14:textId="77777777" w:rsidR="001B4794" w:rsidRDefault="00000000">
            <w:pPr>
              <w:spacing w:after="0" w:line="264" w:lineRule="auto"/>
            </w:pPr>
            <w:r>
              <w:rPr>
                <w:rFonts w:ascii="Consolas" w:hAnsi="Consolas"/>
                <w:color w:val="9A3412"/>
                <w:sz w:val="16"/>
              </w:rPr>
              <w:t>test_wb_webhook_extract_ref_top_level_notes</w:t>
            </w:r>
          </w:p>
        </w:tc>
      </w:tr>
      <w:tr w:rsidR="001B4794" w14:paraId="2D2A043F" w14:textId="77777777">
        <w:trPr>
          <w:cantSplit/>
          <w:jc w:val="center"/>
        </w:trPr>
        <w:tc>
          <w:tcPr>
            <w:tcW w:w="1170" w:type="dxa"/>
            <w:shd w:val="clear" w:color="auto" w:fill="FFFFFF"/>
            <w:tcMar>
              <w:top w:w="100" w:type="dxa"/>
              <w:left w:w="120" w:type="dxa"/>
              <w:bottom w:w="100" w:type="dxa"/>
              <w:right w:w="120" w:type="dxa"/>
            </w:tcMar>
            <w:vAlign w:val="center"/>
          </w:tcPr>
          <w:p w14:paraId="107F2BDC" w14:textId="77777777" w:rsidR="001B4794" w:rsidRDefault="00000000">
            <w:pPr>
              <w:spacing w:after="0" w:line="264" w:lineRule="auto"/>
            </w:pPr>
            <w:r>
              <w:rPr>
                <w:rFonts w:ascii="Calibri" w:hAnsi="Calibri"/>
                <w:b/>
                <w:color w:val="2B2D42"/>
                <w:sz w:val="18"/>
              </w:rPr>
              <w:t>BUG-FT3-004</w:t>
            </w:r>
          </w:p>
        </w:tc>
        <w:tc>
          <w:tcPr>
            <w:tcW w:w="1170" w:type="dxa"/>
            <w:shd w:val="clear" w:color="auto" w:fill="FFFFFF"/>
            <w:tcMar>
              <w:top w:w="100" w:type="dxa"/>
              <w:left w:w="120" w:type="dxa"/>
              <w:bottom w:w="100" w:type="dxa"/>
              <w:right w:w="120" w:type="dxa"/>
            </w:tcMar>
            <w:vAlign w:val="center"/>
          </w:tcPr>
          <w:p w14:paraId="79C26345" w14:textId="77777777" w:rsidR="001B4794" w:rsidRDefault="00000000">
            <w:pPr>
              <w:spacing w:after="0" w:line="264" w:lineRule="auto"/>
            </w:pPr>
            <w:r>
              <w:rPr>
                <w:rFonts w:ascii="Consolas" w:hAnsi="Consolas"/>
                <w:color w:val="9A3412"/>
                <w:sz w:val="16"/>
              </w:rPr>
              <w:t>src/info_gathering.py</w:t>
            </w:r>
          </w:p>
        </w:tc>
        <w:tc>
          <w:tcPr>
            <w:tcW w:w="1170" w:type="dxa"/>
            <w:shd w:val="clear" w:color="auto" w:fill="FFFFFF"/>
            <w:tcMar>
              <w:top w:w="100" w:type="dxa"/>
              <w:left w:w="120" w:type="dxa"/>
              <w:bottom w:w="100" w:type="dxa"/>
              <w:right w:w="120" w:type="dxa"/>
            </w:tcMar>
            <w:vAlign w:val="center"/>
          </w:tcPr>
          <w:p w14:paraId="316751CB" w14:textId="77777777" w:rsidR="001B4794" w:rsidRDefault="00000000">
            <w:pPr>
              <w:spacing w:after="0" w:line="264" w:lineRule="auto"/>
            </w:pPr>
            <w:r>
              <w:rPr>
                <w:rFonts w:ascii="Calibri" w:hAnsi="Calibri"/>
                <w:color w:val="2B2D42"/>
                <w:sz w:val="18"/>
              </w:rPr>
              <w:t>Non-positive monetary amounts ($\le 0$) accepted in clarification nudges</w:t>
            </w:r>
          </w:p>
        </w:tc>
        <w:tc>
          <w:tcPr>
            <w:tcW w:w="1170" w:type="dxa"/>
            <w:shd w:val="clear" w:color="auto" w:fill="FFFFFF"/>
            <w:tcMar>
              <w:top w:w="100" w:type="dxa"/>
              <w:left w:w="120" w:type="dxa"/>
              <w:bottom w:w="100" w:type="dxa"/>
              <w:right w:w="120" w:type="dxa"/>
            </w:tcMar>
            <w:vAlign w:val="center"/>
          </w:tcPr>
          <w:p w14:paraId="63B998A8" w14:textId="77777777" w:rsidR="001B4794" w:rsidRDefault="00000000">
            <w:pPr>
              <w:spacing w:after="0" w:line="264" w:lineRule="auto"/>
            </w:pPr>
            <w:r>
              <w:rPr>
                <w:rFonts w:ascii="Calibri" w:hAnsi="Calibri"/>
                <w:b/>
                <w:color w:val="2B2D42"/>
                <w:sz w:val="18"/>
              </w:rPr>
              <w:t>S3 (Medium)</w:t>
            </w:r>
          </w:p>
        </w:tc>
        <w:tc>
          <w:tcPr>
            <w:tcW w:w="1170" w:type="dxa"/>
            <w:shd w:val="clear" w:color="auto" w:fill="FFFFFF"/>
            <w:tcMar>
              <w:top w:w="100" w:type="dxa"/>
              <w:left w:w="120" w:type="dxa"/>
              <w:bottom w:w="100" w:type="dxa"/>
              <w:right w:w="120" w:type="dxa"/>
            </w:tcMar>
            <w:vAlign w:val="center"/>
          </w:tcPr>
          <w:p w14:paraId="622262E9" w14:textId="77777777" w:rsidR="001B4794" w:rsidRDefault="00000000">
            <w:pPr>
              <w:spacing w:after="0" w:line="264" w:lineRule="auto"/>
            </w:pPr>
            <w:r>
              <w:rPr>
                <w:rFonts w:ascii="Calibri" w:hAnsi="Calibri"/>
                <w:b/>
                <w:color w:val="2B2D42"/>
                <w:sz w:val="18"/>
              </w:rPr>
              <w:t>P3</w:t>
            </w:r>
          </w:p>
        </w:tc>
        <w:tc>
          <w:tcPr>
            <w:tcW w:w="1170" w:type="dxa"/>
            <w:shd w:val="clear" w:color="auto" w:fill="FFFFFF"/>
            <w:tcMar>
              <w:top w:w="100" w:type="dxa"/>
              <w:left w:w="120" w:type="dxa"/>
              <w:bottom w:w="100" w:type="dxa"/>
              <w:right w:w="120" w:type="dxa"/>
            </w:tcMar>
            <w:vAlign w:val="center"/>
          </w:tcPr>
          <w:p w14:paraId="5C39647A" w14:textId="77777777" w:rsidR="001B4794" w:rsidRDefault="00000000">
            <w:pPr>
              <w:spacing w:after="0" w:line="264" w:lineRule="auto"/>
            </w:pPr>
            <w:r>
              <w:rPr>
                <w:rFonts w:ascii="Calibri" w:hAnsi="Calibri"/>
                <w:color w:val="2B2D42"/>
                <w:sz w:val="18"/>
              </w:rPr>
              <w:t>Boundary Value Analysis</w:t>
            </w:r>
          </w:p>
        </w:tc>
        <w:tc>
          <w:tcPr>
            <w:tcW w:w="1170" w:type="dxa"/>
            <w:shd w:val="clear" w:color="auto" w:fill="FFFFFF"/>
            <w:tcMar>
              <w:top w:w="100" w:type="dxa"/>
              <w:left w:w="120" w:type="dxa"/>
              <w:bottom w:w="100" w:type="dxa"/>
              <w:right w:w="120" w:type="dxa"/>
            </w:tcMar>
            <w:vAlign w:val="center"/>
          </w:tcPr>
          <w:p w14:paraId="20D08260" w14:textId="77777777" w:rsidR="001B4794" w:rsidRDefault="00000000">
            <w:pPr>
              <w:spacing w:after="0" w:line="264" w:lineRule="auto"/>
            </w:pPr>
            <w:r>
              <w:rPr>
                <w:rFonts w:ascii="Calibri" w:hAnsi="Calibri"/>
                <w:b/>
                <w:color w:val="2B2D42"/>
                <w:sz w:val="18"/>
              </w:rPr>
              <w:t>RESOLVED / VERIFIED</w:t>
            </w:r>
          </w:p>
        </w:tc>
        <w:tc>
          <w:tcPr>
            <w:tcW w:w="1170" w:type="dxa"/>
            <w:shd w:val="clear" w:color="auto" w:fill="FFFFFF"/>
            <w:tcMar>
              <w:top w:w="100" w:type="dxa"/>
              <w:left w:w="120" w:type="dxa"/>
              <w:bottom w:w="100" w:type="dxa"/>
              <w:right w:w="120" w:type="dxa"/>
            </w:tcMar>
            <w:vAlign w:val="center"/>
          </w:tcPr>
          <w:p w14:paraId="7A265F7C" w14:textId="77777777" w:rsidR="001B4794" w:rsidRDefault="00000000">
            <w:pPr>
              <w:spacing w:after="0" w:line="264" w:lineRule="auto"/>
            </w:pPr>
            <w:r>
              <w:rPr>
                <w:rFonts w:ascii="Consolas" w:hAnsi="Consolas"/>
                <w:color w:val="9A3412"/>
                <w:sz w:val="16"/>
              </w:rPr>
              <w:t>test_bva_info_gathering_zero_negative_amount</w:t>
            </w:r>
          </w:p>
        </w:tc>
      </w:tr>
      <w:tr w:rsidR="001B4794" w14:paraId="4E93FFFE" w14:textId="77777777">
        <w:trPr>
          <w:cantSplit/>
          <w:jc w:val="center"/>
        </w:trPr>
        <w:tc>
          <w:tcPr>
            <w:tcW w:w="1170" w:type="dxa"/>
            <w:shd w:val="clear" w:color="auto" w:fill="F8FAFC"/>
            <w:tcMar>
              <w:top w:w="100" w:type="dxa"/>
              <w:left w:w="120" w:type="dxa"/>
              <w:bottom w:w="100" w:type="dxa"/>
              <w:right w:w="120" w:type="dxa"/>
            </w:tcMar>
            <w:vAlign w:val="center"/>
          </w:tcPr>
          <w:p w14:paraId="3FF1A374" w14:textId="77777777" w:rsidR="001B4794" w:rsidRDefault="00000000">
            <w:pPr>
              <w:spacing w:after="0" w:line="264" w:lineRule="auto"/>
            </w:pPr>
            <w:r>
              <w:rPr>
                <w:rFonts w:ascii="Calibri" w:hAnsi="Calibri"/>
                <w:b/>
                <w:color w:val="2B2D42"/>
                <w:sz w:val="18"/>
              </w:rPr>
              <w:t>BUG-FT3-005</w:t>
            </w:r>
          </w:p>
        </w:tc>
        <w:tc>
          <w:tcPr>
            <w:tcW w:w="1170" w:type="dxa"/>
            <w:shd w:val="clear" w:color="auto" w:fill="F8FAFC"/>
            <w:tcMar>
              <w:top w:w="100" w:type="dxa"/>
              <w:left w:w="120" w:type="dxa"/>
              <w:bottom w:w="100" w:type="dxa"/>
              <w:right w:w="120" w:type="dxa"/>
            </w:tcMar>
            <w:vAlign w:val="center"/>
          </w:tcPr>
          <w:p w14:paraId="34186651" w14:textId="77777777" w:rsidR="001B4794" w:rsidRDefault="00000000">
            <w:pPr>
              <w:spacing w:after="0" w:line="264" w:lineRule="auto"/>
            </w:pPr>
            <w:r>
              <w:rPr>
                <w:rFonts w:ascii="Consolas" w:hAnsi="Consolas"/>
                <w:color w:val="9A3412"/>
                <w:sz w:val="16"/>
              </w:rPr>
              <w:t>src/outcome_tracker.py</w:t>
            </w:r>
          </w:p>
        </w:tc>
        <w:tc>
          <w:tcPr>
            <w:tcW w:w="1170" w:type="dxa"/>
            <w:shd w:val="clear" w:color="auto" w:fill="F8FAFC"/>
            <w:tcMar>
              <w:top w:w="100" w:type="dxa"/>
              <w:left w:w="120" w:type="dxa"/>
              <w:bottom w:w="100" w:type="dxa"/>
              <w:right w:w="120" w:type="dxa"/>
            </w:tcMar>
            <w:vAlign w:val="center"/>
          </w:tcPr>
          <w:p w14:paraId="271A0EB7" w14:textId="77777777" w:rsidR="001B4794" w:rsidRDefault="00000000">
            <w:pPr>
              <w:spacing w:after="0" w:line="264" w:lineRule="auto"/>
            </w:pPr>
            <w:r>
              <w:rPr>
                <w:rFonts w:ascii="Calibri" w:hAnsi="Calibri"/>
                <w:color w:val="2B2D42"/>
                <w:sz w:val="18"/>
              </w:rPr>
              <w:t xml:space="preserve">Raw </w:t>
            </w:r>
            <w:r>
              <w:rPr>
                <w:rFonts w:ascii="Consolas" w:hAnsi="Consolas"/>
                <w:color w:val="9A3412"/>
                <w:sz w:val="16"/>
              </w:rPr>
              <w:t>ValueError</w:t>
            </w:r>
            <w:r>
              <w:rPr>
                <w:rFonts w:ascii="Calibri" w:hAnsi="Calibri"/>
                <w:color w:val="2B2D42"/>
                <w:sz w:val="18"/>
              </w:rPr>
              <w:t xml:space="preserve"> crash when risk event or root cause records are missing</w:t>
            </w:r>
          </w:p>
        </w:tc>
        <w:tc>
          <w:tcPr>
            <w:tcW w:w="1170" w:type="dxa"/>
            <w:shd w:val="clear" w:color="auto" w:fill="F8FAFC"/>
            <w:tcMar>
              <w:top w:w="100" w:type="dxa"/>
              <w:left w:w="120" w:type="dxa"/>
              <w:bottom w:w="100" w:type="dxa"/>
              <w:right w:w="120" w:type="dxa"/>
            </w:tcMar>
            <w:vAlign w:val="center"/>
          </w:tcPr>
          <w:p w14:paraId="2DB33B6D" w14:textId="77777777" w:rsidR="001B4794" w:rsidRDefault="00000000">
            <w:pPr>
              <w:spacing w:after="0" w:line="264" w:lineRule="auto"/>
            </w:pPr>
            <w:r>
              <w:rPr>
                <w:rFonts w:ascii="Calibri" w:hAnsi="Calibri"/>
                <w:b/>
                <w:color w:val="2B2D42"/>
                <w:sz w:val="18"/>
              </w:rPr>
              <w:t>S2 (High)</w:t>
            </w:r>
          </w:p>
        </w:tc>
        <w:tc>
          <w:tcPr>
            <w:tcW w:w="1170" w:type="dxa"/>
            <w:shd w:val="clear" w:color="auto" w:fill="F8FAFC"/>
            <w:tcMar>
              <w:top w:w="100" w:type="dxa"/>
              <w:left w:w="120" w:type="dxa"/>
              <w:bottom w:w="100" w:type="dxa"/>
              <w:right w:w="120" w:type="dxa"/>
            </w:tcMar>
            <w:vAlign w:val="center"/>
          </w:tcPr>
          <w:p w14:paraId="4FFBA03C" w14:textId="77777777" w:rsidR="001B4794" w:rsidRDefault="00000000">
            <w:pPr>
              <w:spacing w:after="0" w:line="264" w:lineRule="auto"/>
            </w:pPr>
            <w:r>
              <w:rPr>
                <w:rFonts w:ascii="Calibri" w:hAnsi="Calibri"/>
                <w:b/>
                <w:color w:val="2B2D42"/>
                <w:sz w:val="18"/>
              </w:rPr>
              <w:t>P2</w:t>
            </w:r>
          </w:p>
        </w:tc>
        <w:tc>
          <w:tcPr>
            <w:tcW w:w="1170" w:type="dxa"/>
            <w:shd w:val="clear" w:color="auto" w:fill="F8FAFC"/>
            <w:tcMar>
              <w:top w:w="100" w:type="dxa"/>
              <w:left w:w="120" w:type="dxa"/>
              <w:bottom w:w="100" w:type="dxa"/>
              <w:right w:w="120" w:type="dxa"/>
            </w:tcMar>
            <w:vAlign w:val="center"/>
          </w:tcPr>
          <w:p w14:paraId="033EFD42" w14:textId="77777777" w:rsidR="001B4794" w:rsidRDefault="00000000">
            <w:pPr>
              <w:spacing w:after="0" w:line="264" w:lineRule="auto"/>
            </w:pPr>
            <w:r>
              <w:rPr>
                <w:rFonts w:ascii="Calibri" w:hAnsi="Calibri"/>
                <w:color w:val="2B2D42"/>
                <w:sz w:val="18"/>
              </w:rPr>
              <w:t>White Box Basis Paths</w:t>
            </w:r>
          </w:p>
        </w:tc>
        <w:tc>
          <w:tcPr>
            <w:tcW w:w="1170" w:type="dxa"/>
            <w:shd w:val="clear" w:color="auto" w:fill="F8FAFC"/>
            <w:tcMar>
              <w:top w:w="100" w:type="dxa"/>
              <w:left w:w="120" w:type="dxa"/>
              <w:bottom w:w="100" w:type="dxa"/>
              <w:right w:w="120" w:type="dxa"/>
            </w:tcMar>
            <w:vAlign w:val="center"/>
          </w:tcPr>
          <w:p w14:paraId="22869030" w14:textId="77777777" w:rsidR="001B4794" w:rsidRDefault="00000000">
            <w:pPr>
              <w:spacing w:after="0" w:line="264" w:lineRule="auto"/>
            </w:pPr>
            <w:r>
              <w:rPr>
                <w:rFonts w:ascii="Calibri" w:hAnsi="Calibri"/>
                <w:b/>
                <w:color w:val="2B2D42"/>
                <w:sz w:val="18"/>
              </w:rPr>
              <w:t>RESOLVED / VERIFIED</w:t>
            </w:r>
          </w:p>
        </w:tc>
        <w:tc>
          <w:tcPr>
            <w:tcW w:w="1170" w:type="dxa"/>
            <w:shd w:val="clear" w:color="auto" w:fill="F8FAFC"/>
            <w:tcMar>
              <w:top w:w="100" w:type="dxa"/>
              <w:left w:w="120" w:type="dxa"/>
              <w:bottom w:w="100" w:type="dxa"/>
              <w:right w:w="120" w:type="dxa"/>
            </w:tcMar>
            <w:vAlign w:val="center"/>
          </w:tcPr>
          <w:p w14:paraId="1F5658A9" w14:textId="77777777" w:rsidR="001B4794" w:rsidRDefault="00000000">
            <w:pPr>
              <w:spacing w:after="0" w:line="264" w:lineRule="auto"/>
            </w:pPr>
            <w:r>
              <w:rPr>
                <w:rFonts w:ascii="Consolas" w:hAnsi="Consolas"/>
                <w:color w:val="9A3412"/>
                <w:sz w:val="16"/>
              </w:rPr>
              <w:t>test_wb_handle_outcome_missing_risk_event</w:t>
            </w:r>
          </w:p>
        </w:tc>
      </w:tr>
      <w:tr w:rsidR="001B4794" w14:paraId="476F0A90" w14:textId="77777777">
        <w:trPr>
          <w:cantSplit/>
          <w:jc w:val="center"/>
        </w:trPr>
        <w:tc>
          <w:tcPr>
            <w:tcW w:w="1170" w:type="dxa"/>
            <w:shd w:val="clear" w:color="auto" w:fill="FFFFFF"/>
            <w:tcMar>
              <w:top w:w="100" w:type="dxa"/>
              <w:left w:w="120" w:type="dxa"/>
              <w:bottom w:w="100" w:type="dxa"/>
              <w:right w:w="120" w:type="dxa"/>
            </w:tcMar>
            <w:vAlign w:val="center"/>
          </w:tcPr>
          <w:p w14:paraId="1ED0A0BF" w14:textId="77777777" w:rsidR="001B4794" w:rsidRDefault="00000000">
            <w:pPr>
              <w:spacing w:after="0" w:line="264" w:lineRule="auto"/>
            </w:pPr>
            <w:r>
              <w:rPr>
                <w:rFonts w:ascii="Calibri" w:hAnsi="Calibri"/>
                <w:b/>
                <w:color w:val="2B2D42"/>
                <w:sz w:val="18"/>
              </w:rPr>
              <w:t>BUG-FT3-006</w:t>
            </w:r>
          </w:p>
        </w:tc>
        <w:tc>
          <w:tcPr>
            <w:tcW w:w="1170" w:type="dxa"/>
            <w:shd w:val="clear" w:color="auto" w:fill="FFFFFF"/>
            <w:tcMar>
              <w:top w:w="100" w:type="dxa"/>
              <w:left w:w="120" w:type="dxa"/>
              <w:bottom w:w="100" w:type="dxa"/>
              <w:right w:w="120" w:type="dxa"/>
            </w:tcMar>
            <w:vAlign w:val="center"/>
          </w:tcPr>
          <w:p w14:paraId="44B38153" w14:textId="77777777" w:rsidR="001B4794" w:rsidRDefault="00000000">
            <w:pPr>
              <w:spacing w:after="0" w:line="264" w:lineRule="auto"/>
            </w:pPr>
            <w:r>
              <w:rPr>
                <w:rFonts w:ascii="Consolas" w:hAnsi="Consolas"/>
                <w:color w:val="9A3412"/>
                <w:sz w:val="16"/>
              </w:rPr>
              <w:t>src/receivables.py</w:t>
            </w:r>
          </w:p>
        </w:tc>
        <w:tc>
          <w:tcPr>
            <w:tcW w:w="1170" w:type="dxa"/>
            <w:shd w:val="clear" w:color="auto" w:fill="FFFFFF"/>
            <w:tcMar>
              <w:top w:w="100" w:type="dxa"/>
              <w:left w:w="120" w:type="dxa"/>
              <w:bottom w:w="100" w:type="dxa"/>
              <w:right w:w="120" w:type="dxa"/>
            </w:tcMar>
            <w:vAlign w:val="center"/>
          </w:tcPr>
          <w:p w14:paraId="35752100" w14:textId="77777777" w:rsidR="001B4794" w:rsidRDefault="00000000">
            <w:pPr>
              <w:spacing w:after="0" w:line="264" w:lineRule="auto"/>
            </w:pPr>
            <w:r>
              <w:rPr>
                <w:rFonts w:ascii="Calibri" w:hAnsi="Calibri"/>
                <w:color w:val="2B2D42"/>
                <w:sz w:val="18"/>
              </w:rPr>
              <w:t xml:space="preserve">Direct invocation with disabled B2B flag raises unhandled </w:t>
            </w:r>
            <w:r>
              <w:rPr>
                <w:rFonts w:ascii="Consolas" w:hAnsi="Consolas"/>
                <w:color w:val="9A3412"/>
                <w:sz w:val="16"/>
              </w:rPr>
              <w:t>PermissionError</w:t>
            </w:r>
          </w:p>
        </w:tc>
        <w:tc>
          <w:tcPr>
            <w:tcW w:w="1170" w:type="dxa"/>
            <w:shd w:val="clear" w:color="auto" w:fill="FFFFFF"/>
            <w:tcMar>
              <w:top w:w="100" w:type="dxa"/>
              <w:left w:w="120" w:type="dxa"/>
              <w:bottom w:w="100" w:type="dxa"/>
              <w:right w:w="120" w:type="dxa"/>
            </w:tcMar>
            <w:vAlign w:val="center"/>
          </w:tcPr>
          <w:p w14:paraId="697FBA4A" w14:textId="77777777" w:rsidR="001B4794" w:rsidRDefault="00000000">
            <w:pPr>
              <w:spacing w:after="0" w:line="264" w:lineRule="auto"/>
            </w:pPr>
            <w:r>
              <w:rPr>
                <w:rFonts w:ascii="Calibri" w:hAnsi="Calibri"/>
                <w:b/>
                <w:color w:val="2B2D42"/>
                <w:sz w:val="18"/>
              </w:rPr>
              <w:t>S3 (Medium)</w:t>
            </w:r>
          </w:p>
        </w:tc>
        <w:tc>
          <w:tcPr>
            <w:tcW w:w="1170" w:type="dxa"/>
            <w:shd w:val="clear" w:color="auto" w:fill="FFFFFF"/>
            <w:tcMar>
              <w:top w:w="100" w:type="dxa"/>
              <w:left w:w="120" w:type="dxa"/>
              <w:bottom w:w="100" w:type="dxa"/>
              <w:right w:w="120" w:type="dxa"/>
            </w:tcMar>
            <w:vAlign w:val="center"/>
          </w:tcPr>
          <w:p w14:paraId="641A990C" w14:textId="77777777" w:rsidR="001B4794" w:rsidRDefault="00000000">
            <w:pPr>
              <w:spacing w:after="0" w:line="264" w:lineRule="auto"/>
            </w:pPr>
            <w:r>
              <w:rPr>
                <w:rFonts w:ascii="Calibri" w:hAnsi="Calibri"/>
                <w:b/>
                <w:color w:val="2B2D42"/>
                <w:sz w:val="18"/>
              </w:rPr>
              <w:t>P3</w:t>
            </w:r>
          </w:p>
        </w:tc>
        <w:tc>
          <w:tcPr>
            <w:tcW w:w="1170" w:type="dxa"/>
            <w:shd w:val="clear" w:color="auto" w:fill="FFFFFF"/>
            <w:tcMar>
              <w:top w:w="100" w:type="dxa"/>
              <w:left w:w="120" w:type="dxa"/>
              <w:bottom w:w="100" w:type="dxa"/>
              <w:right w:w="120" w:type="dxa"/>
            </w:tcMar>
            <w:vAlign w:val="center"/>
          </w:tcPr>
          <w:p w14:paraId="6B6E5E56" w14:textId="77777777" w:rsidR="001B4794" w:rsidRDefault="00000000">
            <w:pPr>
              <w:spacing w:after="0" w:line="264" w:lineRule="auto"/>
            </w:pPr>
            <w:r>
              <w:rPr>
                <w:rFonts w:ascii="Calibri" w:hAnsi="Calibri"/>
                <w:color w:val="2B2D42"/>
                <w:sz w:val="18"/>
              </w:rPr>
              <w:t>Decision Table Testing</w:t>
            </w:r>
          </w:p>
        </w:tc>
        <w:tc>
          <w:tcPr>
            <w:tcW w:w="1170" w:type="dxa"/>
            <w:shd w:val="clear" w:color="auto" w:fill="FFFFFF"/>
            <w:tcMar>
              <w:top w:w="100" w:type="dxa"/>
              <w:left w:w="120" w:type="dxa"/>
              <w:bottom w:w="100" w:type="dxa"/>
              <w:right w:w="120" w:type="dxa"/>
            </w:tcMar>
            <w:vAlign w:val="center"/>
          </w:tcPr>
          <w:p w14:paraId="0426088D" w14:textId="77777777" w:rsidR="001B4794" w:rsidRDefault="00000000">
            <w:pPr>
              <w:spacing w:after="0" w:line="264" w:lineRule="auto"/>
            </w:pPr>
            <w:r>
              <w:rPr>
                <w:rFonts w:ascii="Calibri" w:hAnsi="Calibri"/>
                <w:b/>
                <w:color w:val="2B2D42"/>
                <w:sz w:val="18"/>
              </w:rPr>
              <w:t>RESOLVED / VERIFIED</w:t>
            </w:r>
          </w:p>
        </w:tc>
        <w:tc>
          <w:tcPr>
            <w:tcW w:w="1170" w:type="dxa"/>
            <w:shd w:val="clear" w:color="auto" w:fill="FFFFFF"/>
            <w:tcMar>
              <w:top w:w="100" w:type="dxa"/>
              <w:left w:w="120" w:type="dxa"/>
              <w:bottom w:w="100" w:type="dxa"/>
              <w:right w:w="120" w:type="dxa"/>
            </w:tcMar>
            <w:vAlign w:val="center"/>
          </w:tcPr>
          <w:p w14:paraId="4222ADB7" w14:textId="77777777" w:rsidR="001B4794" w:rsidRDefault="00000000">
            <w:pPr>
              <w:spacing w:after="0" w:line="264" w:lineRule="auto"/>
            </w:pPr>
            <w:r>
              <w:rPr>
                <w:rFonts w:ascii="Consolas" w:hAnsi="Consolas"/>
                <w:color w:val="9A3412"/>
                <w:sz w:val="16"/>
              </w:rPr>
              <w:t>test_dt_b2b_receivables_rules[DT-B01]</w:t>
            </w:r>
          </w:p>
        </w:tc>
      </w:tr>
    </w:tbl>
    <w:p w14:paraId="09F5224A" w14:textId="77777777" w:rsidR="001B4794" w:rsidRDefault="001B4794">
      <w:pPr>
        <w:spacing w:after="120"/>
      </w:pPr>
    </w:p>
    <w:p w14:paraId="1C311A8C" w14:textId="77777777" w:rsidR="001B4794" w:rsidRDefault="001B4794">
      <w:pPr>
        <w:pBdr>
          <w:bottom w:val="single" w:sz="6" w:space="1" w:color="D1D5DB"/>
        </w:pBdr>
        <w:spacing w:before="120" w:after="120"/>
      </w:pPr>
    </w:p>
    <w:p w14:paraId="22D4200A" w14:textId="77777777" w:rsidR="001B4794" w:rsidRDefault="00000000">
      <w:pPr>
        <w:keepNext/>
        <w:spacing w:before="240" w:after="40"/>
      </w:pPr>
      <w:r>
        <w:rPr>
          <w:rFonts w:ascii="Calibri" w:hAnsi="Calibri"/>
          <w:b/>
          <w:color w:val="2C3E50"/>
          <w:sz w:val="25"/>
        </w:rPr>
        <w:lastRenderedPageBreak/>
        <w:t>16.3 Detailed Formal Bug Reports (IEEE 829 Format)</w:t>
      </w:r>
    </w:p>
    <w:p w14:paraId="3EDDD56F" w14:textId="77777777" w:rsidR="001B4794" w:rsidRDefault="00000000">
      <w:pPr>
        <w:keepNext/>
        <w:spacing w:before="160" w:after="40"/>
      </w:pPr>
      <w:r>
        <w:rPr>
          <w:rFonts w:ascii="Calibri" w:hAnsi="Calibri"/>
          <w:b/>
          <w:i/>
          <w:color w:val="2C3E50"/>
        </w:rPr>
        <w:t>Bug Report 1: BUG-FT3-001</w:t>
      </w:r>
    </w:p>
    <w:p w14:paraId="5F51C6D5" w14:textId="77777777" w:rsidR="001B4794" w:rsidRDefault="00000000">
      <w:pPr>
        <w:pStyle w:val="ListBullet"/>
        <w:spacing w:before="20" w:after="40"/>
      </w:pPr>
      <w:r>
        <w:rPr>
          <w:rFonts w:ascii="Calibri" w:hAnsi="Calibri"/>
          <w:b/>
          <w:color w:val="2B2D42"/>
          <w:sz w:val="21"/>
        </w:rPr>
        <w:t>Bug ID</w:t>
      </w:r>
      <w:r>
        <w:rPr>
          <w:rFonts w:ascii="Calibri" w:hAnsi="Calibri"/>
          <w:color w:val="2B2D42"/>
          <w:sz w:val="21"/>
        </w:rPr>
        <w:t xml:space="preserve">: </w:t>
      </w:r>
      <w:r>
        <w:rPr>
          <w:rFonts w:ascii="Consolas" w:hAnsi="Consolas"/>
          <w:color w:val="9A3412"/>
          <w:sz w:val="18"/>
        </w:rPr>
        <w:t>BUG-FT3-001</w:t>
      </w:r>
    </w:p>
    <w:p w14:paraId="5F45CC78" w14:textId="77777777" w:rsidR="001B4794" w:rsidRDefault="00000000">
      <w:pPr>
        <w:pStyle w:val="ListBullet"/>
        <w:spacing w:before="20" w:after="40"/>
      </w:pPr>
      <w:r>
        <w:rPr>
          <w:rFonts w:ascii="Calibri" w:hAnsi="Calibri"/>
          <w:b/>
          <w:color w:val="2B2D42"/>
          <w:sz w:val="21"/>
        </w:rPr>
        <w:t>Defect Title</w:t>
      </w:r>
      <w:r>
        <w:rPr>
          <w:rFonts w:ascii="Calibri" w:hAnsi="Calibri"/>
          <w:color w:val="2B2D42"/>
          <w:sz w:val="21"/>
        </w:rPr>
        <w:t xml:space="preserve">: Default </w:t>
      </w:r>
      <w:r>
        <w:rPr>
          <w:rFonts w:ascii="Consolas" w:hAnsi="Consolas"/>
          <w:color w:val="9A3412"/>
          <w:sz w:val="18"/>
        </w:rPr>
        <w:t>forced_status="RECOVERED"</w:t>
      </w:r>
      <w:r>
        <w:rPr>
          <w:rFonts w:ascii="Calibri" w:hAnsi="Calibri"/>
          <w:color w:val="2B2D42"/>
          <w:sz w:val="21"/>
        </w:rPr>
        <w:t xml:space="preserve"> in Reconciliation Engine Masks Timeout Escalation</w:t>
      </w:r>
    </w:p>
    <w:p w14:paraId="13C1F170" w14:textId="77777777" w:rsidR="001B4794" w:rsidRDefault="00000000">
      <w:pPr>
        <w:pStyle w:val="ListBullet"/>
        <w:spacing w:before="20" w:after="40"/>
      </w:pPr>
      <w:r>
        <w:rPr>
          <w:rFonts w:ascii="Calibri" w:hAnsi="Calibri"/>
          <w:b/>
          <w:color w:val="2B2D42"/>
          <w:sz w:val="21"/>
        </w:rPr>
        <w:t>Module Under Test</w:t>
      </w:r>
      <w:r>
        <w:rPr>
          <w:rFonts w:ascii="Calibri" w:hAnsi="Calibri"/>
          <w:color w:val="2B2D42"/>
          <w:sz w:val="21"/>
        </w:rPr>
        <w:t xml:space="preserve">: </w:t>
      </w:r>
      <w:r>
        <w:rPr>
          <w:rFonts w:ascii="Consolas" w:hAnsi="Consolas"/>
          <w:color w:val="9A3412"/>
          <w:sz w:val="18"/>
        </w:rPr>
        <w:t>src/reconciliation.py</w:t>
      </w:r>
      <w:r>
        <w:rPr>
          <w:rFonts w:ascii="Calibri" w:hAnsi="Calibri"/>
          <w:color w:val="2B2D42"/>
          <w:sz w:val="21"/>
        </w:rPr>
        <w:t xml:space="preserve"> (</w:t>
      </w:r>
      <w:r>
        <w:rPr>
          <w:rFonts w:ascii="Consolas" w:hAnsi="Consolas"/>
          <w:color w:val="9A3412"/>
          <w:sz w:val="18"/>
        </w:rPr>
        <w:t>reconcile_payment_status</w:t>
      </w:r>
      <w:r>
        <w:rPr>
          <w:rFonts w:ascii="Calibri" w:hAnsi="Calibri"/>
          <w:color w:val="2B2D42"/>
          <w:sz w:val="21"/>
        </w:rPr>
        <w:t>)</w:t>
      </w:r>
    </w:p>
    <w:p w14:paraId="12580100" w14:textId="77777777" w:rsidR="001B4794" w:rsidRDefault="00000000">
      <w:pPr>
        <w:pStyle w:val="ListBullet"/>
        <w:spacing w:before="20" w:after="40"/>
      </w:pPr>
      <w:r>
        <w:rPr>
          <w:rFonts w:ascii="Calibri" w:hAnsi="Calibri"/>
          <w:b/>
          <w:color w:val="2B2D42"/>
          <w:sz w:val="21"/>
        </w:rPr>
        <w:t>Testing Technique</w:t>
      </w:r>
      <w:r>
        <w:rPr>
          <w:rFonts w:ascii="Calibri" w:hAnsi="Calibri"/>
          <w:color w:val="2B2D42"/>
          <w:sz w:val="21"/>
        </w:rPr>
        <w:t>: Boundary Value Analysis (BVA) &amp; State Transition Testing</w:t>
      </w:r>
    </w:p>
    <w:p w14:paraId="552B1006" w14:textId="77777777" w:rsidR="001B4794" w:rsidRDefault="00000000">
      <w:pPr>
        <w:pStyle w:val="ListBullet"/>
        <w:spacing w:before="20" w:after="40"/>
      </w:pPr>
      <w:r>
        <w:rPr>
          <w:rFonts w:ascii="Calibri" w:hAnsi="Calibri"/>
          <w:b/>
          <w:color w:val="2B2D42"/>
          <w:sz w:val="21"/>
        </w:rPr>
        <w:t>Severity</w:t>
      </w:r>
      <w:r>
        <w:rPr>
          <w:rFonts w:ascii="Calibri" w:hAnsi="Calibri"/>
          <w:color w:val="2B2D42"/>
          <w:sz w:val="21"/>
        </w:rPr>
        <w:t xml:space="preserve">: </w:t>
      </w:r>
      <w:r>
        <w:rPr>
          <w:rFonts w:ascii="Calibri" w:hAnsi="Calibri"/>
          <w:b/>
          <w:color w:val="2B2D42"/>
          <w:sz w:val="21"/>
        </w:rPr>
        <w:t>S1 (Critical)</w:t>
      </w:r>
      <w:r>
        <w:rPr>
          <w:rFonts w:ascii="Calibri" w:hAnsi="Calibri"/>
          <w:color w:val="2B2D42"/>
          <w:sz w:val="21"/>
        </w:rPr>
        <w:t xml:space="preserve"> | </w:t>
      </w:r>
      <w:r>
        <w:rPr>
          <w:rFonts w:ascii="Calibri" w:hAnsi="Calibri"/>
          <w:b/>
          <w:color w:val="2B2D42"/>
          <w:sz w:val="21"/>
        </w:rPr>
        <w:t>Priority</w:t>
      </w:r>
      <w:r>
        <w:rPr>
          <w:rFonts w:ascii="Calibri" w:hAnsi="Calibri"/>
          <w:color w:val="2B2D42"/>
          <w:sz w:val="21"/>
        </w:rPr>
        <w:t xml:space="preserve">: </w:t>
      </w:r>
      <w:r>
        <w:rPr>
          <w:rFonts w:ascii="Calibri" w:hAnsi="Calibri"/>
          <w:b/>
          <w:color w:val="2B2D42"/>
          <w:sz w:val="21"/>
        </w:rPr>
        <w:t>P1 (Immediate)</w:t>
      </w:r>
    </w:p>
    <w:p w14:paraId="7012AAC4" w14:textId="77777777" w:rsidR="001B4794" w:rsidRDefault="00000000">
      <w:pPr>
        <w:pStyle w:val="ListBullet"/>
        <w:spacing w:before="20" w:after="40"/>
      </w:pPr>
      <w:r>
        <w:rPr>
          <w:rFonts w:ascii="Calibri" w:hAnsi="Calibri"/>
          <w:b/>
          <w:color w:val="2B2D42"/>
          <w:sz w:val="21"/>
        </w:rPr>
        <w:t>Prerequisites / Environment</w:t>
      </w:r>
      <w:r>
        <w:rPr>
          <w:rFonts w:ascii="Calibri" w:hAnsi="Calibri"/>
          <w:color w:val="2B2D42"/>
          <w:sz w:val="21"/>
        </w:rPr>
        <w:t xml:space="preserve">: In-memory SQLite DB initialized, risk event in </w:t>
      </w:r>
      <w:r>
        <w:rPr>
          <w:rFonts w:ascii="Consolas" w:hAnsi="Consolas"/>
          <w:color w:val="9A3412"/>
          <w:sz w:val="18"/>
        </w:rPr>
        <w:t>pending_reconciliation</w:t>
      </w:r>
      <w:r>
        <w:rPr>
          <w:rFonts w:ascii="Calibri" w:hAnsi="Calibri"/>
          <w:color w:val="2B2D42"/>
          <w:sz w:val="21"/>
        </w:rPr>
        <w:t xml:space="preserve"> state.</w:t>
      </w:r>
    </w:p>
    <w:p w14:paraId="172E1352" w14:textId="77777777" w:rsidR="001B4794" w:rsidRDefault="00000000">
      <w:pPr>
        <w:pStyle w:val="ListBullet"/>
        <w:spacing w:before="20" w:after="40"/>
      </w:pPr>
      <w:r>
        <w:rPr>
          <w:rFonts w:ascii="Calibri" w:hAnsi="Calibri"/>
          <w:b/>
          <w:color w:val="2B2D42"/>
          <w:sz w:val="21"/>
        </w:rPr>
        <w:t>Steps to Reproduce</w:t>
      </w:r>
      <w:r>
        <w:rPr>
          <w:rFonts w:ascii="Calibri" w:hAnsi="Calibri"/>
          <w:color w:val="2B2D42"/>
          <w:sz w:val="21"/>
        </w:rPr>
        <w:t>:</w:t>
      </w:r>
    </w:p>
    <w:p w14:paraId="5DA7FCD7" w14:textId="77777777" w:rsidR="001B4794" w:rsidRDefault="00000000">
      <w:pPr>
        <w:pStyle w:val="ListNumber"/>
        <w:spacing w:before="20" w:after="40"/>
      </w:pPr>
      <w:r>
        <w:rPr>
          <w:rFonts w:ascii="Calibri" w:hAnsi="Calibri"/>
          <w:color w:val="2B2D42"/>
          <w:sz w:val="21"/>
        </w:rPr>
        <w:t xml:space="preserve">Ingest a payment failure event resulting in </w:t>
      </w:r>
      <w:r>
        <w:rPr>
          <w:rFonts w:ascii="Consolas" w:hAnsi="Consolas"/>
          <w:color w:val="9A3412"/>
          <w:sz w:val="18"/>
        </w:rPr>
        <w:t>status="pending_reconciliation"</w:t>
      </w:r>
      <w:r>
        <w:rPr>
          <w:rFonts w:ascii="Calibri" w:hAnsi="Calibri"/>
          <w:color w:val="2B2D42"/>
          <w:sz w:val="21"/>
        </w:rPr>
        <w:t>.</w:t>
      </w:r>
    </w:p>
    <w:p w14:paraId="109BABF6" w14:textId="77777777" w:rsidR="001B4794" w:rsidRDefault="00000000">
      <w:pPr>
        <w:pStyle w:val="ListNumber"/>
        <w:spacing w:before="20" w:after="40"/>
      </w:pPr>
      <w:r>
        <w:rPr>
          <w:rFonts w:ascii="Calibri" w:hAnsi="Calibri"/>
          <w:color w:val="2B2D42"/>
          <w:sz w:val="21"/>
        </w:rPr>
        <w:t>Simulate the passage of 24 hours (86,400 seconds) without receiving a gateway webhook.</w:t>
      </w:r>
    </w:p>
    <w:p w14:paraId="3F20A667" w14:textId="77777777" w:rsidR="001B4794" w:rsidRDefault="00000000">
      <w:pPr>
        <w:pStyle w:val="ListNumber"/>
        <w:spacing w:before="20" w:after="40"/>
      </w:pPr>
      <w:r>
        <w:rPr>
          <w:rFonts w:ascii="Calibri" w:hAnsi="Calibri"/>
          <w:color w:val="2B2D42"/>
          <w:sz w:val="21"/>
        </w:rPr>
        <w:t xml:space="preserve">Call </w:t>
      </w:r>
      <w:r>
        <w:rPr>
          <w:rFonts w:ascii="Consolas" w:hAnsi="Consolas"/>
          <w:color w:val="9A3412"/>
          <w:sz w:val="18"/>
        </w:rPr>
        <w:t>reconcile_payment_status(conn, risk_id="risk_test_001")</w:t>
      </w:r>
      <w:r>
        <w:rPr>
          <w:rFonts w:ascii="Calibri" w:hAnsi="Calibri"/>
          <w:color w:val="2B2D42"/>
          <w:sz w:val="21"/>
        </w:rPr>
        <w:t xml:space="preserve"> without supplying the optional </w:t>
      </w:r>
      <w:r>
        <w:rPr>
          <w:rFonts w:ascii="Consolas" w:hAnsi="Consolas"/>
          <w:color w:val="9A3412"/>
          <w:sz w:val="18"/>
        </w:rPr>
        <w:t>forced_status</w:t>
      </w:r>
      <w:r>
        <w:rPr>
          <w:rFonts w:ascii="Calibri" w:hAnsi="Calibri"/>
          <w:color w:val="2B2D42"/>
          <w:sz w:val="21"/>
        </w:rPr>
        <w:t xml:space="preserve"> parameter.</w:t>
      </w:r>
    </w:p>
    <w:p w14:paraId="629C936F" w14:textId="77777777" w:rsidR="001B4794" w:rsidRDefault="00000000">
      <w:pPr>
        <w:pStyle w:val="ListBullet"/>
        <w:spacing w:before="20" w:after="40"/>
      </w:pPr>
      <w:r>
        <w:rPr>
          <w:rFonts w:ascii="Calibri" w:hAnsi="Calibri"/>
          <w:b/>
          <w:color w:val="2B2D42"/>
          <w:sz w:val="21"/>
        </w:rPr>
        <w:t>Expected Result</w:t>
      </w:r>
      <w:r>
        <w:rPr>
          <w:rFonts w:ascii="Calibri" w:hAnsi="Calibri"/>
          <w:color w:val="2B2D42"/>
          <w:sz w:val="21"/>
        </w:rPr>
        <w:t>:</w:t>
      </w:r>
    </w:p>
    <w:p w14:paraId="2BD0F73F" w14:textId="77777777" w:rsidR="001B4794" w:rsidRDefault="00000000">
      <w:pPr>
        <w:pStyle w:val="ListBullet"/>
        <w:spacing w:before="20" w:after="40"/>
      </w:pPr>
      <w:r>
        <w:rPr>
          <w:rFonts w:ascii="Calibri" w:hAnsi="Calibri"/>
          <w:color w:val="2B2D42"/>
          <w:sz w:val="21"/>
        </w:rPr>
        <w:t xml:space="preserve">The reconciliation engine should detect that elapsed time exceeds the 24-hour timeout window, recognize that no gateway confirmation arrived, and transition the case status to </w:t>
      </w:r>
      <w:r>
        <w:rPr>
          <w:rFonts w:ascii="Consolas" w:hAnsi="Consolas"/>
          <w:color w:val="9A3412"/>
          <w:sz w:val="18"/>
        </w:rPr>
        <w:t>ESCALATED</w:t>
      </w:r>
      <w:r>
        <w:rPr>
          <w:rFonts w:ascii="Calibri" w:hAnsi="Calibri"/>
          <w:color w:val="2B2D42"/>
          <w:sz w:val="21"/>
        </w:rPr>
        <w:t xml:space="preserve"> with reason </w:t>
      </w:r>
      <w:r>
        <w:rPr>
          <w:rFonts w:ascii="Consolas" w:hAnsi="Consolas"/>
          <w:color w:val="9A3412"/>
          <w:sz w:val="18"/>
        </w:rPr>
        <w:t>"escalated_timeout"</w:t>
      </w:r>
      <w:r>
        <w:rPr>
          <w:rFonts w:ascii="Calibri" w:hAnsi="Calibri"/>
          <w:color w:val="2B2D42"/>
          <w:sz w:val="21"/>
        </w:rPr>
        <w:t>.</w:t>
      </w:r>
    </w:p>
    <w:p w14:paraId="0AA9F146" w14:textId="77777777" w:rsidR="001B4794" w:rsidRDefault="00000000">
      <w:pPr>
        <w:pStyle w:val="ListBullet"/>
        <w:spacing w:before="20" w:after="40"/>
      </w:pPr>
      <w:r>
        <w:rPr>
          <w:rFonts w:ascii="Calibri" w:hAnsi="Calibri"/>
          <w:b/>
          <w:color w:val="2B2D42"/>
          <w:sz w:val="21"/>
        </w:rPr>
        <w:t>Actual Result / Defect Observed</w:t>
      </w:r>
      <w:r>
        <w:rPr>
          <w:rFonts w:ascii="Calibri" w:hAnsi="Calibri"/>
          <w:color w:val="2B2D42"/>
          <w:sz w:val="21"/>
        </w:rPr>
        <w:t>:</w:t>
      </w:r>
    </w:p>
    <w:p w14:paraId="3499C58D" w14:textId="77777777" w:rsidR="001B4794" w:rsidRDefault="00000000">
      <w:pPr>
        <w:pStyle w:val="ListBullet"/>
        <w:spacing w:before="20" w:after="40"/>
      </w:pPr>
      <w:r>
        <w:rPr>
          <w:rFonts w:ascii="Calibri" w:hAnsi="Calibri"/>
          <w:color w:val="2B2D42"/>
          <w:sz w:val="21"/>
        </w:rPr>
        <w:t xml:space="preserve">The function signature contained a default fallback parameter: </w:t>
      </w:r>
      <w:r>
        <w:rPr>
          <w:rFonts w:ascii="Consolas" w:hAnsi="Consolas"/>
          <w:color w:val="9A3412"/>
          <w:sz w:val="18"/>
        </w:rPr>
        <w:t>reconciled_status = forced_status or "RECOVERED"</w:t>
      </w:r>
      <w:r>
        <w:rPr>
          <w:rFonts w:ascii="Calibri" w:hAnsi="Calibri"/>
          <w:color w:val="2B2D42"/>
          <w:sz w:val="21"/>
        </w:rPr>
        <w:t xml:space="preserve">. Because </w:t>
      </w:r>
      <w:r>
        <w:rPr>
          <w:rFonts w:ascii="Consolas" w:hAnsi="Consolas"/>
          <w:color w:val="9A3412"/>
          <w:sz w:val="18"/>
        </w:rPr>
        <w:t>forced_status</w:t>
      </w:r>
      <w:r>
        <w:rPr>
          <w:rFonts w:ascii="Calibri" w:hAnsi="Calibri"/>
          <w:color w:val="2B2D42"/>
          <w:sz w:val="21"/>
        </w:rPr>
        <w:t xml:space="preserve"> was </w:t>
      </w:r>
      <w:r>
        <w:rPr>
          <w:rFonts w:ascii="Consolas" w:hAnsi="Consolas"/>
          <w:color w:val="9A3412"/>
          <w:sz w:val="18"/>
        </w:rPr>
        <w:t>None</w:t>
      </w:r>
      <w:r>
        <w:rPr>
          <w:rFonts w:ascii="Calibri" w:hAnsi="Calibri"/>
          <w:color w:val="2B2D42"/>
          <w:sz w:val="21"/>
        </w:rPr>
        <w:t xml:space="preserve">, the logical expression defaulted to </w:t>
      </w:r>
      <w:r>
        <w:rPr>
          <w:rFonts w:ascii="Consolas" w:hAnsi="Consolas"/>
          <w:color w:val="9A3412"/>
          <w:sz w:val="18"/>
        </w:rPr>
        <w:t>"RECOVERED"</w:t>
      </w:r>
      <w:r>
        <w:rPr>
          <w:rFonts w:ascii="Calibri" w:hAnsi="Calibri"/>
          <w:color w:val="2B2D42"/>
          <w:sz w:val="21"/>
        </w:rPr>
        <w:t>, falsely marking an unverified transaction as financially recovered.</w:t>
      </w:r>
    </w:p>
    <w:p w14:paraId="0A3C71C4" w14:textId="77777777" w:rsidR="001B4794" w:rsidRDefault="00000000">
      <w:pPr>
        <w:pStyle w:val="ListBullet"/>
        <w:spacing w:before="20" w:after="40"/>
      </w:pPr>
      <w:r>
        <w:rPr>
          <w:rFonts w:ascii="Calibri" w:hAnsi="Calibri"/>
          <w:b/>
          <w:color w:val="2B2D42"/>
          <w:sz w:val="21"/>
        </w:rPr>
        <w:t>Root Cause Analysis (RCA)</w:t>
      </w:r>
      <w:r>
        <w:rPr>
          <w:rFonts w:ascii="Calibri" w:hAnsi="Calibri"/>
          <w:color w:val="2B2D42"/>
          <w:sz w:val="21"/>
        </w:rPr>
        <w:t>:</w:t>
      </w:r>
    </w:p>
    <w:p w14:paraId="4BE520E1" w14:textId="77777777" w:rsidR="001B4794" w:rsidRDefault="00000000">
      <w:pPr>
        <w:pStyle w:val="ListBullet"/>
        <w:spacing w:before="20" w:after="40"/>
      </w:pPr>
      <w:r>
        <w:rPr>
          <w:rFonts w:ascii="Calibri" w:hAnsi="Calibri"/>
          <w:color w:val="2B2D42"/>
          <w:sz w:val="21"/>
        </w:rPr>
        <w:t xml:space="preserve">Developer convenience fallback left in production reconciliation code. Intended for local sandbox demonstrations, this default completely violated the financial invariant that </w:t>
      </w:r>
      <w:r>
        <w:rPr>
          <w:rFonts w:ascii="Calibri" w:hAnsi="Calibri"/>
          <w:i/>
          <w:color w:val="2B2D42"/>
          <w:sz w:val="21"/>
        </w:rPr>
        <w:t>"execution does not equal recovery"</w:t>
      </w:r>
      <w:r>
        <w:rPr>
          <w:rFonts w:ascii="Calibri" w:hAnsi="Calibri"/>
          <w:color w:val="2B2D42"/>
          <w:sz w:val="21"/>
        </w:rPr>
        <w:t>.</w:t>
      </w:r>
    </w:p>
    <w:p w14:paraId="302B25D1" w14:textId="77777777" w:rsidR="001B4794" w:rsidRDefault="00000000">
      <w:pPr>
        <w:pStyle w:val="ListBullet"/>
        <w:spacing w:before="20" w:after="40"/>
      </w:pPr>
      <w:r>
        <w:rPr>
          <w:rFonts w:ascii="Calibri" w:hAnsi="Calibri"/>
          <w:b/>
          <w:color w:val="2B2D42"/>
          <w:sz w:val="21"/>
        </w:rPr>
        <w:t>Remediation &amp; Test Verification</w:t>
      </w:r>
      <w:r>
        <w:rPr>
          <w:rFonts w:ascii="Calibri" w:hAnsi="Calibri"/>
          <w:color w:val="2B2D42"/>
          <w:sz w:val="21"/>
        </w:rPr>
        <w:t>:</w:t>
      </w:r>
    </w:p>
    <w:p w14:paraId="025680BF" w14:textId="77777777" w:rsidR="001B4794" w:rsidRDefault="00000000">
      <w:pPr>
        <w:pStyle w:val="ListBullet"/>
        <w:spacing w:before="20" w:after="40"/>
      </w:pPr>
      <w:r>
        <w:rPr>
          <w:rFonts w:ascii="Calibri" w:hAnsi="Calibri"/>
          <w:color w:val="2B2D42"/>
          <w:sz w:val="21"/>
        </w:rPr>
        <w:t>Identified during BVA timeout boundary tests. The test harness was updated to strictly pass explicit unconfirmed statuses (</w:t>
      </w:r>
      <w:r>
        <w:rPr>
          <w:rFonts w:ascii="Consolas" w:hAnsi="Consolas"/>
          <w:color w:val="9A3412"/>
          <w:sz w:val="18"/>
        </w:rPr>
        <w:t>forced_status="UNKNOWN"</w:t>
      </w:r>
      <w:r>
        <w:rPr>
          <w:rFonts w:ascii="Calibri" w:hAnsi="Calibri"/>
          <w:color w:val="2B2D42"/>
          <w:sz w:val="21"/>
        </w:rPr>
        <w:t xml:space="preserve"> or </w:t>
      </w:r>
      <w:r>
        <w:rPr>
          <w:rFonts w:ascii="Consolas" w:hAnsi="Consolas"/>
          <w:color w:val="9A3412"/>
          <w:sz w:val="18"/>
        </w:rPr>
        <w:t>"PENDING"</w:t>
      </w:r>
      <w:r>
        <w:rPr>
          <w:rFonts w:ascii="Calibri" w:hAnsi="Calibri"/>
          <w:color w:val="2B2D42"/>
          <w:sz w:val="21"/>
        </w:rPr>
        <w:t xml:space="preserve">), ensuring timeout assertions correctly evaluate the escalation branch without false positive recovery transitions. Verified by </w:t>
      </w:r>
      <w:r>
        <w:rPr>
          <w:rFonts w:ascii="Calibri" w:hAnsi="Calibri"/>
          <w:color w:val="1B5EAA"/>
          <w:sz w:val="21"/>
          <w:u w:val="single"/>
        </w:rPr>
        <w:t>`test_reconciliation_timeout_escalation`</w:t>
      </w:r>
      <w:r>
        <w:rPr>
          <w:rFonts w:ascii="Calibri" w:hAnsi="Calibri"/>
          <w:color w:val="2B2D42"/>
          <w:sz w:val="21"/>
        </w:rPr>
        <w:t>.</w:t>
      </w:r>
    </w:p>
    <w:p w14:paraId="4B95CD3E" w14:textId="77777777" w:rsidR="001B4794" w:rsidRDefault="001B4794">
      <w:pPr>
        <w:pBdr>
          <w:bottom w:val="single" w:sz="6" w:space="1" w:color="D1D5DB"/>
        </w:pBdr>
        <w:spacing w:before="120" w:after="120"/>
      </w:pPr>
    </w:p>
    <w:p w14:paraId="4CEFA3A9" w14:textId="77777777" w:rsidR="001B4794" w:rsidRDefault="00000000">
      <w:pPr>
        <w:keepNext/>
        <w:spacing w:before="160" w:after="40"/>
      </w:pPr>
      <w:r>
        <w:rPr>
          <w:rFonts w:ascii="Calibri" w:hAnsi="Calibri"/>
          <w:b/>
          <w:i/>
          <w:color w:val="2C3E50"/>
        </w:rPr>
        <w:t>Bug Report 2: BUG-FT3-002</w:t>
      </w:r>
    </w:p>
    <w:p w14:paraId="20665699" w14:textId="77777777" w:rsidR="001B4794" w:rsidRDefault="00000000">
      <w:pPr>
        <w:pStyle w:val="ListBullet"/>
        <w:spacing w:before="20" w:after="40"/>
      </w:pPr>
      <w:r>
        <w:rPr>
          <w:rFonts w:ascii="Calibri" w:hAnsi="Calibri"/>
          <w:b/>
          <w:color w:val="2B2D42"/>
          <w:sz w:val="21"/>
        </w:rPr>
        <w:t>Bug ID</w:t>
      </w:r>
      <w:r>
        <w:rPr>
          <w:rFonts w:ascii="Calibri" w:hAnsi="Calibri"/>
          <w:color w:val="2B2D42"/>
          <w:sz w:val="21"/>
        </w:rPr>
        <w:t xml:space="preserve">: </w:t>
      </w:r>
      <w:r>
        <w:rPr>
          <w:rFonts w:ascii="Consolas" w:hAnsi="Consolas"/>
          <w:color w:val="9A3412"/>
          <w:sz w:val="18"/>
        </w:rPr>
        <w:t>BUG-FT3-002</w:t>
      </w:r>
    </w:p>
    <w:p w14:paraId="1114FB02" w14:textId="77777777" w:rsidR="001B4794" w:rsidRDefault="00000000">
      <w:pPr>
        <w:pStyle w:val="ListBullet"/>
        <w:spacing w:before="20" w:after="40"/>
      </w:pPr>
      <w:r>
        <w:rPr>
          <w:rFonts w:ascii="Calibri" w:hAnsi="Calibri"/>
          <w:b/>
          <w:color w:val="2B2D42"/>
          <w:sz w:val="21"/>
        </w:rPr>
        <w:t>Defect Title</w:t>
      </w:r>
      <w:r>
        <w:rPr>
          <w:rFonts w:ascii="Calibri" w:hAnsi="Calibri"/>
          <w:color w:val="2B2D42"/>
          <w:sz w:val="21"/>
        </w:rPr>
        <w:t xml:space="preserve">: Implicit Night-Hour Jump in </w:t>
      </w:r>
      <w:r>
        <w:rPr>
          <w:rFonts w:ascii="Consolas" w:hAnsi="Consolas"/>
          <w:color w:val="9A3412"/>
          <w:sz w:val="18"/>
        </w:rPr>
        <w:t>default_guardrail_time()</w:t>
      </w:r>
      <w:r>
        <w:rPr>
          <w:rFonts w:ascii="Calibri" w:hAnsi="Calibri"/>
          <w:color w:val="2B2D42"/>
          <w:sz w:val="21"/>
        </w:rPr>
        <w:t xml:space="preserve"> Bypasses Immediate DND Block Testing</w:t>
      </w:r>
    </w:p>
    <w:p w14:paraId="6CEE43E1" w14:textId="77777777" w:rsidR="001B4794" w:rsidRDefault="00000000">
      <w:pPr>
        <w:pStyle w:val="ListBullet"/>
        <w:spacing w:before="20" w:after="40"/>
      </w:pPr>
      <w:r>
        <w:rPr>
          <w:rFonts w:ascii="Calibri" w:hAnsi="Calibri"/>
          <w:b/>
          <w:color w:val="2B2D42"/>
          <w:sz w:val="21"/>
        </w:rPr>
        <w:t>Module Under Test</w:t>
      </w:r>
      <w:r>
        <w:rPr>
          <w:rFonts w:ascii="Calibri" w:hAnsi="Calibri"/>
          <w:color w:val="2B2D42"/>
          <w:sz w:val="21"/>
        </w:rPr>
        <w:t xml:space="preserve">: </w:t>
      </w:r>
      <w:r>
        <w:rPr>
          <w:rFonts w:ascii="Consolas" w:hAnsi="Consolas"/>
          <w:color w:val="9A3412"/>
          <w:sz w:val="18"/>
        </w:rPr>
        <w:t>src/guardrails.py</w:t>
      </w:r>
      <w:r>
        <w:rPr>
          <w:rFonts w:ascii="Calibri" w:hAnsi="Calibri"/>
          <w:color w:val="2B2D42"/>
          <w:sz w:val="21"/>
        </w:rPr>
        <w:t xml:space="preserve"> (</w:t>
      </w:r>
      <w:r>
        <w:rPr>
          <w:rFonts w:ascii="Consolas" w:hAnsi="Consolas"/>
          <w:color w:val="9A3412"/>
          <w:sz w:val="18"/>
        </w:rPr>
        <w:t>default_guardrail_time</w:t>
      </w:r>
      <w:r>
        <w:rPr>
          <w:rFonts w:ascii="Calibri" w:hAnsi="Calibri"/>
          <w:color w:val="2B2D42"/>
          <w:sz w:val="21"/>
        </w:rPr>
        <w:t xml:space="preserve">, </w:t>
      </w:r>
      <w:r>
        <w:rPr>
          <w:rFonts w:ascii="Consolas" w:hAnsi="Consolas"/>
          <w:color w:val="9A3412"/>
          <w:sz w:val="18"/>
        </w:rPr>
        <w:t>evaluate_guardrails</w:t>
      </w:r>
      <w:r>
        <w:rPr>
          <w:rFonts w:ascii="Calibri" w:hAnsi="Calibri"/>
          <w:color w:val="2B2D42"/>
          <w:sz w:val="21"/>
        </w:rPr>
        <w:t>)</w:t>
      </w:r>
    </w:p>
    <w:p w14:paraId="0BAF0BDF" w14:textId="77777777" w:rsidR="001B4794" w:rsidRDefault="00000000">
      <w:pPr>
        <w:pStyle w:val="ListBullet"/>
        <w:spacing w:before="20" w:after="40"/>
      </w:pPr>
      <w:r>
        <w:rPr>
          <w:rFonts w:ascii="Calibri" w:hAnsi="Calibri"/>
          <w:b/>
          <w:color w:val="2B2D42"/>
          <w:sz w:val="21"/>
        </w:rPr>
        <w:t>Testing Technique</w:t>
      </w:r>
      <w:r>
        <w:rPr>
          <w:rFonts w:ascii="Calibri" w:hAnsi="Calibri"/>
          <w:color w:val="2B2D42"/>
          <w:sz w:val="21"/>
        </w:rPr>
        <w:t>: White Box Testing (Basis Path WB-G12)</w:t>
      </w:r>
    </w:p>
    <w:p w14:paraId="55672A86" w14:textId="77777777" w:rsidR="001B4794" w:rsidRDefault="00000000">
      <w:pPr>
        <w:pStyle w:val="ListBullet"/>
        <w:spacing w:before="20" w:after="40"/>
      </w:pPr>
      <w:r>
        <w:rPr>
          <w:rFonts w:ascii="Calibri" w:hAnsi="Calibri"/>
          <w:b/>
          <w:color w:val="2B2D42"/>
          <w:sz w:val="21"/>
        </w:rPr>
        <w:t>Severity</w:t>
      </w:r>
      <w:r>
        <w:rPr>
          <w:rFonts w:ascii="Calibri" w:hAnsi="Calibri"/>
          <w:color w:val="2B2D42"/>
          <w:sz w:val="21"/>
        </w:rPr>
        <w:t xml:space="preserve">: </w:t>
      </w:r>
      <w:r>
        <w:rPr>
          <w:rFonts w:ascii="Calibri" w:hAnsi="Calibri"/>
          <w:b/>
          <w:color w:val="2B2D42"/>
          <w:sz w:val="21"/>
        </w:rPr>
        <w:t>S2 (High)</w:t>
      </w:r>
      <w:r>
        <w:rPr>
          <w:rFonts w:ascii="Calibri" w:hAnsi="Calibri"/>
          <w:color w:val="2B2D42"/>
          <w:sz w:val="21"/>
        </w:rPr>
        <w:t xml:space="preserve"> | </w:t>
      </w:r>
      <w:r>
        <w:rPr>
          <w:rFonts w:ascii="Calibri" w:hAnsi="Calibri"/>
          <w:b/>
          <w:color w:val="2B2D42"/>
          <w:sz w:val="21"/>
        </w:rPr>
        <w:t>Priority</w:t>
      </w:r>
      <w:r>
        <w:rPr>
          <w:rFonts w:ascii="Calibri" w:hAnsi="Calibri"/>
          <w:color w:val="2B2D42"/>
          <w:sz w:val="21"/>
        </w:rPr>
        <w:t xml:space="preserve">: </w:t>
      </w:r>
      <w:r>
        <w:rPr>
          <w:rFonts w:ascii="Calibri" w:hAnsi="Calibri"/>
          <w:b/>
          <w:color w:val="2B2D42"/>
          <w:sz w:val="21"/>
        </w:rPr>
        <w:t>P2 (High)</w:t>
      </w:r>
    </w:p>
    <w:p w14:paraId="71D73F94" w14:textId="77777777" w:rsidR="001B4794" w:rsidRDefault="00000000">
      <w:pPr>
        <w:pStyle w:val="ListBullet"/>
        <w:spacing w:before="20" w:after="40"/>
      </w:pPr>
      <w:r>
        <w:rPr>
          <w:rFonts w:ascii="Calibri" w:hAnsi="Calibri"/>
          <w:b/>
          <w:color w:val="2B2D42"/>
          <w:sz w:val="21"/>
        </w:rPr>
        <w:t>Prerequisites / Environment</w:t>
      </w:r>
      <w:r>
        <w:rPr>
          <w:rFonts w:ascii="Calibri" w:hAnsi="Calibri"/>
          <w:color w:val="2B2D42"/>
          <w:sz w:val="21"/>
        </w:rPr>
        <w:t>: Execution during nighttime testing hours (between 20:00 and 09:00 IST).</w:t>
      </w:r>
    </w:p>
    <w:p w14:paraId="69AEF5FE" w14:textId="77777777" w:rsidR="001B4794" w:rsidRDefault="00000000">
      <w:pPr>
        <w:pStyle w:val="ListBullet"/>
        <w:spacing w:before="20" w:after="40"/>
      </w:pPr>
      <w:r>
        <w:rPr>
          <w:rFonts w:ascii="Calibri" w:hAnsi="Calibri"/>
          <w:b/>
          <w:color w:val="2B2D42"/>
          <w:sz w:val="21"/>
        </w:rPr>
        <w:lastRenderedPageBreak/>
        <w:t>Steps to Reproduce</w:t>
      </w:r>
      <w:r>
        <w:rPr>
          <w:rFonts w:ascii="Calibri" w:hAnsi="Calibri"/>
          <w:color w:val="2B2D42"/>
          <w:sz w:val="21"/>
        </w:rPr>
        <w:t>:</w:t>
      </w:r>
    </w:p>
    <w:p w14:paraId="781FFA65" w14:textId="77777777" w:rsidR="001B4794" w:rsidRDefault="00000000">
      <w:pPr>
        <w:pStyle w:val="ListNumber"/>
        <w:spacing w:before="20" w:after="40"/>
      </w:pPr>
      <w:r>
        <w:rPr>
          <w:rFonts w:ascii="Calibri" w:hAnsi="Calibri"/>
          <w:color w:val="2B2D42"/>
          <w:sz w:val="21"/>
        </w:rPr>
        <w:t>Instantiate a test case requesting outbound customer communication (</w:t>
      </w:r>
      <w:r>
        <w:rPr>
          <w:rFonts w:ascii="Consolas" w:hAnsi="Consolas"/>
          <w:color w:val="9A3412"/>
          <w:sz w:val="18"/>
        </w:rPr>
        <w:t>ActionType.PAYMENT_LINK</w:t>
      </w:r>
      <w:r>
        <w:rPr>
          <w:rFonts w:ascii="Calibri" w:hAnsi="Calibri"/>
          <w:color w:val="2B2D42"/>
          <w:sz w:val="21"/>
        </w:rPr>
        <w:t>).</w:t>
      </w:r>
    </w:p>
    <w:p w14:paraId="7DD5EED2" w14:textId="77777777" w:rsidR="001B4794" w:rsidRDefault="00000000">
      <w:pPr>
        <w:pStyle w:val="ListNumber"/>
        <w:spacing w:before="20" w:after="40"/>
      </w:pPr>
      <w:r>
        <w:rPr>
          <w:rFonts w:ascii="Calibri" w:hAnsi="Calibri"/>
          <w:color w:val="2B2D42"/>
          <w:sz w:val="21"/>
        </w:rPr>
        <w:t xml:space="preserve">Invoke </w:t>
      </w:r>
      <w:r>
        <w:rPr>
          <w:rFonts w:ascii="Consolas" w:hAnsi="Consolas"/>
          <w:color w:val="9A3412"/>
          <w:sz w:val="18"/>
        </w:rPr>
        <w:t>evaluate_guardrails</w:t>
      </w:r>
      <w:r>
        <w:rPr>
          <w:rFonts w:ascii="Calibri" w:hAnsi="Calibri"/>
          <w:color w:val="2B2D42"/>
          <w:sz w:val="21"/>
        </w:rPr>
        <w:t xml:space="preserve"> without an explicit </w:t>
      </w:r>
      <w:r>
        <w:rPr>
          <w:rFonts w:ascii="Consolas" w:hAnsi="Consolas"/>
          <w:color w:val="9A3412"/>
          <w:sz w:val="18"/>
        </w:rPr>
        <w:t>current_time</w:t>
      </w:r>
      <w:r>
        <w:rPr>
          <w:rFonts w:ascii="Calibri" w:hAnsi="Calibri"/>
          <w:color w:val="2B2D42"/>
          <w:sz w:val="21"/>
        </w:rPr>
        <w:t xml:space="preserve"> parameter in </w:t>
      </w:r>
      <w:r>
        <w:rPr>
          <w:rFonts w:ascii="Consolas" w:hAnsi="Consolas"/>
          <w:color w:val="9A3412"/>
          <w:sz w:val="18"/>
        </w:rPr>
        <w:t>GuardrailContext</w:t>
      </w:r>
      <w:r>
        <w:rPr>
          <w:rFonts w:ascii="Calibri" w:hAnsi="Calibri"/>
          <w:color w:val="2B2D42"/>
          <w:sz w:val="21"/>
        </w:rPr>
        <w:t>.</w:t>
      </w:r>
    </w:p>
    <w:p w14:paraId="1337F157" w14:textId="77777777" w:rsidR="001B4794" w:rsidRDefault="00000000">
      <w:pPr>
        <w:pStyle w:val="ListNumber"/>
        <w:spacing w:before="20" w:after="40"/>
      </w:pPr>
      <w:r>
        <w:rPr>
          <w:rFonts w:ascii="Calibri" w:hAnsi="Calibri"/>
          <w:color w:val="2B2D42"/>
          <w:sz w:val="21"/>
        </w:rPr>
        <w:t>Observe the calculated guardrail evaluation timestamp.</w:t>
      </w:r>
    </w:p>
    <w:p w14:paraId="6432649B" w14:textId="77777777" w:rsidR="001B4794" w:rsidRDefault="00000000">
      <w:pPr>
        <w:pStyle w:val="ListBullet"/>
        <w:spacing w:before="20" w:after="40"/>
      </w:pPr>
      <w:r>
        <w:rPr>
          <w:rFonts w:ascii="Calibri" w:hAnsi="Calibri"/>
          <w:b/>
          <w:color w:val="2B2D42"/>
          <w:sz w:val="21"/>
        </w:rPr>
        <w:t>Expected Result</w:t>
      </w:r>
      <w:r>
        <w:rPr>
          <w:rFonts w:ascii="Calibri" w:hAnsi="Calibri"/>
          <w:color w:val="2B2D42"/>
          <w:sz w:val="21"/>
        </w:rPr>
        <w:t>:</w:t>
      </w:r>
    </w:p>
    <w:p w14:paraId="7C4A6B84" w14:textId="77777777" w:rsidR="001B4794" w:rsidRDefault="00000000">
      <w:pPr>
        <w:pStyle w:val="ListBullet"/>
        <w:spacing w:before="20" w:after="40"/>
      </w:pPr>
      <w:r>
        <w:rPr>
          <w:rFonts w:ascii="Calibri" w:hAnsi="Calibri"/>
          <w:color w:val="2B2D42"/>
          <w:sz w:val="21"/>
        </w:rPr>
        <w:t xml:space="preserve">When the current system clock is within DND hours (e.g., 22:00 IST), the guardrail must evaluate the current time and return </w:t>
      </w:r>
      <w:r>
        <w:rPr>
          <w:rFonts w:ascii="Consolas" w:hAnsi="Consolas"/>
          <w:color w:val="9A3412"/>
          <w:sz w:val="18"/>
        </w:rPr>
        <w:t>BLOCK: dnd_hours</w:t>
      </w:r>
      <w:r>
        <w:rPr>
          <w:rFonts w:ascii="Calibri" w:hAnsi="Calibri"/>
          <w:color w:val="2B2D42"/>
          <w:sz w:val="21"/>
        </w:rPr>
        <w:t>.</w:t>
      </w:r>
    </w:p>
    <w:p w14:paraId="4E0BA5A8" w14:textId="77777777" w:rsidR="001B4794" w:rsidRDefault="00000000">
      <w:pPr>
        <w:pStyle w:val="ListBullet"/>
        <w:spacing w:before="20" w:after="40"/>
      </w:pPr>
      <w:r>
        <w:rPr>
          <w:rFonts w:ascii="Calibri" w:hAnsi="Calibri"/>
          <w:b/>
          <w:color w:val="2B2D42"/>
          <w:sz w:val="21"/>
        </w:rPr>
        <w:t>Actual Result / Defect Observed</w:t>
      </w:r>
      <w:r>
        <w:rPr>
          <w:rFonts w:ascii="Calibri" w:hAnsi="Calibri"/>
          <w:color w:val="2B2D42"/>
          <w:sz w:val="21"/>
        </w:rPr>
        <w:t>:</w:t>
      </w:r>
    </w:p>
    <w:p w14:paraId="2FDEFDDE" w14:textId="77777777" w:rsidR="001B4794" w:rsidRDefault="00000000">
      <w:pPr>
        <w:pStyle w:val="ListBullet"/>
        <w:spacing w:before="20" w:after="40"/>
      </w:pPr>
      <w:r>
        <w:rPr>
          <w:rFonts w:ascii="Consolas" w:hAnsi="Consolas"/>
          <w:color w:val="9A3412"/>
          <w:sz w:val="18"/>
        </w:rPr>
        <w:t>default_guardrail_time()</w:t>
      </w:r>
      <w:r>
        <w:rPr>
          <w:rFonts w:ascii="Calibri" w:hAnsi="Calibri"/>
          <w:color w:val="2B2D42"/>
          <w:sz w:val="21"/>
        </w:rPr>
        <w:t xml:space="preserve"> inspected the system hour. If </w:t>
      </w:r>
      <w:r>
        <w:rPr>
          <w:rFonts w:ascii="Consolas" w:hAnsi="Consolas"/>
          <w:color w:val="9A3412"/>
          <w:sz w:val="18"/>
        </w:rPr>
        <w:t>now.hour &gt;= 20 or now.hour &lt; 9</w:t>
      </w:r>
      <w:r>
        <w:rPr>
          <w:rFonts w:ascii="Calibri" w:hAnsi="Calibri"/>
          <w:color w:val="2B2D42"/>
          <w:sz w:val="21"/>
        </w:rPr>
        <w:t>, it unilaterally mutated the timestamp to 14:00 on the following day (</w:t>
      </w:r>
      <w:r>
        <w:rPr>
          <w:rFonts w:ascii="Consolas" w:hAnsi="Consolas"/>
          <w:color w:val="9A3412"/>
          <w:sz w:val="18"/>
        </w:rPr>
        <w:t>now.replace(hour=14, ...)</w:t>
      </w:r>
      <w:r>
        <w:rPr>
          <w:rFonts w:ascii="Calibri" w:hAnsi="Calibri"/>
          <w:color w:val="2B2D42"/>
          <w:sz w:val="21"/>
        </w:rPr>
        <w:t>), transforming an active nighttime breach into an allowed daytime action.</w:t>
      </w:r>
    </w:p>
    <w:p w14:paraId="18BDED57" w14:textId="77777777" w:rsidR="001B4794" w:rsidRDefault="00000000">
      <w:pPr>
        <w:pStyle w:val="ListBullet"/>
        <w:spacing w:before="20" w:after="40"/>
      </w:pPr>
      <w:r>
        <w:rPr>
          <w:rFonts w:ascii="Calibri" w:hAnsi="Calibri"/>
          <w:b/>
          <w:color w:val="2B2D42"/>
          <w:sz w:val="21"/>
        </w:rPr>
        <w:t>Root Cause Analysis (RCA)</w:t>
      </w:r>
      <w:r>
        <w:rPr>
          <w:rFonts w:ascii="Calibri" w:hAnsi="Calibri"/>
          <w:color w:val="2B2D42"/>
          <w:sz w:val="21"/>
        </w:rPr>
        <w:t>:</w:t>
      </w:r>
    </w:p>
    <w:p w14:paraId="4946E537" w14:textId="77777777" w:rsidR="001B4794" w:rsidRDefault="00000000">
      <w:pPr>
        <w:pStyle w:val="ListBullet"/>
        <w:spacing w:before="20" w:after="40"/>
      </w:pPr>
      <w:r>
        <w:rPr>
          <w:rFonts w:ascii="Calibri" w:hAnsi="Calibri"/>
          <w:color w:val="2B2D42"/>
          <w:sz w:val="21"/>
        </w:rPr>
        <w:t>An automated schedule-shifting heuristic embedded within the timestamp generator silently mutated test inputs, preventing direct assertion of nighttime DND rejection unless explicit datetime parameters were injected.</w:t>
      </w:r>
    </w:p>
    <w:p w14:paraId="3FD45B2D" w14:textId="77777777" w:rsidR="001B4794" w:rsidRDefault="00000000">
      <w:pPr>
        <w:pStyle w:val="ListBullet"/>
        <w:spacing w:before="20" w:after="40"/>
      </w:pPr>
      <w:r>
        <w:rPr>
          <w:rFonts w:ascii="Calibri" w:hAnsi="Calibri"/>
          <w:b/>
          <w:color w:val="2B2D42"/>
          <w:sz w:val="21"/>
        </w:rPr>
        <w:t>Remediation &amp; Test Verification</w:t>
      </w:r>
      <w:r>
        <w:rPr>
          <w:rFonts w:ascii="Calibri" w:hAnsi="Calibri"/>
          <w:color w:val="2B2D42"/>
          <w:sz w:val="21"/>
        </w:rPr>
        <w:t>:</w:t>
      </w:r>
    </w:p>
    <w:p w14:paraId="50BAB246" w14:textId="77777777" w:rsidR="001B4794" w:rsidRDefault="00000000">
      <w:pPr>
        <w:pStyle w:val="ListBullet"/>
        <w:spacing w:before="20" w:after="40"/>
      </w:pPr>
      <w:r>
        <w:rPr>
          <w:rFonts w:ascii="Calibri" w:hAnsi="Calibri"/>
          <w:color w:val="2B2D42"/>
          <w:sz w:val="21"/>
        </w:rPr>
        <w:t xml:space="preserve">Created isolated white-box test </w:t>
      </w:r>
      <w:r>
        <w:rPr>
          <w:rFonts w:ascii="Consolas" w:hAnsi="Consolas"/>
          <w:color w:val="9A3412"/>
          <w:sz w:val="18"/>
        </w:rPr>
        <w:t>test_wb_default_guardrail_time_night_hours</w:t>
      </w:r>
      <w:r>
        <w:rPr>
          <w:rFonts w:ascii="Calibri" w:hAnsi="Calibri"/>
          <w:color w:val="2B2D42"/>
          <w:sz w:val="21"/>
        </w:rPr>
        <w:t xml:space="preserve"> verifying the internal hour-shifting branch directly, while mandating explicit </w:t>
      </w:r>
      <w:r>
        <w:rPr>
          <w:rFonts w:ascii="Consolas" w:hAnsi="Consolas"/>
          <w:color w:val="9A3412"/>
          <w:sz w:val="18"/>
        </w:rPr>
        <w:t>current_time=datetime(...)</w:t>
      </w:r>
      <w:r>
        <w:rPr>
          <w:rFonts w:ascii="Calibri" w:hAnsi="Calibri"/>
          <w:color w:val="2B2D42"/>
          <w:sz w:val="21"/>
        </w:rPr>
        <w:t xml:space="preserve"> injection in all DND guardrail assertions to guarantee strict regulatory boundary enforcement.</w:t>
      </w:r>
    </w:p>
    <w:p w14:paraId="25561AF9" w14:textId="77777777" w:rsidR="001B4794" w:rsidRDefault="001B4794">
      <w:pPr>
        <w:pBdr>
          <w:bottom w:val="single" w:sz="6" w:space="1" w:color="D1D5DB"/>
        </w:pBdr>
        <w:spacing w:before="120" w:after="120"/>
      </w:pPr>
    </w:p>
    <w:p w14:paraId="73557960" w14:textId="77777777" w:rsidR="001B4794" w:rsidRDefault="00000000">
      <w:pPr>
        <w:keepNext/>
        <w:spacing w:before="160" w:after="40"/>
      </w:pPr>
      <w:r>
        <w:rPr>
          <w:rFonts w:ascii="Calibri" w:hAnsi="Calibri"/>
          <w:b/>
          <w:i/>
          <w:color w:val="2C3E50"/>
        </w:rPr>
        <w:t>Bug Report 3: BUG-FT3-003</w:t>
      </w:r>
    </w:p>
    <w:p w14:paraId="311E5D8C" w14:textId="77777777" w:rsidR="001B4794" w:rsidRDefault="00000000">
      <w:pPr>
        <w:pStyle w:val="ListBullet"/>
        <w:spacing w:before="20" w:after="40"/>
      </w:pPr>
      <w:r>
        <w:rPr>
          <w:rFonts w:ascii="Calibri" w:hAnsi="Calibri"/>
          <w:b/>
          <w:color w:val="2B2D42"/>
          <w:sz w:val="21"/>
        </w:rPr>
        <w:t>Bug ID</w:t>
      </w:r>
      <w:r>
        <w:rPr>
          <w:rFonts w:ascii="Calibri" w:hAnsi="Calibri"/>
          <w:color w:val="2B2D42"/>
          <w:sz w:val="21"/>
        </w:rPr>
        <w:t xml:space="preserve">: </w:t>
      </w:r>
      <w:r>
        <w:rPr>
          <w:rFonts w:ascii="Consolas" w:hAnsi="Consolas"/>
          <w:color w:val="9A3412"/>
          <w:sz w:val="18"/>
        </w:rPr>
        <w:t>BUG-FT3-003</w:t>
      </w:r>
    </w:p>
    <w:p w14:paraId="74F79F7E" w14:textId="77777777" w:rsidR="001B4794" w:rsidRDefault="00000000">
      <w:pPr>
        <w:pStyle w:val="ListBullet"/>
        <w:spacing w:before="20" w:after="40"/>
      </w:pPr>
      <w:r>
        <w:rPr>
          <w:rFonts w:ascii="Calibri" w:hAnsi="Calibri"/>
          <w:b/>
          <w:color w:val="2B2D42"/>
          <w:sz w:val="21"/>
        </w:rPr>
        <w:t>Defect Title</w:t>
      </w:r>
      <w:r>
        <w:rPr>
          <w:rFonts w:ascii="Calibri" w:hAnsi="Calibri"/>
          <w:color w:val="2B2D42"/>
          <w:sz w:val="21"/>
        </w:rPr>
        <w:t>: Unhandled Nested JSON Hierarchy in Webhook Reference Extraction Causes Silent Ingestion Drops</w:t>
      </w:r>
    </w:p>
    <w:p w14:paraId="5AAEAA98" w14:textId="77777777" w:rsidR="001B4794" w:rsidRDefault="00000000">
      <w:pPr>
        <w:pStyle w:val="ListBullet"/>
        <w:spacing w:before="20" w:after="40"/>
      </w:pPr>
      <w:r>
        <w:rPr>
          <w:rFonts w:ascii="Calibri" w:hAnsi="Calibri"/>
          <w:b/>
          <w:color w:val="2B2D42"/>
          <w:sz w:val="21"/>
        </w:rPr>
        <w:t>Module Under Test</w:t>
      </w:r>
      <w:r>
        <w:rPr>
          <w:rFonts w:ascii="Calibri" w:hAnsi="Calibri"/>
          <w:color w:val="2B2D42"/>
          <w:sz w:val="21"/>
        </w:rPr>
        <w:t xml:space="preserve">: </w:t>
      </w:r>
      <w:r>
        <w:rPr>
          <w:rFonts w:ascii="Consolas" w:hAnsi="Consolas"/>
          <w:color w:val="9A3412"/>
          <w:sz w:val="18"/>
        </w:rPr>
        <w:t>src/webhook.py</w:t>
      </w:r>
      <w:r>
        <w:rPr>
          <w:rFonts w:ascii="Calibri" w:hAnsi="Calibri"/>
          <w:color w:val="2B2D42"/>
          <w:sz w:val="21"/>
        </w:rPr>
        <w:t xml:space="preserve"> (</w:t>
      </w:r>
      <w:r>
        <w:rPr>
          <w:rFonts w:ascii="Consolas" w:hAnsi="Consolas"/>
          <w:color w:val="9A3412"/>
          <w:sz w:val="18"/>
        </w:rPr>
        <w:t>extract_reference_id</w:t>
      </w:r>
      <w:r>
        <w:rPr>
          <w:rFonts w:ascii="Calibri" w:hAnsi="Calibri"/>
          <w:color w:val="2B2D42"/>
          <w:sz w:val="21"/>
        </w:rPr>
        <w:t>)</w:t>
      </w:r>
    </w:p>
    <w:p w14:paraId="79D372CA" w14:textId="77777777" w:rsidR="001B4794" w:rsidRDefault="00000000">
      <w:pPr>
        <w:pStyle w:val="ListBullet"/>
        <w:spacing w:before="20" w:after="40"/>
      </w:pPr>
      <w:r>
        <w:rPr>
          <w:rFonts w:ascii="Calibri" w:hAnsi="Calibri"/>
          <w:b/>
          <w:color w:val="2B2D42"/>
          <w:sz w:val="21"/>
        </w:rPr>
        <w:t>Testing Technique</w:t>
      </w:r>
      <w:r>
        <w:rPr>
          <w:rFonts w:ascii="Calibri" w:hAnsi="Calibri"/>
          <w:color w:val="2B2D42"/>
          <w:sz w:val="21"/>
        </w:rPr>
        <w:t>: Equivalence Partitioning (Partition 2: Webhook Payloads)</w:t>
      </w:r>
    </w:p>
    <w:p w14:paraId="3FE7ACF7" w14:textId="77777777" w:rsidR="001B4794" w:rsidRDefault="00000000">
      <w:pPr>
        <w:pStyle w:val="ListBullet"/>
        <w:spacing w:before="20" w:after="40"/>
      </w:pPr>
      <w:r>
        <w:rPr>
          <w:rFonts w:ascii="Calibri" w:hAnsi="Calibri"/>
          <w:b/>
          <w:color w:val="2B2D42"/>
          <w:sz w:val="21"/>
        </w:rPr>
        <w:t>Severity</w:t>
      </w:r>
      <w:r>
        <w:rPr>
          <w:rFonts w:ascii="Calibri" w:hAnsi="Calibri"/>
          <w:color w:val="2B2D42"/>
          <w:sz w:val="21"/>
        </w:rPr>
        <w:t xml:space="preserve">: </w:t>
      </w:r>
      <w:r>
        <w:rPr>
          <w:rFonts w:ascii="Calibri" w:hAnsi="Calibri"/>
          <w:b/>
          <w:color w:val="2B2D42"/>
          <w:sz w:val="21"/>
        </w:rPr>
        <w:t>S2 (High)</w:t>
      </w:r>
      <w:r>
        <w:rPr>
          <w:rFonts w:ascii="Calibri" w:hAnsi="Calibri"/>
          <w:color w:val="2B2D42"/>
          <w:sz w:val="21"/>
        </w:rPr>
        <w:t xml:space="preserve"> | </w:t>
      </w:r>
      <w:r>
        <w:rPr>
          <w:rFonts w:ascii="Calibri" w:hAnsi="Calibri"/>
          <w:b/>
          <w:color w:val="2B2D42"/>
          <w:sz w:val="21"/>
        </w:rPr>
        <w:t>Priority</w:t>
      </w:r>
      <w:r>
        <w:rPr>
          <w:rFonts w:ascii="Calibri" w:hAnsi="Calibri"/>
          <w:color w:val="2B2D42"/>
          <w:sz w:val="21"/>
        </w:rPr>
        <w:t xml:space="preserve">: </w:t>
      </w:r>
      <w:r>
        <w:rPr>
          <w:rFonts w:ascii="Calibri" w:hAnsi="Calibri"/>
          <w:b/>
          <w:color w:val="2B2D42"/>
          <w:sz w:val="21"/>
        </w:rPr>
        <w:t>P2 (High)</w:t>
      </w:r>
    </w:p>
    <w:p w14:paraId="35E343B1" w14:textId="77777777" w:rsidR="001B4794" w:rsidRDefault="00000000">
      <w:pPr>
        <w:pStyle w:val="ListBullet"/>
        <w:spacing w:before="20" w:after="40"/>
      </w:pPr>
      <w:r>
        <w:rPr>
          <w:rFonts w:ascii="Calibri" w:hAnsi="Calibri"/>
          <w:b/>
          <w:color w:val="2B2D42"/>
          <w:sz w:val="21"/>
        </w:rPr>
        <w:t>Prerequisites / Environment</w:t>
      </w:r>
      <w:r>
        <w:rPr>
          <w:rFonts w:ascii="Calibri" w:hAnsi="Calibri"/>
          <w:color w:val="2B2D42"/>
          <w:sz w:val="21"/>
        </w:rPr>
        <w:t>: Ingress of asynchronous Razorpay payment link and invoice webhooks.</w:t>
      </w:r>
    </w:p>
    <w:p w14:paraId="6AA8AD79" w14:textId="77777777" w:rsidR="001B4794" w:rsidRDefault="00000000">
      <w:pPr>
        <w:pStyle w:val="ListBullet"/>
        <w:spacing w:before="20" w:after="40"/>
      </w:pPr>
      <w:r>
        <w:rPr>
          <w:rFonts w:ascii="Calibri" w:hAnsi="Calibri"/>
          <w:b/>
          <w:color w:val="2B2D42"/>
          <w:sz w:val="21"/>
        </w:rPr>
        <w:t>Steps to Reproduce</w:t>
      </w:r>
      <w:r>
        <w:rPr>
          <w:rFonts w:ascii="Calibri" w:hAnsi="Calibri"/>
          <w:color w:val="2B2D42"/>
          <w:sz w:val="21"/>
        </w:rPr>
        <w:t>:</w:t>
      </w:r>
    </w:p>
    <w:p w14:paraId="6413E26E" w14:textId="77777777" w:rsidR="001B4794" w:rsidRDefault="00000000">
      <w:pPr>
        <w:pStyle w:val="ListNumber"/>
        <w:spacing w:before="20" w:after="40"/>
      </w:pPr>
      <w:r>
        <w:rPr>
          <w:rFonts w:ascii="Calibri" w:hAnsi="Calibri"/>
          <w:color w:val="2B2D42"/>
          <w:sz w:val="21"/>
        </w:rPr>
        <w:t xml:space="preserve">Transmit a valid Razorpay webhook JSON payload where the reference ID is located in </w:t>
      </w:r>
      <w:r>
        <w:rPr>
          <w:rFonts w:ascii="Consolas" w:hAnsi="Consolas"/>
          <w:color w:val="9A3412"/>
          <w:sz w:val="18"/>
        </w:rPr>
        <w:t>payload["payment_link"]["entity"]["notes"]["risk_id"]</w:t>
      </w:r>
      <w:r>
        <w:rPr>
          <w:rFonts w:ascii="Calibri" w:hAnsi="Calibri"/>
          <w:color w:val="2B2D42"/>
          <w:sz w:val="21"/>
        </w:rPr>
        <w:t xml:space="preserve"> or </w:t>
      </w:r>
      <w:r>
        <w:rPr>
          <w:rFonts w:ascii="Consolas" w:hAnsi="Consolas"/>
          <w:color w:val="9A3412"/>
          <w:sz w:val="18"/>
        </w:rPr>
        <w:t>payload["order"]["entity"]["receipt"]</w:t>
      </w:r>
      <w:r>
        <w:rPr>
          <w:rFonts w:ascii="Calibri" w:hAnsi="Calibri"/>
          <w:color w:val="2B2D42"/>
          <w:sz w:val="21"/>
        </w:rPr>
        <w:t>.</w:t>
      </w:r>
    </w:p>
    <w:p w14:paraId="69E2903E" w14:textId="77777777" w:rsidR="001B4794" w:rsidRDefault="00000000">
      <w:pPr>
        <w:pStyle w:val="ListNumber"/>
        <w:spacing w:before="20" w:after="40"/>
      </w:pPr>
      <w:r>
        <w:rPr>
          <w:rFonts w:ascii="Calibri" w:hAnsi="Calibri"/>
          <w:color w:val="2B2D42"/>
          <w:sz w:val="21"/>
        </w:rPr>
        <w:t xml:space="preserve">Pass the JSON dictionary to </w:t>
      </w:r>
      <w:r>
        <w:rPr>
          <w:rFonts w:ascii="Consolas" w:hAnsi="Consolas"/>
          <w:color w:val="9A3412"/>
          <w:sz w:val="18"/>
        </w:rPr>
        <w:t>extract_reference_id(payload)</w:t>
      </w:r>
      <w:r>
        <w:rPr>
          <w:rFonts w:ascii="Calibri" w:hAnsi="Calibri"/>
          <w:color w:val="2B2D42"/>
          <w:sz w:val="21"/>
        </w:rPr>
        <w:t>.</w:t>
      </w:r>
    </w:p>
    <w:p w14:paraId="33C48526" w14:textId="77777777" w:rsidR="001B4794" w:rsidRDefault="00000000">
      <w:pPr>
        <w:pStyle w:val="ListBullet"/>
        <w:spacing w:before="20" w:after="40"/>
      </w:pPr>
      <w:r>
        <w:rPr>
          <w:rFonts w:ascii="Calibri" w:hAnsi="Calibri"/>
          <w:b/>
          <w:color w:val="2B2D42"/>
          <w:sz w:val="21"/>
        </w:rPr>
        <w:t>Expected Result</w:t>
      </w:r>
      <w:r>
        <w:rPr>
          <w:rFonts w:ascii="Calibri" w:hAnsi="Calibri"/>
          <w:color w:val="2B2D42"/>
          <w:sz w:val="21"/>
        </w:rPr>
        <w:t>:</w:t>
      </w:r>
    </w:p>
    <w:p w14:paraId="1534C87E" w14:textId="77777777" w:rsidR="001B4794" w:rsidRDefault="00000000">
      <w:pPr>
        <w:pStyle w:val="ListBullet"/>
        <w:spacing w:before="20" w:after="40"/>
      </w:pPr>
      <w:r>
        <w:rPr>
          <w:rFonts w:ascii="Calibri" w:hAnsi="Calibri"/>
          <w:color w:val="2B2D42"/>
          <w:sz w:val="21"/>
        </w:rPr>
        <w:t xml:space="preserve">The extractor traverses diverse gateway payload schemas and extracts the canonical </w:t>
      </w:r>
      <w:r>
        <w:rPr>
          <w:rFonts w:ascii="Consolas" w:hAnsi="Consolas"/>
          <w:color w:val="9A3412"/>
          <w:sz w:val="18"/>
        </w:rPr>
        <w:t>risk_id</w:t>
      </w:r>
      <w:r>
        <w:rPr>
          <w:rFonts w:ascii="Calibri" w:hAnsi="Calibri"/>
          <w:color w:val="2B2D42"/>
          <w:sz w:val="21"/>
        </w:rPr>
        <w:t>.</w:t>
      </w:r>
    </w:p>
    <w:p w14:paraId="24FC3A67" w14:textId="77777777" w:rsidR="001B4794" w:rsidRDefault="00000000">
      <w:pPr>
        <w:pStyle w:val="ListBullet"/>
        <w:spacing w:before="20" w:after="40"/>
      </w:pPr>
      <w:r>
        <w:rPr>
          <w:rFonts w:ascii="Calibri" w:hAnsi="Calibri"/>
          <w:b/>
          <w:color w:val="2B2D42"/>
          <w:sz w:val="21"/>
        </w:rPr>
        <w:t>Actual Result / Defect Observed</w:t>
      </w:r>
      <w:r>
        <w:rPr>
          <w:rFonts w:ascii="Calibri" w:hAnsi="Calibri"/>
          <w:color w:val="2B2D42"/>
          <w:sz w:val="21"/>
        </w:rPr>
        <w:t>:</w:t>
      </w:r>
    </w:p>
    <w:p w14:paraId="7B5956D5" w14:textId="77777777" w:rsidR="001B4794" w:rsidRDefault="00000000">
      <w:pPr>
        <w:pStyle w:val="ListBullet"/>
        <w:spacing w:before="20" w:after="40"/>
      </w:pPr>
      <w:r>
        <w:rPr>
          <w:rFonts w:ascii="Calibri" w:hAnsi="Calibri"/>
          <w:color w:val="2B2D42"/>
          <w:sz w:val="21"/>
        </w:rPr>
        <w:t xml:space="preserve">Early implementation only checked </w:t>
      </w:r>
      <w:r>
        <w:rPr>
          <w:rFonts w:ascii="Consolas" w:hAnsi="Consolas"/>
          <w:color w:val="9A3412"/>
          <w:sz w:val="18"/>
        </w:rPr>
        <w:t>payload["payment"]["entity"]["notes"]["risk_id"]</w:t>
      </w:r>
      <w:r>
        <w:rPr>
          <w:rFonts w:ascii="Calibri" w:hAnsi="Calibri"/>
          <w:color w:val="2B2D42"/>
          <w:sz w:val="21"/>
        </w:rPr>
        <w:t xml:space="preserve">. When webhooks from payment links or virtual account transfers arrived, </w:t>
      </w:r>
      <w:r>
        <w:rPr>
          <w:rFonts w:ascii="Consolas" w:hAnsi="Consolas"/>
          <w:color w:val="9A3412"/>
          <w:sz w:val="18"/>
        </w:rPr>
        <w:t>extract_reference_id</w:t>
      </w:r>
      <w:r>
        <w:rPr>
          <w:rFonts w:ascii="Calibri" w:hAnsi="Calibri"/>
          <w:color w:val="2B2D42"/>
          <w:sz w:val="21"/>
        </w:rPr>
        <w:t xml:space="preserve"> returned </w:t>
      </w:r>
      <w:r>
        <w:rPr>
          <w:rFonts w:ascii="Consolas" w:hAnsi="Consolas"/>
          <w:color w:val="9A3412"/>
          <w:sz w:val="18"/>
        </w:rPr>
        <w:t>None</w:t>
      </w:r>
      <w:r>
        <w:rPr>
          <w:rFonts w:ascii="Calibri" w:hAnsi="Calibri"/>
          <w:color w:val="2B2D42"/>
          <w:sz w:val="21"/>
        </w:rPr>
        <w:t xml:space="preserve">, causing the webhook to be routed to </w:t>
      </w:r>
      <w:r>
        <w:rPr>
          <w:rFonts w:ascii="Consolas" w:hAnsi="Consolas"/>
          <w:color w:val="9A3412"/>
          <w:sz w:val="18"/>
        </w:rPr>
        <w:t>unattributed_webhooks.db</w:t>
      </w:r>
      <w:r>
        <w:rPr>
          <w:rFonts w:ascii="Calibri" w:hAnsi="Calibri"/>
          <w:color w:val="2B2D42"/>
          <w:sz w:val="21"/>
        </w:rPr>
        <w:t xml:space="preserve"> and dropping active recovery tracking.</w:t>
      </w:r>
    </w:p>
    <w:p w14:paraId="2D652C48" w14:textId="77777777" w:rsidR="001B4794" w:rsidRDefault="00000000">
      <w:pPr>
        <w:pStyle w:val="ListBullet"/>
        <w:spacing w:before="20" w:after="40"/>
      </w:pPr>
      <w:r>
        <w:rPr>
          <w:rFonts w:ascii="Calibri" w:hAnsi="Calibri"/>
          <w:b/>
          <w:color w:val="2B2D42"/>
          <w:sz w:val="21"/>
        </w:rPr>
        <w:t>Root Cause Analysis (RCA)</w:t>
      </w:r>
      <w:r>
        <w:rPr>
          <w:rFonts w:ascii="Calibri" w:hAnsi="Calibri"/>
          <w:color w:val="2B2D42"/>
          <w:sz w:val="21"/>
        </w:rPr>
        <w:t>:</w:t>
      </w:r>
    </w:p>
    <w:p w14:paraId="1D608639" w14:textId="77777777" w:rsidR="001B4794" w:rsidRDefault="00000000">
      <w:pPr>
        <w:pStyle w:val="ListBullet"/>
        <w:spacing w:before="20" w:after="40"/>
      </w:pPr>
      <w:r>
        <w:rPr>
          <w:rFonts w:ascii="Calibri" w:hAnsi="Calibri"/>
          <w:color w:val="2B2D42"/>
          <w:sz w:val="21"/>
        </w:rPr>
        <w:lastRenderedPageBreak/>
        <w:t>Incomplete schema mapping failing to account for Razorpay's polymorphic webhook payload hierarchy across payment links, smart invoices, and direct checkout charges.</w:t>
      </w:r>
    </w:p>
    <w:p w14:paraId="1B09F7CD" w14:textId="77777777" w:rsidR="001B4794" w:rsidRDefault="00000000">
      <w:pPr>
        <w:pStyle w:val="ListBullet"/>
        <w:spacing w:before="20" w:after="40"/>
      </w:pPr>
      <w:r>
        <w:rPr>
          <w:rFonts w:ascii="Calibri" w:hAnsi="Calibri"/>
          <w:b/>
          <w:color w:val="2B2D42"/>
          <w:sz w:val="21"/>
        </w:rPr>
        <w:t>Remediation &amp; Test Verification</w:t>
      </w:r>
      <w:r>
        <w:rPr>
          <w:rFonts w:ascii="Calibri" w:hAnsi="Calibri"/>
          <w:color w:val="2B2D42"/>
          <w:sz w:val="21"/>
        </w:rPr>
        <w:t>:</w:t>
      </w:r>
    </w:p>
    <w:p w14:paraId="687424B3" w14:textId="77777777" w:rsidR="001B4794" w:rsidRDefault="00000000">
      <w:pPr>
        <w:pStyle w:val="ListBullet"/>
        <w:spacing w:before="20" w:after="40"/>
      </w:pPr>
      <w:r>
        <w:rPr>
          <w:rFonts w:ascii="Calibri" w:hAnsi="Calibri"/>
          <w:color w:val="2B2D42"/>
          <w:sz w:val="21"/>
        </w:rPr>
        <w:t xml:space="preserve">Validated and tested multi-tier fallback extraction covering seven discrete JSON paths: </w:t>
      </w:r>
      <w:r>
        <w:rPr>
          <w:rFonts w:ascii="Consolas" w:hAnsi="Consolas"/>
          <w:color w:val="9A3412"/>
          <w:sz w:val="18"/>
        </w:rPr>
        <w:t>payment.notes</w:t>
      </w:r>
      <w:r>
        <w:rPr>
          <w:rFonts w:ascii="Calibri" w:hAnsi="Calibri"/>
          <w:color w:val="2B2D42"/>
          <w:sz w:val="21"/>
        </w:rPr>
        <w:t xml:space="preserve">, </w:t>
      </w:r>
      <w:r>
        <w:rPr>
          <w:rFonts w:ascii="Consolas" w:hAnsi="Consolas"/>
          <w:color w:val="9A3412"/>
          <w:sz w:val="18"/>
        </w:rPr>
        <w:t>payment_link.notes</w:t>
      </w:r>
      <w:r>
        <w:rPr>
          <w:rFonts w:ascii="Calibri" w:hAnsi="Calibri"/>
          <w:color w:val="2B2D42"/>
          <w:sz w:val="21"/>
        </w:rPr>
        <w:t xml:space="preserve">, </w:t>
      </w:r>
      <w:r>
        <w:rPr>
          <w:rFonts w:ascii="Consolas" w:hAnsi="Consolas"/>
          <w:color w:val="9A3412"/>
          <w:sz w:val="18"/>
        </w:rPr>
        <w:t>order.receipt</w:t>
      </w:r>
      <w:r>
        <w:rPr>
          <w:rFonts w:ascii="Calibri" w:hAnsi="Calibri"/>
          <w:color w:val="2B2D42"/>
          <w:sz w:val="21"/>
        </w:rPr>
        <w:t xml:space="preserve">, </w:t>
      </w:r>
      <w:r>
        <w:rPr>
          <w:rFonts w:ascii="Consolas" w:hAnsi="Consolas"/>
          <w:color w:val="9A3412"/>
          <w:sz w:val="18"/>
        </w:rPr>
        <w:t>payment_link.reference_id</w:t>
      </w:r>
      <w:r>
        <w:rPr>
          <w:rFonts w:ascii="Calibri" w:hAnsi="Calibri"/>
          <w:color w:val="2B2D42"/>
          <w:sz w:val="21"/>
        </w:rPr>
        <w:t xml:space="preserve">, and flattened top-level dictionary entries. Verified by </w:t>
      </w:r>
      <w:r>
        <w:rPr>
          <w:rFonts w:ascii="Consolas" w:hAnsi="Consolas"/>
          <w:color w:val="9A3412"/>
          <w:sz w:val="18"/>
        </w:rPr>
        <w:t>test_wb_webhook_extract_ref_nested_paths</w:t>
      </w:r>
      <w:r>
        <w:rPr>
          <w:rFonts w:ascii="Calibri" w:hAnsi="Calibri"/>
          <w:color w:val="2B2D42"/>
          <w:sz w:val="21"/>
        </w:rPr>
        <w:t xml:space="preserve"> and </w:t>
      </w:r>
      <w:r>
        <w:rPr>
          <w:rFonts w:ascii="Consolas" w:hAnsi="Consolas"/>
          <w:color w:val="9A3412"/>
          <w:sz w:val="18"/>
        </w:rPr>
        <w:t>test_wb_webhook_extract_ref_top_level_notes</w:t>
      </w:r>
      <w:r>
        <w:rPr>
          <w:rFonts w:ascii="Calibri" w:hAnsi="Calibri"/>
          <w:color w:val="2B2D42"/>
          <w:sz w:val="21"/>
        </w:rPr>
        <w:t>.</w:t>
      </w:r>
    </w:p>
    <w:p w14:paraId="4AB0CDD4" w14:textId="77777777" w:rsidR="001B4794" w:rsidRDefault="001B4794">
      <w:pPr>
        <w:pBdr>
          <w:bottom w:val="single" w:sz="6" w:space="1" w:color="D1D5DB"/>
        </w:pBdr>
        <w:spacing w:before="120" w:after="120"/>
      </w:pPr>
    </w:p>
    <w:p w14:paraId="7BD51FF2" w14:textId="77777777" w:rsidR="001B4794" w:rsidRDefault="00000000">
      <w:pPr>
        <w:keepNext/>
        <w:spacing w:before="160" w:after="40"/>
      </w:pPr>
      <w:r>
        <w:rPr>
          <w:rFonts w:ascii="Calibri" w:hAnsi="Calibri"/>
          <w:b/>
          <w:i/>
          <w:color w:val="2C3E50"/>
        </w:rPr>
        <w:t>Bug Report 4: BUG-FT3-004</w:t>
      </w:r>
    </w:p>
    <w:p w14:paraId="3A377044" w14:textId="77777777" w:rsidR="001B4794" w:rsidRDefault="00000000">
      <w:pPr>
        <w:pStyle w:val="ListBullet"/>
        <w:spacing w:before="20" w:after="40"/>
      </w:pPr>
      <w:r>
        <w:rPr>
          <w:rFonts w:ascii="Calibri" w:hAnsi="Calibri"/>
          <w:b/>
          <w:color w:val="2B2D42"/>
          <w:sz w:val="21"/>
        </w:rPr>
        <w:t>Bug ID</w:t>
      </w:r>
      <w:r>
        <w:rPr>
          <w:rFonts w:ascii="Calibri" w:hAnsi="Calibri"/>
          <w:color w:val="2B2D42"/>
          <w:sz w:val="21"/>
        </w:rPr>
        <w:t xml:space="preserve">: </w:t>
      </w:r>
      <w:r>
        <w:rPr>
          <w:rFonts w:ascii="Consolas" w:hAnsi="Consolas"/>
          <w:color w:val="9A3412"/>
          <w:sz w:val="18"/>
        </w:rPr>
        <w:t>BUG-FT3-004</w:t>
      </w:r>
    </w:p>
    <w:p w14:paraId="7BDAA303" w14:textId="77777777" w:rsidR="001B4794" w:rsidRDefault="00000000">
      <w:pPr>
        <w:pStyle w:val="ListBullet"/>
        <w:spacing w:before="20" w:after="40"/>
      </w:pPr>
      <w:r>
        <w:rPr>
          <w:rFonts w:ascii="Calibri" w:hAnsi="Calibri"/>
          <w:b/>
          <w:color w:val="2B2D42"/>
          <w:sz w:val="21"/>
        </w:rPr>
        <w:t>Defect Title</w:t>
      </w:r>
      <w:r>
        <w:rPr>
          <w:rFonts w:ascii="Calibri" w:hAnsi="Calibri"/>
          <w:color w:val="2B2D42"/>
          <w:sz w:val="21"/>
        </w:rPr>
        <w:t>: Non-Positive Monetary Amounts ($\le 0$) Permitted in Conversational Clarification Subsystem</w:t>
      </w:r>
    </w:p>
    <w:p w14:paraId="0DACA0C8" w14:textId="77777777" w:rsidR="001B4794" w:rsidRDefault="00000000">
      <w:pPr>
        <w:pStyle w:val="ListBullet"/>
        <w:spacing w:before="20" w:after="40"/>
      </w:pPr>
      <w:r>
        <w:rPr>
          <w:rFonts w:ascii="Calibri" w:hAnsi="Calibri"/>
          <w:b/>
          <w:color w:val="2B2D42"/>
          <w:sz w:val="21"/>
        </w:rPr>
        <w:t>Module Under Test</w:t>
      </w:r>
      <w:r>
        <w:rPr>
          <w:rFonts w:ascii="Calibri" w:hAnsi="Calibri"/>
          <w:color w:val="2B2D42"/>
          <w:sz w:val="21"/>
        </w:rPr>
        <w:t xml:space="preserve">: </w:t>
      </w:r>
      <w:r>
        <w:rPr>
          <w:rFonts w:ascii="Consolas" w:hAnsi="Consolas"/>
          <w:color w:val="9A3412"/>
          <w:sz w:val="18"/>
        </w:rPr>
        <w:t>src/info_gathering.py</w:t>
      </w:r>
      <w:r>
        <w:rPr>
          <w:rFonts w:ascii="Calibri" w:hAnsi="Calibri"/>
          <w:color w:val="2B2D42"/>
          <w:sz w:val="21"/>
        </w:rPr>
        <w:t xml:space="preserve"> (</w:t>
      </w:r>
      <w:r>
        <w:rPr>
          <w:rFonts w:ascii="Consolas" w:hAnsi="Consolas"/>
          <w:color w:val="9A3412"/>
          <w:sz w:val="18"/>
        </w:rPr>
        <w:t>request_customer_info</w:t>
      </w:r>
      <w:r>
        <w:rPr>
          <w:rFonts w:ascii="Calibri" w:hAnsi="Calibri"/>
          <w:color w:val="2B2D42"/>
          <w:sz w:val="21"/>
        </w:rPr>
        <w:t xml:space="preserve">, </w:t>
      </w:r>
      <w:r>
        <w:rPr>
          <w:rFonts w:ascii="Consolas" w:hAnsi="Consolas"/>
          <w:color w:val="9A3412"/>
          <w:sz w:val="18"/>
        </w:rPr>
        <w:t>can_request_info</w:t>
      </w:r>
      <w:r>
        <w:rPr>
          <w:rFonts w:ascii="Calibri" w:hAnsi="Calibri"/>
          <w:color w:val="2B2D42"/>
          <w:sz w:val="21"/>
        </w:rPr>
        <w:t>)</w:t>
      </w:r>
    </w:p>
    <w:p w14:paraId="32A0C158" w14:textId="77777777" w:rsidR="001B4794" w:rsidRDefault="00000000">
      <w:pPr>
        <w:pStyle w:val="ListBullet"/>
        <w:spacing w:before="20" w:after="40"/>
      </w:pPr>
      <w:r>
        <w:rPr>
          <w:rFonts w:ascii="Calibri" w:hAnsi="Calibri"/>
          <w:b/>
          <w:color w:val="2B2D42"/>
          <w:sz w:val="21"/>
        </w:rPr>
        <w:t>Testing Technique</w:t>
      </w:r>
      <w:r>
        <w:rPr>
          <w:rFonts w:ascii="Calibri" w:hAnsi="Calibri"/>
          <w:color w:val="2B2D42"/>
          <w:sz w:val="21"/>
        </w:rPr>
        <w:t>: Boundary Value Analysis (Boundary $0.00$)</w:t>
      </w:r>
    </w:p>
    <w:p w14:paraId="5C2618A5" w14:textId="77777777" w:rsidR="001B4794" w:rsidRDefault="00000000">
      <w:pPr>
        <w:pStyle w:val="ListBullet"/>
        <w:spacing w:before="20" w:after="40"/>
      </w:pPr>
      <w:r>
        <w:rPr>
          <w:rFonts w:ascii="Calibri" w:hAnsi="Calibri"/>
          <w:b/>
          <w:color w:val="2B2D42"/>
          <w:sz w:val="21"/>
        </w:rPr>
        <w:t>Severity</w:t>
      </w:r>
      <w:r>
        <w:rPr>
          <w:rFonts w:ascii="Calibri" w:hAnsi="Calibri"/>
          <w:color w:val="2B2D42"/>
          <w:sz w:val="21"/>
        </w:rPr>
        <w:t xml:space="preserve">: </w:t>
      </w:r>
      <w:r>
        <w:rPr>
          <w:rFonts w:ascii="Calibri" w:hAnsi="Calibri"/>
          <w:b/>
          <w:color w:val="2B2D42"/>
          <w:sz w:val="21"/>
        </w:rPr>
        <w:t>S3 (Medium)</w:t>
      </w:r>
      <w:r>
        <w:rPr>
          <w:rFonts w:ascii="Calibri" w:hAnsi="Calibri"/>
          <w:color w:val="2B2D42"/>
          <w:sz w:val="21"/>
        </w:rPr>
        <w:t xml:space="preserve"> | </w:t>
      </w:r>
      <w:r>
        <w:rPr>
          <w:rFonts w:ascii="Calibri" w:hAnsi="Calibri"/>
          <w:b/>
          <w:color w:val="2B2D42"/>
          <w:sz w:val="21"/>
        </w:rPr>
        <w:t>Priority</w:t>
      </w:r>
      <w:r>
        <w:rPr>
          <w:rFonts w:ascii="Calibri" w:hAnsi="Calibri"/>
          <w:color w:val="2B2D42"/>
          <w:sz w:val="21"/>
        </w:rPr>
        <w:t xml:space="preserve">: </w:t>
      </w:r>
      <w:r>
        <w:rPr>
          <w:rFonts w:ascii="Calibri" w:hAnsi="Calibri"/>
          <w:b/>
          <w:color w:val="2B2D42"/>
          <w:sz w:val="21"/>
        </w:rPr>
        <w:t>P3 (Medium)</w:t>
      </w:r>
    </w:p>
    <w:p w14:paraId="3C8C5D50" w14:textId="77777777" w:rsidR="001B4794" w:rsidRDefault="00000000">
      <w:pPr>
        <w:pStyle w:val="ListBullet"/>
        <w:spacing w:before="20" w:after="40"/>
      </w:pPr>
      <w:r>
        <w:rPr>
          <w:rFonts w:ascii="Calibri" w:hAnsi="Calibri"/>
          <w:b/>
          <w:color w:val="2B2D42"/>
          <w:sz w:val="21"/>
        </w:rPr>
        <w:t>Prerequisites / Environment</w:t>
      </w:r>
      <w:r>
        <w:rPr>
          <w:rFonts w:ascii="Calibri" w:hAnsi="Calibri"/>
          <w:color w:val="2B2D42"/>
          <w:sz w:val="21"/>
        </w:rPr>
        <w:t>: Customer invoice recorded with zero or negative balance (e.g., promotional credit or accounting reversal).</w:t>
      </w:r>
    </w:p>
    <w:p w14:paraId="6FE4AB10" w14:textId="77777777" w:rsidR="001B4794" w:rsidRDefault="00000000">
      <w:pPr>
        <w:pStyle w:val="ListBullet"/>
        <w:spacing w:before="20" w:after="40"/>
      </w:pPr>
      <w:r>
        <w:rPr>
          <w:rFonts w:ascii="Calibri" w:hAnsi="Calibri"/>
          <w:b/>
          <w:color w:val="2B2D42"/>
          <w:sz w:val="21"/>
        </w:rPr>
        <w:t>Steps to Reproduce</w:t>
      </w:r>
      <w:r>
        <w:rPr>
          <w:rFonts w:ascii="Calibri" w:hAnsi="Calibri"/>
          <w:color w:val="2B2D42"/>
          <w:sz w:val="21"/>
        </w:rPr>
        <w:t>:</w:t>
      </w:r>
    </w:p>
    <w:p w14:paraId="32837F52" w14:textId="77777777" w:rsidR="001B4794" w:rsidRDefault="00000000">
      <w:pPr>
        <w:pStyle w:val="ListNumber"/>
        <w:spacing w:before="20" w:after="40"/>
      </w:pPr>
      <w:r>
        <w:rPr>
          <w:rFonts w:ascii="Calibri" w:hAnsi="Calibri"/>
          <w:color w:val="2B2D42"/>
          <w:sz w:val="21"/>
        </w:rPr>
        <w:t xml:space="preserve">Create a </w:t>
      </w:r>
      <w:r>
        <w:rPr>
          <w:rFonts w:ascii="Consolas" w:hAnsi="Consolas"/>
          <w:color w:val="9A3412"/>
          <w:sz w:val="18"/>
        </w:rPr>
        <w:t>RiskEvent</w:t>
      </w:r>
      <w:r>
        <w:rPr>
          <w:rFonts w:ascii="Calibri" w:hAnsi="Calibri"/>
          <w:color w:val="2B2D42"/>
          <w:sz w:val="21"/>
        </w:rPr>
        <w:t xml:space="preserve"> with </w:t>
      </w:r>
      <w:r>
        <w:rPr>
          <w:rFonts w:ascii="Consolas" w:hAnsi="Consolas"/>
          <w:color w:val="9A3412"/>
          <w:sz w:val="18"/>
        </w:rPr>
        <w:t>amount = 0.00</w:t>
      </w:r>
      <w:r>
        <w:rPr>
          <w:rFonts w:ascii="Calibri" w:hAnsi="Calibri"/>
          <w:color w:val="2B2D42"/>
          <w:sz w:val="21"/>
        </w:rPr>
        <w:t xml:space="preserve"> or </w:t>
      </w:r>
      <w:r>
        <w:rPr>
          <w:rFonts w:ascii="Consolas" w:hAnsi="Consolas"/>
          <w:color w:val="9A3412"/>
          <w:sz w:val="18"/>
        </w:rPr>
        <w:t>amount = -150.00</w:t>
      </w:r>
      <w:r>
        <w:rPr>
          <w:rFonts w:ascii="Calibri" w:hAnsi="Calibri"/>
          <w:color w:val="2B2D42"/>
          <w:sz w:val="21"/>
        </w:rPr>
        <w:t>.</w:t>
      </w:r>
    </w:p>
    <w:p w14:paraId="79B84607" w14:textId="77777777" w:rsidR="001B4794" w:rsidRDefault="00000000">
      <w:pPr>
        <w:pStyle w:val="ListNumber"/>
        <w:spacing w:before="20" w:after="40"/>
      </w:pPr>
      <w:r>
        <w:rPr>
          <w:rFonts w:ascii="Calibri" w:hAnsi="Calibri"/>
          <w:color w:val="2B2D42"/>
          <w:sz w:val="21"/>
        </w:rPr>
        <w:t xml:space="preserve">Invoke </w:t>
      </w:r>
      <w:r>
        <w:rPr>
          <w:rFonts w:ascii="Consolas" w:hAnsi="Consolas"/>
          <w:color w:val="9A3412"/>
          <w:sz w:val="18"/>
        </w:rPr>
        <w:t>request_customer_info(conn, risk_id="risk_zero_001")</w:t>
      </w:r>
      <w:r>
        <w:rPr>
          <w:rFonts w:ascii="Calibri" w:hAnsi="Calibri"/>
          <w:color w:val="2B2D42"/>
          <w:sz w:val="21"/>
        </w:rPr>
        <w:t>.</w:t>
      </w:r>
    </w:p>
    <w:p w14:paraId="2D636132" w14:textId="77777777" w:rsidR="001B4794" w:rsidRDefault="00000000">
      <w:pPr>
        <w:pStyle w:val="ListBullet"/>
        <w:spacing w:before="20" w:after="40"/>
      </w:pPr>
      <w:r>
        <w:rPr>
          <w:rFonts w:ascii="Calibri" w:hAnsi="Calibri"/>
          <w:b/>
          <w:color w:val="2B2D42"/>
          <w:sz w:val="21"/>
        </w:rPr>
        <w:t>Expected Result</w:t>
      </w:r>
      <w:r>
        <w:rPr>
          <w:rFonts w:ascii="Calibri" w:hAnsi="Calibri"/>
          <w:color w:val="2B2D42"/>
          <w:sz w:val="21"/>
        </w:rPr>
        <w:t>:</w:t>
      </w:r>
    </w:p>
    <w:p w14:paraId="58948F28" w14:textId="77777777" w:rsidR="001B4794" w:rsidRDefault="00000000">
      <w:pPr>
        <w:pStyle w:val="ListBullet"/>
        <w:spacing w:before="20" w:after="40"/>
      </w:pPr>
      <w:r>
        <w:rPr>
          <w:rFonts w:ascii="Calibri" w:hAnsi="Calibri"/>
          <w:color w:val="2B2D42"/>
          <w:sz w:val="21"/>
        </w:rPr>
        <w:t>The clarification engine rejects clarification requests for non-positive debts, logging an error and preventing unnecessary customer communication.</w:t>
      </w:r>
    </w:p>
    <w:p w14:paraId="5644E31F" w14:textId="77777777" w:rsidR="001B4794" w:rsidRDefault="00000000">
      <w:pPr>
        <w:pStyle w:val="ListBullet"/>
        <w:spacing w:before="20" w:after="40"/>
      </w:pPr>
      <w:r>
        <w:rPr>
          <w:rFonts w:ascii="Calibri" w:hAnsi="Calibri"/>
          <w:b/>
          <w:color w:val="2B2D42"/>
          <w:sz w:val="21"/>
        </w:rPr>
        <w:t>Actual Result / Defect Observed</w:t>
      </w:r>
      <w:r>
        <w:rPr>
          <w:rFonts w:ascii="Calibri" w:hAnsi="Calibri"/>
          <w:color w:val="2B2D42"/>
          <w:sz w:val="21"/>
        </w:rPr>
        <w:t>:</w:t>
      </w:r>
    </w:p>
    <w:p w14:paraId="2BCA0430" w14:textId="77777777" w:rsidR="001B4794" w:rsidRDefault="00000000">
      <w:pPr>
        <w:pStyle w:val="ListBullet"/>
        <w:spacing w:before="20" w:after="40"/>
      </w:pPr>
      <w:r>
        <w:rPr>
          <w:rFonts w:ascii="Calibri" w:hAnsi="Calibri"/>
          <w:color w:val="2B2D42"/>
          <w:sz w:val="21"/>
        </w:rPr>
        <w:t>Clarification messages were successfully drafted and scheduled for zero and negative balances, risking customer confusion and brand reputational damage.</w:t>
      </w:r>
    </w:p>
    <w:p w14:paraId="000F7CCF" w14:textId="77777777" w:rsidR="001B4794" w:rsidRDefault="00000000">
      <w:pPr>
        <w:pStyle w:val="ListBullet"/>
        <w:spacing w:before="20" w:after="40"/>
      </w:pPr>
      <w:r>
        <w:rPr>
          <w:rFonts w:ascii="Calibri" w:hAnsi="Calibri"/>
          <w:b/>
          <w:color w:val="2B2D42"/>
          <w:sz w:val="21"/>
        </w:rPr>
        <w:t>Root Cause Analysis (RCA)</w:t>
      </w:r>
      <w:r>
        <w:rPr>
          <w:rFonts w:ascii="Calibri" w:hAnsi="Calibri"/>
          <w:color w:val="2B2D42"/>
          <w:sz w:val="21"/>
        </w:rPr>
        <w:t>:</w:t>
      </w:r>
    </w:p>
    <w:p w14:paraId="6D33BCBB" w14:textId="77777777" w:rsidR="001B4794" w:rsidRDefault="00000000">
      <w:pPr>
        <w:pStyle w:val="ListBullet"/>
        <w:spacing w:before="20" w:after="40"/>
      </w:pPr>
      <w:r>
        <w:rPr>
          <w:rFonts w:ascii="Calibri" w:hAnsi="Calibri"/>
          <w:color w:val="2B2D42"/>
          <w:sz w:val="21"/>
        </w:rPr>
        <w:t xml:space="preserve">Missing precondition check for </w:t>
      </w:r>
      <w:r>
        <w:rPr>
          <w:rFonts w:ascii="Consolas" w:hAnsi="Consolas"/>
          <w:color w:val="9A3412"/>
          <w:sz w:val="18"/>
        </w:rPr>
        <w:t>amount &gt; 0.0</w:t>
      </w:r>
      <w:r>
        <w:rPr>
          <w:rFonts w:ascii="Calibri" w:hAnsi="Calibri"/>
          <w:color w:val="2B2D42"/>
          <w:sz w:val="21"/>
        </w:rPr>
        <w:t xml:space="preserve"> in </w:t>
      </w:r>
      <w:r>
        <w:rPr>
          <w:rFonts w:ascii="Consolas" w:hAnsi="Consolas"/>
          <w:color w:val="9A3412"/>
          <w:sz w:val="18"/>
        </w:rPr>
        <w:t>can_request_info()</w:t>
      </w:r>
      <w:r>
        <w:rPr>
          <w:rFonts w:ascii="Calibri" w:hAnsi="Calibri"/>
          <w:color w:val="2B2D42"/>
          <w:sz w:val="21"/>
        </w:rPr>
        <w:t>.</w:t>
      </w:r>
    </w:p>
    <w:p w14:paraId="74DC403A" w14:textId="77777777" w:rsidR="001B4794" w:rsidRDefault="00000000">
      <w:pPr>
        <w:pStyle w:val="ListBullet"/>
        <w:spacing w:before="20" w:after="40"/>
      </w:pPr>
      <w:r>
        <w:rPr>
          <w:rFonts w:ascii="Calibri" w:hAnsi="Calibri"/>
          <w:b/>
          <w:color w:val="2B2D42"/>
          <w:sz w:val="21"/>
        </w:rPr>
        <w:t>Remediation &amp; Test Verification</w:t>
      </w:r>
      <w:r>
        <w:rPr>
          <w:rFonts w:ascii="Calibri" w:hAnsi="Calibri"/>
          <w:color w:val="2B2D42"/>
          <w:sz w:val="21"/>
        </w:rPr>
        <w:t>:</w:t>
      </w:r>
    </w:p>
    <w:p w14:paraId="4098E6EF" w14:textId="77777777" w:rsidR="001B4794" w:rsidRDefault="00000000">
      <w:pPr>
        <w:pStyle w:val="ListBullet"/>
        <w:spacing w:before="20" w:after="40"/>
      </w:pPr>
      <w:r>
        <w:rPr>
          <w:rFonts w:ascii="Calibri" w:hAnsi="Calibri"/>
          <w:color w:val="2B2D42"/>
          <w:sz w:val="21"/>
        </w:rPr>
        <w:t xml:space="preserve">Boundary test cases </w:t>
      </w:r>
      <w:r>
        <w:rPr>
          <w:rFonts w:ascii="Consolas" w:hAnsi="Consolas"/>
          <w:color w:val="9A3412"/>
          <w:sz w:val="18"/>
        </w:rPr>
        <w:t>test_bva_info_gathering_zero_negative_amount</w:t>
      </w:r>
      <w:r>
        <w:rPr>
          <w:rFonts w:ascii="Calibri" w:hAnsi="Calibri"/>
          <w:color w:val="2B2D42"/>
          <w:sz w:val="21"/>
        </w:rPr>
        <w:t xml:space="preserve"> and </w:t>
      </w:r>
      <w:r>
        <w:rPr>
          <w:rFonts w:ascii="Consolas" w:hAnsi="Consolas"/>
          <w:color w:val="9A3412"/>
          <w:sz w:val="18"/>
        </w:rPr>
        <w:t>test_bva_amount_positive_check</w:t>
      </w:r>
      <w:r>
        <w:rPr>
          <w:rFonts w:ascii="Calibri" w:hAnsi="Calibri"/>
          <w:color w:val="2B2D42"/>
          <w:sz w:val="21"/>
        </w:rPr>
        <w:t xml:space="preserve"> were engineered to enforce strict boundary rejections at </w:t>
      </w:r>
      <w:r>
        <w:rPr>
          <w:rFonts w:ascii="Consolas" w:hAnsi="Consolas"/>
          <w:color w:val="9A3412"/>
          <w:sz w:val="18"/>
        </w:rPr>
        <w:t>amount &lt;= 0.0</w:t>
      </w:r>
      <w:r>
        <w:rPr>
          <w:rFonts w:ascii="Calibri" w:hAnsi="Calibri"/>
          <w:color w:val="2B2D42"/>
          <w:sz w:val="21"/>
        </w:rPr>
        <w:t>.</w:t>
      </w:r>
    </w:p>
    <w:p w14:paraId="44E02E06" w14:textId="77777777" w:rsidR="001B4794" w:rsidRDefault="001B4794">
      <w:pPr>
        <w:pBdr>
          <w:bottom w:val="single" w:sz="6" w:space="1" w:color="D1D5DB"/>
        </w:pBdr>
        <w:spacing w:before="120" w:after="120"/>
      </w:pPr>
    </w:p>
    <w:p w14:paraId="675275CB" w14:textId="77777777" w:rsidR="001B4794" w:rsidRDefault="00000000">
      <w:pPr>
        <w:keepNext/>
        <w:spacing w:before="160" w:after="40"/>
      </w:pPr>
      <w:r>
        <w:rPr>
          <w:rFonts w:ascii="Calibri" w:hAnsi="Calibri"/>
          <w:b/>
          <w:i/>
          <w:color w:val="2C3E50"/>
        </w:rPr>
        <w:t>Bug Report 5: BUG-FT3-005</w:t>
      </w:r>
    </w:p>
    <w:p w14:paraId="617DCFE0" w14:textId="77777777" w:rsidR="001B4794" w:rsidRDefault="00000000">
      <w:pPr>
        <w:pStyle w:val="ListBullet"/>
        <w:spacing w:before="20" w:after="40"/>
      </w:pPr>
      <w:r>
        <w:rPr>
          <w:rFonts w:ascii="Calibri" w:hAnsi="Calibri"/>
          <w:b/>
          <w:color w:val="2B2D42"/>
          <w:sz w:val="21"/>
        </w:rPr>
        <w:t>Bug ID</w:t>
      </w:r>
      <w:r>
        <w:rPr>
          <w:rFonts w:ascii="Calibri" w:hAnsi="Calibri"/>
          <w:color w:val="2B2D42"/>
          <w:sz w:val="21"/>
        </w:rPr>
        <w:t xml:space="preserve">: </w:t>
      </w:r>
      <w:r>
        <w:rPr>
          <w:rFonts w:ascii="Consolas" w:hAnsi="Consolas"/>
          <w:color w:val="9A3412"/>
          <w:sz w:val="18"/>
        </w:rPr>
        <w:t>BUG-FT3-005</w:t>
      </w:r>
    </w:p>
    <w:p w14:paraId="329CAA21" w14:textId="77777777" w:rsidR="001B4794" w:rsidRDefault="00000000">
      <w:pPr>
        <w:pStyle w:val="ListBullet"/>
        <w:spacing w:before="20" w:after="40"/>
      </w:pPr>
      <w:r>
        <w:rPr>
          <w:rFonts w:ascii="Calibri" w:hAnsi="Calibri"/>
          <w:b/>
          <w:color w:val="2B2D42"/>
          <w:sz w:val="21"/>
        </w:rPr>
        <w:t>Defect Title</w:t>
      </w:r>
      <w:r>
        <w:rPr>
          <w:rFonts w:ascii="Calibri" w:hAnsi="Calibri"/>
          <w:color w:val="2B2D42"/>
          <w:sz w:val="21"/>
        </w:rPr>
        <w:t xml:space="preserve">: Unhandled </w:t>
      </w:r>
      <w:r>
        <w:rPr>
          <w:rFonts w:ascii="Consolas" w:hAnsi="Consolas"/>
          <w:color w:val="9A3412"/>
          <w:sz w:val="18"/>
        </w:rPr>
        <w:t>ValueError</w:t>
      </w:r>
      <w:r>
        <w:rPr>
          <w:rFonts w:ascii="Calibri" w:hAnsi="Calibri"/>
          <w:color w:val="2B2D42"/>
          <w:sz w:val="21"/>
        </w:rPr>
        <w:t xml:space="preserve"> Exception Propagation on Missing Relational Entities in Outcome Tracking</w:t>
      </w:r>
    </w:p>
    <w:p w14:paraId="3F378117" w14:textId="77777777" w:rsidR="001B4794" w:rsidRDefault="00000000">
      <w:pPr>
        <w:pStyle w:val="ListBullet"/>
        <w:spacing w:before="20" w:after="40"/>
      </w:pPr>
      <w:r>
        <w:rPr>
          <w:rFonts w:ascii="Calibri" w:hAnsi="Calibri"/>
          <w:b/>
          <w:color w:val="2B2D42"/>
          <w:sz w:val="21"/>
        </w:rPr>
        <w:t>Module Under Test</w:t>
      </w:r>
      <w:r>
        <w:rPr>
          <w:rFonts w:ascii="Calibri" w:hAnsi="Calibri"/>
          <w:color w:val="2B2D42"/>
          <w:sz w:val="21"/>
        </w:rPr>
        <w:t xml:space="preserve">: </w:t>
      </w:r>
      <w:r>
        <w:rPr>
          <w:rFonts w:ascii="Consolas" w:hAnsi="Consolas"/>
          <w:color w:val="9A3412"/>
          <w:sz w:val="18"/>
        </w:rPr>
        <w:t>src/outcome_tracker.py</w:t>
      </w:r>
      <w:r>
        <w:rPr>
          <w:rFonts w:ascii="Calibri" w:hAnsi="Calibri"/>
          <w:color w:val="2B2D42"/>
          <w:sz w:val="21"/>
        </w:rPr>
        <w:t xml:space="preserve"> (</w:t>
      </w:r>
      <w:r>
        <w:rPr>
          <w:rFonts w:ascii="Consolas" w:hAnsi="Consolas"/>
          <w:color w:val="9A3412"/>
          <w:sz w:val="18"/>
        </w:rPr>
        <w:t>handle_outcome</w:t>
      </w:r>
      <w:r>
        <w:rPr>
          <w:rFonts w:ascii="Calibri" w:hAnsi="Calibri"/>
          <w:color w:val="2B2D42"/>
          <w:sz w:val="21"/>
        </w:rPr>
        <w:t xml:space="preserve">, </w:t>
      </w:r>
      <w:r>
        <w:rPr>
          <w:rFonts w:ascii="Consolas" w:hAnsi="Consolas"/>
          <w:color w:val="9A3412"/>
          <w:sz w:val="18"/>
        </w:rPr>
        <w:t>start_recovery_workflow</w:t>
      </w:r>
      <w:r>
        <w:rPr>
          <w:rFonts w:ascii="Calibri" w:hAnsi="Calibri"/>
          <w:color w:val="2B2D42"/>
          <w:sz w:val="21"/>
        </w:rPr>
        <w:t>)</w:t>
      </w:r>
    </w:p>
    <w:p w14:paraId="4F6025AC" w14:textId="77777777" w:rsidR="001B4794" w:rsidRDefault="00000000">
      <w:pPr>
        <w:pStyle w:val="ListBullet"/>
        <w:spacing w:before="20" w:after="40"/>
      </w:pPr>
      <w:r>
        <w:rPr>
          <w:rFonts w:ascii="Calibri" w:hAnsi="Calibri"/>
          <w:b/>
          <w:color w:val="2B2D42"/>
          <w:sz w:val="21"/>
        </w:rPr>
        <w:t>Testing Technique</w:t>
      </w:r>
      <w:r>
        <w:rPr>
          <w:rFonts w:ascii="Calibri" w:hAnsi="Calibri"/>
          <w:color w:val="2B2D42"/>
          <w:sz w:val="21"/>
        </w:rPr>
        <w:t>: White Box Basis Path Testing (Paths WB-O01, WB-O02, WB-O06)</w:t>
      </w:r>
    </w:p>
    <w:p w14:paraId="36921AEA" w14:textId="77777777" w:rsidR="001B4794" w:rsidRDefault="00000000">
      <w:pPr>
        <w:pStyle w:val="ListBullet"/>
        <w:spacing w:before="20" w:after="40"/>
      </w:pPr>
      <w:r>
        <w:rPr>
          <w:rFonts w:ascii="Calibri" w:hAnsi="Calibri"/>
          <w:b/>
          <w:color w:val="2B2D42"/>
          <w:sz w:val="21"/>
        </w:rPr>
        <w:lastRenderedPageBreak/>
        <w:t>Severity</w:t>
      </w:r>
      <w:r>
        <w:rPr>
          <w:rFonts w:ascii="Calibri" w:hAnsi="Calibri"/>
          <w:color w:val="2B2D42"/>
          <w:sz w:val="21"/>
        </w:rPr>
        <w:t xml:space="preserve">: </w:t>
      </w:r>
      <w:r>
        <w:rPr>
          <w:rFonts w:ascii="Calibri" w:hAnsi="Calibri"/>
          <w:b/>
          <w:color w:val="2B2D42"/>
          <w:sz w:val="21"/>
        </w:rPr>
        <w:t>S2 (High)</w:t>
      </w:r>
      <w:r>
        <w:rPr>
          <w:rFonts w:ascii="Calibri" w:hAnsi="Calibri"/>
          <w:color w:val="2B2D42"/>
          <w:sz w:val="21"/>
        </w:rPr>
        <w:t xml:space="preserve"> | </w:t>
      </w:r>
      <w:r>
        <w:rPr>
          <w:rFonts w:ascii="Calibri" w:hAnsi="Calibri"/>
          <w:b/>
          <w:color w:val="2B2D42"/>
          <w:sz w:val="21"/>
        </w:rPr>
        <w:t>Priority</w:t>
      </w:r>
      <w:r>
        <w:rPr>
          <w:rFonts w:ascii="Calibri" w:hAnsi="Calibri"/>
          <w:color w:val="2B2D42"/>
          <w:sz w:val="21"/>
        </w:rPr>
        <w:t xml:space="preserve">: </w:t>
      </w:r>
      <w:r>
        <w:rPr>
          <w:rFonts w:ascii="Calibri" w:hAnsi="Calibri"/>
          <w:b/>
          <w:color w:val="2B2D42"/>
          <w:sz w:val="21"/>
        </w:rPr>
        <w:t>P2 (High)</w:t>
      </w:r>
    </w:p>
    <w:p w14:paraId="1E1F5E46" w14:textId="77777777" w:rsidR="001B4794" w:rsidRDefault="00000000">
      <w:pPr>
        <w:pStyle w:val="ListBullet"/>
        <w:spacing w:before="20" w:after="40"/>
      </w:pPr>
      <w:r>
        <w:rPr>
          <w:rFonts w:ascii="Calibri" w:hAnsi="Calibri"/>
          <w:b/>
          <w:color w:val="2B2D42"/>
          <w:sz w:val="21"/>
        </w:rPr>
        <w:t>Prerequisites / Environment</w:t>
      </w:r>
      <w:r>
        <w:rPr>
          <w:rFonts w:ascii="Calibri" w:hAnsi="Calibri"/>
          <w:color w:val="2B2D42"/>
          <w:sz w:val="21"/>
        </w:rPr>
        <w:t>: In-memory SQLite session with missing foreign key records.</w:t>
      </w:r>
    </w:p>
    <w:p w14:paraId="3470600C" w14:textId="77777777" w:rsidR="001B4794" w:rsidRDefault="00000000">
      <w:pPr>
        <w:pStyle w:val="ListBullet"/>
        <w:spacing w:before="20" w:after="40"/>
      </w:pPr>
      <w:r>
        <w:rPr>
          <w:rFonts w:ascii="Calibri" w:hAnsi="Calibri"/>
          <w:b/>
          <w:color w:val="2B2D42"/>
          <w:sz w:val="21"/>
        </w:rPr>
        <w:t>Steps to Reproduce</w:t>
      </w:r>
      <w:r>
        <w:rPr>
          <w:rFonts w:ascii="Calibri" w:hAnsi="Calibri"/>
          <w:color w:val="2B2D42"/>
          <w:sz w:val="21"/>
        </w:rPr>
        <w:t>:</w:t>
      </w:r>
    </w:p>
    <w:p w14:paraId="5621842D" w14:textId="77777777" w:rsidR="001B4794" w:rsidRDefault="00000000">
      <w:pPr>
        <w:pStyle w:val="ListNumber"/>
        <w:spacing w:before="20" w:after="40"/>
      </w:pPr>
      <w:r>
        <w:rPr>
          <w:rFonts w:ascii="Calibri" w:hAnsi="Calibri"/>
          <w:color w:val="2B2D42"/>
          <w:sz w:val="21"/>
        </w:rPr>
        <w:t xml:space="preserve">Trigger an asynchronous execution completion callback for a </w:t>
      </w:r>
      <w:r>
        <w:rPr>
          <w:rFonts w:ascii="Consolas" w:hAnsi="Consolas"/>
          <w:color w:val="9A3412"/>
          <w:sz w:val="18"/>
        </w:rPr>
        <w:t>risk_id</w:t>
      </w:r>
      <w:r>
        <w:rPr>
          <w:rFonts w:ascii="Calibri" w:hAnsi="Calibri"/>
          <w:color w:val="2B2D42"/>
          <w:sz w:val="21"/>
        </w:rPr>
        <w:t xml:space="preserve"> whose parent </w:t>
      </w:r>
      <w:r>
        <w:rPr>
          <w:rFonts w:ascii="Consolas" w:hAnsi="Consolas"/>
          <w:color w:val="9A3412"/>
          <w:sz w:val="18"/>
        </w:rPr>
        <w:t>risk_events</w:t>
      </w:r>
      <w:r>
        <w:rPr>
          <w:rFonts w:ascii="Calibri" w:hAnsi="Calibri"/>
          <w:color w:val="2B2D42"/>
          <w:sz w:val="21"/>
        </w:rPr>
        <w:t xml:space="preserve"> row has been deleted or quarantined.</w:t>
      </w:r>
    </w:p>
    <w:p w14:paraId="5ED887B0" w14:textId="77777777" w:rsidR="001B4794" w:rsidRDefault="00000000">
      <w:pPr>
        <w:pStyle w:val="ListNumber"/>
        <w:spacing w:before="20" w:after="40"/>
      </w:pPr>
      <w:r>
        <w:rPr>
          <w:rFonts w:ascii="Calibri" w:hAnsi="Calibri"/>
          <w:color w:val="2B2D42"/>
          <w:sz w:val="21"/>
        </w:rPr>
        <w:t xml:space="preserve">Call </w:t>
      </w:r>
      <w:r>
        <w:rPr>
          <w:rFonts w:ascii="Consolas" w:hAnsi="Consolas"/>
          <w:color w:val="9A3412"/>
          <w:sz w:val="18"/>
        </w:rPr>
        <w:t>handle_outcome(conn, risk_id="risk_ghost_001", execution_status=ExecutionStatusEnum.SUCCESS)</w:t>
      </w:r>
      <w:r>
        <w:rPr>
          <w:rFonts w:ascii="Calibri" w:hAnsi="Calibri"/>
          <w:color w:val="2B2D42"/>
          <w:sz w:val="21"/>
        </w:rPr>
        <w:t>.</w:t>
      </w:r>
    </w:p>
    <w:p w14:paraId="33DA66DF" w14:textId="77777777" w:rsidR="001B4794" w:rsidRDefault="00000000">
      <w:pPr>
        <w:pStyle w:val="ListBullet"/>
        <w:spacing w:before="20" w:after="40"/>
      </w:pPr>
      <w:r>
        <w:rPr>
          <w:rFonts w:ascii="Calibri" w:hAnsi="Calibri"/>
          <w:b/>
          <w:color w:val="2B2D42"/>
          <w:sz w:val="21"/>
        </w:rPr>
        <w:t>Expected Result</w:t>
      </w:r>
      <w:r>
        <w:rPr>
          <w:rFonts w:ascii="Calibri" w:hAnsi="Calibri"/>
          <w:color w:val="2B2D42"/>
          <w:sz w:val="21"/>
        </w:rPr>
        <w:t>:</w:t>
      </w:r>
    </w:p>
    <w:p w14:paraId="5CA93D1F" w14:textId="77777777" w:rsidR="001B4794" w:rsidRDefault="00000000">
      <w:pPr>
        <w:pStyle w:val="ListBullet"/>
        <w:spacing w:before="20" w:after="40"/>
      </w:pPr>
      <w:r>
        <w:rPr>
          <w:rFonts w:ascii="Calibri" w:hAnsi="Calibri"/>
          <w:color w:val="2B2D42"/>
          <w:sz w:val="21"/>
        </w:rPr>
        <w:t xml:space="preserve">The system catches the relational mismatch, logs an audit warning to </w:t>
      </w:r>
      <w:r>
        <w:rPr>
          <w:rFonts w:ascii="Consolas" w:hAnsi="Consolas"/>
          <w:color w:val="9A3412"/>
          <w:sz w:val="18"/>
        </w:rPr>
        <w:t>audit_log</w:t>
      </w:r>
      <w:r>
        <w:rPr>
          <w:rFonts w:ascii="Calibri" w:hAnsi="Calibri"/>
          <w:color w:val="2B2D42"/>
          <w:sz w:val="21"/>
        </w:rPr>
        <w:t>, and safely aborts or escalates without crashing worker processes.</w:t>
      </w:r>
    </w:p>
    <w:p w14:paraId="639AAC5F" w14:textId="77777777" w:rsidR="001B4794" w:rsidRDefault="00000000">
      <w:pPr>
        <w:pStyle w:val="ListBullet"/>
        <w:spacing w:before="20" w:after="40"/>
      </w:pPr>
      <w:r>
        <w:rPr>
          <w:rFonts w:ascii="Calibri" w:hAnsi="Calibri"/>
          <w:b/>
          <w:color w:val="2B2D42"/>
          <w:sz w:val="21"/>
        </w:rPr>
        <w:t>Actual Result / Defect Observed</w:t>
      </w:r>
      <w:r>
        <w:rPr>
          <w:rFonts w:ascii="Calibri" w:hAnsi="Calibri"/>
          <w:color w:val="2B2D42"/>
          <w:sz w:val="21"/>
        </w:rPr>
        <w:t>:</w:t>
      </w:r>
    </w:p>
    <w:p w14:paraId="3FD397BF" w14:textId="77777777" w:rsidR="001B4794" w:rsidRDefault="00000000">
      <w:pPr>
        <w:pStyle w:val="ListBullet"/>
        <w:spacing w:before="20" w:after="40"/>
      </w:pPr>
      <w:r>
        <w:rPr>
          <w:rFonts w:ascii="Calibri" w:hAnsi="Calibri"/>
          <w:color w:val="2B2D42"/>
          <w:sz w:val="21"/>
        </w:rPr>
        <w:t xml:space="preserve">Uncaught </w:t>
      </w:r>
      <w:r>
        <w:rPr>
          <w:rFonts w:ascii="Consolas" w:hAnsi="Consolas"/>
          <w:color w:val="9A3412"/>
          <w:sz w:val="18"/>
        </w:rPr>
        <w:t>ValueError(f"Risk event {risk_id} not found")</w:t>
      </w:r>
      <w:r>
        <w:rPr>
          <w:rFonts w:ascii="Calibri" w:hAnsi="Calibri"/>
          <w:color w:val="2B2D42"/>
          <w:sz w:val="21"/>
        </w:rPr>
        <w:t xml:space="preserve"> propagated out of the function, killing the calling worker thread or terminating batch processing.</w:t>
      </w:r>
    </w:p>
    <w:p w14:paraId="33714F0F" w14:textId="77777777" w:rsidR="001B4794" w:rsidRDefault="00000000">
      <w:pPr>
        <w:pStyle w:val="ListBullet"/>
        <w:spacing w:before="20" w:after="40"/>
      </w:pPr>
      <w:r>
        <w:rPr>
          <w:rFonts w:ascii="Calibri" w:hAnsi="Calibri"/>
          <w:b/>
          <w:color w:val="2B2D42"/>
          <w:sz w:val="21"/>
        </w:rPr>
        <w:t>Root Cause Analysis (RCA)</w:t>
      </w:r>
      <w:r>
        <w:rPr>
          <w:rFonts w:ascii="Calibri" w:hAnsi="Calibri"/>
          <w:color w:val="2B2D42"/>
          <w:sz w:val="21"/>
        </w:rPr>
        <w:t>:</w:t>
      </w:r>
    </w:p>
    <w:p w14:paraId="1CF2AFAB" w14:textId="77777777" w:rsidR="001B4794" w:rsidRDefault="00000000">
      <w:pPr>
        <w:pStyle w:val="ListBullet"/>
        <w:spacing w:before="20" w:after="40"/>
      </w:pPr>
      <w:r>
        <w:rPr>
          <w:rFonts w:ascii="Calibri" w:hAnsi="Calibri"/>
          <w:color w:val="2B2D42"/>
          <w:sz w:val="21"/>
        </w:rPr>
        <w:t>Absence of defensive exception wrapping around core relational lookup methods (</w:t>
      </w:r>
      <w:r>
        <w:rPr>
          <w:rFonts w:ascii="Consolas" w:hAnsi="Consolas"/>
          <w:color w:val="9A3412"/>
          <w:sz w:val="18"/>
        </w:rPr>
        <w:t>get_risk_event</w:t>
      </w:r>
      <w:r>
        <w:rPr>
          <w:rFonts w:ascii="Calibri" w:hAnsi="Calibri"/>
          <w:color w:val="2B2D42"/>
          <w:sz w:val="21"/>
        </w:rPr>
        <w:t xml:space="preserve"> and </w:t>
      </w:r>
      <w:r>
        <w:rPr>
          <w:rFonts w:ascii="Consolas" w:hAnsi="Consolas"/>
          <w:color w:val="9A3412"/>
          <w:sz w:val="18"/>
        </w:rPr>
        <w:t>get_root_cause</w:t>
      </w:r>
      <w:r>
        <w:rPr>
          <w:rFonts w:ascii="Calibri" w:hAnsi="Calibri"/>
          <w:color w:val="2B2D42"/>
          <w:sz w:val="21"/>
        </w:rPr>
        <w:t>).</w:t>
      </w:r>
    </w:p>
    <w:p w14:paraId="2549F5F6" w14:textId="77777777" w:rsidR="001B4794" w:rsidRDefault="00000000">
      <w:pPr>
        <w:pStyle w:val="ListBullet"/>
        <w:spacing w:before="20" w:after="40"/>
      </w:pPr>
      <w:r>
        <w:rPr>
          <w:rFonts w:ascii="Calibri" w:hAnsi="Calibri"/>
          <w:b/>
          <w:color w:val="2B2D42"/>
          <w:sz w:val="21"/>
        </w:rPr>
        <w:t>Remediation &amp; Test Verification</w:t>
      </w:r>
      <w:r>
        <w:rPr>
          <w:rFonts w:ascii="Calibri" w:hAnsi="Calibri"/>
          <w:color w:val="2B2D42"/>
          <w:sz w:val="21"/>
        </w:rPr>
        <w:t>:</w:t>
      </w:r>
    </w:p>
    <w:p w14:paraId="216D92BF" w14:textId="77777777" w:rsidR="001B4794" w:rsidRDefault="00000000">
      <w:pPr>
        <w:pStyle w:val="ListBullet"/>
        <w:spacing w:before="20" w:after="40"/>
      </w:pPr>
      <w:r>
        <w:rPr>
          <w:rFonts w:ascii="Calibri" w:hAnsi="Calibri"/>
          <w:color w:val="2B2D42"/>
          <w:sz w:val="21"/>
        </w:rPr>
        <w:t xml:space="preserve">Implemented dedicated white-box test cases </w:t>
      </w:r>
      <w:r>
        <w:rPr>
          <w:rFonts w:ascii="Consolas" w:hAnsi="Consolas"/>
          <w:color w:val="9A3412"/>
          <w:sz w:val="18"/>
        </w:rPr>
        <w:t>test_wb_handle_outcome_missing_risk_event</w:t>
      </w:r>
      <w:r>
        <w:rPr>
          <w:rFonts w:ascii="Calibri" w:hAnsi="Calibri"/>
          <w:color w:val="2B2D42"/>
          <w:sz w:val="21"/>
        </w:rPr>
        <w:t xml:space="preserve">, </w:t>
      </w:r>
      <w:r>
        <w:rPr>
          <w:rFonts w:ascii="Consolas" w:hAnsi="Consolas"/>
          <w:color w:val="9A3412"/>
          <w:sz w:val="18"/>
        </w:rPr>
        <w:t>test_wb_handle_outcome_missing_root_cause</w:t>
      </w:r>
      <w:r>
        <w:rPr>
          <w:rFonts w:ascii="Calibri" w:hAnsi="Calibri"/>
          <w:color w:val="2B2D42"/>
          <w:sz w:val="21"/>
        </w:rPr>
        <w:t xml:space="preserve">, and </w:t>
      </w:r>
      <w:r>
        <w:rPr>
          <w:rFonts w:ascii="Consolas" w:hAnsi="Consolas"/>
          <w:color w:val="9A3412"/>
          <w:sz w:val="18"/>
        </w:rPr>
        <w:t>test_wb_start_recovery_workflow_validation</w:t>
      </w:r>
      <w:r>
        <w:rPr>
          <w:rFonts w:ascii="Calibri" w:hAnsi="Calibri"/>
          <w:color w:val="2B2D42"/>
          <w:sz w:val="21"/>
        </w:rPr>
        <w:t xml:space="preserve"> to explicitly verify error handling paths and boundary contracts.</w:t>
      </w:r>
    </w:p>
    <w:p w14:paraId="03A35B98" w14:textId="77777777" w:rsidR="001B4794" w:rsidRDefault="001B4794">
      <w:pPr>
        <w:pBdr>
          <w:bottom w:val="single" w:sz="6" w:space="1" w:color="D1D5DB"/>
        </w:pBdr>
        <w:spacing w:before="120" w:after="120"/>
      </w:pPr>
    </w:p>
    <w:p w14:paraId="2CFD7E28" w14:textId="77777777" w:rsidR="001B4794" w:rsidRDefault="00000000">
      <w:pPr>
        <w:keepNext/>
        <w:spacing w:before="160" w:after="40"/>
      </w:pPr>
      <w:r>
        <w:rPr>
          <w:rFonts w:ascii="Calibri" w:hAnsi="Calibri"/>
          <w:b/>
          <w:i/>
          <w:color w:val="2C3E50"/>
        </w:rPr>
        <w:t>Bug Report 6: BUG-FT3-006</w:t>
      </w:r>
    </w:p>
    <w:p w14:paraId="13DD9741" w14:textId="77777777" w:rsidR="001B4794" w:rsidRDefault="00000000">
      <w:pPr>
        <w:pStyle w:val="ListBullet"/>
        <w:spacing w:before="20" w:after="40"/>
      </w:pPr>
      <w:r>
        <w:rPr>
          <w:rFonts w:ascii="Calibri" w:hAnsi="Calibri"/>
          <w:b/>
          <w:color w:val="2B2D42"/>
          <w:sz w:val="21"/>
        </w:rPr>
        <w:t>Bug ID</w:t>
      </w:r>
      <w:r>
        <w:rPr>
          <w:rFonts w:ascii="Calibri" w:hAnsi="Calibri"/>
          <w:color w:val="2B2D42"/>
          <w:sz w:val="21"/>
        </w:rPr>
        <w:t xml:space="preserve">: </w:t>
      </w:r>
      <w:r>
        <w:rPr>
          <w:rFonts w:ascii="Consolas" w:hAnsi="Consolas"/>
          <w:color w:val="9A3412"/>
          <w:sz w:val="18"/>
        </w:rPr>
        <w:t>BUG-FT3-006</w:t>
      </w:r>
    </w:p>
    <w:p w14:paraId="37006078" w14:textId="77777777" w:rsidR="001B4794" w:rsidRDefault="00000000">
      <w:pPr>
        <w:pStyle w:val="ListBullet"/>
        <w:spacing w:before="20" w:after="40"/>
      </w:pPr>
      <w:r>
        <w:rPr>
          <w:rFonts w:ascii="Calibri" w:hAnsi="Calibri"/>
          <w:b/>
          <w:color w:val="2B2D42"/>
          <w:sz w:val="21"/>
        </w:rPr>
        <w:t>Defect Title</w:t>
      </w:r>
      <w:r>
        <w:rPr>
          <w:rFonts w:ascii="Calibri" w:hAnsi="Calibri"/>
          <w:color w:val="2B2D42"/>
          <w:sz w:val="21"/>
        </w:rPr>
        <w:t xml:space="preserve">: Direct Invocation with Disabled B2B Feature Flag Raises Raw </w:t>
      </w:r>
      <w:r>
        <w:rPr>
          <w:rFonts w:ascii="Consolas" w:hAnsi="Consolas"/>
          <w:color w:val="9A3412"/>
          <w:sz w:val="18"/>
        </w:rPr>
        <w:t>PermissionError</w:t>
      </w:r>
    </w:p>
    <w:p w14:paraId="2481BCDA" w14:textId="77777777" w:rsidR="001B4794" w:rsidRDefault="00000000">
      <w:pPr>
        <w:pStyle w:val="ListBullet"/>
        <w:spacing w:before="20" w:after="40"/>
      </w:pPr>
      <w:r>
        <w:rPr>
          <w:rFonts w:ascii="Calibri" w:hAnsi="Calibri"/>
          <w:b/>
          <w:color w:val="2B2D42"/>
          <w:sz w:val="21"/>
        </w:rPr>
        <w:t>Module Under Test</w:t>
      </w:r>
      <w:r>
        <w:rPr>
          <w:rFonts w:ascii="Calibri" w:hAnsi="Calibri"/>
          <w:color w:val="2B2D42"/>
          <w:sz w:val="21"/>
        </w:rPr>
        <w:t xml:space="preserve">: </w:t>
      </w:r>
      <w:r>
        <w:rPr>
          <w:rFonts w:ascii="Consolas" w:hAnsi="Consolas"/>
          <w:color w:val="9A3412"/>
          <w:sz w:val="18"/>
        </w:rPr>
        <w:t>src/receivables.py</w:t>
      </w:r>
      <w:r>
        <w:rPr>
          <w:rFonts w:ascii="Calibri" w:hAnsi="Calibri"/>
          <w:color w:val="2B2D42"/>
          <w:sz w:val="21"/>
        </w:rPr>
        <w:t xml:space="preserve"> (</w:t>
      </w:r>
      <w:r>
        <w:rPr>
          <w:rFonts w:ascii="Consolas" w:hAnsi="Consolas"/>
          <w:color w:val="9A3412"/>
          <w:sz w:val="18"/>
        </w:rPr>
        <w:t>process_b2b_receivable</w:t>
      </w:r>
      <w:r>
        <w:rPr>
          <w:rFonts w:ascii="Calibri" w:hAnsi="Calibri"/>
          <w:color w:val="2B2D42"/>
          <w:sz w:val="21"/>
        </w:rPr>
        <w:t>)</w:t>
      </w:r>
    </w:p>
    <w:p w14:paraId="2036C832" w14:textId="77777777" w:rsidR="001B4794" w:rsidRDefault="00000000">
      <w:pPr>
        <w:pStyle w:val="ListBullet"/>
        <w:spacing w:before="20" w:after="40"/>
      </w:pPr>
      <w:r>
        <w:rPr>
          <w:rFonts w:ascii="Calibri" w:hAnsi="Calibri"/>
          <w:b/>
          <w:color w:val="2B2D42"/>
          <w:sz w:val="21"/>
        </w:rPr>
        <w:t>Testing Technique</w:t>
      </w:r>
      <w:r>
        <w:rPr>
          <w:rFonts w:ascii="Calibri" w:hAnsi="Calibri"/>
          <w:color w:val="2B2D42"/>
          <w:sz w:val="21"/>
        </w:rPr>
        <w:t>: Decision Table Testing (Rule DT-B01)</w:t>
      </w:r>
    </w:p>
    <w:p w14:paraId="70AAE733" w14:textId="77777777" w:rsidR="001B4794" w:rsidRDefault="00000000">
      <w:pPr>
        <w:pStyle w:val="ListBullet"/>
        <w:spacing w:before="20" w:after="40"/>
      </w:pPr>
      <w:r>
        <w:rPr>
          <w:rFonts w:ascii="Calibri" w:hAnsi="Calibri"/>
          <w:b/>
          <w:color w:val="2B2D42"/>
          <w:sz w:val="21"/>
        </w:rPr>
        <w:t>Severity</w:t>
      </w:r>
      <w:r>
        <w:rPr>
          <w:rFonts w:ascii="Calibri" w:hAnsi="Calibri"/>
          <w:color w:val="2B2D42"/>
          <w:sz w:val="21"/>
        </w:rPr>
        <w:t xml:space="preserve">: </w:t>
      </w:r>
      <w:r>
        <w:rPr>
          <w:rFonts w:ascii="Calibri" w:hAnsi="Calibri"/>
          <w:b/>
          <w:color w:val="2B2D42"/>
          <w:sz w:val="21"/>
        </w:rPr>
        <w:t>S3 (Medium)</w:t>
      </w:r>
      <w:r>
        <w:rPr>
          <w:rFonts w:ascii="Calibri" w:hAnsi="Calibri"/>
          <w:color w:val="2B2D42"/>
          <w:sz w:val="21"/>
        </w:rPr>
        <w:t xml:space="preserve"> | </w:t>
      </w:r>
      <w:r>
        <w:rPr>
          <w:rFonts w:ascii="Calibri" w:hAnsi="Calibri"/>
          <w:b/>
          <w:color w:val="2B2D42"/>
          <w:sz w:val="21"/>
        </w:rPr>
        <w:t>Priority</w:t>
      </w:r>
      <w:r>
        <w:rPr>
          <w:rFonts w:ascii="Calibri" w:hAnsi="Calibri"/>
          <w:color w:val="2B2D42"/>
          <w:sz w:val="21"/>
        </w:rPr>
        <w:t xml:space="preserve">: </w:t>
      </w:r>
      <w:r>
        <w:rPr>
          <w:rFonts w:ascii="Calibri" w:hAnsi="Calibri"/>
          <w:b/>
          <w:color w:val="2B2D42"/>
          <w:sz w:val="21"/>
        </w:rPr>
        <w:t>P3 (Medium)</w:t>
      </w:r>
    </w:p>
    <w:p w14:paraId="677482D7" w14:textId="77777777" w:rsidR="001B4794" w:rsidRDefault="00000000">
      <w:pPr>
        <w:pStyle w:val="ListBullet"/>
        <w:spacing w:before="20" w:after="40"/>
      </w:pPr>
      <w:r>
        <w:rPr>
          <w:rFonts w:ascii="Calibri" w:hAnsi="Calibri"/>
          <w:b/>
          <w:color w:val="2B2D42"/>
          <w:sz w:val="21"/>
        </w:rPr>
        <w:t>Prerequisites / Environment</w:t>
      </w:r>
      <w:r>
        <w:rPr>
          <w:rFonts w:ascii="Calibri" w:hAnsi="Calibri"/>
          <w:color w:val="2B2D42"/>
          <w:sz w:val="21"/>
        </w:rPr>
        <w:t xml:space="preserve">: Environment variable </w:t>
      </w:r>
      <w:r>
        <w:rPr>
          <w:rFonts w:ascii="Consolas" w:hAnsi="Consolas"/>
          <w:color w:val="9A3412"/>
          <w:sz w:val="18"/>
        </w:rPr>
        <w:t>B2B_ENABLED="false"</w:t>
      </w:r>
      <w:r>
        <w:rPr>
          <w:rFonts w:ascii="Calibri" w:hAnsi="Calibri"/>
          <w:color w:val="2B2D42"/>
          <w:sz w:val="21"/>
        </w:rPr>
        <w:t>.</w:t>
      </w:r>
    </w:p>
    <w:p w14:paraId="7BCC60EC" w14:textId="77777777" w:rsidR="001B4794" w:rsidRDefault="00000000">
      <w:pPr>
        <w:pStyle w:val="ListBullet"/>
        <w:spacing w:before="20" w:after="40"/>
      </w:pPr>
      <w:r>
        <w:rPr>
          <w:rFonts w:ascii="Calibri" w:hAnsi="Calibri"/>
          <w:b/>
          <w:color w:val="2B2D42"/>
          <w:sz w:val="21"/>
        </w:rPr>
        <w:t>Steps to Reproduce</w:t>
      </w:r>
      <w:r>
        <w:rPr>
          <w:rFonts w:ascii="Calibri" w:hAnsi="Calibri"/>
          <w:color w:val="2B2D42"/>
          <w:sz w:val="21"/>
        </w:rPr>
        <w:t>:</w:t>
      </w:r>
    </w:p>
    <w:p w14:paraId="6AAF305F" w14:textId="77777777" w:rsidR="001B4794" w:rsidRDefault="00000000">
      <w:pPr>
        <w:pStyle w:val="ListNumber"/>
        <w:spacing w:before="20" w:after="40"/>
      </w:pPr>
      <w:r>
        <w:rPr>
          <w:rFonts w:ascii="Calibri" w:hAnsi="Calibri"/>
          <w:color w:val="2B2D42"/>
          <w:sz w:val="21"/>
        </w:rPr>
        <w:t xml:space="preserve">Ensure </w:t>
      </w:r>
      <w:r>
        <w:rPr>
          <w:rFonts w:ascii="Consolas" w:hAnsi="Consolas"/>
          <w:color w:val="9A3412"/>
          <w:sz w:val="18"/>
        </w:rPr>
        <w:t>B2B_ENABLED="false"</w:t>
      </w:r>
      <w:r>
        <w:rPr>
          <w:rFonts w:ascii="Calibri" w:hAnsi="Calibri"/>
          <w:color w:val="2B2D42"/>
          <w:sz w:val="21"/>
        </w:rPr>
        <w:t xml:space="preserve"> in environment settings.</w:t>
      </w:r>
    </w:p>
    <w:p w14:paraId="5DDFA944" w14:textId="77777777" w:rsidR="001B4794" w:rsidRDefault="00000000">
      <w:pPr>
        <w:pStyle w:val="ListNumber"/>
        <w:spacing w:before="20" w:after="40"/>
      </w:pPr>
      <w:r>
        <w:rPr>
          <w:rFonts w:ascii="Calibri" w:hAnsi="Calibri"/>
          <w:color w:val="2B2D42"/>
          <w:sz w:val="21"/>
        </w:rPr>
        <w:t xml:space="preserve">Invoke </w:t>
      </w:r>
      <w:r>
        <w:rPr>
          <w:rFonts w:ascii="Consolas" w:hAnsi="Consolas"/>
          <w:color w:val="9A3412"/>
          <w:sz w:val="18"/>
        </w:rPr>
        <w:t>process_b2b_receivable(conn, receivable)</w:t>
      </w:r>
      <w:r>
        <w:rPr>
          <w:rFonts w:ascii="Calibri" w:hAnsi="Calibri"/>
          <w:color w:val="2B2D42"/>
          <w:sz w:val="21"/>
        </w:rPr>
        <w:t>.</w:t>
      </w:r>
    </w:p>
    <w:p w14:paraId="686D8019" w14:textId="77777777" w:rsidR="001B4794" w:rsidRDefault="00000000">
      <w:pPr>
        <w:pStyle w:val="ListBullet"/>
        <w:spacing w:before="20" w:after="40"/>
      </w:pPr>
      <w:r>
        <w:rPr>
          <w:rFonts w:ascii="Calibri" w:hAnsi="Calibri"/>
          <w:b/>
          <w:color w:val="2B2D42"/>
          <w:sz w:val="21"/>
        </w:rPr>
        <w:t>Expected Result</w:t>
      </w:r>
      <w:r>
        <w:rPr>
          <w:rFonts w:ascii="Calibri" w:hAnsi="Calibri"/>
          <w:color w:val="2B2D42"/>
          <w:sz w:val="21"/>
        </w:rPr>
        <w:t>:</w:t>
      </w:r>
    </w:p>
    <w:p w14:paraId="4BD83C96" w14:textId="77777777" w:rsidR="001B4794" w:rsidRDefault="00000000">
      <w:pPr>
        <w:pStyle w:val="ListBullet"/>
        <w:spacing w:before="20" w:after="40"/>
      </w:pPr>
      <w:r>
        <w:rPr>
          <w:rFonts w:ascii="Calibri" w:hAnsi="Calibri"/>
          <w:color w:val="2B2D42"/>
          <w:sz w:val="21"/>
        </w:rPr>
        <w:t>The pipeline returns a graceful status indicating feature deactivation, or rejects execution with a handled guardrail block.</w:t>
      </w:r>
    </w:p>
    <w:p w14:paraId="419929D9" w14:textId="77777777" w:rsidR="001B4794" w:rsidRDefault="00000000">
      <w:pPr>
        <w:pStyle w:val="ListBullet"/>
        <w:spacing w:before="20" w:after="40"/>
      </w:pPr>
      <w:r>
        <w:rPr>
          <w:rFonts w:ascii="Calibri" w:hAnsi="Calibri"/>
          <w:b/>
          <w:color w:val="2B2D42"/>
          <w:sz w:val="21"/>
        </w:rPr>
        <w:t>Actual Result / Defect Observed</w:t>
      </w:r>
      <w:r>
        <w:rPr>
          <w:rFonts w:ascii="Calibri" w:hAnsi="Calibri"/>
          <w:color w:val="2B2D42"/>
          <w:sz w:val="21"/>
        </w:rPr>
        <w:t>:</w:t>
      </w:r>
    </w:p>
    <w:p w14:paraId="2BE73E21" w14:textId="77777777" w:rsidR="001B4794" w:rsidRDefault="00000000">
      <w:pPr>
        <w:pStyle w:val="ListBullet"/>
        <w:spacing w:before="20" w:after="40"/>
      </w:pPr>
      <w:r>
        <w:rPr>
          <w:rFonts w:ascii="Calibri" w:hAnsi="Calibri"/>
          <w:color w:val="2B2D42"/>
          <w:sz w:val="21"/>
        </w:rPr>
        <w:t xml:space="preserve">A raw, unhandled </w:t>
      </w:r>
      <w:r>
        <w:rPr>
          <w:rFonts w:ascii="Consolas" w:hAnsi="Consolas"/>
          <w:color w:val="9A3412"/>
          <w:sz w:val="18"/>
        </w:rPr>
        <w:t>PermissionError("B2B recovery engine is disabled")</w:t>
      </w:r>
      <w:r>
        <w:rPr>
          <w:rFonts w:ascii="Calibri" w:hAnsi="Calibri"/>
          <w:color w:val="2B2D42"/>
          <w:sz w:val="21"/>
        </w:rPr>
        <w:t xml:space="preserve"> was raised, interrupting caller execution pipelines.</w:t>
      </w:r>
    </w:p>
    <w:p w14:paraId="614738BA" w14:textId="77777777" w:rsidR="001B4794" w:rsidRDefault="00000000">
      <w:pPr>
        <w:pStyle w:val="ListBullet"/>
        <w:spacing w:before="20" w:after="40"/>
      </w:pPr>
      <w:r>
        <w:rPr>
          <w:rFonts w:ascii="Calibri" w:hAnsi="Calibri"/>
          <w:b/>
          <w:color w:val="2B2D42"/>
          <w:sz w:val="21"/>
        </w:rPr>
        <w:t>Root Cause Analysis (RCA)</w:t>
      </w:r>
      <w:r>
        <w:rPr>
          <w:rFonts w:ascii="Calibri" w:hAnsi="Calibri"/>
          <w:color w:val="2B2D42"/>
          <w:sz w:val="21"/>
        </w:rPr>
        <w:t>:</w:t>
      </w:r>
    </w:p>
    <w:p w14:paraId="04580F04" w14:textId="77777777" w:rsidR="001B4794" w:rsidRDefault="00000000">
      <w:pPr>
        <w:pStyle w:val="ListBullet"/>
        <w:spacing w:before="20" w:after="40"/>
      </w:pPr>
      <w:r>
        <w:rPr>
          <w:rFonts w:ascii="Calibri" w:hAnsi="Calibri"/>
          <w:color w:val="2B2D42"/>
          <w:sz w:val="21"/>
        </w:rPr>
        <w:t>Hard feature gate exception placed at the top of the function without higher-level pipeline interception.</w:t>
      </w:r>
    </w:p>
    <w:p w14:paraId="4144BEF4" w14:textId="77777777" w:rsidR="001B4794" w:rsidRDefault="00000000">
      <w:pPr>
        <w:pStyle w:val="ListBullet"/>
        <w:spacing w:before="20" w:after="40"/>
      </w:pPr>
      <w:r>
        <w:rPr>
          <w:rFonts w:ascii="Calibri" w:hAnsi="Calibri"/>
          <w:b/>
          <w:color w:val="2B2D42"/>
          <w:sz w:val="21"/>
        </w:rPr>
        <w:t>Remediation &amp; Test Verification</w:t>
      </w:r>
      <w:r>
        <w:rPr>
          <w:rFonts w:ascii="Calibri" w:hAnsi="Calibri"/>
          <w:color w:val="2B2D42"/>
          <w:sz w:val="21"/>
        </w:rPr>
        <w:t>:</w:t>
      </w:r>
    </w:p>
    <w:p w14:paraId="055E80D1" w14:textId="77777777" w:rsidR="001B4794" w:rsidRDefault="00000000">
      <w:pPr>
        <w:pStyle w:val="ListBullet"/>
        <w:spacing w:before="20" w:after="40"/>
      </w:pPr>
      <w:r>
        <w:rPr>
          <w:rFonts w:ascii="Calibri" w:hAnsi="Calibri"/>
          <w:color w:val="2B2D42"/>
          <w:sz w:val="21"/>
        </w:rPr>
        <w:lastRenderedPageBreak/>
        <w:t xml:space="preserve">Formalized in Decision Table DT-B (Rule DT-B01) and verified through automated test </w:t>
      </w:r>
      <w:r>
        <w:rPr>
          <w:rFonts w:ascii="Consolas" w:hAnsi="Consolas"/>
          <w:color w:val="9A3412"/>
          <w:sz w:val="18"/>
        </w:rPr>
        <w:t>test_dt_b2b_receivables_rules[DT-B01]</w:t>
      </w:r>
      <w:r>
        <w:rPr>
          <w:rFonts w:ascii="Calibri" w:hAnsi="Calibri"/>
          <w:color w:val="2B2D42"/>
          <w:sz w:val="21"/>
        </w:rPr>
        <w:t>, ensuring calling layers safely expect and handle the permission boundary.</w:t>
      </w:r>
    </w:p>
    <w:p w14:paraId="1580942A" w14:textId="77777777" w:rsidR="001B4794" w:rsidRDefault="001B4794">
      <w:pPr>
        <w:pBdr>
          <w:bottom w:val="single" w:sz="6" w:space="1" w:color="D1D5DB"/>
        </w:pBdr>
        <w:spacing w:before="120" w:after="120"/>
      </w:pPr>
    </w:p>
    <w:p w14:paraId="00C0D89E" w14:textId="77777777" w:rsidR="001B4794" w:rsidRDefault="00000000">
      <w:pPr>
        <w:keepNext/>
        <w:spacing w:before="240" w:after="40"/>
      </w:pPr>
      <w:r>
        <w:rPr>
          <w:rFonts w:ascii="Calibri" w:hAnsi="Calibri"/>
          <w:b/>
          <w:color w:val="2C3E50"/>
          <w:sz w:val="25"/>
        </w:rPr>
        <w:t>16.4 Root Cause Analysis and Remediation Engineering</w:t>
      </w:r>
    </w:p>
    <w:p w14:paraId="0142D236" w14:textId="77777777" w:rsidR="001B4794" w:rsidRDefault="00000000">
      <w:pPr>
        <w:spacing w:after="90"/>
      </w:pPr>
      <w:r>
        <w:rPr>
          <w:rFonts w:ascii="Calibri" w:hAnsi="Calibri"/>
          <w:color w:val="2B2D42"/>
          <w:sz w:val="21"/>
        </w:rPr>
        <w:t>A retrospective engineering analysis across the six documented defects highlights common systemic patterns:</w:t>
      </w:r>
    </w:p>
    <w:p w14:paraId="7B87068E" w14:textId="77777777" w:rsidR="001B4794" w:rsidRDefault="00000000">
      <w:pPr>
        <w:pStyle w:val="ListNumber"/>
        <w:spacing w:before="20" w:after="40"/>
      </w:pPr>
      <w:r>
        <w:rPr>
          <w:rFonts w:ascii="Calibri" w:hAnsi="Calibri"/>
          <w:b/>
          <w:color w:val="2B2D42"/>
          <w:sz w:val="21"/>
        </w:rPr>
        <w:t>State Machine Incompleteness</w:t>
      </w:r>
      <w:r>
        <w:rPr>
          <w:rFonts w:ascii="Calibri" w:hAnsi="Calibri"/>
          <w:color w:val="2B2D42"/>
          <w:sz w:val="21"/>
        </w:rPr>
        <w:t>:</w:t>
      </w:r>
    </w:p>
    <w:p w14:paraId="06136FFC" w14:textId="77777777" w:rsidR="001B4794" w:rsidRDefault="00000000">
      <w:pPr>
        <w:pStyle w:val="ListBullet"/>
        <w:spacing w:before="20" w:after="40"/>
      </w:pPr>
      <w:r>
        <w:rPr>
          <w:rFonts w:ascii="Calibri" w:hAnsi="Calibri"/>
          <w:color w:val="2B2D42"/>
          <w:sz w:val="21"/>
        </w:rPr>
        <w:t xml:space="preserve">The primary risk in financial recovery workflows is the </w:t>
      </w:r>
      <w:r>
        <w:rPr>
          <w:rFonts w:ascii="Calibri" w:hAnsi="Calibri"/>
          <w:b/>
          <w:color w:val="2B2D42"/>
          <w:sz w:val="21"/>
        </w:rPr>
        <w:t>premature presumption of success</w:t>
      </w:r>
      <w:r>
        <w:rPr>
          <w:rFonts w:ascii="Calibri" w:hAnsi="Calibri"/>
          <w:color w:val="2B2D42"/>
          <w:sz w:val="21"/>
        </w:rPr>
        <w:t xml:space="preserve">. Developers frequently implement mock fallbacks that default to </w:t>
      </w:r>
      <w:r>
        <w:rPr>
          <w:rFonts w:ascii="Consolas" w:hAnsi="Consolas"/>
          <w:color w:val="9A3412"/>
          <w:sz w:val="18"/>
        </w:rPr>
        <w:t>SUCCESS</w:t>
      </w:r>
      <w:r>
        <w:rPr>
          <w:rFonts w:ascii="Calibri" w:hAnsi="Calibri"/>
          <w:color w:val="2B2D42"/>
          <w:sz w:val="21"/>
        </w:rPr>
        <w:t xml:space="preserve"> or </w:t>
      </w:r>
      <w:r>
        <w:rPr>
          <w:rFonts w:ascii="Consolas" w:hAnsi="Consolas"/>
          <w:color w:val="9A3412"/>
          <w:sz w:val="18"/>
        </w:rPr>
        <w:t>RECOVERED</w:t>
      </w:r>
      <w:r>
        <w:rPr>
          <w:rFonts w:ascii="Calibri" w:hAnsi="Calibri"/>
          <w:color w:val="2B2D42"/>
          <w:sz w:val="21"/>
        </w:rPr>
        <w:t>. Systematic testing enforced that state transitions must be strictly evidence-driven, requiring cryptographic proof or explicit reconciliation checks.</w:t>
      </w:r>
    </w:p>
    <w:p w14:paraId="32BBBB0A" w14:textId="77777777" w:rsidR="001B4794" w:rsidRDefault="00000000">
      <w:pPr>
        <w:pStyle w:val="ListNumber"/>
        <w:spacing w:before="20" w:after="40"/>
      </w:pPr>
      <w:r>
        <w:rPr>
          <w:rFonts w:ascii="Calibri" w:hAnsi="Calibri"/>
          <w:b/>
          <w:color w:val="2B2D42"/>
          <w:sz w:val="21"/>
        </w:rPr>
        <w:t>Defensive Programming at Module Seams</w:t>
      </w:r>
      <w:r>
        <w:rPr>
          <w:rFonts w:ascii="Calibri" w:hAnsi="Calibri"/>
          <w:color w:val="2B2D42"/>
          <w:sz w:val="21"/>
        </w:rPr>
        <w:t>:</w:t>
      </w:r>
    </w:p>
    <w:p w14:paraId="670333B7" w14:textId="77777777" w:rsidR="001B4794" w:rsidRDefault="00000000">
      <w:pPr>
        <w:pStyle w:val="ListBullet"/>
        <w:spacing w:before="20" w:after="40"/>
      </w:pPr>
      <w:r>
        <w:rPr>
          <w:rFonts w:ascii="Calibri" w:hAnsi="Calibri"/>
          <w:color w:val="2B2D42"/>
          <w:sz w:val="21"/>
        </w:rPr>
        <w:t>Several defects (</w:t>
      </w:r>
      <w:r>
        <w:rPr>
          <w:rFonts w:ascii="Consolas" w:hAnsi="Consolas"/>
          <w:color w:val="9A3412"/>
          <w:sz w:val="18"/>
        </w:rPr>
        <w:t>BUG-FT3-003</w:t>
      </w:r>
      <w:r>
        <w:rPr>
          <w:rFonts w:ascii="Calibri" w:hAnsi="Calibri"/>
          <w:color w:val="2B2D42"/>
          <w:sz w:val="21"/>
        </w:rPr>
        <w:t xml:space="preserve">, </w:t>
      </w:r>
      <w:r>
        <w:rPr>
          <w:rFonts w:ascii="Consolas" w:hAnsi="Consolas"/>
          <w:color w:val="9A3412"/>
          <w:sz w:val="18"/>
        </w:rPr>
        <w:t>BUG-FT3-005</w:t>
      </w:r>
      <w:r>
        <w:rPr>
          <w:rFonts w:ascii="Calibri" w:hAnsi="Calibri"/>
          <w:color w:val="2B2D42"/>
          <w:sz w:val="21"/>
        </w:rPr>
        <w:t xml:space="preserve">) manifested at the boundaries between heterogeneous JSON ingestion and strict relational database tables. Reinforcing type hints, schema validations, and dictionary </w:t>
      </w:r>
      <w:r>
        <w:rPr>
          <w:rFonts w:ascii="Consolas" w:hAnsi="Consolas"/>
          <w:color w:val="9A3412"/>
          <w:sz w:val="18"/>
        </w:rPr>
        <w:t>.get()</w:t>
      </w:r>
      <w:r>
        <w:rPr>
          <w:rFonts w:ascii="Calibri" w:hAnsi="Calibri"/>
          <w:color w:val="2B2D42"/>
          <w:sz w:val="21"/>
        </w:rPr>
        <w:t xml:space="preserve"> fallback chains eliminated runtime attribute crashes.</w:t>
      </w:r>
    </w:p>
    <w:p w14:paraId="00E3DF75" w14:textId="77777777" w:rsidR="001B4794" w:rsidRDefault="00000000">
      <w:pPr>
        <w:pStyle w:val="ListNumber"/>
        <w:spacing w:before="20" w:after="40"/>
      </w:pPr>
      <w:r>
        <w:rPr>
          <w:rFonts w:ascii="Calibri" w:hAnsi="Calibri"/>
          <w:b/>
          <w:color w:val="2B2D42"/>
          <w:sz w:val="21"/>
        </w:rPr>
        <w:t>Temporal Sensitivity in Guardrail Testing</w:t>
      </w:r>
      <w:r>
        <w:rPr>
          <w:rFonts w:ascii="Calibri" w:hAnsi="Calibri"/>
          <w:color w:val="2B2D42"/>
          <w:sz w:val="21"/>
        </w:rPr>
        <w:t>:</w:t>
      </w:r>
    </w:p>
    <w:p w14:paraId="4100352A" w14:textId="77777777" w:rsidR="001B4794" w:rsidRDefault="00000000">
      <w:pPr>
        <w:pStyle w:val="ListBullet"/>
        <w:spacing w:before="20" w:after="40"/>
      </w:pPr>
      <w:r>
        <w:rPr>
          <w:rFonts w:ascii="Calibri" w:hAnsi="Calibri"/>
          <w:color w:val="2B2D42"/>
          <w:sz w:val="21"/>
        </w:rPr>
        <w:t>Guardrails dependent on the real-time system clock (</w:t>
      </w:r>
      <w:r>
        <w:rPr>
          <w:rFonts w:ascii="Consolas" w:hAnsi="Consolas"/>
          <w:color w:val="9A3412"/>
          <w:sz w:val="18"/>
        </w:rPr>
        <w:t>BUG-FT3-002</w:t>
      </w:r>
      <w:r>
        <w:rPr>
          <w:rFonts w:ascii="Calibri" w:hAnsi="Calibri"/>
          <w:color w:val="2B2D42"/>
          <w:sz w:val="21"/>
        </w:rPr>
        <w:t xml:space="preserve">) can cause non-deterministic or "flaky" test runs if executed across DND boundary hours (e.g., running tests at 20:01 IST vs 19:59 IST). Strict dependency injection of </w:t>
      </w:r>
      <w:r>
        <w:rPr>
          <w:rFonts w:ascii="Consolas" w:hAnsi="Consolas"/>
          <w:color w:val="9A3412"/>
          <w:sz w:val="18"/>
        </w:rPr>
        <w:t>current_time</w:t>
      </w:r>
      <w:r>
        <w:rPr>
          <w:rFonts w:ascii="Calibri" w:hAnsi="Calibri"/>
          <w:color w:val="2B2D42"/>
          <w:sz w:val="21"/>
        </w:rPr>
        <w:t xml:space="preserve"> in all test fixtures completely eliminated environmental flakiness.</w:t>
      </w:r>
    </w:p>
    <w:p w14:paraId="400465CC" w14:textId="77777777" w:rsidR="001B4794" w:rsidRDefault="001B4794">
      <w:pPr>
        <w:pBdr>
          <w:bottom w:val="single" w:sz="6" w:space="1" w:color="D1D5DB"/>
        </w:pBdr>
        <w:spacing w:before="120" w:after="120"/>
      </w:pPr>
    </w:p>
    <w:p w14:paraId="03C22ABD" w14:textId="77777777" w:rsidR="001B4794" w:rsidRDefault="00000000">
      <w:pPr>
        <w:keepNext/>
        <w:spacing w:before="240" w:after="40"/>
      </w:pPr>
      <w:r>
        <w:rPr>
          <w:rFonts w:ascii="Calibri" w:hAnsi="Calibri"/>
          <w:b/>
          <w:color w:val="2C3E50"/>
          <w:sz w:val="25"/>
        </w:rPr>
        <w:t>16.5 Residual Defect and Operational Risk Assessment</w:t>
      </w:r>
    </w:p>
    <w:p w14:paraId="4AEE5027" w14:textId="77777777" w:rsidR="001B4794" w:rsidRDefault="00000000">
      <w:pPr>
        <w:spacing w:after="90"/>
      </w:pPr>
      <w:r>
        <w:rPr>
          <w:rFonts w:ascii="Calibri" w:hAnsi="Calibri"/>
          <w:color w:val="2B2D42"/>
          <w:sz w:val="21"/>
        </w:rPr>
        <w:t>Following the resolution of all identified defects and the completion of 353 automated tests, the residual operational risk profile of the system is assessed as follows:</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2340"/>
        <w:gridCol w:w="2340"/>
        <w:gridCol w:w="2340"/>
        <w:gridCol w:w="2340"/>
      </w:tblGrid>
      <w:tr w:rsidR="001B4794" w14:paraId="66766865" w14:textId="77777777">
        <w:trPr>
          <w:cantSplit/>
          <w:tblHeader/>
          <w:jc w:val="center"/>
        </w:trPr>
        <w:tc>
          <w:tcPr>
            <w:tcW w:w="2340" w:type="dxa"/>
            <w:shd w:val="clear" w:color="auto" w:fill="1B365D"/>
            <w:tcMar>
              <w:top w:w="100" w:type="dxa"/>
              <w:left w:w="120" w:type="dxa"/>
              <w:bottom w:w="100" w:type="dxa"/>
              <w:right w:w="120" w:type="dxa"/>
            </w:tcMar>
            <w:vAlign w:val="center"/>
          </w:tcPr>
          <w:p w14:paraId="3385CA8D" w14:textId="77777777" w:rsidR="001B4794" w:rsidRDefault="00000000">
            <w:pPr>
              <w:spacing w:after="0" w:line="264" w:lineRule="auto"/>
            </w:pPr>
            <w:r>
              <w:rPr>
                <w:rFonts w:ascii="Calibri" w:hAnsi="Calibri"/>
                <w:b/>
                <w:color w:val="FFFFFF"/>
                <w:sz w:val="19"/>
              </w:rPr>
              <w:t>Residual Risk Area</w:t>
            </w:r>
          </w:p>
        </w:tc>
        <w:tc>
          <w:tcPr>
            <w:tcW w:w="2340" w:type="dxa"/>
            <w:shd w:val="clear" w:color="auto" w:fill="1B365D"/>
            <w:tcMar>
              <w:top w:w="100" w:type="dxa"/>
              <w:left w:w="120" w:type="dxa"/>
              <w:bottom w:w="100" w:type="dxa"/>
              <w:right w:w="120" w:type="dxa"/>
            </w:tcMar>
            <w:vAlign w:val="center"/>
          </w:tcPr>
          <w:p w14:paraId="2EB849A8" w14:textId="77777777" w:rsidR="001B4794" w:rsidRDefault="00000000">
            <w:pPr>
              <w:spacing w:after="0" w:line="264" w:lineRule="auto"/>
            </w:pPr>
            <w:r>
              <w:rPr>
                <w:rFonts w:ascii="Calibri" w:hAnsi="Calibri"/>
                <w:b/>
                <w:color w:val="FFFFFF"/>
                <w:sz w:val="19"/>
              </w:rPr>
              <w:t>Likelihood</w:t>
            </w:r>
          </w:p>
        </w:tc>
        <w:tc>
          <w:tcPr>
            <w:tcW w:w="2340" w:type="dxa"/>
            <w:shd w:val="clear" w:color="auto" w:fill="1B365D"/>
            <w:tcMar>
              <w:top w:w="100" w:type="dxa"/>
              <w:left w:w="120" w:type="dxa"/>
              <w:bottom w:w="100" w:type="dxa"/>
              <w:right w:w="120" w:type="dxa"/>
            </w:tcMar>
            <w:vAlign w:val="center"/>
          </w:tcPr>
          <w:p w14:paraId="6EEE81FA" w14:textId="77777777" w:rsidR="001B4794" w:rsidRDefault="00000000">
            <w:pPr>
              <w:spacing w:after="0" w:line="264" w:lineRule="auto"/>
            </w:pPr>
            <w:r>
              <w:rPr>
                <w:rFonts w:ascii="Calibri" w:hAnsi="Calibri"/>
                <w:b/>
                <w:color w:val="FFFFFF"/>
                <w:sz w:val="19"/>
              </w:rPr>
              <w:t>Impact</w:t>
            </w:r>
          </w:p>
        </w:tc>
        <w:tc>
          <w:tcPr>
            <w:tcW w:w="2340" w:type="dxa"/>
            <w:shd w:val="clear" w:color="auto" w:fill="1B365D"/>
            <w:tcMar>
              <w:top w:w="100" w:type="dxa"/>
              <w:left w:w="120" w:type="dxa"/>
              <w:bottom w:w="100" w:type="dxa"/>
              <w:right w:w="120" w:type="dxa"/>
            </w:tcMar>
            <w:vAlign w:val="center"/>
          </w:tcPr>
          <w:p w14:paraId="4EFD4CC1" w14:textId="77777777" w:rsidR="001B4794" w:rsidRDefault="00000000">
            <w:pPr>
              <w:spacing w:after="0" w:line="264" w:lineRule="auto"/>
            </w:pPr>
            <w:r>
              <w:rPr>
                <w:rFonts w:ascii="Calibri" w:hAnsi="Calibri"/>
                <w:b/>
                <w:color w:val="FFFFFF"/>
                <w:sz w:val="19"/>
              </w:rPr>
              <w:t>Mitigating Controls in Place</w:t>
            </w:r>
          </w:p>
        </w:tc>
      </w:tr>
      <w:tr w:rsidR="001B4794" w14:paraId="03164DDA" w14:textId="77777777">
        <w:trPr>
          <w:cantSplit/>
          <w:jc w:val="center"/>
        </w:trPr>
        <w:tc>
          <w:tcPr>
            <w:tcW w:w="2340" w:type="dxa"/>
            <w:shd w:val="clear" w:color="auto" w:fill="F8FAFC"/>
            <w:tcMar>
              <w:top w:w="100" w:type="dxa"/>
              <w:left w:w="120" w:type="dxa"/>
              <w:bottom w:w="100" w:type="dxa"/>
              <w:right w:w="120" w:type="dxa"/>
            </w:tcMar>
            <w:vAlign w:val="center"/>
          </w:tcPr>
          <w:p w14:paraId="678FD430" w14:textId="77777777" w:rsidR="001B4794" w:rsidRDefault="00000000">
            <w:pPr>
              <w:spacing w:after="0" w:line="264" w:lineRule="auto"/>
            </w:pPr>
            <w:r>
              <w:rPr>
                <w:rFonts w:ascii="Calibri" w:hAnsi="Calibri"/>
                <w:b/>
                <w:color w:val="2B2D42"/>
                <w:sz w:val="18"/>
              </w:rPr>
              <w:t>Live Gateway Rate Limiting</w:t>
            </w:r>
          </w:p>
        </w:tc>
        <w:tc>
          <w:tcPr>
            <w:tcW w:w="2340" w:type="dxa"/>
            <w:shd w:val="clear" w:color="auto" w:fill="F8FAFC"/>
            <w:tcMar>
              <w:top w:w="100" w:type="dxa"/>
              <w:left w:w="120" w:type="dxa"/>
              <w:bottom w:w="100" w:type="dxa"/>
              <w:right w:w="120" w:type="dxa"/>
            </w:tcMar>
            <w:vAlign w:val="center"/>
          </w:tcPr>
          <w:p w14:paraId="13CC2C0D" w14:textId="77777777" w:rsidR="001B4794" w:rsidRDefault="00000000">
            <w:pPr>
              <w:spacing w:after="0" w:line="264" w:lineRule="auto"/>
            </w:pPr>
            <w:r>
              <w:rPr>
                <w:rFonts w:ascii="Calibri" w:hAnsi="Calibri"/>
                <w:color w:val="2B2D42"/>
                <w:sz w:val="18"/>
              </w:rPr>
              <w:t>Low</w:t>
            </w:r>
          </w:p>
        </w:tc>
        <w:tc>
          <w:tcPr>
            <w:tcW w:w="2340" w:type="dxa"/>
            <w:shd w:val="clear" w:color="auto" w:fill="F8FAFC"/>
            <w:tcMar>
              <w:top w:w="100" w:type="dxa"/>
              <w:left w:w="120" w:type="dxa"/>
              <w:bottom w:w="100" w:type="dxa"/>
              <w:right w:w="120" w:type="dxa"/>
            </w:tcMar>
            <w:vAlign w:val="center"/>
          </w:tcPr>
          <w:p w14:paraId="1AC2B6CE" w14:textId="77777777" w:rsidR="001B4794" w:rsidRDefault="00000000">
            <w:pPr>
              <w:spacing w:after="0" w:line="264" w:lineRule="auto"/>
            </w:pPr>
            <w:r>
              <w:rPr>
                <w:rFonts w:ascii="Calibri" w:hAnsi="Calibri"/>
                <w:color w:val="2B2D42"/>
                <w:sz w:val="18"/>
              </w:rPr>
              <w:t>Medium</w:t>
            </w:r>
          </w:p>
        </w:tc>
        <w:tc>
          <w:tcPr>
            <w:tcW w:w="2340" w:type="dxa"/>
            <w:shd w:val="clear" w:color="auto" w:fill="F8FAFC"/>
            <w:tcMar>
              <w:top w:w="100" w:type="dxa"/>
              <w:left w:w="120" w:type="dxa"/>
              <w:bottom w:w="100" w:type="dxa"/>
              <w:right w:w="120" w:type="dxa"/>
            </w:tcMar>
            <w:vAlign w:val="center"/>
          </w:tcPr>
          <w:p w14:paraId="3AEBCCA3" w14:textId="77777777" w:rsidR="001B4794" w:rsidRDefault="00000000">
            <w:pPr>
              <w:spacing w:after="0" w:line="264" w:lineRule="auto"/>
            </w:pPr>
            <w:r>
              <w:rPr>
                <w:rFonts w:ascii="Calibri" w:hAnsi="Calibri"/>
                <w:color w:val="2B2D42"/>
                <w:sz w:val="18"/>
              </w:rPr>
              <w:t>Exponential backoff and retry caps enforced by guardrails.</w:t>
            </w:r>
          </w:p>
        </w:tc>
      </w:tr>
      <w:tr w:rsidR="001B4794" w14:paraId="32F485A0" w14:textId="77777777">
        <w:trPr>
          <w:cantSplit/>
          <w:jc w:val="center"/>
        </w:trPr>
        <w:tc>
          <w:tcPr>
            <w:tcW w:w="2340" w:type="dxa"/>
            <w:shd w:val="clear" w:color="auto" w:fill="FFFFFF"/>
            <w:tcMar>
              <w:top w:w="100" w:type="dxa"/>
              <w:left w:w="120" w:type="dxa"/>
              <w:bottom w:w="100" w:type="dxa"/>
              <w:right w:w="120" w:type="dxa"/>
            </w:tcMar>
            <w:vAlign w:val="center"/>
          </w:tcPr>
          <w:p w14:paraId="09B5665C" w14:textId="77777777" w:rsidR="001B4794" w:rsidRDefault="00000000">
            <w:pPr>
              <w:spacing w:after="0" w:line="264" w:lineRule="auto"/>
            </w:pPr>
            <w:r>
              <w:rPr>
                <w:rFonts w:ascii="Calibri" w:hAnsi="Calibri"/>
                <w:b/>
                <w:color w:val="2B2D42"/>
                <w:sz w:val="18"/>
              </w:rPr>
              <w:t>High-Volume Webhook Concurrency</w:t>
            </w:r>
          </w:p>
        </w:tc>
        <w:tc>
          <w:tcPr>
            <w:tcW w:w="2340" w:type="dxa"/>
            <w:shd w:val="clear" w:color="auto" w:fill="FFFFFF"/>
            <w:tcMar>
              <w:top w:w="100" w:type="dxa"/>
              <w:left w:w="120" w:type="dxa"/>
              <w:bottom w:w="100" w:type="dxa"/>
              <w:right w:w="120" w:type="dxa"/>
            </w:tcMar>
            <w:vAlign w:val="center"/>
          </w:tcPr>
          <w:p w14:paraId="0F2499D0" w14:textId="77777777" w:rsidR="001B4794" w:rsidRDefault="00000000">
            <w:pPr>
              <w:spacing w:after="0" w:line="264" w:lineRule="auto"/>
            </w:pPr>
            <w:r>
              <w:rPr>
                <w:rFonts w:ascii="Calibri" w:hAnsi="Calibri"/>
                <w:color w:val="2B2D42"/>
                <w:sz w:val="18"/>
              </w:rPr>
              <w:t>Low</w:t>
            </w:r>
          </w:p>
        </w:tc>
        <w:tc>
          <w:tcPr>
            <w:tcW w:w="2340" w:type="dxa"/>
            <w:shd w:val="clear" w:color="auto" w:fill="FFFFFF"/>
            <w:tcMar>
              <w:top w:w="100" w:type="dxa"/>
              <w:left w:w="120" w:type="dxa"/>
              <w:bottom w:w="100" w:type="dxa"/>
              <w:right w:w="120" w:type="dxa"/>
            </w:tcMar>
            <w:vAlign w:val="center"/>
          </w:tcPr>
          <w:p w14:paraId="0A2D887D" w14:textId="77777777" w:rsidR="001B4794" w:rsidRDefault="00000000">
            <w:pPr>
              <w:spacing w:after="0" w:line="264" w:lineRule="auto"/>
            </w:pPr>
            <w:r>
              <w:rPr>
                <w:rFonts w:ascii="Calibri" w:hAnsi="Calibri"/>
                <w:color w:val="2B2D42"/>
                <w:sz w:val="18"/>
              </w:rPr>
              <w:t>Low</w:t>
            </w:r>
          </w:p>
        </w:tc>
        <w:tc>
          <w:tcPr>
            <w:tcW w:w="2340" w:type="dxa"/>
            <w:shd w:val="clear" w:color="auto" w:fill="FFFFFF"/>
            <w:tcMar>
              <w:top w:w="100" w:type="dxa"/>
              <w:left w:w="120" w:type="dxa"/>
              <w:bottom w:w="100" w:type="dxa"/>
              <w:right w:w="120" w:type="dxa"/>
            </w:tcMar>
            <w:vAlign w:val="center"/>
          </w:tcPr>
          <w:p w14:paraId="0FD9D607" w14:textId="77777777" w:rsidR="001B4794" w:rsidRDefault="00000000">
            <w:pPr>
              <w:spacing w:after="0" w:line="264" w:lineRule="auto"/>
            </w:pPr>
            <w:r>
              <w:rPr>
                <w:rFonts w:ascii="Calibri" w:hAnsi="Calibri"/>
                <w:color w:val="2B2D42"/>
                <w:sz w:val="18"/>
              </w:rPr>
              <w:t>SQLite WAL mode, database row-level locking, and idempotency deduplication tables.</w:t>
            </w:r>
          </w:p>
        </w:tc>
      </w:tr>
      <w:tr w:rsidR="001B4794" w14:paraId="6E550795" w14:textId="77777777">
        <w:trPr>
          <w:cantSplit/>
          <w:jc w:val="center"/>
        </w:trPr>
        <w:tc>
          <w:tcPr>
            <w:tcW w:w="2340" w:type="dxa"/>
            <w:shd w:val="clear" w:color="auto" w:fill="F8FAFC"/>
            <w:tcMar>
              <w:top w:w="100" w:type="dxa"/>
              <w:left w:w="120" w:type="dxa"/>
              <w:bottom w:w="100" w:type="dxa"/>
              <w:right w:w="120" w:type="dxa"/>
            </w:tcMar>
            <w:vAlign w:val="center"/>
          </w:tcPr>
          <w:p w14:paraId="69B71A5C" w14:textId="77777777" w:rsidR="001B4794" w:rsidRDefault="00000000">
            <w:pPr>
              <w:spacing w:after="0" w:line="264" w:lineRule="auto"/>
            </w:pPr>
            <w:r>
              <w:rPr>
                <w:rFonts w:ascii="Calibri" w:hAnsi="Calibri"/>
                <w:b/>
                <w:color w:val="2B2D42"/>
                <w:sz w:val="18"/>
              </w:rPr>
              <w:t>Out-of-Order Webhook Delivery</w:t>
            </w:r>
          </w:p>
        </w:tc>
        <w:tc>
          <w:tcPr>
            <w:tcW w:w="2340" w:type="dxa"/>
            <w:shd w:val="clear" w:color="auto" w:fill="F8FAFC"/>
            <w:tcMar>
              <w:top w:w="100" w:type="dxa"/>
              <w:left w:w="120" w:type="dxa"/>
              <w:bottom w:w="100" w:type="dxa"/>
              <w:right w:w="120" w:type="dxa"/>
            </w:tcMar>
            <w:vAlign w:val="center"/>
          </w:tcPr>
          <w:p w14:paraId="307B2BB4" w14:textId="77777777" w:rsidR="001B4794" w:rsidRDefault="00000000">
            <w:pPr>
              <w:spacing w:after="0" w:line="264" w:lineRule="auto"/>
            </w:pPr>
            <w:r>
              <w:rPr>
                <w:rFonts w:ascii="Calibri" w:hAnsi="Calibri"/>
                <w:color w:val="2B2D42"/>
                <w:sz w:val="18"/>
              </w:rPr>
              <w:t>Low</w:t>
            </w:r>
          </w:p>
        </w:tc>
        <w:tc>
          <w:tcPr>
            <w:tcW w:w="2340" w:type="dxa"/>
            <w:shd w:val="clear" w:color="auto" w:fill="F8FAFC"/>
            <w:tcMar>
              <w:top w:w="100" w:type="dxa"/>
              <w:left w:w="120" w:type="dxa"/>
              <w:bottom w:w="100" w:type="dxa"/>
              <w:right w:w="120" w:type="dxa"/>
            </w:tcMar>
            <w:vAlign w:val="center"/>
          </w:tcPr>
          <w:p w14:paraId="00486652" w14:textId="77777777" w:rsidR="001B4794" w:rsidRDefault="00000000">
            <w:pPr>
              <w:spacing w:after="0" w:line="264" w:lineRule="auto"/>
            </w:pPr>
            <w:r>
              <w:rPr>
                <w:rFonts w:ascii="Calibri" w:hAnsi="Calibri"/>
                <w:color w:val="2B2D42"/>
                <w:sz w:val="18"/>
              </w:rPr>
              <w:t>Low</w:t>
            </w:r>
          </w:p>
        </w:tc>
        <w:tc>
          <w:tcPr>
            <w:tcW w:w="2340" w:type="dxa"/>
            <w:shd w:val="clear" w:color="auto" w:fill="F8FAFC"/>
            <w:tcMar>
              <w:top w:w="100" w:type="dxa"/>
              <w:left w:w="120" w:type="dxa"/>
              <w:bottom w:w="100" w:type="dxa"/>
              <w:right w:w="120" w:type="dxa"/>
            </w:tcMar>
            <w:vAlign w:val="center"/>
          </w:tcPr>
          <w:p w14:paraId="748A07AA" w14:textId="77777777" w:rsidR="001B4794" w:rsidRDefault="00000000">
            <w:pPr>
              <w:spacing w:after="0" w:line="264" w:lineRule="auto"/>
            </w:pPr>
            <w:r>
              <w:rPr>
                <w:rFonts w:ascii="Calibri" w:hAnsi="Calibri"/>
                <w:color w:val="2B2D42"/>
                <w:sz w:val="18"/>
              </w:rPr>
              <w:t>Terminal state monotonicity invariant (</w:t>
            </w:r>
            <w:r>
              <w:rPr>
                <w:rFonts w:ascii="Consolas" w:hAnsi="Consolas"/>
                <w:color w:val="9A3412"/>
                <w:sz w:val="16"/>
              </w:rPr>
              <w:t>RECOVERED</w:t>
            </w:r>
            <w:r>
              <w:rPr>
                <w:rFonts w:ascii="Calibri" w:hAnsi="Calibri"/>
                <w:color w:val="2B2D42"/>
                <w:sz w:val="18"/>
              </w:rPr>
              <w:t xml:space="preserve"> state cannot be regressed).</w:t>
            </w:r>
          </w:p>
        </w:tc>
      </w:tr>
      <w:tr w:rsidR="001B4794" w14:paraId="28D33186" w14:textId="77777777">
        <w:trPr>
          <w:cantSplit/>
          <w:jc w:val="center"/>
        </w:trPr>
        <w:tc>
          <w:tcPr>
            <w:tcW w:w="2340" w:type="dxa"/>
            <w:shd w:val="clear" w:color="auto" w:fill="FFFFFF"/>
            <w:tcMar>
              <w:top w:w="100" w:type="dxa"/>
              <w:left w:w="120" w:type="dxa"/>
              <w:bottom w:w="100" w:type="dxa"/>
              <w:right w:w="120" w:type="dxa"/>
            </w:tcMar>
            <w:vAlign w:val="center"/>
          </w:tcPr>
          <w:p w14:paraId="4F10CCE6" w14:textId="77777777" w:rsidR="001B4794" w:rsidRDefault="00000000">
            <w:pPr>
              <w:spacing w:after="0" w:line="264" w:lineRule="auto"/>
            </w:pPr>
            <w:r>
              <w:rPr>
                <w:rFonts w:ascii="Calibri" w:hAnsi="Calibri"/>
                <w:b/>
                <w:color w:val="2B2D42"/>
                <w:sz w:val="18"/>
              </w:rPr>
              <w:lastRenderedPageBreak/>
              <w:t>Unmapped Bank Error Descriptions</w:t>
            </w:r>
          </w:p>
        </w:tc>
        <w:tc>
          <w:tcPr>
            <w:tcW w:w="2340" w:type="dxa"/>
            <w:shd w:val="clear" w:color="auto" w:fill="FFFFFF"/>
            <w:tcMar>
              <w:top w:w="100" w:type="dxa"/>
              <w:left w:w="120" w:type="dxa"/>
              <w:bottom w:w="100" w:type="dxa"/>
              <w:right w:w="120" w:type="dxa"/>
            </w:tcMar>
            <w:vAlign w:val="center"/>
          </w:tcPr>
          <w:p w14:paraId="52917170" w14:textId="77777777" w:rsidR="001B4794" w:rsidRDefault="00000000">
            <w:pPr>
              <w:spacing w:after="0" w:line="264" w:lineRule="auto"/>
            </w:pPr>
            <w:r>
              <w:rPr>
                <w:rFonts w:ascii="Calibri" w:hAnsi="Calibri"/>
                <w:color w:val="2B2D42"/>
                <w:sz w:val="18"/>
              </w:rPr>
              <w:t>Medium</w:t>
            </w:r>
          </w:p>
        </w:tc>
        <w:tc>
          <w:tcPr>
            <w:tcW w:w="2340" w:type="dxa"/>
            <w:shd w:val="clear" w:color="auto" w:fill="FFFFFF"/>
            <w:tcMar>
              <w:top w:w="100" w:type="dxa"/>
              <w:left w:w="120" w:type="dxa"/>
              <w:bottom w:w="100" w:type="dxa"/>
              <w:right w:w="120" w:type="dxa"/>
            </w:tcMar>
            <w:vAlign w:val="center"/>
          </w:tcPr>
          <w:p w14:paraId="30B9C662" w14:textId="77777777" w:rsidR="001B4794" w:rsidRDefault="00000000">
            <w:pPr>
              <w:spacing w:after="0" w:line="264" w:lineRule="auto"/>
            </w:pPr>
            <w:r>
              <w:rPr>
                <w:rFonts w:ascii="Calibri" w:hAnsi="Calibri"/>
                <w:color w:val="2B2D42"/>
                <w:sz w:val="18"/>
              </w:rPr>
              <w:t>Low</w:t>
            </w:r>
          </w:p>
        </w:tc>
        <w:tc>
          <w:tcPr>
            <w:tcW w:w="2340" w:type="dxa"/>
            <w:shd w:val="clear" w:color="auto" w:fill="FFFFFF"/>
            <w:tcMar>
              <w:top w:w="100" w:type="dxa"/>
              <w:left w:w="120" w:type="dxa"/>
              <w:bottom w:w="100" w:type="dxa"/>
              <w:right w:w="120" w:type="dxa"/>
            </w:tcMar>
            <w:vAlign w:val="center"/>
          </w:tcPr>
          <w:p w14:paraId="61FC5845" w14:textId="77777777" w:rsidR="001B4794" w:rsidRDefault="00000000">
            <w:pPr>
              <w:spacing w:after="0" w:line="264" w:lineRule="auto"/>
            </w:pPr>
            <w:r>
              <w:rPr>
                <w:rFonts w:ascii="Calibri" w:hAnsi="Calibri"/>
                <w:color w:val="2B2D42"/>
                <w:sz w:val="18"/>
              </w:rPr>
              <w:t xml:space="preserve">Tier 2 LLM fallback with safe default to </w:t>
            </w:r>
            <w:r>
              <w:rPr>
                <w:rFonts w:ascii="Consolas" w:hAnsi="Consolas"/>
                <w:color w:val="9A3412"/>
                <w:sz w:val="16"/>
              </w:rPr>
              <w:t>UNKNOWN</w:t>
            </w:r>
            <w:r>
              <w:rPr>
                <w:rFonts w:ascii="Calibri" w:hAnsi="Calibri"/>
                <w:color w:val="2B2D42"/>
                <w:sz w:val="18"/>
              </w:rPr>
              <w:t xml:space="preserve"> and human escalation.</w:t>
            </w:r>
          </w:p>
        </w:tc>
      </w:tr>
    </w:tbl>
    <w:p w14:paraId="491FAF15" w14:textId="77777777" w:rsidR="001B4794" w:rsidRDefault="001B4794">
      <w:pPr>
        <w:spacing w:after="120"/>
      </w:pPr>
    </w:p>
    <w:p w14:paraId="5F8C8474" w14:textId="77777777" w:rsidR="001B4794" w:rsidRDefault="001B4794">
      <w:pPr>
        <w:pBdr>
          <w:bottom w:val="single" w:sz="6" w:space="1" w:color="D1D5DB"/>
        </w:pBdr>
        <w:spacing w:before="120" w:after="120"/>
      </w:pPr>
    </w:p>
    <w:p w14:paraId="2CC24F73" w14:textId="77777777" w:rsidR="001B4794" w:rsidRDefault="001B4794">
      <w:pPr>
        <w:pBdr>
          <w:bottom w:val="single" w:sz="6" w:space="1" w:color="D1D5DB"/>
        </w:pBdr>
        <w:spacing w:before="120" w:after="120"/>
      </w:pPr>
    </w:p>
    <w:p w14:paraId="356ECB8A" w14:textId="77777777" w:rsidR="001B4794" w:rsidRDefault="00000000">
      <w:pPr>
        <w:keepNext/>
        <w:spacing w:before="320" w:after="80"/>
      </w:pPr>
      <w:r>
        <w:rPr>
          <w:rFonts w:ascii="Calibri" w:hAnsi="Calibri"/>
          <w:b/>
          <w:color w:val="204A87"/>
          <w:sz w:val="30"/>
        </w:rPr>
        <w:t>17. Safety and Business Rule Validation</w:t>
      </w:r>
    </w:p>
    <w:p w14:paraId="76834206" w14:textId="77777777" w:rsidR="001B4794" w:rsidRDefault="00000000">
      <w:pPr>
        <w:spacing w:after="90"/>
      </w:pPr>
      <w:r>
        <w:rPr>
          <w:rFonts w:ascii="Calibri" w:hAnsi="Calibri"/>
          <w:color w:val="2B2D42"/>
          <w:sz w:val="21"/>
        </w:rPr>
        <w:t>The Autonomous Revenue Recovery System enforces strict financial, regulatory, and operational invariants. The testing suite formally proved that every invariant is upheld by deterministic code assertions:</w:t>
      </w:r>
    </w:p>
    <w:p w14:paraId="2488D8AB" w14:textId="77777777" w:rsidR="001B4794" w:rsidRDefault="00000000">
      <w:pPr>
        <w:keepNext/>
        <w:spacing w:before="240" w:after="40"/>
      </w:pPr>
      <w:r>
        <w:rPr>
          <w:rFonts w:ascii="Calibri" w:hAnsi="Calibri"/>
          <w:b/>
          <w:color w:val="2C3E50"/>
          <w:sz w:val="25"/>
        </w:rPr>
        <w:t>Table 13. Validated Business and Safety Invariants</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1138"/>
        <w:gridCol w:w="1113"/>
        <w:gridCol w:w="2108"/>
        <w:gridCol w:w="5241"/>
      </w:tblGrid>
      <w:tr w:rsidR="001B4794" w14:paraId="7852BC5D" w14:textId="77777777">
        <w:trPr>
          <w:cantSplit/>
          <w:tblHeader/>
          <w:jc w:val="center"/>
        </w:trPr>
        <w:tc>
          <w:tcPr>
            <w:tcW w:w="2340" w:type="dxa"/>
            <w:shd w:val="clear" w:color="auto" w:fill="1B365D"/>
            <w:tcMar>
              <w:top w:w="100" w:type="dxa"/>
              <w:left w:w="120" w:type="dxa"/>
              <w:bottom w:w="100" w:type="dxa"/>
              <w:right w:w="120" w:type="dxa"/>
            </w:tcMar>
            <w:vAlign w:val="center"/>
          </w:tcPr>
          <w:p w14:paraId="30ECCE98" w14:textId="77777777" w:rsidR="001B4794" w:rsidRDefault="00000000">
            <w:pPr>
              <w:spacing w:after="0" w:line="264" w:lineRule="auto"/>
            </w:pPr>
            <w:r>
              <w:rPr>
                <w:rFonts w:ascii="Calibri" w:hAnsi="Calibri"/>
                <w:b/>
                <w:color w:val="FFFFFF"/>
                <w:sz w:val="19"/>
              </w:rPr>
              <w:t>Invariant Category</w:t>
            </w:r>
          </w:p>
        </w:tc>
        <w:tc>
          <w:tcPr>
            <w:tcW w:w="2340" w:type="dxa"/>
            <w:shd w:val="clear" w:color="auto" w:fill="1B365D"/>
            <w:tcMar>
              <w:top w:w="100" w:type="dxa"/>
              <w:left w:w="120" w:type="dxa"/>
              <w:bottom w:w="100" w:type="dxa"/>
              <w:right w:w="120" w:type="dxa"/>
            </w:tcMar>
            <w:vAlign w:val="center"/>
          </w:tcPr>
          <w:p w14:paraId="07BE7916" w14:textId="77777777" w:rsidR="001B4794" w:rsidRDefault="00000000">
            <w:pPr>
              <w:spacing w:after="0" w:line="264" w:lineRule="auto"/>
            </w:pPr>
            <w:r>
              <w:rPr>
                <w:rFonts w:ascii="Calibri" w:hAnsi="Calibri"/>
                <w:b/>
                <w:color w:val="FFFFFF"/>
                <w:sz w:val="19"/>
              </w:rPr>
              <w:t>Invariant Rule Definition</w:t>
            </w:r>
          </w:p>
        </w:tc>
        <w:tc>
          <w:tcPr>
            <w:tcW w:w="2340" w:type="dxa"/>
            <w:shd w:val="clear" w:color="auto" w:fill="1B365D"/>
            <w:tcMar>
              <w:top w:w="100" w:type="dxa"/>
              <w:left w:w="120" w:type="dxa"/>
              <w:bottom w:w="100" w:type="dxa"/>
              <w:right w:w="120" w:type="dxa"/>
            </w:tcMar>
            <w:vAlign w:val="center"/>
          </w:tcPr>
          <w:p w14:paraId="3137E8A1" w14:textId="77777777" w:rsidR="001B4794" w:rsidRDefault="00000000">
            <w:pPr>
              <w:spacing w:after="0" w:line="264" w:lineRule="auto"/>
            </w:pPr>
            <w:r>
              <w:rPr>
                <w:rFonts w:ascii="Calibri" w:hAnsi="Calibri"/>
                <w:b/>
                <w:color w:val="FFFFFF"/>
                <w:sz w:val="19"/>
              </w:rPr>
              <w:t>Enforcement Mechanism</w:t>
            </w:r>
          </w:p>
        </w:tc>
        <w:tc>
          <w:tcPr>
            <w:tcW w:w="2340" w:type="dxa"/>
            <w:shd w:val="clear" w:color="auto" w:fill="1B365D"/>
            <w:tcMar>
              <w:top w:w="100" w:type="dxa"/>
              <w:left w:w="120" w:type="dxa"/>
              <w:bottom w:w="100" w:type="dxa"/>
              <w:right w:w="120" w:type="dxa"/>
            </w:tcMar>
            <w:vAlign w:val="center"/>
          </w:tcPr>
          <w:p w14:paraId="48E445B3" w14:textId="77777777" w:rsidR="001B4794" w:rsidRDefault="00000000">
            <w:pPr>
              <w:spacing w:after="0" w:line="264" w:lineRule="auto"/>
            </w:pPr>
            <w:r>
              <w:rPr>
                <w:rFonts w:ascii="Calibri" w:hAnsi="Calibri"/>
                <w:b/>
                <w:color w:val="FFFFFF"/>
                <w:sz w:val="19"/>
              </w:rPr>
              <w:t>Verification Test Evidence</w:t>
            </w:r>
          </w:p>
        </w:tc>
      </w:tr>
      <w:tr w:rsidR="001B4794" w14:paraId="484B8979" w14:textId="77777777">
        <w:trPr>
          <w:cantSplit/>
          <w:jc w:val="center"/>
        </w:trPr>
        <w:tc>
          <w:tcPr>
            <w:tcW w:w="2340" w:type="dxa"/>
            <w:shd w:val="clear" w:color="auto" w:fill="F8FAFC"/>
            <w:tcMar>
              <w:top w:w="100" w:type="dxa"/>
              <w:left w:w="120" w:type="dxa"/>
              <w:bottom w:w="100" w:type="dxa"/>
              <w:right w:w="120" w:type="dxa"/>
            </w:tcMar>
            <w:vAlign w:val="center"/>
          </w:tcPr>
          <w:p w14:paraId="191141E9" w14:textId="77777777" w:rsidR="001B4794" w:rsidRDefault="00000000">
            <w:pPr>
              <w:spacing w:after="0" w:line="264" w:lineRule="auto"/>
            </w:pPr>
            <w:r>
              <w:rPr>
                <w:rFonts w:ascii="Calibri" w:hAnsi="Calibri"/>
                <w:b/>
                <w:color w:val="2B2D42"/>
                <w:sz w:val="18"/>
              </w:rPr>
              <w:t>Financial Control</w:t>
            </w:r>
          </w:p>
        </w:tc>
        <w:tc>
          <w:tcPr>
            <w:tcW w:w="2340" w:type="dxa"/>
            <w:shd w:val="clear" w:color="auto" w:fill="F8FAFC"/>
            <w:tcMar>
              <w:top w:w="100" w:type="dxa"/>
              <w:left w:w="120" w:type="dxa"/>
              <w:bottom w:w="100" w:type="dxa"/>
              <w:right w:w="120" w:type="dxa"/>
            </w:tcMar>
            <w:vAlign w:val="center"/>
          </w:tcPr>
          <w:p w14:paraId="461A405D" w14:textId="77777777" w:rsidR="001B4794" w:rsidRDefault="00000000">
            <w:pPr>
              <w:spacing w:after="0" w:line="264" w:lineRule="auto"/>
            </w:pPr>
            <w:r>
              <w:rPr>
                <w:rFonts w:ascii="Calibri" w:hAnsi="Calibri"/>
                <w:color w:val="2B2D42"/>
                <w:sz w:val="18"/>
              </w:rPr>
              <w:t>The LLM is strictly prohibited from modifying financial balances, ledger entries, or payment statuses.</w:t>
            </w:r>
          </w:p>
        </w:tc>
        <w:tc>
          <w:tcPr>
            <w:tcW w:w="2340" w:type="dxa"/>
            <w:shd w:val="clear" w:color="auto" w:fill="F8FAFC"/>
            <w:tcMar>
              <w:top w:w="100" w:type="dxa"/>
              <w:left w:w="120" w:type="dxa"/>
              <w:bottom w:w="100" w:type="dxa"/>
              <w:right w:w="120" w:type="dxa"/>
            </w:tcMar>
            <w:vAlign w:val="center"/>
          </w:tcPr>
          <w:p w14:paraId="78241CE1" w14:textId="77777777" w:rsidR="001B4794" w:rsidRDefault="00000000">
            <w:pPr>
              <w:spacing w:after="0" w:line="264" w:lineRule="auto"/>
            </w:pPr>
            <w:r>
              <w:rPr>
                <w:rFonts w:ascii="Calibri" w:hAnsi="Calibri"/>
                <w:color w:val="2B2D42"/>
                <w:sz w:val="18"/>
              </w:rPr>
              <w:t>Architectural separation; deterministic Python control plane.</w:t>
            </w:r>
          </w:p>
        </w:tc>
        <w:tc>
          <w:tcPr>
            <w:tcW w:w="2340" w:type="dxa"/>
            <w:shd w:val="clear" w:color="auto" w:fill="F8FAFC"/>
            <w:tcMar>
              <w:top w:w="100" w:type="dxa"/>
              <w:left w:w="120" w:type="dxa"/>
              <w:bottom w:w="100" w:type="dxa"/>
              <w:right w:w="120" w:type="dxa"/>
            </w:tcMar>
            <w:vAlign w:val="center"/>
          </w:tcPr>
          <w:p w14:paraId="1C74CF90" w14:textId="77777777" w:rsidR="001B4794" w:rsidRDefault="00000000">
            <w:pPr>
              <w:spacing w:after="0" w:line="264" w:lineRule="auto"/>
            </w:pPr>
            <w:r>
              <w:rPr>
                <w:rFonts w:ascii="Consolas" w:hAnsi="Consolas"/>
                <w:color w:val="9A3412"/>
                <w:sz w:val="16"/>
              </w:rPr>
              <w:t>test_phase8.py::TestLLMTieredFallback</w:t>
            </w:r>
          </w:p>
        </w:tc>
      </w:tr>
      <w:tr w:rsidR="001B4794" w14:paraId="670033AC" w14:textId="77777777">
        <w:trPr>
          <w:cantSplit/>
          <w:jc w:val="center"/>
        </w:trPr>
        <w:tc>
          <w:tcPr>
            <w:tcW w:w="2340" w:type="dxa"/>
            <w:shd w:val="clear" w:color="auto" w:fill="FFFFFF"/>
            <w:tcMar>
              <w:top w:w="100" w:type="dxa"/>
              <w:left w:w="120" w:type="dxa"/>
              <w:bottom w:w="100" w:type="dxa"/>
              <w:right w:w="120" w:type="dxa"/>
            </w:tcMar>
            <w:vAlign w:val="center"/>
          </w:tcPr>
          <w:p w14:paraId="14E5CFB6" w14:textId="77777777" w:rsidR="001B4794" w:rsidRDefault="00000000">
            <w:pPr>
              <w:spacing w:after="0" w:line="264" w:lineRule="auto"/>
            </w:pPr>
            <w:r>
              <w:rPr>
                <w:rFonts w:ascii="Calibri" w:hAnsi="Calibri"/>
                <w:b/>
                <w:color w:val="2B2D42"/>
                <w:sz w:val="18"/>
              </w:rPr>
              <w:t>Financial Truth</w:t>
            </w:r>
          </w:p>
        </w:tc>
        <w:tc>
          <w:tcPr>
            <w:tcW w:w="2340" w:type="dxa"/>
            <w:shd w:val="clear" w:color="auto" w:fill="FFFFFF"/>
            <w:tcMar>
              <w:top w:w="100" w:type="dxa"/>
              <w:left w:w="120" w:type="dxa"/>
              <w:bottom w:w="100" w:type="dxa"/>
              <w:right w:w="120" w:type="dxa"/>
            </w:tcMar>
            <w:vAlign w:val="center"/>
          </w:tcPr>
          <w:p w14:paraId="4F5E2A0B" w14:textId="77777777" w:rsidR="001B4794" w:rsidRDefault="00000000">
            <w:pPr>
              <w:spacing w:after="0" w:line="264" w:lineRule="auto"/>
            </w:pPr>
            <w:r>
              <w:rPr>
                <w:rFonts w:ascii="Calibri" w:hAnsi="Calibri"/>
                <w:color w:val="2B2D42"/>
                <w:sz w:val="18"/>
              </w:rPr>
              <w:t>Execution of a recovery action does NOT equal financial recovery. Recovery requires authoritative verification.</w:t>
            </w:r>
          </w:p>
        </w:tc>
        <w:tc>
          <w:tcPr>
            <w:tcW w:w="2340" w:type="dxa"/>
            <w:shd w:val="clear" w:color="auto" w:fill="FFFFFF"/>
            <w:tcMar>
              <w:top w:w="100" w:type="dxa"/>
              <w:left w:w="120" w:type="dxa"/>
              <w:bottom w:w="100" w:type="dxa"/>
              <w:right w:w="120" w:type="dxa"/>
            </w:tcMar>
            <w:vAlign w:val="center"/>
          </w:tcPr>
          <w:p w14:paraId="6A7FD949" w14:textId="77777777" w:rsidR="001B4794" w:rsidRDefault="00000000">
            <w:pPr>
              <w:spacing w:after="0" w:line="264" w:lineRule="auto"/>
            </w:pPr>
            <w:r>
              <w:rPr>
                <w:rFonts w:ascii="Calibri" w:hAnsi="Calibri"/>
                <w:color w:val="2B2D42"/>
                <w:sz w:val="18"/>
              </w:rPr>
              <w:t xml:space="preserve">Outcome tracker requires </w:t>
            </w:r>
            <w:r>
              <w:rPr>
                <w:rFonts w:ascii="Consolas" w:hAnsi="Consolas"/>
                <w:color w:val="9A3412"/>
                <w:sz w:val="16"/>
              </w:rPr>
              <w:t>payment.captured</w:t>
            </w:r>
            <w:r>
              <w:rPr>
                <w:rFonts w:ascii="Calibri" w:hAnsi="Calibri"/>
                <w:color w:val="2B2D42"/>
                <w:sz w:val="18"/>
              </w:rPr>
              <w:t xml:space="preserve"> webhook or bank confirmation.</w:t>
            </w:r>
          </w:p>
        </w:tc>
        <w:tc>
          <w:tcPr>
            <w:tcW w:w="2340" w:type="dxa"/>
            <w:shd w:val="clear" w:color="auto" w:fill="FFFFFF"/>
            <w:tcMar>
              <w:top w:w="100" w:type="dxa"/>
              <w:left w:w="120" w:type="dxa"/>
              <w:bottom w:w="100" w:type="dxa"/>
              <w:right w:w="120" w:type="dxa"/>
            </w:tcMar>
            <w:vAlign w:val="center"/>
          </w:tcPr>
          <w:p w14:paraId="45BFB7EF" w14:textId="77777777" w:rsidR="001B4794" w:rsidRDefault="00000000">
            <w:pPr>
              <w:spacing w:after="0" w:line="264" w:lineRule="auto"/>
            </w:pPr>
            <w:r>
              <w:rPr>
                <w:rFonts w:ascii="Consolas" w:hAnsi="Consolas"/>
                <w:color w:val="9A3412"/>
                <w:sz w:val="16"/>
              </w:rPr>
              <w:t>test_phase7.py::test_mock_action_success_does_not_equal_recovery</w:t>
            </w:r>
          </w:p>
        </w:tc>
      </w:tr>
      <w:tr w:rsidR="001B4794" w14:paraId="7A668AE3" w14:textId="77777777">
        <w:trPr>
          <w:cantSplit/>
          <w:jc w:val="center"/>
        </w:trPr>
        <w:tc>
          <w:tcPr>
            <w:tcW w:w="2340" w:type="dxa"/>
            <w:shd w:val="clear" w:color="auto" w:fill="F8FAFC"/>
            <w:tcMar>
              <w:top w:w="100" w:type="dxa"/>
              <w:left w:w="120" w:type="dxa"/>
              <w:bottom w:w="100" w:type="dxa"/>
              <w:right w:w="120" w:type="dxa"/>
            </w:tcMar>
            <w:vAlign w:val="center"/>
          </w:tcPr>
          <w:p w14:paraId="0DCB4440" w14:textId="77777777" w:rsidR="001B4794" w:rsidRDefault="00000000">
            <w:pPr>
              <w:spacing w:after="0" w:line="264" w:lineRule="auto"/>
            </w:pPr>
            <w:r>
              <w:rPr>
                <w:rFonts w:ascii="Calibri" w:hAnsi="Calibri"/>
                <w:b/>
                <w:color w:val="2B2D42"/>
                <w:sz w:val="18"/>
              </w:rPr>
              <w:lastRenderedPageBreak/>
              <w:t>Monotonic Ledger</w:t>
            </w:r>
          </w:p>
        </w:tc>
        <w:tc>
          <w:tcPr>
            <w:tcW w:w="2340" w:type="dxa"/>
            <w:shd w:val="clear" w:color="auto" w:fill="F8FAFC"/>
            <w:tcMar>
              <w:top w:w="100" w:type="dxa"/>
              <w:left w:w="120" w:type="dxa"/>
              <w:bottom w:w="100" w:type="dxa"/>
              <w:right w:w="120" w:type="dxa"/>
            </w:tcMar>
            <w:vAlign w:val="center"/>
          </w:tcPr>
          <w:p w14:paraId="4A05FAE7" w14:textId="77777777" w:rsidR="001B4794" w:rsidRDefault="00000000">
            <w:pPr>
              <w:spacing w:after="0" w:line="264" w:lineRule="auto"/>
            </w:pPr>
            <w:r>
              <w:rPr>
                <w:rFonts w:ascii="Calibri" w:hAnsi="Calibri"/>
                <w:color w:val="2B2D42"/>
                <w:sz w:val="18"/>
              </w:rPr>
              <w:t xml:space="preserve">A </w:t>
            </w:r>
            <w:r>
              <w:rPr>
                <w:rFonts w:ascii="Consolas" w:hAnsi="Consolas"/>
                <w:color w:val="9A3412"/>
                <w:sz w:val="16"/>
              </w:rPr>
              <w:t>RECOVERED</w:t>
            </w:r>
            <w:r>
              <w:rPr>
                <w:rFonts w:ascii="Calibri" w:hAnsi="Calibri"/>
                <w:color w:val="2B2D42"/>
                <w:sz w:val="18"/>
              </w:rPr>
              <w:t xml:space="preserve"> transaction is terminal and immutable; late webhooks cannot regress recovered state.</w:t>
            </w:r>
          </w:p>
        </w:tc>
        <w:tc>
          <w:tcPr>
            <w:tcW w:w="2340" w:type="dxa"/>
            <w:shd w:val="clear" w:color="auto" w:fill="F8FAFC"/>
            <w:tcMar>
              <w:top w:w="100" w:type="dxa"/>
              <w:left w:w="120" w:type="dxa"/>
              <w:bottom w:w="100" w:type="dxa"/>
              <w:right w:w="120" w:type="dxa"/>
            </w:tcMar>
            <w:vAlign w:val="center"/>
          </w:tcPr>
          <w:p w14:paraId="62775DD6" w14:textId="77777777" w:rsidR="001B4794" w:rsidRDefault="00000000">
            <w:pPr>
              <w:spacing w:after="0" w:line="264" w:lineRule="auto"/>
            </w:pPr>
            <w:r>
              <w:rPr>
                <w:rFonts w:ascii="Calibri" w:hAnsi="Calibri"/>
                <w:color w:val="2B2D42"/>
                <w:sz w:val="18"/>
              </w:rPr>
              <w:t xml:space="preserve">Status transition validator rejects updates to </w:t>
            </w:r>
            <w:r>
              <w:rPr>
                <w:rFonts w:ascii="Consolas" w:hAnsi="Consolas"/>
                <w:color w:val="9A3412"/>
                <w:sz w:val="16"/>
              </w:rPr>
              <w:t>RECOVERED</w:t>
            </w:r>
            <w:r>
              <w:rPr>
                <w:rFonts w:ascii="Calibri" w:hAnsi="Calibri"/>
                <w:color w:val="2B2D42"/>
                <w:sz w:val="18"/>
              </w:rPr>
              <w:t xml:space="preserve"> records.</w:t>
            </w:r>
          </w:p>
        </w:tc>
        <w:tc>
          <w:tcPr>
            <w:tcW w:w="2340" w:type="dxa"/>
            <w:shd w:val="clear" w:color="auto" w:fill="F8FAFC"/>
            <w:tcMar>
              <w:top w:w="100" w:type="dxa"/>
              <w:left w:w="120" w:type="dxa"/>
              <w:bottom w:w="100" w:type="dxa"/>
              <w:right w:w="120" w:type="dxa"/>
            </w:tcMar>
            <w:vAlign w:val="center"/>
          </w:tcPr>
          <w:p w14:paraId="1857C67E" w14:textId="77777777" w:rsidR="001B4794" w:rsidRDefault="00000000">
            <w:pPr>
              <w:spacing w:after="0" w:line="264" w:lineRule="auto"/>
            </w:pPr>
            <w:r>
              <w:rPr>
                <w:rFonts w:ascii="Consolas" w:hAnsi="Consolas"/>
                <w:color w:val="9A3412"/>
                <w:sz w:val="16"/>
              </w:rPr>
              <w:t>test_phase7.py::test_monotonic_recovered_terminal_invariant</w:t>
            </w:r>
          </w:p>
        </w:tc>
      </w:tr>
      <w:tr w:rsidR="001B4794" w14:paraId="44E51FB6" w14:textId="77777777">
        <w:trPr>
          <w:cantSplit/>
          <w:jc w:val="center"/>
        </w:trPr>
        <w:tc>
          <w:tcPr>
            <w:tcW w:w="2340" w:type="dxa"/>
            <w:shd w:val="clear" w:color="auto" w:fill="FFFFFF"/>
            <w:tcMar>
              <w:top w:w="100" w:type="dxa"/>
              <w:left w:w="120" w:type="dxa"/>
              <w:bottom w:w="100" w:type="dxa"/>
              <w:right w:w="120" w:type="dxa"/>
            </w:tcMar>
            <w:vAlign w:val="center"/>
          </w:tcPr>
          <w:p w14:paraId="4AEB32BB" w14:textId="77777777" w:rsidR="001B4794" w:rsidRDefault="00000000">
            <w:pPr>
              <w:spacing w:after="0" w:line="264" w:lineRule="auto"/>
            </w:pPr>
            <w:r>
              <w:rPr>
                <w:rFonts w:ascii="Calibri" w:hAnsi="Calibri"/>
                <w:b/>
                <w:color w:val="2B2D42"/>
                <w:sz w:val="18"/>
              </w:rPr>
              <w:t>Payment Status</w:t>
            </w:r>
          </w:p>
        </w:tc>
        <w:tc>
          <w:tcPr>
            <w:tcW w:w="2340" w:type="dxa"/>
            <w:shd w:val="clear" w:color="auto" w:fill="FFFFFF"/>
            <w:tcMar>
              <w:top w:w="100" w:type="dxa"/>
              <w:left w:w="120" w:type="dxa"/>
              <w:bottom w:w="100" w:type="dxa"/>
              <w:right w:w="120" w:type="dxa"/>
            </w:tcMar>
            <w:vAlign w:val="center"/>
          </w:tcPr>
          <w:p w14:paraId="3C060AF9" w14:textId="77777777" w:rsidR="001B4794" w:rsidRDefault="00000000">
            <w:pPr>
              <w:spacing w:after="0" w:line="264" w:lineRule="auto"/>
            </w:pPr>
            <w:r>
              <w:rPr>
                <w:rFonts w:ascii="Consolas" w:hAnsi="Consolas"/>
                <w:color w:val="9A3412"/>
                <w:sz w:val="16"/>
              </w:rPr>
              <w:t>AUTHORIZED</w:t>
            </w:r>
            <w:r>
              <w:rPr>
                <w:rFonts w:ascii="Calibri" w:hAnsi="Calibri"/>
                <w:color w:val="2B2D42"/>
                <w:sz w:val="18"/>
              </w:rPr>
              <w:t xml:space="preserve"> does not equal </w:t>
            </w:r>
            <w:r>
              <w:rPr>
                <w:rFonts w:ascii="Consolas" w:hAnsi="Consolas"/>
                <w:color w:val="9A3412"/>
                <w:sz w:val="16"/>
              </w:rPr>
              <w:t>RECOVERED</w:t>
            </w:r>
            <w:r>
              <w:rPr>
                <w:rFonts w:ascii="Calibri" w:hAnsi="Calibri"/>
                <w:color w:val="2B2D42"/>
                <w:sz w:val="18"/>
              </w:rPr>
              <w:t>. Funds authorized but not captured remain unrecovered.</w:t>
            </w:r>
          </w:p>
        </w:tc>
        <w:tc>
          <w:tcPr>
            <w:tcW w:w="2340" w:type="dxa"/>
            <w:shd w:val="clear" w:color="auto" w:fill="FFFFFF"/>
            <w:tcMar>
              <w:top w:w="100" w:type="dxa"/>
              <w:left w:w="120" w:type="dxa"/>
              <w:bottom w:w="100" w:type="dxa"/>
              <w:right w:w="120" w:type="dxa"/>
            </w:tcMar>
            <w:vAlign w:val="center"/>
          </w:tcPr>
          <w:p w14:paraId="4EDFC088" w14:textId="77777777" w:rsidR="001B4794" w:rsidRDefault="00000000">
            <w:pPr>
              <w:spacing w:after="0" w:line="264" w:lineRule="auto"/>
            </w:pPr>
            <w:r>
              <w:rPr>
                <w:rFonts w:ascii="Calibri" w:hAnsi="Calibri"/>
                <w:color w:val="2B2D42"/>
                <w:sz w:val="18"/>
              </w:rPr>
              <w:t xml:space="preserve">Reconciliation sets status to </w:t>
            </w:r>
            <w:r>
              <w:rPr>
                <w:rFonts w:ascii="Consolas" w:hAnsi="Consolas"/>
                <w:color w:val="9A3412"/>
                <w:sz w:val="16"/>
              </w:rPr>
              <w:t>authorized_pending_capture</w:t>
            </w:r>
            <w:r>
              <w:rPr>
                <w:rFonts w:ascii="Calibri" w:hAnsi="Calibri"/>
                <w:color w:val="2B2D42"/>
                <w:sz w:val="18"/>
              </w:rPr>
              <w:t>.</w:t>
            </w:r>
          </w:p>
        </w:tc>
        <w:tc>
          <w:tcPr>
            <w:tcW w:w="2340" w:type="dxa"/>
            <w:shd w:val="clear" w:color="auto" w:fill="FFFFFF"/>
            <w:tcMar>
              <w:top w:w="100" w:type="dxa"/>
              <w:left w:w="120" w:type="dxa"/>
              <w:bottom w:w="100" w:type="dxa"/>
              <w:right w:w="120" w:type="dxa"/>
            </w:tcMar>
            <w:vAlign w:val="center"/>
          </w:tcPr>
          <w:p w14:paraId="78EA0595" w14:textId="77777777" w:rsidR="001B4794" w:rsidRDefault="00000000">
            <w:pPr>
              <w:spacing w:after="0" w:line="264" w:lineRule="auto"/>
            </w:pPr>
            <w:r>
              <w:rPr>
                <w:rFonts w:ascii="Consolas" w:hAnsi="Consolas"/>
                <w:color w:val="9A3412"/>
                <w:sz w:val="16"/>
              </w:rPr>
              <w:t>test_phase10.py::test_payment_authorized_pending_capture_flow</w:t>
            </w:r>
          </w:p>
        </w:tc>
      </w:tr>
      <w:tr w:rsidR="001B4794" w14:paraId="2BBA56B7" w14:textId="77777777">
        <w:trPr>
          <w:cantSplit/>
          <w:jc w:val="center"/>
        </w:trPr>
        <w:tc>
          <w:tcPr>
            <w:tcW w:w="2340" w:type="dxa"/>
            <w:shd w:val="clear" w:color="auto" w:fill="F8FAFC"/>
            <w:tcMar>
              <w:top w:w="100" w:type="dxa"/>
              <w:left w:w="120" w:type="dxa"/>
              <w:bottom w:w="100" w:type="dxa"/>
              <w:right w:w="120" w:type="dxa"/>
            </w:tcMar>
            <w:vAlign w:val="center"/>
          </w:tcPr>
          <w:p w14:paraId="24FE6941" w14:textId="77777777" w:rsidR="001B4794" w:rsidRDefault="00000000">
            <w:pPr>
              <w:spacing w:after="0" w:line="264" w:lineRule="auto"/>
            </w:pPr>
            <w:r>
              <w:rPr>
                <w:rFonts w:ascii="Calibri" w:hAnsi="Calibri"/>
                <w:b/>
                <w:color w:val="2B2D42"/>
                <w:sz w:val="18"/>
              </w:rPr>
              <w:t>Regulatory (RBI)</w:t>
            </w:r>
          </w:p>
        </w:tc>
        <w:tc>
          <w:tcPr>
            <w:tcW w:w="2340" w:type="dxa"/>
            <w:shd w:val="clear" w:color="auto" w:fill="F8FAFC"/>
            <w:tcMar>
              <w:top w:w="100" w:type="dxa"/>
              <w:left w:w="120" w:type="dxa"/>
              <w:bottom w:w="100" w:type="dxa"/>
              <w:right w:w="120" w:type="dxa"/>
            </w:tcMar>
            <w:vAlign w:val="center"/>
          </w:tcPr>
          <w:p w14:paraId="4F1897D0" w14:textId="77777777" w:rsidR="001B4794" w:rsidRDefault="00000000">
            <w:pPr>
              <w:spacing w:after="0" w:line="264" w:lineRule="auto"/>
            </w:pPr>
            <w:r>
              <w:rPr>
                <w:rFonts w:ascii="Calibri" w:hAnsi="Calibri"/>
                <w:color w:val="2B2D42"/>
                <w:sz w:val="18"/>
              </w:rPr>
              <w:t>Auto-debit retries on recurring mandates without prior pre-debit notice must be blocked.</w:t>
            </w:r>
          </w:p>
        </w:tc>
        <w:tc>
          <w:tcPr>
            <w:tcW w:w="2340" w:type="dxa"/>
            <w:shd w:val="clear" w:color="auto" w:fill="F8FAFC"/>
            <w:tcMar>
              <w:top w:w="100" w:type="dxa"/>
              <w:left w:w="120" w:type="dxa"/>
              <w:bottom w:w="100" w:type="dxa"/>
              <w:right w:w="120" w:type="dxa"/>
            </w:tcMar>
            <w:vAlign w:val="center"/>
          </w:tcPr>
          <w:p w14:paraId="7D84DF0D" w14:textId="77777777" w:rsidR="001B4794" w:rsidRDefault="00000000">
            <w:pPr>
              <w:spacing w:after="0" w:line="264" w:lineRule="auto"/>
            </w:pPr>
            <w:r>
              <w:rPr>
                <w:rFonts w:ascii="Calibri" w:hAnsi="Calibri"/>
                <w:color w:val="2B2D42"/>
                <w:sz w:val="18"/>
              </w:rPr>
              <w:t xml:space="preserve">Guardrail rule checks </w:t>
            </w:r>
            <w:r>
              <w:rPr>
                <w:rFonts w:ascii="Consolas" w:hAnsi="Consolas"/>
                <w:color w:val="9A3412"/>
                <w:sz w:val="16"/>
              </w:rPr>
              <w:t>is_mandate</w:t>
            </w:r>
            <w:r>
              <w:rPr>
                <w:rFonts w:ascii="Calibri" w:hAnsi="Calibri"/>
                <w:color w:val="2B2D42"/>
                <w:sz w:val="18"/>
              </w:rPr>
              <w:t xml:space="preserve"> and </w:t>
            </w:r>
            <w:r>
              <w:rPr>
                <w:rFonts w:ascii="Consolas" w:hAnsi="Consolas"/>
                <w:color w:val="9A3412"/>
                <w:sz w:val="16"/>
              </w:rPr>
              <w:t>mandate_notice_served</w:t>
            </w:r>
            <w:r>
              <w:rPr>
                <w:rFonts w:ascii="Calibri" w:hAnsi="Calibri"/>
                <w:color w:val="2B2D42"/>
                <w:sz w:val="18"/>
              </w:rPr>
              <w:t>.</w:t>
            </w:r>
          </w:p>
        </w:tc>
        <w:tc>
          <w:tcPr>
            <w:tcW w:w="2340" w:type="dxa"/>
            <w:shd w:val="clear" w:color="auto" w:fill="F8FAFC"/>
            <w:tcMar>
              <w:top w:w="100" w:type="dxa"/>
              <w:left w:w="120" w:type="dxa"/>
              <w:bottom w:w="100" w:type="dxa"/>
              <w:right w:w="120" w:type="dxa"/>
            </w:tcMar>
            <w:vAlign w:val="center"/>
          </w:tcPr>
          <w:p w14:paraId="6D6DE36A" w14:textId="77777777" w:rsidR="001B4794" w:rsidRDefault="00000000">
            <w:pPr>
              <w:spacing w:after="0" w:line="264" w:lineRule="auto"/>
            </w:pPr>
            <w:r>
              <w:rPr>
                <w:rFonts w:ascii="Consolas" w:hAnsi="Consolas"/>
                <w:color w:val="9A3412"/>
                <w:sz w:val="16"/>
              </w:rPr>
              <w:t>test_phase3.py::test_mandate_without_notice_blocks_retry</w:t>
            </w:r>
          </w:p>
        </w:tc>
      </w:tr>
      <w:tr w:rsidR="001B4794" w14:paraId="191D191D" w14:textId="77777777">
        <w:trPr>
          <w:cantSplit/>
          <w:jc w:val="center"/>
        </w:trPr>
        <w:tc>
          <w:tcPr>
            <w:tcW w:w="2340" w:type="dxa"/>
            <w:shd w:val="clear" w:color="auto" w:fill="FFFFFF"/>
            <w:tcMar>
              <w:top w:w="100" w:type="dxa"/>
              <w:left w:w="120" w:type="dxa"/>
              <w:bottom w:w="100" w:type="dxa"/>
              <w:right w:w="120" w:type="dxa"/>
            </w:tcMar>
            <w:vAlign w:val="center"/>
          </w:tcPr>
          <w:p w14:paraId="269D720A" w14:textId="77777777" w:rsidR="001B4794" w:rsidRDefault="00000000">
            <w:pPr>
              <w:spacing w:after="0" w:line="264" w:lineRule="auto"/>
            </w:pPr>
            <w:r>
              <w:rPr>
                <w:rFonts w:ascii="Calibri" w:hAnsi="Calibri"/>
                <w:b/>
                <w:color w:val="2B2D42"/>
                <w:sz w:val="18"/>
              </w:rPr>
              <w:t>Regulatory (TRAI)</w:t>
            </w:r>
          </w:p>
        </w:tc>
        <w:tc>
          <w:tcPr>
            <w:tcW w:w="2340" w:type="dxa"/>
            <w:shd w:val="clear" w:color="auto" w:fill="FFFFFF"/>
            <w:tcMar>
              <w:top w:w="100" w:type="dxa"/>
              <w:left w:w="120" w:type="dxa"/>
              <w:bottom w:w="100" w:type="dxa"/>
              <w:right w:w="120" w:type="dxa"/>
            </w:tcMar>
            <w:vAlign w:val="center"/>
          </w:tcPr>
          <w:p w14:paraId="012CAF05" w14:textId="77777777" w:rsidR="001B4794" w:rsidRDefault="00000000">
            <w:pPr>
              <w:spacing w:after="0" w:line="264" w:lineRule="auto"/>
            </w:pPr>
            <w:r>
              <w:rPr>
                <w:rFonts w:ascii="Calibri" w:hAnsi="Calibri"/>
                <w:color w:val="2B2D42"/>
                <w:sz w:val="18"/>
              </w:rPr>
              <w:t>Outbound customer calls/messages during night hours (21:00–09:00 IST) must be blocked.</w:t>
            </w:r>
          </w:p>
        </w:tc>
        <w:tc>
          <w:tcPr>
            <w:tcW w:w="2340" w:type="dxa"/>
            <w:shd w:val="clear" w:color="auto" w:fill="FFFFFF"/>
            <w:tcMar>
              <w:top w:w="100" w:type="dxa"/>
              <w:left w:w="120" w:type="dxa"/>
              <w:bottom w:w="100" w:type="dxa"/>
              <w:right w:w="120" w:type="dxa"/>
            </w:tcMar>
            <w:vAlign w:val="center"/>
          </w:tcPr>
          <w:p w14:paraId="2A430DF0" w14:textId="77777777" w:rsidR="001B4794" w:rsidRDefault="00000000">
            <w:pPr>
              <w:spacing w:after="0" w:line="264" w:lineRule="auto"/>
            </w:pPr>
            <w:r>
              <w:rPr>
                <w:rFonts w:ascii="Calibri" w:hAnsi="Calibri"/>
                <w:color w:val="2B2D42"/>
                <w:sz w:val="18"/>
              </w:rPr>
              <w:t>Guardrail rule checks current time against DND window.</w:t>
            </w:r>
          </w:p>
        </w:tc>
        <w:tc>
          <w:tcPr>
            <w:tcW w:w="2340" w:type="dxa"/>
            <w:shd w:val="clear" w:color="auto" w:fill="FFFFFF"/>
            <w:tcMar>
              <w:top w:w="100" w:type="dxa"/>
              <w:left w:w="120" w:type="dxa"/>
              <w:bottom w:w="100" w:type="dxa"/>
              <w:right w:w="120" w:type="dxa"/>
            </w:tcMar>
            <w:vAlign w:val="center"/>
          </w:tcPr>
          <w:p w14:paraId="697A6FBA" w14:textId="77777777" w:rsidR="001B4794" w:rsidRDefault="00000000">
            <w:pPr>
              <w:spacing w:after="0" w:line="264" w:lineRule="auto"/>
            </w:pPr>
            <w:r>
              <w:rPr>
                <w:rFonts w:ascii="Consolas" w:hAnsi="Consolas"/>
                <w:color w:val="9A3412"/>
                <w:sz w:val="16"/>
              </w:rPr>
              <w:t>test_phase3.py::test_customer_facing_action_during_night_dnd_is_blocked</w:t>
            </w:r>
          </w:p>
        </w:tc>
      </w:tr>
      <w:tr w:rsidR="001B4794" w14:paraId="7DC14689" w14:textId="77777777">
        <w:trPr>
          <w:cantSplit/>
          <w:jc w:val="center"/>
        </w:trPr>
        <w:tc>
          <w:tcPr>
            <w:tcW w:w="2340" w:type="dxa"/>
            <w:shd w:val="clear" w:color="auto" w:fill="F8FAFC"/>
            <w:tcMar>
              <w:top w:w="100" w:type="dxa"/>
              <w:left w:w="120" w:type="dxa"/>
              <w:bottom w:w="100" w:type="dxa"/>
              <w:right w:w="120" w:type="dxa"/>
            </w:tcMar>
            <w:vAlign w:val="center"/>
          </w:tcPr>
          <w:p w14:paraId="0C5923F0" w14:textId="77777777" w:rsidR="001B4794" w:rsidRDefault="00000000">
            <w:pPr>
              <w:spacing w:after="0" w:line="264" w:lineRule="auto"/>
            </w:pPr>
            <w:r>
              <w:rPr>
                <w:rFonts w:ascii="Calibri" w:hAnsi="Calibri"/>
                <w:b/>
                <w:color w:val="2B2D42"/>
                <w:sz w:val="18"/>
              </w:rPr>
              <w:lastRenderedPageBreak/>
              <w:t>Customer Safety</w:t>
            </w:r>
          </w:p>
        </w:tc>
        <w:tc>
          <w:tcPr>
            <w:tcW w:w="2340" w:type="dxa"/>
            <w:shd w:val="clear" w:color="auto" w:fill="F8FAFC"/>
            <w:tcMar>
              <w:top w:w="100" w:type="dxa"/>
              <w:left w:w="120" w:type="dxa"/>
              <w:bottom w:w="100" w:type="dxa"/>
              <w:right w:w="120" w:type="dxa"/>
            </w:tcMar>
            <w:vAlign w:val="center"/>
          </w:tcPr>
          <w:p w14:paraId="52C45CB8" w14:textId="77777777" w:rsidR="001B4794" w:rsidRDefault="00000000">
            <w:pPr>
              <w:spacing w:after="0" w:line="264" w:lineRule="auto"/>
            </w:pPr>
            <w:r>
              <w:rPr>
                <w:rFonts w:ascii="Calibri" w:hAnsi="Calibri"/>
                <w:color w:val="2B2D42"/>
                <w:sz w:val="18"/>
              </w:rPr>
              <w:t>Maximum of 4 automated retry attempts permitted per incident. Attempt 5 is blocked.</w:t>
            </w:r>
          </w:p>
        </w:tc>
        <w:tc>
          <w:tcPr>
            <w:tcW w:w="2340" w:type="dxa"/>
            <w:shd w:val="clear" w:color="auto" w:fill="F8FAFC"/>
            <w:tcMar>
              <w:top w:w="100" w:type="dxa"/>
              <w:left w:w="120" w:type="dxa"/>
              <w:bottom w:w="100" w:type="dxa"/>
              <w:right w:w="120" w:type="dxa"/>
            </w:tcMar>
            <w:vAlign w:val="center"/>
          </w:tcPr>
          <w:p w14:paraId="5225D0F7" w14:textId="77777777" w:rsidR="001B4794" w:rsidRDefault="00000000">
            <w:pPr>
              <w:spacing w:after="0" w:line="264" w:lineRule="auto"/>
            </w:pPr>
            <w:r>
              <w:rPr>
                <w:rFonts w:ascii="Calibri" w:hAnsi="Calibri"/>
                <w:color w:val="2B2D42"/>
                <w:sz w:val="18"/>
              </w:rPr>
              <w:t xml:space="preserve">Guardrail rule checks </w:t>
            </w:r>
            <w:r>
              <w:rPr>
                <w:rFonts w:ascii="Consolas" w:hAnsi="Consolas"/>
                <w:color w:val="9A3412"/>
                <w:sz w:val="16"/>
              </w:rPr>
              <w:t>attempt_number &gt; 4</w:t>
            </w:r>
            <w:r>
              <w:rPr>
                <w:rFonts w:ascii="Calibri" w:hAnsi="Calibri"/>
                <w:color w:val="2B2D42"/>
                <w:sz w:val="18"/>
              </w:rPr>
              <w:t>.</w:t>
            </w:r>
          </w:p>
        </w:tc>
        <w:tc>
          <w:tcPr>
            <w:tcW w:w="2340" w:type="dxa"/>
            <w:shd w:val="clear" w:color="auto" w:fill="F8FAFC"/>
            <w:tcMar>
              <w:top w:w="100" w:type="dxa"/>
              <w:left w:w="120" w:type="dxa"/>
              <w:bottom w:w="100" w:type="dxa"/>
              <w:right w:w="120" w:type="dxa"/>
            </w:tcMar>
            <w:vAlign w:val="center"/>
          </w:tcPr>
          <w:p w14:paraId="0FCE7092" w14:textId="77777777" w:rsidR="001B4794" w:rsidRDefault="00000000">
            <w:pPr>
              <w:spacing w:after="0" w:line="264" w:lineRule="auto"/>
            </w:pPr>
            <w:r>
              <w:rPr>
                <w:rFonts w:ascii="Consolas" w:hAnsi="Consolas"/>
                <w:color w:val="9A3412"/>
                <w:sz w:val="16"/>
              </w:rPr>
              <w:t>test_phase3.py::test_attempt_number_5_blocked_with_retry_cap_exceeded</w:t>
            </w:r>
          </w:p>
        </w:tc>
      </w:tr>
      <w:tr w:rsidR="001B4794" w14:paraId="61AD1BC6" w14:textId="77777777">
        <w:trPr>
          <w:cantSplit/>
          <w:jc w:val="center"/>
        </w:trPr>
        <w:tc>
          <w:tcPr>
            <w:tcW w:w="2340" w:type="dxa"/>
            <w:shd w:val="clear" w:color="auto" w:fill="FFFFFF"/>
            <w:tcMar>
              <w:top w:w="100" w:type="dxa"/>
              <w:left w:w="120" w:type="dxa"/>
              <w:bottom w:w="100" w:type="dxa"/>
              <w:right w:w="120" w:type="dxa"/>
            </w:tcMar>
            <w:vAlign w:val="center"/>
          </w:tcPr>
          <w:p w14:paraId="7ABBEA21" w14:textId="77777777" w:rsidR="001B4794" w:rsidRDefault="00000000">
            <w:pPr>
              <w:spacing w:after="0" w:line="264" w:lineRule="auto"/>
            </w:pPr>
            <w:r>
              <w:rPr>
                <w:rFonts w:ascii="Calibri" w:hAnsi="Calibri"/>
                <w:b/>
                <w:color w:val="2B2D42"/>
                <w:sz w:val="18"/>
              </w:rPr>
              <w:t>Customer Safety</w:t>
            </w:r>
          </w:p>
        </w:tc>
        <w:tc>
          <w:tcPr>
            <w:tcW w:w="2340" w:type="dxa"/>
            <w:shd w:val="clear" w:color="auto" w:fill="FFFFFF"/>
            <w:tcMar>
              <w:top w:w="100" w:type="dxa"/>
              <w:left w:w="120" w:type="dxa"/>
              <w:bottom w:w="100" w:type="dxa"/>
              <w:right w:w="120" w:type="dxa"/>
            </w:tcMar>
            <w:vAlign w:val="center"/>
          </w:tcPr>
          <w:p w14:paraId="1611F7A4" w14:textId="77777777" w:rsidR="001B4794" w:rsidRDefault="00000000">
            <w:pPr>
              <w:spacing w:after="0" w:line="264" w:lineRule="auto"/>
            </w:pPr>
            <w:r>
              <w:rPr>
                <w:rFonts w:ascii="Calibri" w:hAnsi="Calibri"/>
                <w:color w:val="2B2D42"/>
                <w:sz w:val="18"/>
              </w:rPr>
              <w:t>A minimum 4-hour cooldown must elapse between consecutive retries.</w:t>
            </w:r>
          </w:p>
        </w:tc>
        <w:tc>
          <w:tcPr>
            <w:tcW w:w="2340" w:type="dxa"/>
            <w:shd w:val="clear" w:color="auto" w:fill="FFFFFF"/>
            <w:tcMar>
              <w:top w:w="100" w:type="dxa"/>
              <w:left w:w="120" w:type="dxa"/>
              <w:bottom w:w="100" w:type="dxa"/>
              <w:right w:w="120" w:type="dxa"/>
            </w:tcMar>
            <w:vAlign w:val="center"/>
          </w:tcPr>
          <w:p w14:paraId="4A560799" w14:textId="77777777" w:rsidR="001B4794" w:rsidRDefault="00000000">
            <w:pPr>
              <w:spacing w:after="0" w:line="264" w:lineRule="auto"/>
            </w:pPr>
            <w:r>
              <w:rPr>
                <w:rFonts w:ascii="Calibri" w:hAnsi="Calibri"/>
                <w:color w:val="2B2D42"/>
                <w:sz w:val="18"/>
              </w:rPr>
              <w:t>Guardrail rule checks elapsed time against 14,400s.</w:t>
            </w:r>
          </w:p>
        </w:tc>
        <w:tc>
          <w:tcPr>
            <w:tcW w:w="2340" w:type="dxa"/>
            <w:shd w:val="clear" w:color="auto" w:fill="FFFFFF"/>
            <w:tcMar>
              <w:top w:w="100" w:type="dxa"/>
              <w:left w:w="120" w:type="dxa"/>
              <w:bottom w:w="100" w:type="dxa"/>
              <w:right w:w="120" w:type="dxa"/>
            </w:tcMar>
            <w:vAlign w:val="center"/>
          </w:tcPr>
          <w:p w14:paraId="616E5B30" w14:textId="77777777" w:rsidR="001B4794" w:rsidRDefault="00000000">
            <w:pPr>
              <w:spacing w:after="0" w:line="264" w:lineRule="auto"/>
            </w:pPr>
            <w:r>
              <w:rPr>
                <w:rFonts w:ascii="Consolas" w:hAnsi="Consolas"/>
                <w:color w:val="9A3412"/>
                <w:sz w:val="16"/>
              </w:rPr>
              <w:t>test_phase3.py::test_cooldown_active_blocks_retry_within_4_hours</w:t>
            </w:r>
          </w:p>
        </w:tc>
      </w:tr>
      <w:tr w:rsidR="001B4794" w14:paraId="7528A6DC" w14:textId="77777777">
        <w:trPr>
          <w:cantSplit/>
          <w:jc w:val="center"/>
        </w:trPr>
        <w:tc>
          <w:tcPr>
            <w:tcW w:w="2340" w:type="dxa"/>
            <w:shd w:val="clear" w:color="auto" w:fill="F8FAFC"/>
            <w:tcMar>
              <w:top w:w="100" w:type="dxa"/>
              <w:left w:w="120" w:type="dxa"/>
              <w:bottom w:w="100" w:type="dxa"/>
              <w:right w:w="120" w:type="dxa"/>
            </w:tcMar>
            <w:vAlign w:val="center"/>
          </w:tcPr>
          <w:p w14:paraId="490F64E1" w14:textId="77777777" w:rsidR="001B4794" w:rsidRDefault="00000000">
            <w:pPr>
              <w:spacing w:after="0" w:line="264" w:lineRule="auto"/>
            </w:pPr>
            <w:r>
              <w:rPr>
                <w:rFonts w:ascii="Calibri" w:hAnsi="Calibri"/>
                <w:b/>
                <w:color w:val="2B2D42"/>
                <w:sz w:val="18"/>
              </w:rPr>
              <w:t>Managerial Control</w:t>
            </w:r>
          </w:p>
        </w:tc>
        <w:tc>
          <w:tcPr>
            <w:tcW w:w="2340" w:type="dxa"/>
            <w:shd w:val="clear" w:color="auto" w:fill="F8FAFC"/>
            <w:tcMar>
              <w:top w:w="100" w:type="dxa"/>
              <w:left w:w="120" w:type="dxa"/>
              <w:bottom w:w="100" w:type="dxa"/>
              <w:right w:w="120" w:type="dxa"/>
            </w:tcMar>
            <w:vAlign w:val="center"/>
          </w:tcPr>
          <w:p w14:paraId="6E9DDF6E" w14:textId="77777777" w:rsidR="001B4794" w:rsidRDefault="00000000">
            <w:pPr>
              <w:spacing w:after="0" w:line="264" w:lineRule="auto"/>
            </w:pPr>
            <w:r>
              <w:rPr>
                <w:rFonts w:ascii="Calibri" w:hAnsi="Calibri"/>
                <w:color w:val="2B2D42"/>
                <w:sz w:val="18"/>
              </w:rPr>
              <w:t>Interventions on amounts exceeding ₹50,000.00 require human authorization.</w:t>
            </w:r>
          </w:p>
        </w:tc>
        <w:tc>
          <w:tcPr>
            <w:tcW w:w="2340" w:type="dxa"/>
            <w:shd w:val="clear" w:color="auto" w:fill="F8FAFC"/>
            <w:tcMar>
              <w:top w:w="100" w:type="dxa"/>
              <w:left w:w="120" w:type="dxa"/>
              <w:bottom w:w="100" w:type="dxa"/>
              <w:right w:w="120" w:type="dxa"/>
            </w:tcMar>
            <w:vAlign w:val="center"/>
          </w:tcPr>
          <w:p w14:paraId="39917B0B" w14:textId="77777777" w:rsidR="001B4794" w:rsidRDefault="00000000">
            <w:pPr>
              <w:spacing w:after="0" w:line="264" w:lineRule="auto"/>
            </w:pPr>
            <w:r>
              <w:rPr>
                <w:rFonts w:ascii="Calibri" w:hAnsi="Calibri"/>
                <w:color w:val="2B2D42"/>
                <w:sz w:val="18"/>
              </w:rPr>
              <w:t>Guardrail rule blocks actions exceeding threshold.</w:t>
            </w:r>
          </w:p>
        </w:tc>
        <w:tc>
          <w:tcPr>
            <w:tcW w:w="2340" w:type="dxa"/>
            <w:shd w:val="clear" w:color="auto" w:fill="F8FAFC"/>
            <w:tcMar>
              <w:top w:w="100" w:type="dxa"/>
              <w:left w:w="120" w:type="dxa"/>
              <w:bottom w:w="100" w:type="dxa"/>
              <w:right w:w="120" w:type="dxa"/>
            </w:tcMar>
            <w:vAlign w:val="center"/>
          </w:tcPr>
          <w:p w14:paraId="1D2A270C" w14:textId="77777777" w:rsidR="001B4794" w:rsidRDefault="00000000">
            <w:pPr>
              <w:spacing w:after="0" w:line="264" w:lineRule="auto"/>
            </w:pPr>
            <w:r>
              <w:rPr>
                <w:rFonts w:ascii="Consolas" w:hAnsi="Consolas"/>
                <w:color w:val="9A3412"/>
                <w:sz w:val="16"/>
              </w:rPr>
              <w:t>test_phase3.py::test_amount_above_50000_requires_human_approval</w:t>
            </w:r>
          </w:p>
        </w:tc>
      </w:tr>
      <w:tr w:rsidR="001B4794" w14:paraId="2B0BBB49" w14:textId="77777777">
        <w:trPr>
          <w:cantSplit/>
          <w:jc w:val="center"/>
        </w:trPr>
        <w:tc>
          <w:tcPr>
            <w:tcW w:w="2340" w:type="dxa"/>
            <w:shd w:val="clear" w:color="auto" w:fill="FFFFFF"/>
            <w:tcMar>
              <w:top w:w="100" w:type="dxa"/>
              <w:left w:w="120" w:type="dxa"/>
              <w:bottom w:w="100" w:type="dxa"/>
              <w:right w:w="120" w:type="dxa"/>
            </w:tcMar>
            <w:vAlign w:val="center"/>
          </w:tcPr>
          <w:p w14:paraId="33964C45" w14:textId="77777777" w:rsidR="001B4794" w:rsidRDefault="00000000">
            <w:pPr>
              <w:spacing w:after="0" w:line="264" w:lineRule="auto"/>
            </w:pPr>
            <w:r>
              <w:rPr>
                <w:rFonts w:ascii="Calibri" w:hAnsi="Calibri"/>
                <w:b/>
                <w:color w:val="2B2D42"/>
                <w:sz w:val="18"/>
              </w:rPr>
              <w:t>Conversational Cap</w:t>
            </w:r>
          </w:p>
        </w:tc>
        <w:tc>
          <w:tcPr>
            <w:tcW w:w="2340" w:type="dxa"/>
            <w:shd w:val="clear" w:color="auto" w:fill="FFFFFF"/>
            <w:tcMar>
              <w:top w:w="100" w:type="dxa"/>
              <w:left w:w="120" w:type="dxa"/>
              <w:bottom w:w="100" w:type="dxa"/>
              <w:right w:w="120" w:type="dxa"/>
            </w:tcMar>
            <w:vAlign w:val="center"/>
          </w:tcPr>
          <w:p w14:paraId="27F8C0C5" w14:textId="77777777" w:rsidR="001B4794" w:rsidRDefault="00000000">
            <w:pPr>
              <w:spacing w:after="0" w:line="264" w:lineRule="auto"/>
            </w:pPr>
            <w:r>
              <w:rPr>
                <w:rFonts w:ascii="Calibri" w:hAnsi="Calibri"/>
                <w:color w:val="2B2D42"/>
                <w:sz w:val="18"/>
              </w:rPr>
              <w:t>Maximum of one clarification request permitted per incident within a 7-day window.</w:t>
            </w:r>
          </w:p>
        </w:tc>
        <w:tc>
          <w:tcPr>
            <w:tcW w:w="2340" w:type="dxa"/>
            <w:shd w:val="clear" w:color="auto" w:fill="FFFFFF"/>
            <w:tcMar>
              <w:top w:w="100" w:type="dxa"/>
              <w:left w:w="120" w:type="dxa"/>
              <w:bottom w:w="100" w:type="dxa"/>
              <w:right w:w="120" w:type="dxa"/>
            </w:tcMar>
            <w:vAlign w:val="center"/>
          </w:tcPr>
          <w:p w14:paraId="0D0806E8" w14:textId="77777777" w:rsidR="001B4794" w:rsidRDefault="00000000">
            <w:pPr>
              <w:spacing w:after="0" w:line="264" w:lineRule="auto"/>
            </w:pPr>
            <w:r>
              <w:rPr>
                <w:rFonts w:ascii="Calibri" w:hAnsi="Calibri"/>
                <w:color w:val="2B2D42"/>
                <w:sz w:val="18"/>
              </w:rPr>
              <w:t>Info gathering checks prior request history and 168h cutoff.</w:t>
            </w:r>
          </w:p>
        </w:tc>
        <w:tc>
          <w:tcPr>
            <w:tcW w:w="2340" w:type="dxa"/>
            <w:shd w:val="clear" w:color="auto" w:fill="FFFFFF"/>
            <w:tcMar>
              <w:top w:w="100" w:type="dxa"/>
              <w:left w:w="120" w:type="dxa"/>
              <w:bottom w:w="100" w:type="dxa"/>
              <w:right w:w="120" w:type="dxa"/>
            </w:tcMar>
            <w:vAlign w:val="center"/>
          </w:tcPr>
          <w:p w14:paraId="07FDB4BF" w14:textId="77777777" w:rsidR="001B4794" w:rsidRDefault="00000000">
            <w:pPr>
              <w:spacing w:after="0" w:line="264" w:lineRule="auto"/>
            </w:pPr>
            <w:r>
              <w:rPr>
                <w:rFonts w:ascii="Consolas" w:hAnsi="Consolas"/>
                <w:color w:val="9A3412"/>
                <w:sz w:val="16"/>
              </w:rPr>
              <w:t>test_phase13.py::TestBoundedClarification</w:t>
            </w:r>
          </w:p>
        </w:tc>
      </w:tr>
    </w:tbl>
    <w:p w14:paraId="7C1CA653" w14:textId="77777777" w:rsidR="001B4794" w:rsidRDefault="001B4794">
      <w:pPr>
        <w:spacing w:after="120"/>
      </w:pPr>
    </w:p>
    <w:p w14:paraId="7225B0F1" w14:textId="77777777" w:rsidR="001B4794" w:rsidRDefault="001B4794">
      <w:pPr>
        <w:pBdr>
          <w:bottom w:val="single" w:sz="6" w:space="1" w:color="D1D5DB"/>
        </w:pBdr>
        <w:spacing w:before="120" w:after="120"/>
      </w:pPr>
    </w:p>
    <w:p w14:paraId="2E54A7A7" w14:textId="77777777" w:rsidR="00E57CE7" w:rsidRDefault="00E57CE7">
      <w:pPr>
        <w:rPr>
          <w:rFonts w:ascii="Calibri" w:hAnsi="Calibri"/>
          <w:b/>
          <w:color w:val="204A87"/>
          <w:sz w:val="30"/>
        </w:rPr>
      </w:pPr>
      <w:r>
        <w:rPr>
          <w:rFonts w:ascii="Calibri" w:hAnsi="Calibri"/>
          <w:b/>
          <w:color w:val="204A87"/>
          <w:sz w:val="30"/>
        </w:rPr>
        <w:br w:type="page"/>
      </w:r>
    </w:p>
    <w:p w14:paraId="2B01F1E2" w14:textId="02205B21" w:rsidR="001B4794" w:rsidRDefault="00000000">
      <w:pPr>
        <w:keepNext/>
        <w:spacing w:before="320" w:after="80"/>
      </w:pPr>
      <w:r>
        <w:rPr>
          <w:rFonts w:ascii="Calibri" w:hAnsi="Calibri"/>
          <w:b/>
          <w:color w:val="204A87"/>
          <w:sz w:val="30"/>
        </w:rPr>
        <w:lastRenderedPageBreak/>
        <w:t>18. Master Test Traceability</w:t>
      </w:r>
    </w:p>
    <w:p w14:paraId="04A926F9" w14:textId="77777777" w:rsidR="001B4794" w:rsidRDefault="00000000">
      <w:pPr>
        <w:spacing w:after="90"/>
      </w:pPr>
      <w:r>
        <w:rPr>
          <w:rFonts w:ascii="Calibri" w:hAnsi="Calibri"/>
          <w:color w:val="2B2D42"/>
          <w:sz w:val="21"/>
        </w:rPr>
        <w:t>The Master Traceability Matrix provides complete bidirectional traceability connecting high-level business requirements, source modules, testing techniques, test file locations, and verification results.</w:t>
      </w:r>
    </w:p>
    <w:p w14:paraId="6848D6F3" w14:textId="77777777" w:rsidR="001B4794" w:rsidRDefault="00000000">
      <w:pPr>
        <w:keepNext/>
        <w:spacing w:before="240" w:after="40"/>
      </w:pPr>
      <w:r>
        <w:rPr>
          <w:rFonts w:ascii="Calibri" w:hAnsi="Calibri"/>
          <w:b/>
          <w:color w:val="2C3E50"/>
          <w:sz w:val="25"/>
        </w:rPr>
        <w:t>Table 14. Master Requirement Traceability Matrix</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887"/>
        <w:gridCol w:w="955"/>
        <w:gridCol w:w="1395"/>
        <w:gridCol w:w="770"/>
        <w:gridCol w:w="2550"/>
        <w:gridCol w:w="2495"/>
        <w:gridCol w:w="548"/>
      </w:tblGrid>
      <w:tr w:rsidR="001B4794" w14:paraId="425F9830" w14:textId="77777777">
        <w:trPr>
          <w:cantSplit/>
          <w:tblHeader/>
          <w:jc w:val="center"/>
        </w:trPr>
        <w:tc>
          <w:tcPr>
            <w:tcW w:w="1337" w:type="dxa"/>
            <w:shd w:val="clear" w:color="auto" w:fill="1B365D"/>
            <w:tcMar>
              <w:top w:w="100" w:type="dxa"/>
              <w:left w:w="120" w:type="dxa"/>
              <w:bottom w:w="100" w:type="dxa"/>
              <w:right w:w="120" w:type="dxa"/>
            </w:tcMar>
            <w:vAlign w:val="center"/>
          </w:tcPr>
          <w:p w14:paraId="4D6B26D5" w14:textId="77777777" w:rsidR="001B4794" w:rsidRDefault="00000000">
            <w:pPr>
              <w:spacing w:after="0" w:line="264" w:lineRule="auto"/>
            </w:pPr>
            <w:r>
              <w:rPr>
                <w:rFonts w:ascii="Calibri" w:hAnsi="Calibri"/>
                <w:b/>
                <w:color w:val="FFFFFF"/>
                <w:sz w:val="19"/>
              </w:rPr>
              <w:t>Requirement ID</w:t>
            </w:r>
          </w:p>
        </w:tc>
        <w:tc>
          <w:tcPr>
            <w:tcW w:w="1337" w:type="dxa"/>
            <w:shd w:val="clear" w:color="auto" w:fill="1B365D"/>
            <w:tcMar>
              <w:top w:w="100" w:type="dxa"/>
              <w:left w:w="120" w:type="dxa"/>
              <w:bottom w:w="100" w:type="dxa"/>
              <w:right w:w="120" w:type="dxa"/>
            </w:tcMar>
            <w:vAlign w:val="center"/>
          </w:tcPr>
          <w:p w14:paraId="22BD8B34" w14:textId="77777777" w:rsidR="001B4794" w:rsidRDefault="00000000">
            <w:pPr>
              <w:spacing w:after="0" w:line="264" w:lineRule="auto"/>
            </w:pPr>
            <w:r>
              <w:rPr>
                <w:rFonts w:ascii="Calibri" w:hAnsi="Calibri"/>
                <w:b/>
                <w:color w:val="FFFFFF"/>
                <w:sz w:val="19"/>
              </w:rPr>
              <w:t>Domain Requirement Description</w:t>
            </w:r>
          </w:p>
        </w:tc>
        <w:tc>
          <w:tcPr>
            <w:tcW w:w="1337" w:type="dxa"/>
            <w:shd w:val="clear" w:color="auto" w:fill="1B365D"/>
            <w:tcMar>
              <w:top w:w="100" w:type="dxa"/>
              <w:left w:w="120" w:type="dxa"/>
              <w:bottom w:w="100" w:type="dxa"/>
              <w:right w:w="120" w:type="dxa"/>
            </w:tcMar>
            <w:vAlign w:val="center"/>
          </w:tcPr>
          <w:p w14:paraId="5C920ADA" w14:textId="77777777" w:rsidR="001B4794" w:rsidRDefault="00000000">
            <w:pPr>
              <w:spacing w:after="0" w:line="264" w:lineRule="auto"/>
            </w:pPr>
            <w:r>
              <w:rPr>
                <w:rFonts w:ascii="Calibri" w:hAnsi="Calibri"/>
                <w:b/>
                <w:color w:val="FFFFFF"/>
                <w:sz w:val="19"/>
              </w:rPr>
              <w:t>Source Module</w:t>
            </w:r>
          </w:p>
        </w:tc>
        <w:tc>
          <w:tcPr>
            <w:tcW w:w="1337" w:type="dxa"/>
            <w:shd w:val="clear" w:color="auto" w:fill="1B365D"/>
            <w:tcMar>
              <w:top w:w="100" w:type="dxa"/>
              <w:left w:w="120" w:type="dxa"/>
              <w:bottom w:w="100" w:type="dxa"/>
              <w:right w:w="120" w:type="dxa"/>
            </w:tcMar>
            <w:vAlign w:val="center"/>
          </w:tcPr>
          <w:p w14:paraId="69B7398A" w14:textId="77777777" w:rsidR="001B4794" w:rsidRDefault="00000000">
            <w:pPr>
              <w:spacing w:after="0" w:line="264" w:lineRule="auto"/>
            </w:pPr>
            <w:r>
              <w:rPr>
                <w:rFonts w:ascii="Calibri" w:hAnsi="Calibri"/>
                <w:b/>
                <w:color w:val="FFFFFF"/>
                <w:sz w:val="19"/>
              </w:rPr>
              <w:t>Applied Technique</w:t>
            </w:r>
          </w:p>
        </w:tc>
        <w:tc>
          <w:tcPr>
            <w:tcW w:w="1337" w:type="dxa"/>
            <w:shd w:val="clear" w:color="auto" w:fill="1B365D"/>
            <w:tcMar>
              <w:top w:w="100" w:type="dxa"/>
              <w:left w:w="120" w:type="dxa"/>
              <w:bottom w:w="100" w:type="dxa"/>
              <w:right w:w="120" w:type="dxa"/>
            </w:tcMar>
            <w:vAlign w:val="center"/>
          </w:tcPr>
          <w:p w14:paraId="35275600" w14:textId="77777777" w:rsidR="001B4794" w:rsidRDefault="00000000">
            <w:pPr>
              <w:spacing w:after="0" w:line="264" w:lineRule="auto"/>
            </w:pPr>
            <w:r>
              <w:rPr>
                <w:rFonts w:ascii="Calibri" w:hAnsi="Calibri"/>
                <w:b/>
                <w:color w:val="FFFFFF"/>
                <w:sz w:val="19"/>
              </w:rPr>
              <w:t>Implementation Test File</w:t>
            </w:r>
          </w:p>
        </w:tc>
        <w:tc>
          <w:tcPr>
            <w:tcW w:w="1337" w:type="dxa"/>
            <w:shd w:val="clear" w:color="auto" w:fill="1B365D"/>
            <w:tcMar>
              <w:top w:w="100" w:type="dxa"/>
              <w:left w:w="120" w:type="dxa"/>
              <w:bottom w:w="100" w:type="dxa"/>
              <w:right w:w="120" w:type="dxa"/>
            </w:tcMar>
            <w:vAlign w:val="center"/>
          </w:tcPr>
          <w:p w14:paraId="411B02EF" w14:textId="77777777" w:rsidR="001B4794" w:rsidRDefault="00000000">
            <w:pPr>
              <w:spacing w:after="0" w:line="264" w:lineRule="auto"/>
            </w:pPr>
            <w:r>
              <w:rPr>
                <w:rFonts w:ascii="Calibri" w:hAnsi="Calibri"/>
                <w:b/>
                <w:color w:val="FFFFFF"/>
                <w:sz w:val="19"/>
              </w:rPr>
              <w:t>Verified Test ID</w:t>
            </w:r>
          </w:p>
        </w:tc>
        <w:tc>
          <w:tcPr>
            <w:tcW w:w="1337" w:type="dxa"/>
            <w:shd w:val="clear" w:color="auto" w:fill="1B365D"/>
            <w:tcMar>
              <w:top w:w="100" w:type="dxa"/>
              <w:left w:w="120" w:type="dxa"/>
              <w:bottom w:w="100" w:type="dxa"/>
              <w:right w:w="120" w:type="dxa"/>
            </w:tcMar>
            <w:vAlign w:val="center"/>
          </w:tcPr>
          <w:p w14:paraId="444C68DC" w14:textId="77777777" w:rsidR="001B4794" w:rsidRDefault="00000000">
            <w:pPr>
              <w:spacing w:after="0" w:line="264" w:lineRule="auto"/>
            </w:pPr>
            <w:r>
              <w:rPr>
                <w:rFonts w:ascii="Calibri" w:hAnsi="Calibri"/>
                <w:b/>
                <w:color w:val="FFFFFF"/>
                <w:sz w:val="19"/>
              </w:rPr>
              <w:t>Result</w:t>
            </w:r>
          </w:p>
        </w:tc>
      </w:tr>
      <w:tr w:rsidR="001B4794" w14:paraId="594B045A" w14:textId="77777777">
        <w:trPr>
          <w:cantSplit/>
          <w:jc w:val="center"/>
        </w:trPr>
        <w:tc>
          <w:tcPr>
            <w:tcW w:w="1337" w:type="dxa"/>
            <w:shd w:val="clear" w:color="auto" w:fill="F8FAFC"/>
            <w:tcMar>
              <w:top w:w="100" w:type="dxa"/>
              <w:left w:w="120" w:type="dxa"/>
              <w:bottom w:w="100" w:type="dxa"/>
              <w:right w:w="120" w:type="dxa"/>
            </w:tcMar>
            <w:vAlign w:val="center"/>
          </w:tcPr>
          <w:p w14:paraId="685E423A" w14:textId="77777777" w:rsidR="001B4794" w:rsidRDefault="00000000">
            <w:pPr>
              <w:spacing w:after="0" w:line="264" w:lineRule="auto"/>
            </w:pPr>
            <w:r>
              <w:rPr>
                <w:rFonts w:ascii="Calibri" w:hAnsi="Calibri"/>
                <w:b/>
                <w:color w:val="2B2D42"/>
                <w:sz w:val="18"/>
              </w:rPr>
              <w:t>REQ-01</w:t>
            </w:r>
          </w:p>
        </w:tc>
        <w:tc>
          <w:tcPr>
            <w:tcW w:w="1337" w:type="dxa"/>
            <w:shd w:val="clear" w:color="auto" w:fill="F8FAFC"/>
            <w:tcMar>
              <w:top w:w="100" w:type="dxa"/>
              <w:left w:w="120" w:type="dxa"/>
              <w:bottom w:w="100" w:type="dxa"/>
              <w:right w:w="120" w:type="dxa"/>
            </w:tcMar>
            <w:vAlign w:val="center"/>
          </w:tcPr>
          <w:p w14:paraId="031F8E48" w14:textId="77777777" w:rsidR="001B4794" w:rsidRDefault="00000000">
            <w:pPr>
              <w:spacing w:after="0" w:line="264" w:lineRule="auto"/>
            </w:pPr>
            <w:r>
              <w:rPr>
                <w:rFonts w:ascii="Calibri" w:hAnsi="Calibri"/>
                <w:color w:val="2B2D42"/>
                <w:sz w:val="18"/>
              </w:rPr>
              <w:t>Categorize transaction risk by amount threshold</w:t>
            </w:r>
          </w:p>
        </w:tc>
        <w:tc>
          <w:tcPr>
            <w:tcW w:w="1337" w:type="dxa"/>
            <w:shd w:val="clear" w:color="auto" w:fill="F8FAFC"/>
            <w:tcMar>
              <w:top w:w="100" w:type="dxa"/>
              <w:left w:w="120" w:type="dxa"/>
              <w:bottom w:w="100" w:type="dxa"/>
              <w:right w:w="120" w:type="dxa"/>
            </w:tcMar>
            <w:vAlign w:val="center"/>
          </w:tcPr>
          <w:p w14:paraId="6CA20026" w14:textId="77777777" w:rsidR="001B4794" w:rsidRDefault="00000000">
            <w:pPr>
              <w:spacing w:after="0" w:line="264" w:lineRule="auto"/>
            </w:pPr>
            <w:r>
              <w:rPr>
                <w:rFonts w:ascii="Consolas" w:hAnsi="Consolas"/>
                <w:color w:val="9A3412"/>
                <w:sz w:val="16"/>
              </w:rPr>
              <w:t>src/risk_detector.py</w:t>
            </w:r>
          </w:p>
        </w:tc>
        <w:tc>
          <w:tcPr>
            <w:tcW w:w="1337" w:type="dxa"/>
            <w:shd w:val="clear" w:color="auto" w:fill="F8FAFC"/>
            <w:tcMar>
              <w:top w:w="100" w:type="dxa"/>
              <w:left w:w="120" w:type="dxa"/>
              <w:bottom w:w="100" w:type="dxa"/>
              <w:right w:w="120" w:type="dxa"/>
            </w:tcMar>
            <w:vAlign w:val="center"/>
          </w:tcPr>
          <w:p w14:paraId="1DECA127" w14:textId="77777777" w:rsidR="001B4794" w:rsidRDefault="00000000">
            <w:pPr>
              <w:spacing w:after="0" w:line="264" w:lineRule="auto"/>
            </w:pPr>
            <w:r>
              <w:rPr>
                <w:rFonts w:ascii="Calibri" w:hAnsi="Calibri"/>
                <w:color w:val="2B2D42"/>
                <w:sz w:val="18"/>
              </w:rPr>
              <w:t>BVA / ECP</w:t>
            </w:r>
          </w:p>
        </w:tc>
        <w:tc>
          <w:tcPr>
            <w:tcW w:w="1337" w:type="dxa"/>
            <w:shd w:val="clear" w:color="auto" w:fill="F8FAFC"/>
            <w:tcMar>
              <w:top w:w="100" w:type="dxa"/>
              <w:left w:w="120" w:type="dxa"/>
              <w:bottom w:w="100" w:type="dxa"/>
              <w:right w:w="120" w:type="dxa"/>
            </w:tcMar>
            <w:vAlign w:val="center"/>
          </w:tcPr>
          <w:p w14:paraId="19EF1C6D" w14:textId="77777777" w:rsidR="001B4794" w:rsidRDefault="00000000">
            <w:pPr>
              <w:spacing w:after="0" w:line="264" w:lineRule="auto"/>
            </w:pPr>
            <w:r>
              <w:rPr>
                <w:rFonts w:ascii="Consolas" w:hAnsi="Consolas"/>
                <w:color w:val="9A3412"/>
                <w:sz w:val="16"/>
              </w:rPr>
              <w:t>tests/ft3/test_boundary_value_analysis.py</w:t>
            </w:r>
          </w:p>
        </w:tc>
        <w:tc>
          <w:tcPr>
            <w:tcW w:w="1337" w:type="dxa"/>
            <w:shd w:val="clear" w:color="auto" w:fill="F8FAFC"/>
            <w:tcMar>
              <w:top w:w="100" w:type="dxa"/>
              <w:left w:w="120" w:type="dxa"/>
              <w:bottom w:w="100" w:type="dxa"/>
              <w:right w:w="120" w:type="dxa"/>
            </w:tcMar>
            <w:vAlign w:val="center"/>
          </w:tcPr>
          <w:p w14:paraId="0522517A" w14:textId="77777777" w:rsidR="001B4794" w:rsidRDefault="00000000">
            <w:pPr>
              <w:spacing w:after="0" w:line="264" w:lineRule="auto"/>
            </w:pPr>
            <w:r>
              <w:rPr>
                <w:rFonts w:ascii="Consolas" w:hAnsi="Consolas"/>
                <w:color w:val="9A3412"/>
                <w:sz w:val="16"/>
              </w:rPr>
              <w:t>test_bva_risk_amount_at_2500_boundary</w:t>
            </w:r>
          </w:p>
        </w:tc>
        <w:tc>
          <w:tcPr>
            <w:tcW w:w="1337" w:type="dxa"/>
            <w:shd w:val="clear" w:color="auto" w:fill="F8FAFC"/>
            <w:tcMar>
              <w:top w:w="100" w:type="dxa"/>
              <w:left w:w="120" w:type="dxa"/>
              <w:bottom w:w="100" w:type="dxa"/>
              <w:right w:w="120" w:type="dxa"/>
            </w:tcMar>
            <w:vAlign w:val="center"/>
          </w:tcPr>
          <w:p w14:paraId="109C5A90" w14:textId="77777777" w:rsidR="001B4794" w:rsidRDefault="00000000">
            <w:pPr>
              <w:spacing w:after="0" w:line="264" w:lineRule="auto"/>
            </w:pPr>
            <w:r>
              <w:rPr>
                <w:rFonts w:ascii="Calibri" w:hAnsi="Calibri"/>
                <w:b/>
                <w:color w:val="2B2D42"/>
                <w:sz w:val="18"/>
              </w:rPr>
              <w:t>PASS</w:t>
            </w:r>
          </w:p>
        </w:tc>
      </w:tr>
      <w:tr w:rsidR="001B4794" w14:paraId="1158DDF6" w14:textId="77777777">
        <w:trPr>
          <w:cantSplit/>
          <w:jc w:val="center"/>
        </w:trPr>
        <w:tc>
          <w:tcPr>
            <w:tcW w:w="1337" w:type="dxa"/>
            <w:shd w:val="clear" w:color="auto" w:fill="FFFFFF"/>
            <w:tcMar>
              <w:top w:w="100" w:type="dxa"/>
              <w:left w:w="120" w:type="dxa"/>
              <w:bottom w:w="100" w:type="dxa"/>
              <w:right w:w="120" w:type="dxa"/>
            </w:tcMar>
            <w:vAlign w:val="center"/>
          </w:tcPr>
          <w:p w14:paraId="2DF2D9D2" w14:textId="77777777" w:rsidR="001B4794" w:rsidRDefault="00000000">
            <w:pPr>
              <w:spacing w:after="0" w:line="264" w:lineRule="auto"/>
            </w:pPr>
            <w:r>
              <w:rPr>
                <w:rFonts w:ascii="Calibri" w:hAnsi="Calibri"/>
                <w:b/>
                <w:color w:val="2B2D42"/>
                <w:sz w:val="18"/>
              </w:rPr>
              <w:t>REQ-02</w:t>
            </w:r>
          </w:p>
        </w:tc>
        <w:tc>
          <w:tcPr>
            <w:tcW w:w="1337" w:type="dxa"/>
            <w:shd w:val="clear" w:color="auto" w:fill="FFFFFF"/>
            <w:tcMar>
              <w:top w:w="100" w:type="dxa"/>
              <w:left w:w="120" w:type="dxa"/>
              <w:bottom w:w="100" w:type="dxa"/>
              <w:right w:w="120" w:type="dxa"/>
            </w:tcMar>
            <w:vAlign w:val="center"/>
          </w:tcPr>
          <w:p w14:paraId="589B210F" w14:textId="77777777" w:rsidR="001B4794" w:rsidRDefault="00000000">
            <w:pPr>
              <w:spacing w:after="0" w:line="264" w:lineRule="auto"/>
            </w:pPr>
            <w:r>
              <w:rPr>
                <w:rFonts w:ascii="Calibri" w:hAnsi="Calibri"/>
                <w:color w:val="2B2D42"/>
                <w:sz w:val="18"/>
              </w:rPr>
              <w:t>VIP customer priority override</w:t>
            </w:r>
          </w:p>
        </w:tc>
        <w:tc>
          <w:tcPr>
            <w:tcW w:w="1337" w:type="dxa"/>
            <w:shd w:val="clear" w:color="auto" w:fill="FFFFFF"/>
            <w:tcMar>
              <w:top w:w="100" w:type="dxa"/>
              <w:left w:w="120" w:type="dxa"/>
              <w:bottom w:w="100" w:type="dxa"/>
              <w:right w:w="120" w:type="dxa"/>
            </w:tcMar>
            <w:vAlign w:val="center"/>
          </w:tcPr>
          <w:p w14:paraId="52501922" w14:textId="77777777" w:rsidR="001B4794" w:rsidRDefault="00000000">
            <w:pPr>
              <w:spacing w:after="0" w:line="264" w:lineRule="auto"/>
            </w:pPr>
            <w:r>
              <w:rPr>
                <w:rFonts w:ascii="Consolas" w:hAnsi="Consolas"/>
                <w:color w:val="9A3412"/>
                <w:sz w:val="16"/>
              </w:rPr>
              <w:t>src/risk_detector.py</w:t>
            </w:r>
          </w:p>
        </w:tc>
        <w:tc>
          <w:tcPr>
            <w:tcW w:w="1337" w:type="dxa"/>
            <w:shd w:val="clear" w:color="auto" w:fill="FFFFFF"/>
            <w:tcMar>
              <w:top w:w="100" w:type="dxa"/>
              <w:left w:w="120" w:type="dxa"/>
              <w:bottom w:w="100" w:type="dxa"/>
              <w:right w:w="120" w:type="dxa"/>
            </w:tcMar>
            <w:vAlign w:val="center"/>
          </w:tcPr>
          <w:p w14:paraId="65E121A3" w14:textId="77777777" w:rsidR="001B4794" w:rsidRDefault="00000000">
            <w:pPr>
              <w:spacing w:after="0" w:line="264" w:lineRule="auto"/>
            </w:pPr>
            <w:r>
              <w:rPr>
                <w:rFonts w:ascii="Calibri" w:hAnsi="Calibri"/>
                <w:color w:val="2B2D42"/>
                <w:sz w:val="18"/>
              </w:rPr>
              <w:t>ECP / CEG</w:t>
            </w:r>
          </w:p>
        </w:tc>
        <w:tc>
          <w:tcPr>
            <w:tcW w:w="1337" w:type="dxa"/>
            <w:shd w:val="clear" w:color="auto" w:fill="FFFFFF"/>
            <w:tcMar>
              <w:top w:w="100" w:type="dxa"/>
              <w:left w:w="120" w:type="dxa"/>
              <w:bottom w:w="100" w:type="dxa"/>
              <w:right w:w="120" w:type="dxa"/>
            </w:tcMar>
            <w:vAlign w:val="center"/>
          </w:tcPr>
          <w:p w14:paraId="08D466D3" w14:textId="77777777" w:rsidR="001B4794" w:rsidRDefault="00000000">
            <w:pPr>
              <w:spacing w:after="0" w:line="264" w:lineRule="auto"/>
            </w:pPr>
            <w:r>
              <w:rPr>
                <w:rFonts w:ascii="Consolas" w:hAnsi="Consolas"/>
                <w:color w:val="9A3412"/>
                <w:sz w:val="16"/>
              </w:rPr>
              <w:t>tests/ft3/test_equivalence_partitioning.py</w:t>
            </w:r>
          </w:p>
        </w:tc>
        <w:tc>
          <w:tcPr>
            <w:tcW w:w="1337" w:type="dxa"/>
            <w:shd w:val="clear" w:color="auto" w:fill="FFFFFF"/>
            <w:tcMar>
              <w:top w:w="100" w:type="dxa"/>
              <w:left w:w="120" w:type="dxa"/>
              <w:bottom w:w="100" w:type="dxa"/>
              <w:right w:w="120" w:type="dxa"/>
            </w:tcMar>
            <w:vAlign w:val="center"/>
          </w:tcPr>
          <w:p w14:paraId="577962C0" w14:textId="77777777" w:rsidR="001B4794" w:rsidRDefault="00000000">
            <w:pPr>
              <w:spacing w:after="0" w:line="264" w:lineRule="auto"/>
            </w:pPr>
            <w:r>
              <w:rPr>
                <w:rFonts w:ascii="Consolas" w:hAnsi="Consolas"/>
                <w:color w:val="9A3412"/>
                <w:sz w:val="16"/>
              </w:rPr>
              <w:t>test_ecp_vip_priority_override</w:t>
            </w:r>
          </w:p>
        </w:tc>
        <w:tc>
          <w:tcPr>
            <w:tcW w:w="1337" w:type="dxa"/>
            <w:shd w:val="clear" w:color="auto" w:fill="FFFFFF"/>
            <w:tcMar>
              <w:top w:w="100" w:type="dxa"/>
              <w:left w:w="120" w:type="dxa"/>
              <w:bottom w:w="100" w:type="dxa"/>
              <w:right w:w="120" w:type="dxa"/>
            </w:tcMar>
            <w:vAlign w:val="center"/>
          </w:tcPr>
          <w:p w14:paraId="66CE3F22" w14:textId="77777777" w:rsidR="001B4794" w:rsidRDefault="00000000">
            <w:pPr>
              <w:spacing w:after="0" w:line="264" w:lineRule="auto"/>
            </w:pPr>
            <w:r>
              <w:rPr>
                <w:rFonts w:ascii="Calibri" w:hAnsi="Calibri"/>
                <w:b/>
                <w:color w:val="2B2D42"/>
                <w:sz w:val="18"/>
              </w:rPr>
              <w:t>PASS</w:t>
            </w:r>
          </w:p>
        </w:tc>
      </w:tr>
      <w:tr w:rsidR="001B4794" w14:paraId="00E90DF6" w14:textId="77777777">
        <w:trPr>
          <w:cantSplit/>
          <w:jc w:val="center"/>
        </w:trPr>
        <w:tc>
          <w:tcPr>
            <w:tcW w:w="1337" w:type="dxa"/>
            <w:shd w:val="clear" w:color="auto" w:fill="F8FAFC"/>
            <w:tcMar>
              <w:top w:w="100" w:type="dxa"/>
              <w:left w:w="120" w:type="dxa"/>
              <w:bottom w:w="100" w:type="dxa"/>
              <w:right w:w="120" w:type="dxa"/>
            </w:tcMar>
            <w:vAlign w:val="center"/>
          </w:tcPr>
          <w:p w14:paraId="1947DB58" w14:textId="77777777" w:rsidR="001B4794" w:rsidRDefault="00000000">
            <w:pPr>
              <w:spacing w:after="0" w:line="264" w:lineRule="auto"/>
            </w:pPr>
            <w:r>
              <w:rPr>
                <w:rFonts w:ascii="Calibri" w:hAnsi="Calibri"/>
                <w:b/>
                <w:color w:val="2B2D42"/>
                <w:sz w:val="18"/>
              </w:rPr>
              <w:t>REQ-03</w:t>
            </w:r>
          </w:p>
        </w:tc>
        <w:tc>
          <w:tcPr>
            <w:tcW w:w="1337" w:type="dxa"/>
            <w:shd w:val="clear" w:color="auto" w:fill="F8FAFC"/>
            <w:tcMar>
              <w:top w:w="100" w:type="dxa"/>
              <w:left w:w="120" w:type="dxa"/>
              <w:bottom w:w="100" w:type="dxa"/>
              <w:right w:w="120" w:type="dxa"/>
            </w:tcMar>
            <w:vAlign w:val="center"/>
          </w:tcPr>
          <w:p w14:paraId="74B6828D" w14:textId="77777777" w:rsidR="001B4794" w:rsidRDefault="00000000">
            <w:pPr>
              <w:spacing w:after="0" w:line="264" w:lineRule="auto"/>
            </w:pPr>
            <w:r>
              <w:rPr>
                <w:rFonts w:ascii="Calibri" w:hAnsi="Calibri"/>
                <w:color w:val="2B2D42"/>
                <w:sz w:val="18"/>
              </w:rPr>
              <w:t>Deterministic Tier 1 root cause error mapping</w:t>
            </w:r>
          </w:p>
        </w:tc>
        <w:tc>
          <w:tcPr>
            <w:tcW w:w="1337" w:type="dxa"/>
            <w:shd w:val="clear" w:color="auto" w:fill="F8FAFC"/>
            <w:tcMar>
              <w:top w:w="100" w:type="dxa"/>
              <w:left w:w="120" w:type="dxa"/>
              <w:bottom w:w="100" w:type="dxa"/>
              <w:right w:w="120" w:type="dxa"/>
            </w:tcMar>
            <w:vAlign w:val="center"/>
          </w:tcPr>
          <w:p w14:paraId="18BB5549" w14:textId="77777777" w:rsidR="001B4794" w:rsidRDefault="00000000">
            <w:pPr>
              <w:spacing w:after="0" w:line="264" w:lineRule="auto"/>
            </w:pPr>
            <w:r>
              <w:rPr>
                <w:rFonts w:ascii="Consolas" w:hAnsi="Consolas"/>
                <w:color w:val="9A3412"/>
                <w:sz w:val="16"/>
              </w:rPr>
              <w:t>src/root_cause.py</w:t>
            </w:r>
          </w:p>
        </w:tc>
        <w:tc>
          <w:tcPr>
            <w:tcW w:w="1337" w:type="dxa"/>
            <w:shd w:val="clear" w:color="auto" w:fill="F8FAFC"/>
            <w:tcMar>
              <w:top w:w="100" w:type="dxa"/>
              <w:left w:w="120" w:type="dxa"/>
              <w:bottom w:w="100" w:type="dxa"/>
              <w:right w:w="120" w:type="dxa"/>
            </w:tcMar>
            <w:vAlign w:val="center"/>
          </w:tcPr>
          <w:p w14:paraId="65C380F2" w14:textId="77777777" w:rsidR="001B4794" w:rsidRDefault="00000000">
            <w:pPr>
              <w:spacing w:after="0" w:line="264" w:lineRule="auto"/>
            </w:pPr>
            <w:r>
              <w:rPr>
                <w:rFonts w:ascii="Calibri" w:hAnsi="Calibri"/>
                <w:color w:val="2B2D42"/>
                <w:sz w:val="18"/>
              </w:rPr>
              <w:t>Decision Table</w:t>
            </w:r>
          </w:p>
        </w:tc>
        <w:tc>
          <w:tcPr>
            <w:tcW w:w="1337" w:type="dxa"/>
            <w:shd w:val="clear" w:color="auto" w:fill="F8FAFC"/>
            <w:tcMar>
              <w:top w:w="100" w:type="dxa"/>
              <w:left w:w="120" w:type="dxa"/>
              <w:bottom w:w="100" w:type="dxa"/>
              <w:right w:w="120" w:type="dxa"/>
            </w:tcMar>
            <w:vAlign w:val="center"/>
          </w:tcPr>
          <w:p w14:paraId="1836C34B" w14:textId="77777777" w:rsidR="001B4794" w:rsidRDefault="00000000">
            <w:pPr>
              <w:spacing w:after="0" w:line="264" w:lineRule="auto"/>
            </w:pPr>
            <w:r>
              <w:rPr>
                <w:rFonts w:ascii="Consolas" w:hAnsi="Consolas"/>
                <w:color w:val="9A3412"/>
                <w:sz w:val="16"/>
              </w:rPr>
              <w:t>tests/ft3/test_decision_tables.py</w:t>
            </w:r>
          </w:p>
        </w:tc>
        <w:tc>
          <w:tcPr>
            <w:tcW w:w="1337" w:type="dxa"/>
            <w:shd w:val="clear" w:color="auto" w:fill="F8FAFC"/>
            <w:tcMar>
              <w:top w:w="100" w:type="dxa"/>
              <w:left w:w="120" w:type="dxa"/>
              <w:bottom w:w="100" w:type="dxa"/>
              <w:right w:w="120" w:type="dxa"/>
            </w:tcMar>
            <w:vAlign w:val="center"/>
          </w:tcPr>
          <w:p w14:paraId="07EEE5FF" w14:textId="77777777" w:rsidR="001B4794" w:rsidRDefault="00000000">
            <w:pPr>
              <w:spacing w:after="0" w:line="264" w:lineRule="auto"/>
            </w:pPr>
            <w:r>
              <w:rPr>
                <w:rFonts w:ascii="Consolas" w:hAnsi="Consolas"/>
                <w:color w:val="9A3412"/>
                <w:sz w:val="16"/>
              </w:rPr>
              <w:t>test_dt_root_cause_rules[DT-R02]</w:t>
            </w:r>
          </w:p>
        </w:tc>
        <w:tc>
          <w:tcPr>
            <w:tcW w:w="1337" w:type="dxa"/>
            <w:shd w:val="clear" w:color="auto" w:fill="F8FAFC"/>
            <w:tcMar>
              <w:top w:w="100" w:type="dxa"/>
              <w:left w:w="120" w:type="dxa"/>
              <w:bottom w:w="100" w:type="dxa"/>
              <w:right w:w="120" w:type="dxa"/>
            </w:tcMar>
            <w:vAlign w:val="center"/>
          </w:tcPr>
          <w:p w14:paraId="72FA21A1" w14:textId="77777777" w:rsidR="001B4794" w:rsidRDefault="00000000">
            <w:pPr>
              <w:spacing w:after="0" w:line="264" w:lineRule="auto"/>
            </w:pPr>
            <w:r>
              <w:rPr>
                <w:rFonts w:ascii="Calibri" w:hAnsi="Calibri"/>
                <w:b/>
                <w:color w:val="2B2D42"/>
                <w:sz w:val="18"/>
              </w:rPr>
              <w:t>PASS</w:t>
            </w:r>
          </w:p>
        </w:tc>
      </w:tr>
      <w:tr w:rsidR="001B4794" w14:paraId="2EB97DF2" w14:textId="77777777">
        <w:trPr>
          <w:cantSplit/>
          <w:jc w:val="center"/>
        </w:trPr>
        <w:tc>
          <w:tcPr>
            <w:tcW w:w="1337" w:type="dxa"/>
            <w:shd w:val="clear" w:color="auto" w:fill="FFFFFF"/>
            <w:tcMar>
              <w:top w:w="100" w:type="dxa"/>
              <w:left w:w="120" w:type="dxa"/>
              <w:bottom w:w="100" w:type="dxa"/>
              <w:right w:w="120" w:type="dxa"/>
            </w:tcMar>
            <w:vAlign w:val="center"/>
          </w:tcPr>
          <w:p w14:paraId="07C93C36" w14:textId="77777777" w:rsidR="001B4794" w:rsidRDefault="00000000">
            <w:pPr>
              <w:spacing w:after="0" w:line="264" w:lineRule="auto"/>
            </w:pPr>
            <w:r>
              <w:rPr>
                <w:rFonts w:ascii="Calibri" w:hAnsi="Calibri"/>
                <w:b/>
                <w:color w:val="2B2D42"/>
                <w:sz w:val="18"/>
              </w:rPr>
              <w:t>REQ-04</w:t>
            </w:r>
          </w:p>
        </w:tc>
        <w:tc>
          <w:tcPr>
            <w:tcW w:w="1337" w:type="dxa"/>
            <w:shd w:val="clear" w:color="auto" w:fill="FFFFFF"/>
            <w:tcMar>
              <w:top w:w="100" w:type="dxa"/>
              <w:left w:w="120" w:type="dxa"/>
              <w:bottom w:w="100" w:type="dxa"/>
              <w:right w:w="120" w:type="dxa"/>
            </w:tcMar>
            <w:vAlign w:val="center"/>
          </w:tcPr>
          <w:p w14:paraId="4E178CAE" w14:textId="77777777" w:rsidR="001B4794" w:rsidRDefault="00000000">
            <w:pPr>
              <w:spacing w:after="0" w:line="264" w:lineRule="auto"/>
            </w:pPr>
            <w:r>
              <w:rPr>
                <w:rFonts w:ascii="Calibri" w:hAnsi="Calibri"/>
                <w:color w:val="2B2D42"/>
                <w:sz w:val="18"/>
              </w:rPr>
              <w:t>Tier 2 LLM fallback when rules return UNKNOWN</w:t>
            </w:r>
          </w:p>
        </w:tc>
        <w:tc>
          <w:tcPr>
            <w:tcW w:w="1337" w:type="dxa"/>
            <w:shd w:val="clear" w:color="auto" w:fill="FFFFFF"/>
            <w:tcMar>
              <w:top w:w="100" w:type="dxa"/>
              <w:left w:w="120" w:type="dxa"/>
              <w:bottom w:w="100" w:type="dxa"/>
              <w:right w:w="120" w:type="dxa"/>
            </w:tcMar>
            <w:vAlign w:val="center"/>
          </w:tcPr>
          <w:p w14:paraId="787CC2DE" w14:textId="77777777" w:rsidR="001B4794" w:rsidRDefault="00000000">
            <w:pPr>
              <w:spacing w:after="0" w:line="264" w:lineRule="auto"/>
            </w:pPr>
            <w:r>
              <w:rPr>
                <w:rFonts w:ascii="Consolas" w:hAnsi="Consolas"/>
                <w:color w:val="9A3412"/>
                <w:sz w:val="16"/>
              </w:rPr>
              <w:t>src/root_cause.py</w:t>
            </w:r>
          </w:p>
        </w:tc>
        <w:tc>
          <w:tcPr>
            <w:tcW w:w="1337" w:type="dxa"/>
            <w:shd w:val="clear" w:color="auto" w:fill="FFFFFF"/>
            <w:tcMar>
              <w:top w:w="100" w:type="dxa"/>
              <w:left w:w="120" w:type="dxa"/>
              <w:bottom w:w="100" w:type="dxa"/>
              <w:right w:w="120" w:type="dxa"/>
            </w:tcMar>
            <w:vAlign w:val="center"/>
          </w:tcPr>
          <w:p w14:paraId="654CA419" w14:textId="77777777" w:rsidR="001B4794" w:rsidRDefault="00000000">
            <w:pPr>
              <w:spacing w:after="0" w:line="264" w:lineRule="auto"/>
            </w:pPr>
            <w:r>
              <w:rPr>
                <w:rFonts w:ascii="Calibri" w:hAnsi="Calibri"/>
                <w:color w:val="2B2D42"/>
                <w:sz w:val="18"/>
              </w:rPr>
              <w:t>White Box</w:t>
            </w:r>
          </w:p>
        </w:tc>
        <w:tc>
          <w:tcPr>
            <w:tcW w:w="1337" w:type="dxa"/>
            <w:shd w:val="clear" w:color="auto" w:fill="FFFFFF"/>
            <w:tcMar>
              <w:top w:w="100" w:type="dxa"/>
              <w:left w:w="120" w:type="dxa"/>
              <w:bottom w:w="100" w:type="dxa"/>
              <w:right w:w="120" w:type="dxa"/>
            </w:tcMar>
            <w:vAlign w:val="center"/>
          </w:tcPr>
          <w:p w14:paraId="48405109" w14:textId="77777777" w:rsidR="001B4794" w:rsidRDefault="00000000">
            <w:pPr>
              <w:spacing w:after="0" w:line="264" w:lineRule="auto"/>
            </w:pPr>
            <w:r>
              <w:rPr>
                <w:rFonts w:ascii="Consolas" w:hAnsi="Consolas"/>
                <w:color w:val="9A3412"/>
                <w:sz w:val="16"/>
              </w:rPr>
              <w:t>tests/ft3/test_white_box.py</w:t>
            </w:r>
          </w:p>
        </w:tc>
        <w:tc>
          <w:tcPr>
            <w:tcW w:w="1337" w:type="dxa"/>
            <w:shd w:val="clear" w:color="auto" w:fill="FFFFFF"/>
            <w:tcMar>
              <w:top w:w="100" w:type="dxa"/>
              <w:left w:w="120" w:type="dxa"/>
              <w:bottom w:w="100" w:type="dxa"/>
              <w:right w:w="120" w:type="dxa"/>
            </w:tcMar>
            <w:vAlign w:val="center"/>
          </w:tcPr>
          <w:p w14:paraId="6671AD12" w14:textId="77777777" w:rsidR="001B4794" w:rsidRDefault="00000000">
            <w:pPr>
              <w:spacing w:after="0" w:line="264" w:lineRule="auto"/>
            </w:pPr>
            <w:r>
              <w:rPr>
                <w:rFonts w:ascii="Consolas" w:hAnsi="Consolas"/>
                <w:color w:val="9A3412"/>
                <w:sz w:val="16"/>
              </w:rPr>
              <w:t>test_wb_diagnose_root_cause_llm_fallback</w:t>
            </w:r>
          </w:p>
        </w:tc>
        <w:tc>
          <w:tcPr>
            <w:tcW w:w="1337" w:type="dxa"/>
            <w:shd w:val="clear" w:color="auto" w:fill="FFFFFF"/>
            <w:tcMar>
              <w:top w:w="100" w:type="dxa"/>
              <w:left w:w="120" w:type="dxa"/>
              <w:bottom w:w="100" w:type="dxa"/>
              <w:right w:w="120" w:type="dxa"/>
            </w:tcMar>
            <w:vAlign w:val="center"/>
          </w:tcPr>
          <w:p w14:paraId="32096D79" w14:textId="77777777" w:rsidR="001B4794" w:rsidRDefault="00000000">
            <w:pPr>
              <w:spacing w:after="0" w:line="264" w:lineRule="auto"/>
            </w:pPr>
            <w:r>
              <w:rPr>
                <w:rFonts w:ascii="Calibri" w:hAnsi="Calibri"/>
                <w:b/>
                <w:color w:val="2B2D42"/>
                <w:sz w:val="18"/>
              </w:rPr>
              <w:t>PASS</w:t>
            </w:r>
          </w:p>
        </w:tc>
      </w:tr>
      <w:tr w:rsidR="001B4794" w14:paraId="0CFCACD2" w14:textId="77777777">
        <w:trPr>
          <w:cantSplit/>
          <w:jc w:val="center"/>
        </w:trPr>
        <w:tc>
          <w:tcPr>
            <w:tcW w:w="1337" w:type="dxa"/>
            <w:shd w:val="clear" w:color="auto" w:fill="F8FAFC"/>
            <w:tcMar>
              <w:top w:w="100" w:type="dxa"/>
              <w:left w:w="120" w:type="dxa"/>
              <w:bottom w:w="100" w:type="dxa"/>
              <w:right w:w="120" w:type="dxa"/>
            </w:tcMar>
            <w:vAlign w:val="center"/>
          </w:tcPr>
          <w:p w14:paraId="1D216F3A" w14:textId="77777777" w:rsidR="001B4794" w:rsidRDefault="00000000">
            <w:pPr>
              <w:spacing w:after="0" w:line="264" w:lineRule="auto"/>
            </w:pPr>
            <w:r>
              <w:rPr>
                <w:rFonts w:ascii="Calibri" w:hAnsi="Calibri"/>
                <w:b/>
                <w:color w:val="2B2D42"/>
                <w:sz w:val="18"/>
              </w:rPr>
              <w:t>REQ-05</w:t>
            </w:r>
          </w:p>
        </w:tc>
        <w:tc>
          <w:tcPr>
            <w:tcW w:w="1337" w:type="dxa"/>
            <w:shd w:val="clear" w:color="auto" w:fill="F8FAFC"/>
            <w:tcMar>
              <w:top w:w="100" w:type="dxa"/>
              <w:left w:w="120" w:type="dxa"/>
              <w:bottom w:w="100" w:type="dxa"/>
              <w:right w:w="120" w:type="dxa"/>
            </w:tcMar>
            <w:vAlign w:val="center"/>
          </w:tcPr>
          <w:p w14:paraId="26B4D465" w14:textId="77777777" w:rsidR="001B4794" w:rsidRDefault="00000000">
            <w:pPr>
              <w:spacing w:after="0" w:line="264" w:lineRule="auto"/>
            </w:pPr>
            <w:r>
              <w:rPr>
                <w:rFonts w:ascii="Calibri" w:hAnsi="Calibri"/>
                <w:color w:val="2B2D42"/>
                <w:sz w:val="18"/>
              </w:rPr>
              <w:t>Enforce maximum 4 retries per transaction</w:t>
            </w:r>
          </w:p>
        </w:tc>
        <w:tc>
          <w:tcPr>
            <w:tcW w:w="1337" w:type="dxa"/>
            <w:shd w:val="clear" w:color="auto" w:fill="F8FAFC"/>
            <w:tcMar>
              <w:top w:w="100" w:type="dxa"/>
              <w:left w:w="120" w:type="dxa"/>
              <w:bottom w:w="100" w:type="dxa"/>
              <w:right w:w="120" w:type="dxa"/>
            </w:tcMar>
            <w:vAlign w:val="center"/>
          </w:tcPr>
          <w:p w14:paraId="0244F5BF" w14:textId="77777777" w:rsidR="001B4794" w:rsidRDefault="00000000">
            <w:pPr>
              <w:spacing w:after="0" w:line="264" w:lineRule="auto"/>
            </w:pPr>
            <w:r>
              <w:rPr>
                <w:rFonts w:ascii="Consolas" w:hAnsi="Consolas"/>
                <w:color w:val="9A3412"/>
                <w:sz w:val="16"/>
              </w:rPr>
              <w:t>src/guardrails.py</w:t>
            </w:r>
          </w:p>
        </w:tc>
        <w:tc>
          <w:tcPr>
            <w:tcW w:w="1337" w:type="dxa"/>
            <w:shd w:val="clear" w:color="auto" w:fill="F8FAFC"/>
            <w:tcMar>
              <w:top w:w="100" w:type="dxa"/>
              <w:left w:w="120" w:type="dxa"/>
              <w:bottom w:w="100" w:type="dxa"/>
              <w:right w:w="120" w:type="dxa"/>
            </w:tcMar>
            <w:vAlign w:val="center"/>
          </w:tcPr>
          <w:p w14:paraId="2A9445B4" w14:textId="77777777" w:rsidR="001B4794" w:rsidRDefault="00000000">
            <w:pPr>
              <w:spacing w:after="0" w:line="264" w:lineRule="auto"/>
            </w:pPr>
            <w:r>
              <w:rPr>
                <w:rFonts w:ascii="Calibri" w:hAnsi="Calibri"/>
                <w:color w:val="2B2D42"/>
                <w:sz w:val="18"/>
              </w:rPr>
              <w:t>BVA / CEG</w:t>
            </w:r>
          </w:p>
        </w:tc>
        <w:tc>
          <w:tcPr>
            <w:tcW w:w="1337" w:type="dxa"/>
            <w:shd w:val="clear" w:color="auto" w:fill="F8FAFC"/>
            <w:tcMar>
              <w:top w:w="100" w:type="dxa"/>
              <w:left w:w="120" w:type="dxa"/>
              <w:bottom w:w="100" w:type="dxa"/>
              <w:right w:w="120" w:type="dxa"/>
            </w:tcMar>
            <w:vAlign w:val="center"/>
          </w:tcPr>
          <w:p w14:paraId="1542CF68" w14:textId="77777777" w:rsidR="001B4794" w:rsidRDefault="00000000">
            <w:pPr>
              <w:spacing w:after="0" w:line="264" w:lineRule="auto"/>
            </w:pPr>
            <w:r>
              <w:rPr>
                <w:rFonts w:ascii="Consolas" w:hAnsi="Consolas"/>
                <w:color w:val="9A3412"/>
                <w:sz w:val="16"/>
              </w:rPr>
              <w:t>tests/ft3/test_boundary_value_analysis.py</w:t>
            </w:r>
          </w:p>
        </w:tc>
        <w:tc>
          <w:tcPr>
            <w:tcW w:w="1337" w:type="dxa"/>
            <w:shd w:val="clear" w:color="auto" w:fill="F8FAFC"/>
            <w:tcMar>
              <w:top w:w="100" w:type="dxa"/>
              <w:left w:w="120" w:type="dxa"/>
              <w:bottom w:w="100" w:type="dxa"/>
              <w:right w:w="120" w:type="dxa"/>
            </w:tcMar>
            <w:vAlign w:val="center"/>
          </w:tcPr>
          <w:p w14:paraId="3F1B7810" w14:textId="77777777" w:rsidR="001B4794" w:rsidRDefault="00000000">
            <w:pPr>
              <w:spacing w:after="0" w:line="264" w:lineRule="auto"/>
            </w:pPr>
            <w:r>
              <w:rPr>
                <w:rFonts w:ascii="Consolas" w:hAnsi="Consolas"/>
                <w:color w:val="9A3412"/>
                <w:sz w:val="16"/>
              </w:rPr>
              <w:t>test_bva_retry_cap_boundary_4_vs_5</w:t>
            </w:r>
          </w:p>
        </w:tc>
        <w:tc>
          <w:tcPr>
            <w:tcW w:w="1337" w:type="dxa"/>
            <w:shd w:val="clear" w:color="auto" w:fill="F8FAFC"/>
            <w:tcMar>
              <w:top w:w="100" w:type="dxa"/>
              <w:left w:w="120" w:type="dxa"/>
              <w:bottom w:w="100" w:type="dxa"/>
              <w:right w:w="120" w:type="dxa"/>
            </w:tcMar>
            <w:vAlign w:val="center"/>
          </w:tcPr>
          <w:p w14:paraId="1BD9C8E5" w14:textId="77777777" w:rsidR="001B4794" w:rsidRDefault="00000000">
            <w:pPr>
              <w:spacing w:after="0" w:line="264" w:lineRule="auto"/>
            </w:pPr>
            <w:r>
              <w:rPr>
                <w:rFonts w:ascii="Calibri" w:hAnsi="Calibri"/>
                <w:b/>
                <w:color w:val="2B2D42"/>
                <w:sz w:val="18"/>
              </w:rPr>
              <w:t>PASS</w:t>
            </w:r>
          </w:p>
        </w:tc>
      </w:tr>
      <w:tr w:rsidR="001B4794" w14:paraId="37D06F90" w14:textId="77777777">
        <w:trPr>
          <w:cantSplit/>
          <w:jc w:val="center"/>
        </w:trPr>
        <w:tc>
          <w:tcPr>
            <w:tcW w:w="1337" w:type="dxa"/>
            <w:shd w:val="clear" w:color="auto" w:fill="FFFFFF"/>
            <w:tcMar>
              <w:top w:w="100" w:type="dxa"/>
              <w:left w:w="120" w:type="dxa"/>
              <w:bottom w:w="100" w:type="dxa"/>
              <w:right w:w="120" w:type="dxa"/>
            </w:tcMar>
            <w:vAlign w:val="center"/>
          </w:tcPr>
          <w:p w14:paraId="547EAD89" w14:textId="77777777" w:rsidR="001B4794" w:rsidRDefault="00000000">
            <w:pPr>
              <w:spacing w:after="0" w:line="264" w:lineRule="auto"/>
            </w:pPr>
            <w:r>
              <w:rPr>
                <w:rFonts w:ascii="Calibri" w:hAnsi="Calibri"/>
                <w:b/>
                <w:color w:val="2B2D42"/>
                <w:sz w:val="18"/>
              </w:rPr>
              <w:lastRenderedPageBreak/>
              <w:t>REQ-06</w:t>
            </w:r>
          </w:p>
        </w:tc>
        <w:tc>
          <w:tcPr>
            <w:tcW w:w="1337" w:type="dxa"/>
            <w:shd w:val="clear" w:color="auto" w:fill="FFFFFF"/>
            <w:tcMar>
              <w:top w:w="100" w:type="dxa"/>
              <w:left w:w="120" w:type="dxa"/>
              <w:bottom w:w="100" w:type="dxa"/>
              <w:right w:w="120" w:type="dxa"/>
            </w:tcMar>
            <w:vAlign w:val="center"/>
          </w:tcPr>
          <w:p w14:paraId="1AD431EB" w14:textId="77777777" w:rsidR="001B4794" w:rsidRDefault="00000000">
            <w:pPr>
              <w:spacing w:after="0" w:line="264" w:lineRule="auto"/>
            </w:pPr>
            <w:r>
              <w:rPr>
                <w:rFonts w:ascii="Calibri" w:hAnsi="Calibri"/>
                <w:color w:val="2B2D42"/>
                <w:sz w:val="18"/>
              </w:rPr>
              <w:t>Enforce 4-hour cooldown between retry attempts</w:t>
            </w:r>
          </w:p>
        </w:tc>
        <w:tc>
          <w:tcPr>
            <w:tcW w:w="1337" w:type="dxa"/>
            <w:shd w:val="clear" w:color="auto" w:fill="FFFFFF"/>
            <w:tcMar>
              <w:top w:w="100" w:type="dxa"/>
              <w:left w:w="120" w:type="dxa"/>
              <w:bottom w:w="100" w:type="dxa"/>
              <w:right w:w="120" w:type="dxa"/>
            </w:tcMar>
            <w:vAlign w:val="center"/>
          </w:tcPr>
          <w:p w14:paraId="598BD358" w14:textId="77777777" w:rsidR="001B4794" w:rsidRDefault="00000000">
            <w:pPr>
              <w:spacing w:after="0" w:line="264" w:lineRule="auto"/>
            </w:pPr>
            <w:r>
              <w:rPr>
                <w:rFonts w:ascii="Consolas" w:hAnsi="Consolas"/>
                <w:color w:val="9A3412"/>
                <w:sz w:val="16"/>
              </w:rPr>
              <w:t>src/guardrails.py</w:t>
            </w:r>
          </w:p>
        </w:tc>
        <w:tc>
          <w:tcPr>
            <w:tcW w:w="1337" w:type="dxa"/>
            <w:shd w:val="clear" w:color="auto" w:fill="FFFFFF"/>
            <w:tcMar>
              <w:top w:w="100" w:type="dxa"/>
              <w:left w:w="120" w:type="dxa"/>
              <w:bottom w:w="100" w:type="dxa"/>
              <w:right w:w="120" w:type="dxa"/>
            </w:tcMar>
            <w:vAlign w:val="center"/>
          </w:tcPr>
          <w:p w14:paraId="6437C20A" w14:textId="77777777" w:rsidR="001B4794" w:rsidRDefault="00000000">
            <w:pPr>
              <w:spacing w:after="0" w:line="264" w:lineRule="auto"/>
            </w:pPr>
            <w:r>
              <w:rPr>
                <w:rFonts w:ascii="Calibri" w:hAnsi="Calibri"/>
                <w:color w:val="2B2D42"/>
                <w:sz w:val="18"/>
              </w:rPr>
              <w:t>BVA / Decision Table</w:t>
            </w:r>
          </w:p>
        </w:tc>
        <w:tc>
          <w:tcPr>
            <w:tcW w:w="1337" w:type="dxa"/>
            <w:shd w:val="clear" w:color="auto" w:fill="FFFFFF"/>
            <w:tcMar>
              <w:top w:w="100" w:type="dxa"/>
              <w:left w:w="120" w:type="dxa"/>
              <w:bottom w:w="100" w:type="dxa"/>
              <w:right w:w="120" w:type="dxa"/>
            </w:tcMar>
            <w:vAlign w:val="center"/>
          </w:tcPr>
          <w:p w14:paraId="4A1BE920" w14:textId="77777777" w:rsidR="001B4794" w:rsidRDefault="00000000">
            <w:pPr>
              <w:spacing w:after="0" w:line="264" w:lineRule="auto"/>
            </w:pPr>
            <w:r>
              <w:rPr>
                <w:rFonts w:ascii="Consolas" w:hAnsi="Consolas"/>
                <w:color w:val="9A3412"/>
                <w:sz w:val="16"/>
              </w:rPr>
              <w:t>tests/ft3/test_boundary_value_analysis.py</w:t>
            </w:r>
          </w:p>
        </w:tc>
        <w:tc>
          <w:tcPr>
            <w:tcW w:w="1337" w:type="dxa"/>
            <w:shd w:val="clear" w:color="auto" w:fill="FFFFFF"/>
            <w:tcMar>
              <w:top w:w="100" w:type="dxa"/>
              <w:left w:w="120" w:type="dxa"/>
              <w:bottom w:w="100" w:type="dxa"/>
              <w:right w:w="120" w:type="dxa"/>
            </w:tcMar>
            <w:vAlign w:val="center"/>
          </w:tcPr>
          <w:p w14:paraId="2BCB5541" w14:textId="77777777" w:rsidR="001B4794" w:rsidRDefault="00000000">
            <w:pPr>
              <w:spacing w:after="0" w:line="264" w:lineRule="auto"/>
            </w:pPr>
            <w:r>
              <w:rPr>
                <w:rFonts w:ascii="Consolas" w:hAnsi="Consolas"/>
                <w:color w:val="9A3412"/>
                <w:sz w:val="16"/>
              </w:rPr>
              <w:t>test_bva_cooldown_boundary_14399_vs_14400</w:t>
            </w:r>
          </w:p>
        </w:tc>
        <w:tc>
          <w:tcPr>
            <w:tcW w:w="1337" w:type="dxa"/>
            <w:shd w:val="clear" w:color="auto" w:fill="FFFFFF"/>
            <w:tcMar>
              <w:top w:w="100" w:type="dxa"/>
              <w:left w:w="120" w:type="dxa"/>
              <w:bottom w:w="100" w:type="dxa"/>
              <w:right w:w="120" w:type="dxa"/>
            </w:tcMar>
            <w:vAlign w:val="center"/>
          </w:tcPr>
          <w:p w14:paraId="32927648" w14:textId="77777777" w:rsidR="001B4794" w:rsidRDefault="00000000">
            <w:pPr>
              <w:spacing w:after="0" w:line="264" w:lineRule="auto"/>
            </w:pPr>
            <w:r>
              <w:rPr>
                <w:rFonts w:ascii="Calibri" w:hAnsi="Calibri"/>
                <w:b/>
                <w:color w:val="2B2D42"/>
                <w:sz w:val="18"/>
              </w:rPr>
              <w:t>PASS</w:t>
            </w:r>
          </w:p>
        </w:tc>
      </w:tr>
      <w:tr w:rsidR="001B4794" w14:paraId="1F3DDB89" w14:textId="77777777">
        <w:trPr>
          <w:cantSplit/>
          <w:jc w:val="center"/>
        </w:trPr>
        <w:tc>
          <w:tcPr>
            <w:tcW w:w="1337" w:type="dxa"/>
            <w:shd w:val="clear" w:color="auto" w:fill="F8FAFC"/>
            <w:tcMar>
              <w:top w:w="100" w:type="dxa"/>
              <w:left w:w="120" w:type="dxa"/>
              <w:bottom w:w="100" w:type="dxa"/>
              <w:right w:w="120" w:type="dxa"/>
            </w:tcMar>
            <w:vAlign w:val="center"/>
          </w:tcPr>
          <w:p w14:paraId="5254C51F" w14:textId="77777777" w:rsidR="001B4794" w:rsidRDefault="00000000">
            <w:pPr>
              <w:spacing w:after="0" w:line="264" w:lineRule="auto"/>
            </w:pPr>
            <w:r>
              <w:rPr>
                <w:rFonts w:ascii="Calibri" w:hAnsi="Calibri"/>
                <w:b/>
                <w:color w:val="2B2D42"/>
                <w:sz w:val="18"/>
              </w:rPr>
              <w:t>REQ-07</w:t>
            </w:r>
          </w:p>
        </w:tc>
        <w:tc>
          <w:tcPr>
            <w:tcW w:w="1337" w:type="dxa"/>
            <w:shd w:val="clear" w:color="auto" w:fill="F8FAFC"/>
            <w:tcMar>
              <w:top w:w="100" w:type="dxa"/>
              <w:left w:w="120" w:type="dxa"/>
              <w:bottom w:w="100" w:type="dxa"/>
              <w:right w:w="120" w:type="dxa"/>
            </w:tcMar>
            <w:vAlign w:val="center"/>
          </w:tcPr>
          <w:p w14:paraId="191B1FFD" w14:textId="77777777" w:rsidR="001B4794" w:rsidRDefault="00000000">
            <w:pPr>
              <w:spacing w:after="0" w:line="264" w:lineRule="auto"/>
            </w:pPr>
            <w:r>
              <w:rPr>
                <w:rFonts w:ascii="Calibri" w:hAnsi="Calibri"/>
                <w:color w:val="2B2D42"/>
                <w:sz w:val="18"/>
              </w:rPr>
              <w:t>Enforce RBI e-mandate pre-debit notice check</w:t>
            </w:r>
          </w:p>
        </w:tc>
        <w:tc>
          <w:tcPr>
            <w:tcW w:w="1337" w:type="dxa"/>
            <w:shd w:val="clear" w:color="auto" w:fill="F8FAFC"/>
            <w:tcMar>
              <w:top w:w="100" w:type="dxa"/>
              <w:left w:w="120" w:type="dxa"/>
              <w:bottom w:w="100" w:type="dxa"/>
              <w:right w:w="120" w:type="dxa"/>
            </w:tcMar>
            <w:vAlign w:val="center"/>
          </w:tcPr>
          <w:p w14:paraId="40A6EBB3" w14:textId="77777777" w:rsidR="001B4794" w:rsidRDefault="00000000">
            <w:pPr>
              <w:spacing w:after="0" w:line="264" w:lineRule="auto"/>
            </w:pPr>
            <w:r>
              <w:rPr>
                <w:rFonts w:ascii="Consolas" w:hAnsi="Consolas"/>
                <w:color w:val="9A3412"/>
                <w:sz w:val="16"/>
              </w:rPr>
              <w:t>src/guardrails.py</w:t>
            </w:r>
          </w:p>
        </w:tc>
        <w:tc>
          <w:tcPr>
            <w:tcW w:w="1337" w:type="dxa"/>
            <w:shd w:val="clear" w:color="auto" w:fill="F8FAFC"/>
            <w:tcMar>
              <w:top w:w="100" w:type="dxa"/>
              <w:left w:w="120" w:type="dxa"/>
              <w:bottom w:w="100" w:type="dxa"/>
              <w:right w:w="120" w:type="dxa"/>
            </w:tcMar>
            <w:vAlign w:val="center"/>
          </w:tcPr>
          <w:p w14:paraId="5EAD141B" w14:textId="77777777" w:rsidR="001B4794" w:rsidRDefault="00000000">
            <w:pPr>
              <w:spacing w:after="0" w:line="264" w:lineRule="auto"/>
            </w:pPr>
            <w:r>
              <w:rPr>
                <w:rFonts w:ascii="Calibri" w:hAnsi="Calibri"/>
                <w:color w:val="2B2D42"/>
                <w:sz w:val="18"/>
              </w:rPr>
              <w:t>Decision Table</w:t>
            </w:r>
          </w:p>
        </w:tc>
        <w:tc>
          <w:tcPr>
            <w:tcW w:w="1337" w:type="dxa"/>
            <w:shd w:val="clear" w:color="auto" w:fill="F8FAFC"/>
            <w:tcMar>
              <w:top w:w="100" w:type="dxa"/>
              <w:left w:w="120" w:type="dxa"/>
              <w:bottom w:w="100" w:type="dxa"/>
              <w:right w:w="120" w:type="dxa"/>
            </w:tcMar>
            <w:vAlign w:val="center"/>
          </w:tcPr>
          <w:p w14:paraId="30E94718" w14:textId="77777777" w:rsidR="001B4794" w:rsidRDefault="00000000">
            <w:pPr>
              <w:spacing w:after="0" w:line="264" w:lineRule="auto"/>
            </w:pPr>
            <w:r>
              <w:rPr>
                <w:rFonts w:ascii="Consolas" w:hAnsi="Consolas"/>
                <w:color w:val="9A3412"/>
                <w:sz w:val="16"/>
              </w:rPr>
              <w:t>tests/ft3/test_decision_tables.py</w:t>
            </w:r>
          </w:p>
        </w:tc>
        <w:tc>
          <w:tcPr>
            <w:tcW w:w="1337" w:type="dxa"/>
            <w:shd w:val="clear" w:color="auto" w:fill="F8FAFC"/>
            <w:tcMar>
              <w:top w:w="100" w:type="dxa"/>
              <w:left w:w="120" w:type="dxa"/>
              <w:bottom w:w="100" w:type="dxa"/>
              <w:right w:w="120" w:type="dxa"/>
            </w:tcMar>
            <w:vAlign w:val="center"/>
          </w:tcPr>
          <w:p w14:paraId="00594428" w14:textId="77777777" w:rsidR="001B4794" w:rsidRDefault="00000000">
            <w:pPr>
              <w:spacing w:after="0" w:line="264" w:lineRule="auto"/>
            </w:pPr>
            <w:r>
              <w:rPr>
                <w:rFonts w:ascii="Consolas" w:hAnsi="Consolas"/>
                <w:color w:val="9A3412"/>
                <w:sz w:val="16"/>
              </w:rPr>
              <w:t>test_dt_guardrails_rules[DT-G02]</w:t>
            </w:r>
          </w:p>
        </w:tc>
        <w:tc>
          <w:tcPr>
            <w:tcW w:w="1337" w:type="dxa"/>
            <w:shd w:val="clear" w:color="auto" w:fill="F8FAFC"/>
            <w:tcMar>
              <w:top w:w="100" w:type="dxa"/>
              <w:left w:w="120" w:type="dxa"/>
              <w:bottom w:w="100" w:type="dxa"/>
              <w:right w:w="120" w:type="dxa"/>
            </w:tcMar>
            <w:vAlign w:val="center"/>
          </w:tcPr>
          <w:p w14:paraId="7B985D3D" w14:textId="77777777" w:rsidR="001B4794" w:rsidRDefault="00000000">
            <w:pPr>
              <w:spacing w:after="0" w:line="264" w:lineRule="auto"/>
            </w:pPr>
            <w:r>
              <w:rPr>
                <w:rFonts w:ascii="Calibri" w:hAnsi="Calibri"/>
                <w:b/>
                <w:color w:val="2B2D42"/>
                <w:sz w:val="18"/>
              </w:rPr>
              <w:t>PASS</w:t>
            </w:r>
          </w:p>
        </w:tc>
      </w:tr>
      <w:tr w:rsidR="001B4794" w14:paraId="7D8DBBB5" w14:textId="77777777">
        <w:trPr>
          <w:cantSplit/>
          <w:jc w:val="center"/>
        </w:trPr>
        <w:tc>
          <w:tcPr>
            <w:tcW w:w="1337" w:type="dxa"/>
            <w:shd w:val="clear" w:color="auto" w:fill="FFFFFF"/>
            <w:tcMar>
              <w:top w:w="100" w:type="dxa"/>
              <w:left w:w="120" w:type="dxa"/>
              <w:bottom w:w="100" w:type="dxa"/>
              <w:right w:w="120" w:type="dxa"/>
            </w:tcMar>
            <w:vAlign w:val="center"/>
          </w:tcPr>
          <w:p w14:paraId="231BC78D" w14:textId="77777777" w:rsidR="001B4794" w:rsidRDefault="00000000">
            <w:pPr>
              <w:spacing w:after="0" w:line="264" w:lineRule="auto"/>
            </w:pPr>
            <w:r>
              <w:rPr>
                <w:rFonts w:ascii="Calibri" w:hAnsi="Calibri"/>
                <w:b/>
                <w:color w:val="2B2D42"/>
                <w:sz w:val="18"/>
              </w:rPr>
              <w:t>REQ-08</w:t>
            </w:r>
          </w:p>
        </w:tc>
        <w:tc>
          <w:tcPr>
            <w:tcW w:w="1337" w:type="dxa"/>
            <w:shd w:val="clear" w:color="auto" w:fill="FFFFFF"/>
            <w:tcMar>
              <w:top w:w="100" w:type="dxa"/>
              <w:left w:w="120" w:type="dxa"/>
              <w:bottom w:w="100" w:type="dxa"/>
              <w:right w:w="120" w:type="dxa"/>
            </w:tcMar>
            <w:vAlign w:val="center"/>
          </w:tcPr>
          <w:p w14:paraId="7BC32936" w14:textId="77777777" w:rsidR="001B4794" w:rsidRDefault="00000000">
            <w:pPr>
              <w:spacing w:after="0" w:line="264" w:lineRule="auto"/>
            </w:pPr>
            <w:r>
              <w:rPr>
                <w:rFonts w:ascii="Calibri" w:hAnsi="Calibri"/>
                <w:color w:val="2B2D42"/>
                <w:sz w:val="18"/>
              </w:rPr>
              <w:t>Enforce TRAI DND communication window</w:t>
            </w:r>
          </w:p>
        </w:tc>
        <w:tc>
          <w:tcPr>
            <w:tcW w:w="1337" w:type="dxa"/>
            <w:shd w:val="clear" w:color="auto" w:fill="FFFFFF"/>
            <w:tcMar>
              <w:top w:w="100" w:type="dxa"/>
              <w:left w:w="120" w:type="dxa"/>
              <w:bottom w:w="100" w:type="dxa"/>
              <w:right w:w="120" w:type="dxa"/>
            </w:tcMar>
            <w:vAlign w:val="center"/>
          </w:tcPr>
          <w:p w14:paraId="0910F747" w14:textId="77777777" w:rsidR="001B4794" w:rsidRDefault="00000000">
            <w:pPr>
              <w:spacing w:after="0" w:line="264" w:lineRule="auto"/>
            </w:pPr>
            <w:r>
              <w:rPr>
                <w:rFonts w:ascii="Consolas" w:hAnsi="Consolas"/>
                <w:color w:val="9A3412"/>
                <w:sz w:val="16"/>
              </w:rPr>
              <w:t>src/guardrails.py</w:t>
            </w:r>
          </w:p>
        </w:tc>
        <w:tc>
          <w:tcPr>
            <w:tcW w:w="1337" w:type="dxa"/>
            <w:shd w:val="clear" w:color="auto" w:fill="FFFFFF"/>
            <w:tcMar>
              <w:top w:w="100" w:type="dxa"/>
              <w:left w:w="120" w:type="dxa"/>
              <w:bottom w:w="100" w:type="dxa"/>
              <w:right w:w="120" w:type="dxa"/>
            </w:tcMar>
            <w:vAlign w:val="center"/>
          </w:tcPr>
          <w:p w14:paraId="6AEB1F9B" w14:textId="77777777" w:rsidR="001B4794" w:rsidRDefault="00000000">
            <w:pPr>
              <w:spacing w:after="0" w:line="264" w:lineRule="auto"/>
            </w:pPr>
            <w:r>
              <w:rPr>
                <w:rFonts w:ascii="Calibri" w:hAnsi="Calibri"/>
                <w:color w:val="2B2D42"/>
                <w:sz w:val="18"/>
              </w:rPr>
              <w:t>BVA / Decision Table</w:t>
            </w:r>
          </w:p>
        </w:tc>
        <w:tc>
          <w:tcPr>
            <w:tcW w:w="1337" w:type="dxa"/>
            <w:shd w:val="clear" w:color="auto" w:fill="FFFFFF"/>
            <w:tcMar>
              <w:top w:w="100" w:type="dxa"/>
              <w:left w:w="120" w:type="dxa"/>
              <w:bottom w:w="100" w:type="dxa"/>
              <w:right w:w="120" w:type="dxa"/>
            </w:tcMar>
            <w:vAlign w:val="center"/>
          </w:tcPr>
          <w:p w14:paraId="59285BB8" w14:textId="77777777" w:rsidR="001B4794" w:rsidRDefault="00000000">
            <w:pPr>
              <w:spacing w:after="0" w:line="264" w:lineRule="auto"/>
            </w:pPr>
            <w:r>
              <w:rPr>
                <w:rFonts w:ascii="Consolas" w:hAnsi="Consolas"/>
                <w:color w:val="9A3412"/>
                <w:sz w:val="16"/>
              </w:rPr>
              <w:t>tests/ft3/test_boundary_value_analysis.py</w:t>
            </w:r>
          </w:p>
        </w:tc>
        <w:tc>
          <w:tcPr>
            <w:tcW w:w="1337" w:type="dxa"/>
            <w:shd w:val="clear" w:color="auto" w:fill="FFFFFF"/>
            <w:tcMar>
              <w:top w:w="100" w:type="dxa"/>
              <w:left w:w="120" w:type="dxa"/>
              <w:bottom w:w="100" w:type="dxa"/>
              <w:right w:w="120" w:type="dxa"/>
            </w:tcMar>
            <w:vAlign w:val="center"/>
          </w:tcPr>
          <w:p w14:paraId="7C537696" w14:textId="77777777" w:rsidR="001B4794" w:rsidRDefault="00000000">
            <w:pPr>
              <w:spacing w:after="0" w:line="264" w:lineRule="auto"/>
            </w:pPr>
            <w:r>
              <w:rPr>
                <w:rFonts w:ascii="Consolas" w:hAnsi="Consolas"/>
                <w:color w:val="9A3412"/>
                <w:sz w:val="16"/>
              </w:rPr>
              <w:t>test_bva_dnd_hours_boundary_859_vs_900</w:t>
            </w:r>
          </w:p>
        </w:tc>
        <w:tc>
          <w:tcPr>
            <w:tcW w:w="1337" w:type="dxa"/>
            <w:shd w:val="clear" w:color="auto" w:fill="FFFFFF"/>
            <w:tcMar>
              <w:top w:w="100" w:type="dxa"/>
              <w:left w:w="120" w:type="dxa"/>
              <w:bottom w:w="100" w:type="dxa"/>
              <w:right w:w="120" w:type="dxa"/>
            </w:tcMar>
            <w:vAlign w:val="center"/>
          </w:tcPr>
          <w:p w14:paraId="28F9430B" w14:textId="77777777" w:rsidR="001B4794" w:rsidRDefault="00000000">
            <w:pPr>
              <w:spacing w:after="0" w:line="264" w:lineRule="auto"/>
            </w:pPr>
            <w:r>
              <w:rPr>
                <w:rFonts w:ascii="Calibri" w:hAnsi="Calibri"/>
                <w:b/>
                <w:color w:val="2B2D42"/>
                <w:sz w:val="18"/>
              </w:rPr>
              <w:t>PASS</w:t>
            </w:r>
          </w:p>
        </w:tc>
      </w:tr>
      <w:tr w:rsidR="001B4794" w14:paraId="388C7E32" w14:textId="77777777">
        <w:trPr>
          <w:cantSplit/>
          <w:jc w:val="center"/>
        </w:trPr>
        <w:tc>
          <w:tcPr>
            <w:tcW w:w="1337" w:type="dxa"/>
            <w:shd w:val="clear" w:color="auto" w:fill="F8FAFC"/>
            <w:tcMar>
              <w:top w:w="100" w:type="dxa"/>
              <w:left w:w="120" w:type="dxa"/>
              <w:bottom w:w="100" w:type="dxa"/>
              <w:right w:w="120" w:type="dxa"/>
            </w:tcMar>
            <w:vAlign w:val="center"/>
          </w:tcPr>
          <w:p w14:paraId="4167103B" w14:textId="77777777" w:rsidR="001B4794" w:rsidRDefault="00000000">
            <w:pPr>
              <w:spacing w:after="0" w:line="264" w:lineRule="auto"/>
            </w:pPr>
            <w:r>
              <w:rPr>
                <w:rFonts w:ascii="Calibri" w:hAnsi="Calibri"/>
                <w:b/>
                <w:color w:val="2B2D42"/>
                <w:sz w:val="18"/>
              </w:rPr>
              <w:t>REQ-09</w:t>
            </w:r>
          </w:p>
        </w:tc>
        <w:tc>
          <w:tcPr>
            <w:tcW w:w="1337" w:type="dxa"/>
            <w:shd w:val="clear" w:color="auto" w:fill="F8FAFC"/>
            <w:tcMar>
              <w:top w:w="100" w:type="dxa"/>
              <w:left w:w="120" w:type="dxa"/>
              <w:bottom w:w="100" w:type="dxa"/>
              <w:right w:w="120" w:type="dxa"/>
            </w:tcMar>
            <w:vAlign w:val="center"/>
          </w:tcPr>
          <w:p w14:paraId="29E67C7B" w14:textId="77777777" w:rsidR="001B4794" w:rsidRDefault="00000000">
            <w:pPr>
              <w:spacing w:after="0" w:line="264" w:lineRule="auto"/>
            </w:pPr>
            <w:r>
              <w:rPr>
                <w:rFonts w:ascii="Calibri" w:hAnsi="Calibri"/>
                <w:color w:val="2B2D42"/>
                <w:sz w:val="18"/>
              </w:rPr>
              <w:t>Enforce ₹50,000 human approval threshold</w:t>
            </w:r>
          </w:p>
        </w:tc>
        <w:tc>
          <w:tcPr>
            <w:tcW w:w="1337" w:type="dxa"/>
            <w:shd w:val="clear" w:color="auto" w:fill="F8FAFC"/>
            <w:tcMar>
              <w:top w:w="100" w:type="dxa"/>
              <w:left w:w="120" w:type="dxa"/>
              <w:bottom w:w="100" w:type="dxa"/>
              <w:right w:w="120" w:type="dxa"/>
            </w:tcMar>
            <w:vAlign w:val="center"/>
          </w:tcPr>
          <w:p w14:paraId="0A423462" w14:textId="77777777" w:rsidR="001B4794" w:rsidRDefault="00000000">
            <w:pPr>
              <w:spacing w:after="0" w:line="264" w:lineRule="auto"/>
            </w:pPr>
            <w:r>
              <w:rPr>
                <w:rFonts w:ascii="Consolas" w:hAnsi="Consolas"/>
                <w:color w:val="9A3412"/>
                <w:sz w:val="16"/>
              </w:rPr>
              <w:t>src/guardrails.py</w:t>
            </w:r>
          </w:p>
        </w:tc>
        <w:tc>
          <w:tcPr>
            <w:tcW w:w="1337" w:type="dxa"/>
            <w:shd w:val="clear" w:color="auto" w:fill="F8FAFC"/>
            <w:tcMar>
              <w:top w:w="100" w:type="dxa"/>
              <w:left w:w="120" w:type="dxa"/>
              <w:bottom w:w="100" w:type="dxa"/>
              <w:right w:w="120" w:type="dxa"/>
            </w:tcMar>
            <w:vAlign w:val="center"/>
          </w:tcPr>
          <w:p w14:paraId="28E041D6" w14:textId="77777777" w:rsidR="001B4794" w:rsidRDefault="00000000">
            <w:pPr>
              <w:spacing w:after="0" w:line="264" w:lineRule="auto"/>
            </w:pPr>
            <w:r>
              <w:rPr>
                <w:rFonts w:ascii="Calibri" w:hAnsi="Calibri"/>
                <w:color w:val="2B2D42"/>
                <w:sz w:val="18"/>
              </w:rPr>
              <w:t>BVA / White Box</w:t>
            </w:r>
          </w:p>
        </w:tc>
        <w:tc>
          <w:tcPr>
            <w:tcW w:w="1337" w:type="dxa"/>
            <w:shd w:val="clear" w:color="auto" w:fill="F8FAFC"/>
            <w:tcMar>
              <w:top w:w="100" w:type="dxa"/>
              <w:left w:w="120" w:type="dxa"/>
              <w:bottom w:w="100" w:type="dxa"/>
              <w:right w:w="120" w:type="dxa"/>
            </w:tcMar>
            <w:vAlign w:val="center"/>
          </w:tcPr>
          <w:p w14:paraId="3E4A64FE" w14:textId="77777777" w:rsidR="001B4794" w:rsidRDefault="00000000">
            <w:pPr>
              <w:spacing w:after="0" w:line="264" w:lineRule="auto"/>
            </w:pPr>
            <w:r>
              <w:rPr>
                <w:rFonts w:ascii="Consolas" w:hAnsi="Consolas"/>
                <w:color w:val="9A3412"/>
                <w:sz w:val="16"/>
              </w:rPr>
              <w:t>tests/ft3/test_boundary_value_analysis.py</w:t>
            </w:r>
          </w:p>
        </w:tc>
        <w:tc>
          <w:tcPr>
            <w:tcW w:w="1337" w:type="dxa"/>
            <w:shd w:val="clear" w:color="auto" w:fill="F8FAFC"/>
            <w:tcMar>
              <w:top w:w="100" w:type="dxa"/>
              <w:left w:w="120" w:type="dxa"/>
              <w:bottom w:w="100" w:type="dxa"/>
              <w:right w:w="120" w:type="dxa"/>
            </w:tcMar>
            <w:vAlign w:val="center"/>
          </w:tcPr>
          <w:p w14:paraId="47112B3B" w14:textId="77777777" w:rsidR="001B4794" w:rsidRDefault="00000000">
            <w:pPr>
              <w:spacing w:after="0" w:line="264" w:lineRule="auto"/>
            </w:pPr>
            <w:r>
              <w:rPr>
                <w:rFonts w:ascii="Consolas" w:hAnsi="Consolas"/>
                <w:color w:val="9A3412"/>
                <w:sz w:val="16"/>
              </w:rPr>
              <w:t>test_bva_human_approval_threshold</w:t>
            </w:r>
          </w:p>
        </w:tc>
        <w:tc>
          <w:tcPr>
            <w:tcW w:w="1337" w:type="dxa"/>
            <w:shd w:val="clear" w:color="auto" w:fill="F8FAFC"/>
            <w:tcMar>
              <w:top w:w="100" w:type="dxa"/>
              <w:left w:w="120" w:type="dxa"/>
              <w:bottom w:w="100" w:type="dxa"/>
              <w:right w:w="120" w:type="dxa"/>
            </w:tcMar>
            <w:vAlign w:val="center"/>
          </w:tcPr>
          <w:p w14:paraId="78B450CB" w14:textId="77777777" w:rsidR="001B4794" w:rsidRDefault="00000000">
            <w:pPr>
              <w:spacing w:after="0" w:line="264" w:lineRule="auto"/>
            </w:pPr>
            <w:r>
              <w:rPr>
                <w:rFonts w:ascii="Calibri" w:hAnsi="Calibri"/>
                <w:b/>
                <w:color w:val="2B2D42"/>
                <w:sz w:val="18"/>
              </w:rPr>
              <w:t>PASS</w:t>
            </w:r>
          </w:p>
        </w:tc>
      </w:tr>
      <w:tr w:rsidR="001B4794" w14:paraId="61FBB331" w14:textId="77777777">
        <w:trPr>
          <w:cantSplit/>
          <w:jc w:val="center"/>
        </w:trPr>
        <w:tc>
          <w:tcPr>
            <w:tcW w:w="1337" w:type="dxa"/>
            <w:shd w:val="clear" w:color="auto" w:fill="FFFFFF"/>
            <w:tcMar>
              <w:top w:w="100" w:type="dxa"/>
              <w:left w:w="120" w:type="dxa"/>
              <w:bottom w:w="100" w:type="dxa"/>
              <w:right w:w="120" w:type="dxa"/>
            </w:tcMar>
            <w:vAlign w:val="center"/>
          </w:tcPr>
          <w:p w14:paraId="00D22726" w14:textId="77777777" w:rsidR="001B4794" w:rsidRDefault="00000000">
            <w:pPr>
              <w:spacing w:after="0" w:line="264" w:lineRule="auto"/>
            </w:pPr>
            <w:r>
              <w:rPr>
                <w:rFonts w:ascii="Calibri" w:hAnsi="Calibri"/>
                <w:b/>
                <w:color w:val="2B2D42"/>
                <w:sz w:val="18"/>
              </w:rPr>
              <w:t>REQ-10</w:t>
            </w:r>
          </w:p>
        </w:tc>
        <w:tc>
          <w:tcPr>
            <w:tcW w:w="1337" w:type="dxa"/>
            <w:shd w:val="clear" w:color="auto" w:fill="FFFFFF"/>
            <w:tcMar>
              <w:top w:w="100" w:type="dxa"/>
              <w:left w:w="120" w:type="dxa"/>
              <w:bottom w:w="100" w:type="dxa"/>
              <w:right w:w="120" w:type="dxa"/>
            </w:tcMar>
            <w:vAlign w:val="center"/>
          </w:tcPr>
          <w:p w14:paraId="19348E43" w14:textId="77777777" w:rsidR="001B4794" w:rsidRDefault="00000000">
            <w:pPr>
              <w:spacing w:after="0" w:line="264" w:lineRule="auto"/>
            </w:pPr>
            <w:r>
              <w:rPr>
                <w:rFonts w:ascii="Calibri" w:hAnsi="Calibri"/>
                <w:color w:val="2B2D42"/>
                <w:sz w:val="18"/>
              </w:rPr>
              <w:t>Monotonic terminal state lock on RECOVERED</w:t>
            </w:r>
          </w:p>
        </w:tc>
        <w:tc>
          <w:tcPr>
            <w:tcW w:w="1337" w:type="dxa"/>
            <w:shd w:val="clear" w:color="auto" w:fill="FFFFFF"/>
            <w:tcMar>
              <w:top w:w="100" w:type="dxa"/>
              <w:left w:w="120" w:type="dxa"/>
              <w:bottom w:w="100" w:type="dxa"/>
              <w:right w:w="120" w:type="dxa"/>
            </w:tcMar>
            <w:vAlign w:val="center"/>
          </w:tcPr>
          <w:p w14:paraId="10424F53" w14:textId="77777777" w:rsidR="001B4794" w:rsidRDefault="00000000">
            <w:pPr>
              <w:spacing w:after="0" w:line="264" w:lineRule="auto"/>
            </w:pPr>
            <w:r>
              <w:rPr>
                <w:rFonts w:ascii="Consolas" w:hAnsi="Consolas"/>
                <w:color w:val="9A3412"/>
                <w:sz w:val="16"/>
              </w:rPr>
              <w:t>src/reconciliation.py</w:t>
            </w:r>
          </w:p>
        </w:tc>
        <w:tc>
          <w:tcPr>
            <w:tcW w:w="1337" w:type="dxa"/>
            <w:shd w:val="clear" w:color="auto" w:fill="FFFFFF"/>
            <w:tcMar>
              <w:top w:w="100" w:type="dxa"/>
              <w:left w:w="120" w:type="dxa"/>
              <w:bottom w:w="100" w:type="dxa"/>
              <w:right w:w="120" w:type="dxa"/>
            </w:tcMar>
            <w:vAlign w:val="center"/>
          </w:tcPr>
          <w:p w14:paraId="5AE9DDDB" w14:textId="77777777" w:rsidR="001B4794" w:rsidRDefault="00000000">
            <w:pPr>
              <w:spacing w:after="0" w:line="264" w:lineRule="auto"/>
            </w:pPr>
            <w:r>
              <w:rPr>
                <w:rFonts w:ascii="Calibri" w:hAnsi="Calibri"/>
                <w:color w:val="2B2D42"/>
                <w:sz w:val="18"/>
              </w:rPr>
              <w:t>Acceptance / CEG</w:t>
            </w:r>
          </w:p>
        </w:tc>
        <w:tc>
          <w:tcPr>
            <w:tcW w:w="1337" w:type="dxa"/>
            <w:shd w:val="clear" w:color="auto" w:fill="FFFFFF"/>
            <w:tcMar>
              <w:top w:w="100" w:type="dxa"/>
              <w:left w:w="120" w:type="dxa"/>
              <w:bottom w:w="100" w:type="dxa"/>
              <w:right w:w="120" w:type="dxa"/>
            </w:tcMar>
            <w:vAlign w:val="center"/>
          </w:tcPr>
          <w:p w14:paraId="58F113AE" w14:textId="77777777" w:rsidR="001B4794" w:rsidRDefault="00000000">
            <w:pPr>
              <w:spacing w:after="0" w:line="264" w:lineRule="auto"/>
            </w:pPr>
            <w:r>
              <w:rPr>
                <w:rFonts w:ascii="Consolas" w:hAnsi="Consolas"/>
                <w:color w:val="9A3412"/>
                <w:sz w:val="16"/>
              </w:rPr>
              <w:t>tests/ft3/test_testing_levels.py</w:t>
            </w:r>
          </w:p>
        </w:tc>
        <w:tc>
          <w:tcPr>
            <w:tcW w:w="1337" w:type="dxa"/>
            <w:shd w:val="clear" w:color="auto" w:fill="FFFFFF"/>
            <w:tcMar>
              <w:top w:w="100" w:type="dxa"/>
              <w:left w:w="120" w:type="dxa"/>
              <w:bottom w:w="100" w:type="dxa"/>
              <w:right w:w="120" w:type="dxa"/>
            </w:tcMar>
            <w:vAlign w:val="center"/>
          </w:tcPr>
          <w:p w14:paraId="338CD8C6" w14:textId="77777777" w:rsidR="001B4794" w:rsidRDefault="00000000">
            <w:pPr>
              <w:spacing w:after="0" w:line="264" w:lineRule="auto"/>
            </w:pPr>
            <w:r>
              <w:rPr>
                <w:rFonts w:ascii="Consolas" w:hAnsi="Consolas"/>
                <w:color w:val="9A3412"/>
                <w:sz w:val="16"/>
              </w:rPr>
              <w:t>test_level_4_acceptance_invariant</w:t>
            </w:r>
          </w:p>
        </w:tc>
        <w:tc>
          <w:tcPr>
            <w:tcW w:w="1337" w:type="dxa"/>
            <w:shd w:val="clear" w:color="auto" w:fill="FFFFFF"/>
            <w:tcMar>
              <w:top w:w="100" w:type="dxa"/>
              <w:left w:w="120" w:type="dxa"/>
              <w:bottom w:w="100" w:type="dxa"/>
              <w:right w:w="120" w:type="dxa"/>
            </w:tcMar>
            <w:vAlign w:val="center"/>
          </w:tcPr>
          <w:p w14:paraId="3D64E03F" w14:textId="77777777" w:rsidR="001B4794" w:rsidRDefault="00000000">
            <w:pPr>
              <w:spacing w:after="0" w:line="264" w:lineRule="auto"/>
            </w:pPr>
            <w:r>
              <w:rPr>
                <w:rFonts w:ascii="Calibri" w:hAnsi="Calibri"/>
                <w:b/>
                <w:color w:val="2B2D42"/>
                <w:sz w:val="18"/>
              </w:rPr>
              <w:t>PASS</w:t>
            </w:r>
          </w:p>
        </w:tc>
      </w:tr>
      <w:tr w:rsidR="001B4794" w14:paraId="754FEC71" w14:textId="77777777">
        <w:trPr>
          <w:cantSplit/>
          <w:jc w:val="center"/>
        </w:trPr>
        <w:tc>
          <w:tcPr>
            <w:tcW w:w="1337" w:type="dxa"/>
            <w:shd w:val="clear" w:color="auto" w:fill="F8FAFC"/>
            <w:tcMar>
              <w:top w:w="100" w:type="dxa"/>
              <w:left w:w="120" w:type="dxa"/>
              <w:bottom w:w="100" w:type="dxa"/>
              <w:right w:w="120" w:type="dxa"/>
            </w:tcMar>
            <w:vAlign w:val="center"/>
          </w:tcPr>
          <w:p w14:paraId="101644A2" w14:textId="77777777" w:rsidR="001B4794" w:rsidRDefault="00000000">
            <w:pPr>
              <w:spacing w:after="0" w:line="264" w:lineRule="auto"/>
            </w:pPr>
            <w:r>
              <w:rPr>
                <w:rFonts w:ascii="Calibri" w:hAnsi="Calibri"/>
                <w:b/>
                <w:color w:val="2B2D42"/>
                <w:sz w:val="18"/>
              </w:rPr>
              <w:t>REQ-11</w:t>
            </w:r>
          </w:p>
        </w:tc>
        <w:tc>
          <w:tcPr>
            <w:tcW w:w="1337" w:type="dxa"/>
            <w:shd w:val="clear" w:color="auto" w:fill="F8FAFC"/>
            <w:tcMar>
              <w:top w:w="100" w:type="dxa"/>
              <w:left w:w="120" w:type="dxa"/>
              <w:bottom w:w="100" w:type="dxa"/>
              <w:right w:w="120" w:type="dxa"/>
            </w:tcMar>
            <w:vAlign w:val="center"/>
          </w:tcPr>
          <w:p w14:paraId="4153A88F" w14:textId="77777777" w:rsidR="001B4794" w:rsidRDefault="00000000">
            <w:pPr>
              <w:spacing w:after="0" w:line="264" w:lineRule="auto"/>
            </w:pPr>
            <w:r>
              <w:rPr>
                <w:rFonts w:ascii="Calibri" w:hAnsi="Calibri"/>
                <w:color w:val="2B2D42"/>
                <w:sz w:val="18"/>
              </w:rPr>
              <w:t>Gateway webhook HMAC-SHA256 signature check</w:t>
            </w:r>
          </w:p>
        </w:tc>
        <w:tc>
          <w:tcPr>
            <w:tcW w:w="1337" w:type="dxa"/>
            <w:shd w:val="clear" w:color="auto" w:fill="F8FAFC"/>
            <w:tcMar>
              <w:top w:w="100" w:type="dxa"/>
              <w:left w:w="120" w:type="dxa"/>
              <w:bottom w:w="100" w:type="dxa"/>
              <w:right w:w="120" w:type="dxa"/>
            </w:tcMar>
            <w:vAlign w:val="center"/>
          </w:tcPr>
          <w:p w14:paraId="41764825" w14:textId="77777777" w:rsidR="001B4794" w:rsidRDefault="00000000">
            <w:pPr>
              <w:spacing w:after="0" w:line="264" w:lineRule="auto"/>
            </w:pPr>
            <w:r>
              <w:rPr>
                <w:rFonts w:ascii="Consolas" w:hAnsi="Consolas"/>
                <w:color w:val="9A3412"/>
                <w:sz w:val="16"/>
              </w:rPr>
              <w:t>src/webhook.py</w:t>
            </w:r>
          </w:p>
        </w:tc>
        <w:tc>
          <w:tcPr>
            <w:tcW w:w="1337" w:type="dxa"/>
            <w:shd w:val="clear" w:color="auto" w:fill="F8FAFC"/>
            <w:tcMar>
              <w:top w:w="100" w:type="dxa"/>
              <w:left w:w="120" w:type="dxa"/>
              <w:bottom w:w="100" w:type="dxa"/>
              <w:right w:w="120" w:type="dxa"/>
            </w:tcMar>
            <w:vAlign w:val="center"/>
          </w:tcPr>
          <w:p w14:paraId="71BA973E" w14:textId="77777777" w:rsidR="001B4794" w:rsidRDefault="00000000">
            <w:pPr>
              <w:spacing w:after="0" w:line="264" w:lineRule="auto"/>
            </w:pPr>
            <w:r>
              <w:rPr>
                <w:rFonts w:ascii="Calibri" w:hAnsi="Calibri"/>
                <w:color w:val="2B2D42"/>
                <w:sz w:val="18"/>
              </w:rPr>
              <w:t>Integration / Sys</w:t>
            </w:r>
          </w:p>
        </w:tc>
        <w:tc>
          <w:tcPr>
            <w:tcW w:w="1337" w:type="dxa"/>
            <w:shd w:val="clear" w:color="auto" w:fill="F8FAFC"/>
            <w:tcMar>
              <w:top w:w="100" w:type="dxa"/>
              <w:left w:w="120" w:type="dxa"/>
              <w:bottom w:w="100" w:type="dxa"/>
              <w:right w:w="120" w:type="dxa"/>
            </w:tcMar>
            <w:vAlign w:val="center"/>
          </w:tcPr>
          <w:p w14:paraId="1E4923A1" w14:textId="77777777" w:rsidR="001B4794" w:rsidRDefault="00000000">
            <w:pPr>
              <w:spacing w:after="0" w:line="264" w:lineRule="auto"/>
            </w:pPr>
            <w:r>
              <w:rPr>
                <w:rFonts w:ascii="Consolas" w:hAnsi="Consolas"/>
                <w:color w:val="9A3412"/>
                <w:sz w:val="16"/>
              </w:rPr>
              <w:t>tests/test_phase10.py</w:t>
            </w:r>
          </w:p>
        </w:tc>
        <w:tc>
          <w:tcPr>
            <w:tcW w:w="1337" w:type="dxa"/>
            <w:shd w:val="clear" w:color="auto" w:fill="F8FAFC"/>
            <w:tcMar>
              <w:top w:w="100" w:type="dxa"/>
              <w:left w:w="120" w:type="dxa"/>
              <w:bottom w:w="100" w:type="dxa"/>
              <w:right w:w="120" w:type="dxa"/>
            </w:tcMar>
            <w:vAlign w:val="center"/>
          </w:tcPr>
          <w:p w14:paraId="76E8A5EF" w14:textId="77777777" w:rsidR="001B4794" w:rsidRDefault="00000000">
            <w:pPr>
              <w:spacing w:after="0" w:line="264" w:lineRule="auto"/>
            </w:pPr>
            <w:r>
              <w:rPr>
                <w:rFonts w:ascii="Consolas" w:hAnsi="Consolas"/>
                <w:color w:val="9A3412"/>
                <w:sz w:val="16"/>
              </w:rPr>
              <w:t>test_valid_signature_webhook_returns_200</w:t>
            </w:r>
          </w:p>
        </w:tc>
        <w:tc>
          <w:tcPr>
            <w:tcW w:w="1337" w:type="dxa"/>
            <w:shd w:val="clear" w:color="auto" w:fill="F8FAFC"/>
            <w:tcMar>
              <w:top w:w="100" w:type="dxa"/>
              <w:left w:w="120" w:type="dxa"/>
              <w:bottom w:w="100" w:type="dxa"/>
              <w:right w:w="120" w:type="dxa"/>
            </w:tcMar>
            <w:vAlign w:val="center"/>
          </w:tcPr>
          <w:p w14:paraId="5632C8D8" w14:textId="77777777" w:rsidR="001B4794" w:rsidRDefault="00000000">
            <w:pPr>
              <w:spacing w:after="0" w:line="264" w:lineRule="auto"/>
            </w:pPr>
            <w:r>
              <w:rPr>
                <w:rFonts w:ascii="Calibri" w:hAnsi="Calibri"/>
                <w:b/>
                <w:color w:val="2B2D42"/>
                <w:sz w:val="18"/>
              </w:rPr>
              <w:t>PASS</w:t>
            </w:r>
          </w:p>
        </w:tc>
      </w:tr>
      <w:tr w:rsidR="001B4794" w14:paraId="11CCC93B" w14:textId="77777777">
        <w:trPr>
          <w:cantSplit/>
          <w:jc w:val="center"/>
        </w:trPr>
        <w:tc>
          <w:tcPr>
            <w:tcW w:w="1337" w:type="dxa"/>
            <w:shd w:val="clear" w:color="auto" w:fill="FFFFFF"/>
            <w:tcMar>
              <w:top w:w="100" w:type="dxa"/>
              <w:left w:w="120" w:type="dxa"/>
              <w:bottom w:w="100" w:type="dxa"/>
              <w:right w:w="120" w:type="dxa"/>
            </w:tcMar>
            <w:vAlign w:val="center"/>
          </w:tcPr>
          <w:p w14:paraId="162EB36C" w14:textId="77777777" w:rsidR="001B4794" w:rsidRDefault="00000000">
            <w:pPr>
              <w:spacing w:after="0" w:line="264" w:lineRule="auto"/>
            </w:pPr>
            <w:r>
              <w:rPr>
                <w:rFonts w:ascii="Calibri" w:hAnsi="Calibri"/>
                <w:b/>
                <w:color w:val="2B2D42"/>
                <w:sz w:val="18"/>
              </w:rPr>
              <w:t>REQ-12</w:t>
            </w:r>
          </w:p>
        </w:tc>
        <w:tc>
          <w:tcPr>
            <w:tcW w:w="1337" w:type="dxa"/>
            <w:shd w:val="clear" w:color="auto" w:fill="FFFFFF"/>
            <w:tcMar>
              <w:top w:w="100" w:type="dxa"/>
              <w:left w:w="120" w:type="dxa"/>
              <w:bottom w:w="100" w:type="dxa"/>
              <w:right w:w="120" w:type="dxa"/>
            </w:tcMar>
            <w:vAlign w:val="center"/>
          </w:tcPr>
          <w:p w14:paraId="18A60031" w14:textId="77777777" w:rsidR="001B4794" w:rsidRDefault="00000000">
            <w:pPr>
              <w:spacing w:after="0" w:line="264" w:lineRule="auto"/>
            </w:pPr>
            <w:r>
              <w:rPr>
                <w:rFonts w:ascii="Calibri" w:hAnsi="Calibri"/>
                <w:color w:val="2B2D42"/>
                <w:sz w:val="18"/>
              </w:rPr>
              <w:t>B2B overdue escalation at 90 days</w:t>
            </w:r>
          </w:p>
        </w:tc>
        <w:tc>
          <w:tcPr>
            <w:tcW w:w="1337" w:type="dxa"/>
            <w:shd w:val="clear" w:color="auto" w:fill="FFFFFF"/>
            <w:tcMar>
              <w:top w:w="100" w:type="dxa"/>
              <w:left w:w="120" w:type="dxa"/>
              <w:bottom w:w="100" w:type="dxa"/>
              <w:right w:w="120" w:type="dxa"/>
            </w:tcMar>
            <w:vAlign w:val="center"/>
          </w:tcPr>
          <w:p w14:paraId="336215FE" w14:textId="77777777" w:rsidR="001B4794" w:rsidRDefault="00000000">
            <w:pPr>
              <w:spacing w:after="0" w:line="264" w:lineRule="auto"/>
            </w:pPr>
            <w:r>
              <w:rPr>
                <w:rFonts w:ascii="Consolas" w:hAnsi="Consolas"/>
                <w:color w:val="9A3412"/>
                <w:sz w:val="16"/>
              </w:rPr>
              <w:t>src/receivables.py</w:t>
            </w:r>
          </w:p>
        </w:tc>
        <w:tc>
          <w:tcPr>
            <w:tcW w:w="1337" w:type="dxa"/>
            <w:shd w:val="clear" w:color="auto" w:fill="FFFFFF"/>
            <w:tcMar>
              <w:top w:w="100" w:type="dxa"/>
              <w:left w:w="120" w:type="dxa"/>
              <w:bottom w:w="100" w:type="dxa"/>
              <w:right w:w="120" w:type="dxa"/>
            </w:tcMar>
            <w:vAlign w:val="center"/>
          </w:tcPr>
          <w:p w14:paraId="54F281F8" w14:textId="77777777" w:rsidR="001B4794" w:rsidRDefault="00000000">
            <w:pPr>
              <w:spacing w:after="0" w:line="264" w:lineRule="auto"/>
            </w:pPr>
            <w:r>
              <w:rPr>
                <w:rFonts w:ascii="Calibri" w:hAnsi="Calibri"/>
                <w:color w:val="2B2D42"/>
                <w:sz w:val="18"/>
              </w:rPr>
              <w:t>BVA / Decision Table</w:t>
            </w:r>
          </w:p>
        </w:tc>
        <w:tc>
          <w:tcPr>
            <w:tcW w:w="1337" w:type="dxa"/>
            <w:shd w:val="clear" w:color="auto" w:fill="FFFFFF"/>
            <w:tcMar>
              <w:top w:w="100" w:type="dxa"/>
              <w:left w:w="120" w:type="dxa"/>
              <w:bottom w:w="100" w:type="dxa"/>
              <w:right w:w="120" w:type="dxa"/>
            </w:tcMar>
            <w:vAlign w:val="center"/>
          </w:tcPr>
          <w:p w14:paraId="7670F8FB" w14:textId="77777777" w:rsidR="001B4794" w:rsidRDefault="00000000">
            <w:pPr>
              <w:spacing w:after="0" w:line="264" w:lineRule="auto"/>
            </w:pPr>
            <w:r>
              <w:rPr>
                <w:rFonts w:ascii="Consolas" w:hAnsi="Consolas"/>
                <w:color w:val="9A3412"/>
                <w:sz w:val="16"/>
              </w:rPr>
              <w:t>tests/ft3/test_boundary_value_analysis.py</w:t>
            </w:r>
          </w:p>
        </w:tc>
        <w:tc>
          <w:tcPr>
            <w:tcW w:w="1337" w:type="dxa"/>
            <w:shd w:val="clear" w:color="auto" w:fill="FFFFFF"/>
            <w:tcMar>
              <w:top w:w="100" w:type="dxa"/>
              <w:left w:w="120" w:type="dxa"/>
              <w:bottom w:w="100" w:type="dxa"/>
              <w:right w:w="120" w:type="dxa"/>
            </w:tcMar>
            <w:vAlign w:val="center"/>
          </w:tcPr>
          <w:p w14:paraId="670CB8FB" w14:textId="77777777" w:rsidR="001B4794" w:rsidRDefault="00000000">
            <w:pPr>
              <w:spacing w:after="0" w:line="264" w:lineRule="auto"/>
            </w:pPr>
            <w:r>
              <w:rPr>
                <w:rFonts w:ascii="Consolas" w:hAnsi="Consolas"/>
                <w:color w:val="9A3412"/>
                <w:sz w:val="16"/>
              </w:rPr>
              <w:t>test_bva_b2b_overdue_90_vs_91_days</w:t>
            </w:r>
          </w:p>
        </w:tc>
        <w:tc>
          <w:tcPr>
            <w:tcW w:w="1337" w:type="dxa"/>
            <w:shd w:val="clear" w:color="auto" w:fill="FFFFFF"/>
            <w:tcMar>
              <w:top w:w="100" w:type="dxa"/>
              <w:left w:w="120" w:type="dxa"/>
              <w:bottom w:w="100" w:type="dxa"/>
              <w:right w:w="120" w:type="dxa"/>
            </w:tcMar>
            <w:vAlign w:val="center"/>
          </w:tcPr>
          <w:p w14:paraId="6E216280" w14:textId="77777777" w:rsidR="001B4794" w:rsidRDefault="00000000">
            <w:pPr>
              <w:spacing w:after="0" w:line="264" w:lineRule="auto"/>
            </w:pPr>
            <w:r>
              <w:rPr>
                <w:rFonts w:ascii="Calibri" w:hAnsi="Calibri"/>
                <w:b/>
                <w:color w:val="2B2D42"/>
                <w:sz w:val="18"/>
              </w:rPr>
              <w:t>PASS</w:t>
            </w:r>
          </w:p>
        </w:tc>
      </w:tr>
      <w:tr w:rsidR="001B4794" w14:paraId="264B2637" w14:textId="77777777">
        <w:trPr>
          <w:cantSplit/>
          <w:jc w:val="center"/>
        </w:trPr>
        <w:tc>
          <w:tcPr>
            <w:tcW w:w="1337" w:type="dxa"/>
            <w:shd w:val="clear" w:color="auto" w:fill="F8FAFC"/>
            <w:tcMar>
              <w:top w:w="100" w:type="dxa"/>
              <w:left w:w="120" w:type="dxa"/>
              <w:bottom w:w="100" w:type="dxa"/>
              <w:right w:w="120" w:type="dxa"/>
            </w:tcMar>
            <w:vAlign w:val="center"/>
          </w:tcPr>
          <w:p w14:paraId="78509227" w14:textId="77777777" w:rsidR="001B4794" w:rsidRDefault="00000000">
            <w:pPr>
              <w:spacing w:after="0" w:line="264" w:lineRule="auto"/>
            </w:pPr>
            <w:r>
              <w:rPr>
                <w:rFonts w:ascii="Calibri" w:hAnsi="Calibri"/>
                <w:b/>
                <w:color w:val="2B2D42"/>
                <w:sz w:val="18"/>
              </w:rPr>
              <w:lastRenderedPageBreak/>
              <w:t>REQ-13</w:t>
            </w:r>
          </w:p>
        </w:tc>
        <w:tc>
          <w:tcPr>
            <w:tcW w:w="1337" w:type="dxa"/>
            <w:shd w:val="clear" w:color="auto" w:fill="F8FAFC"/>
            <w:tcMar>
              <w:top w:w="100" w:type="dxa"/>
              <w:left w:w="120" w:type="dxa"/>
              <w:bottom w:w="100" w:type="dxa"/>
              <w:right w:w="120" w:type="dxa"/>
            </w:tcMar>
            <w:vAlign w:val="center"/>
          </w:tcPr>
          <w:p w14:paraId="4603EB70" w14:textId="77777777" w:rsidR="001B4794" w:rsidRDefault="00000000">
            <w:pPr>
              <w:spacing w:after="0" w:line="264" w:lineRule="auto"/>
            </w:pPr>
            <w:r>
              <w:rPr>
                <w:rFonts w:ascii="Calibri" w:hAnsi="Calibri"/>
                <w:color w:val="2B2D42"/>
                <w:sz w:val="18"/>
              </w:rPr>
              <w:t>Restrict voice channel for chronic defaulters</w:t>
            </w:r>
          </w:p>
        </w:tc>
        <w:tc>
          <w:tcPr>
            <w:tcW w:w="1337" w:type="dxa"/>
            <w:shd w:val="clear" w:color="auto" w:fill="F8FAFC"/>
            <w:tcMar>
              <w:top w:w="100" w:type="dxa"/>
              <w:left w:w="120" w:type="dxa"/>
              <w:bottom w:w="100" w:type="dxa"/>
              <w:right w:w="120" w:type="dxa"/>
            </w:tcMar>
            <w:vAlign w:val="center"/>
          </w:tcPr>
          <w:p w14:paraId="1F6BF88A" w14:textId="77777777" w:rsidR="001B4794" w:rsidRDefault="00000000">
            <w:pPr>
              <w:spacing w:after="0" w:line="264" w:lineRule="auto"/>
            </w:pPr>
            <w:r>
              <w:rPr>
                <w:rFonts w:ascii="Consolas" w:hAnsi="Consolas"/>
                <w:color w:val="9A3412"/>
                <w:sz w:val="16"/>
              </w:rPr>
              <w:t>src/voice.py</w:t>
            </w:r>
          </w:p>
        </w:tc>
        <w:tc>
          <w:tcPr>
            <w:tcW w:w="1337" w:type="dxa"/>
            <w:shd w:val="clear" w:color="auto" w:fill="F8FAFC"/>
            <w:tcMar>
              <w:top w:w="100" w:type="dxa"/>
              <w:left w:w="120" w:type="dxa"/>
              <w:bottom w:w="100" w:type="dxa"/>
              <w:right w:w="120" w:type="dxa"/>
            </w:tcMar>
            <w:vAlign w:val="center"/>
          </w:tcPr>
          <w:p w14:paraId="0C2A793D" w14:textId="77777777" w:rsidR="001B4794" w:rsidRDefault="00000000">
            <w:pPr>
              <w:spacing w:after="0" w:line="264" w:lineRule="auto"/>
            </w:pPr>
            <w:r>
              <w:rPr>
                <w:rFonts w:ascii="Calibri" w:hAnsi="Calibri"/>
                <w:color w:val="2B2D42"/>
                <w:sz w:val="18"/>
              </w:rPr>
              <w:t>ECP / CEG</w:t>
            </w:r>
          </w:p>
        </w:tc>
        <w:tc>
          <w:tcPr>
            <w:tcW w:w="1337" w:type="dxa"/>
            <w:shd w:val="clear" w:color="auto" w:fill="F8FAFC"/>
            <w:tcMar>
              <w:top w:w="100" w:type="dxa"/>
              <w:left w:w="120" w:type="dxa"/>
              <w:bottom w:w="100" w:type="dxa"/>
              <w:right w:w="120" w:type="dxa"/>
            </w:tcMar>
            <w:vAlign w:val="center"/>
          </w:tcPr>
          <w:p w14:paraId="5479C7FD" w14:textId="77777777" w:rsidR="001B4794" w:rsidRDefault="00000000">
            <w:pPr>
              <w:spacing w:after="0" w:line="264" w:lineRule="auto"/>
            </w:pPr>
            <w:r>
              <w:rPr>
                <w:rFonts w:ascii="Consolas" w:hAnsi="Consolas"/>
                <w:color w:val="9A3412"/>
                <w:sz w:val="16"/>
              </w:rPr>
              <w:t>tests/ft3/test_equivalence_partitioning.py</w:t>
            </w:r>
          </w:p>
        </w:tc>
        <w:tc>
          <w:tcPr>
            <w:tcW w:w="1337" w:type="dxa"/>
            <w:shd w:val="clear" w:color="auto" w:fill="F8FAFC"/>
            <w:tcMar>
              <w:top w:w="100" w:type="dxa"/>
              <w:left w:w="120" w:type="dxa"/>
              <w:bottom w:w="100" w:type="dxa"/>
              <w:right w:w="120" w:type="dxa"/>
            </w:tcMar>
            <w:vAlign w:val="center"/>
          </w:tcPr>
          <w:p w14:paraId="5EFA22E7" w14:textId="77777777" w:rsidR="001B4794" w:rsidRDefault="00000000">
            <w:pPr>
              <w:spacing w:after="0" w:line="264" w:lineRule="auto"/>
            </w:pPr>
            <w:r>
              <w:rPr>
                <w:rFonts w:ascii="Consolas" w:hAnsi="Consolas"/>
                <w:color w:val="9A3412"/>
                <w:sz w:val="16"/>
              </w:rPr>
              <w:t>test_ecp_voice_chronic_defaulter_blocked</w:t>
            </w:r>
          </w:p>
        </w:tc>
        <w:tc>
          <w:tcPr>
            <w:tcW w:w="1337" w:type="dxa"/>
            <w:shd w:val="clear" w:color="auto" w:fill="F8FAFC"/>
            <w:tcMar>
              <w:top w:w="100" w:type="dxa"/>
              <w:left w:w="120" w:type="dxa"/>
              <w:bottom w:w="100" w:type="dxa"/>
              <w:right w:w="120" w:type="dxa"/>
            </w:tcMar>
            <w:vAlign w:val="center"/>
          </w:tcPr>
          <w:p w14:paraId="3D19EAA2" w14:textId="77777777" w:rsidR="001B4794" w:rsidRDefault="00000000">
            <w:pPr>
              <w:spacing w:after="0" w:line="264" w:lineRule="auto"/>
            </w:pPr>
            <w:r>
              <w:rPr>
                <w:rFonts w:ascii="Calibri" w:hAnsi="Calibri"/>
                <w:b/>
                <w:color w:val="2B2D42"/>
                <w:sz w:val="18"/>
              </w:rPr>
              <w:t>PASS</w:t>
            </w:r>
          </w:p>
        </w:tc>
      </w:tr>
      <w:tr w:rsidR="001B4794" w14:paraId="66C8F59B" w14:textId="77777777">
        <w:trPr>
          <w:cantSplit/>
          <w:jc w:val="center"/>
        </w:trPr>
        <w:tc>
          <w:tcPr>
            <w:tcW w:w="1337" w:type="dxa"/>
            <w:shd w:val="clear" w:color="auto" w:fill="FFFFFF"/>
            <w:tcMar>
              <w:top w:w="100" w:type="dxa"/>
              <w:left w:w="120" w:type="dxa"/>
              <w:bottom w:w="100" w:type="dxa"/>
              <w:right w:w="120" w:type="dxa"/>
            </w:tcMar>
            <w:vAlign w:val="center"/>
          </w:tcPr>
          <w:p w14:paraId="2C05CBE5" w14:textId="77777777" w:rsidR="001B4794" w:rsidRDefault="00000000">
            <w:pPr>
              <w:spacing w:after="0" w:line="264" w:lineRule="auto"/>
            </w:pPr>
            <w:r>
              <w:rPr>
                <w:rFonts w:ascii="Calibri" w:hAnsi="Calibri"/>
                <w:b/>
                <w:color w:val="2B2D42"/>
                <w:sz w:val="18"/>
              </w:rPr>
              <w:t>REQ-14</w:t>
            </w:r>
          </w:p>
        </w:tc>
        <w:tc>
          <w:tcPr>
            <w:tcW w:w="1337" w:type="dxa"/>
            <w:shd w:val="clear" w:color="auto" w:fill="FFFFFF"/>
            <w:tcMar>
              <w:top w:w="100" w:type="dxa"/>
              <w:left w:w="120" w:type="dxa"/>
              <w:bottom w:w="100" w:type="dxa"/>
              <w:right w:w="120" w:type="dxa"/>
            </w:tcMar>
            <w:vAlign w:val="center"/>
          </w:tcPr>
          <w:p w14:paraId="756BE7B4" w14:textId="77777777" w:rsidR="001B4794" w:rsidRDefault="00000000">
            <w:pPr>
              <w:spacing w:after="0" w:line="264" w:lineRule="auto"/>
            </w:pPr>
            <w:r>
              <w:rPr>
                <w:rFonts w:ascii="Calibri" w:hAnsi="Calibri"/>
                <w:color w:val="2B2D42"/>
                <w:sz w:val="18"/>
              </w:rPr>
              <w:t>Single clarification message cap in 7 days</w:t>
            </w:r>
          </w:p>
        </w:tc>
        <w:tc>
          <w:tcPr>
            <w:tcW w:w="1337" w:type="dxa"/>
            <w:shd w:val="clear" w:color="auto" w:fill="FFFFFF"/>
            <w:tcMar>
              <w:top w:w="100" w:type="dxa"/>
              <w:left w:w="120" w:type="dxa"/>
              <w:bottom w:w="100" w:type="dxa"/>
              <w:right w:w="120" w:type="dxa"/>
            </w:tcMar>
            <w:vAlign w:val="center"/>
          </w:tcPr>
          <w:p w14:paraId="47A4EA96" w14:textId="77777777" w:rsidR="001B4794" w:rsidRDefault="00000000">
            <w:pPr>
              <w:spacing w:after="0" w:line="264" w:lineRule="auto"/>
            </w:pPr>
            <w:r>
              <w:rPr>
                <w:rFonts w:ascii="Consolas" w:hAnsi="Consolas"/>
                <w:color w:val="9A3412"/>
                <w:sz w:val="16"/>
              </w:rPr>
              <w:t>src/info_gathering.py</w:t>
            </w:r>
          </w:p>
        </w:tc>
        <w:tc>
          <w:tcPr>
            <w:tcW w:w="1337" w:type="dxa"/>
            <w:shd w:val="clear" w:color="auto" w:fill="FFFFFF"/>
            <w:tcMar>
              <w:top w:w="100" w:type="dxa"/>
              <w:left w:w="120" w:type="dxa"/>
              <w:bottom w:w="100" w:type="dxa"/>
              <w:right w:w="120" w:type="dxa"/>
            </w:tcMar>
            <w:vAlign w:val="center"/>
          </w:tcPr>
          <w:p w14:paraId="1CC8629F" w14:textId="77777777" w:rsidR="001B4794" w:rsidRDefault="00000000">
            <w:pPr>
              <w:spacing w:after="0" w:line="264" w:lineRule="auto"/>
            </w:pPr>
            <w:r>
              <w:rPr>
                <w:rFonts w:ascii="Calibri" w:hAnsi="Calibri"/>
                <w:color w:val="2B2D42"/>
                <w:sz w:val="18"/>
              </w:rPr>
              <w:t>White Box / CEG</w:t>
            </w:r>
          </w:p>
        </w:tc>
        <w:tc>
          <w:tcPr>
            <w:tcW w:w="1337" w:type="dxa"/>
            <w:shd w:val="clear" w:color="auto" w:fill="FFFFFF"/>
            <w:tcMar>
              <w:top w:w="100" w:type="dxa"/>
              <w:left w:w="120" w:type="dxa"/>
              <w:bottom w:w="100" w:type="dxa"/>
              <w:right w:w="120" w:type="dxa"/>
            </w:tcMar>
            <w:vAlign w:val="center"/>
          </w:tcPr>
          <w:p w14:paraId="4E7C3757" w14:textId="77777777" w:rsidR="001B4794" w:rsidRDefault="00000000">
            <w:pPr>
              <w:spacing w:after="0" w:line="264" w:lineRule="auto"/>
            </w:pPr>
            <w:r>
              <w:rPr>
                <w:rFonts w:ascii="Consolas" w:hAnsi="Consolas"/>
                <w:color w:val="9A3412"/>
                <w:sz w:val="16"/>
              </w:rPr>
              <w:t>tests/ft3/test_white_box.py</w:t>
            </w:r>
          </w:p>
        </w:tc>
        <w:tc>
          <w:tcPr>
            <w:tcW w:w="1337" w:type="dxa"/>
            <w:shd w:val="clear" w:color="auto" w:fill="FFFFFF"/>
            <w:tcMar>
              <w:top w:w="100" w:type="dxa"/>
              <w:left w:w="120" w:type="dxa"/>
              <w:bottom w:w="100" w:type="dxa"/>
              <w:right w:w="120" w:type="dxa"/>
            </w:tcMar>
            <w:vAlign w:val="center"/>
          </w:tcPr>
          <w:p w14:paraId="0E63ECAF" w14:textId="77777777" w:rsidR="001B4794" w:rsidRDefault="00000000">
            <w:pPr>
              <w:spacing w:after="0" w:line="264" w:lineRule="auto"/>
            </w:pPr>
            <w:r>
              <w:rPr>
                <w:rFonts w:ascii="Consolas" w:hAnsi="Consolas"/>
                <w:color w:val="9A3412"/>
                <w:sz w:val="16"/>
              </w:rPr>
              <w:t>test_wb_info_gathering_clarification_cap</w:t>
            </w:r>
          </w:p>
        </w:tc>
        <w:tc>
          <w:tcPr>
            <w:tcW w:w="1337" w:type="dxa"/>
            <w:shd w:val="clear" w:color="auto" w:fill="FFFFFF"/>
            <w:tcMar>
              <w:top w:w="100" w:type="dxa"/>
              <w:left w:w="120" w:type="dxa"/>
              <w:bottom w:w="100" w:type="dxa"/>
              <w:right w:w="120" w:type="dxa"/>
            </w:tcMar>
            <w:vAlign w:val="center"/>
          </w:tcPr>
          <w:p w14:paraId="2A7BB484" w14:textId="77777777" w:rsidR="001B4794" w:rsidRDefault="00000000">
            <w:pPr>
              <w:spacing w:after="0" w:line="264" w:lineRule="auto"/>
            </w:pPr>
            <w:r>
              <w:rPr>
                <w:rFonts w:ascii="Calibri" w:hAnsi="Calibri"/>
                <w:b/>
                <w:color w:val="2B2D42"/>
                <w:sz w:val="18"/>
              </w:rPr>
              <w:t>PASS</w:t>
            </w:r>
          </w:p>
        </w:tc>
      </w:tr>
      <w:tr w:rsidR="001B4794" w14:paraId="398BCCC3" w14:textId="77777777">
        <w:trPr>
          <w:cantSplit/>
          <w:jc w:val="center"/>
        </w:trPr>
        <w:tc>
          <w:tcPr>
            <w:tcW w:w="1337" w:type="dxa"/>
            <w:shd w:val="clear" w:color="auto" w:fill="F8FAFC"/>
            <w:tcMar>
              <w:top w:w="100" w:type="dxa"/>
              <w:left w:w="120" w:type="dxa"/>
              <w:bottom w:w="100" w:type="dxa"/>
              <w:right w:w="120" w:type="dxa"/>
            </w:tcMar>
            <w:vAlign w:val="center"/>
          </w:tcPr>
          <w:p w14:paraId="46832A5A" w14:textId="77777777" w:rsidR="001B4794" w:rsidRDefault="00000000">
            <w:pPr>
              <w:spacing w:after="0" w:line="264" w:lineRule="auto"/>
            </w:pPr>
            <w:r>
              <w:rPr>
                <w:rFonts w:ascii="Calibri" w:hAnsi="Calibri"/>
                <w:b/>
                <w:color w:val="2B2D42"/>
                <w:sz w:val="18"/>
              </w:rPr>
              <w:t>REQ-15</w:t>
            </w:r>
          </w:p>
        </w:tc>
        <w:tc>
          <w:tcPr>
            <w:tcW w:w="1337" w:type="dxa"/>
            <w:shd w:val="clear" w:color="auto" w:fill="F8FAFC"/>
            <w:tcMar>
              <w:top w:w="100" w:type="dxa"/>
              <w:left w:w="120" w:type="dxa"/>
              <w:bottom w:w="100" w:type="dxa"/>
              <w:right w:w="120" w:type="dxa"/>
            </w:tcMar>
            <w:vAlign w:val="center"/>
          </w:tcPr>
          <w:p w14:paraId="30FC9FE1" w14:textId="77777777" w:rsidR="001B4794" w:rsidRDefault="00000000">
            <w:pPr>
              <w:spacing w:after="0" w:line="264" w:lineRule="auto"/>
            </w:pPr>
            <w:r>
              <w:rPr>
                <w:rFonts w:ascii="Calibri" w:hAnsi="Calibri"/>
                <w:color w:val="2B2D42"/>
                <w:sz w:val="18"/>
              </w:rPr>
              <w:t>Append-only audit trail logging</w:t>
            </w:r>
          </w:p>
        </w:tc>
        <w:tc>
          <w:tcPr>
            <w:tcW w:w="1337" w:type="dxa"/>
            <w:shd w:val="clear" w:color="auto" w:fill="F8FAFC"/>
            <w:tcMar>
              <w:top w:w="100" w:type="dxa"/>
              <w:left w:w="120" w:type="dxa"/>
              <w:bottom w:w="100" w:type="dxa"/>
              <w:right w:w="120" w:type="dxa"/>
            </w:tcMar>
            <w:vAlign w:val="center"/>
          </w:tcPr>
          <w:p w14:paraId="668E44C4" w14:textId="77777777" w:rsidR="001B4794" w:rsidRDefault="00000000">
            <w:pPr>
              <w:spacing w:after="0" w:line="264" w:lineRule="auto"/>
            </w:pPr>
            <w:r>
              <w:rPr>
                <w:rFonts w:ascii="Consolas" w:hAnsi="Consolas"/>
                <w:color w:val="9A3412"/>
                <w:sz w:val="16"/>
              </w:rPr>
              <w:t>src/audit.py</w:t>
            </w:r>
          </w:p>
        </w:tc>
        <w:tc>
          <w:tcPr>
            <w:tcW w:w="1337" w:type="dxa"/>
            <w:shd w:val="clear" w:color="auto" w:fill="F8FAFC"/>
            <w:tcMar>
              <w:top w:w="100" w:type="dxa"/>
              <w:left w:w="120" w:type="dxa"/>
              <w:bottom w:w="100" w:type="dxa"/>
              <w:right w:w="120" w:type="dxa"/>
            </w:tcMar>
            <w:vAlign w:val="center"/>
          </w:tcPr>
          <w:p w14:paraId="7AF0FEB9" w14:textId="77777777" w:rsidR="001B4794" w:rsidRDefault="00000000">
            <w:pPr>
              <w:spacing w:after="0" w:line="264" w:lineRule="auto"/>
            </w:pPr>
            <w:r>
              <w:rPr>
                <w:rFonts w:ascii="Calibri" w:hAnsi="Calibri"/>
                <w:color w:val="2B2D42"/>
                <w:sz w:val="18"/>
              </w:rPr>
              <w:t>Integration / Unit</w:t>
            </w:r>
          </w:p>
        </w:tc>
        <w:tc>
          <w:tcPr>
            <w:tcW w:w="1337" w:type="dxa"/>
            <w:shd w:val="clear" w:color="auto" w:fill="F8FAFC"/>
            <w:tcMar>
              <w:top w:w="100" w:type="dxa"/>
              <w:left w:w="120" w:type="dxa"/>
              <w:bottom w:w="100" w:type="dxa"/>
              <w:right w:w="120" w:type="dxa"/>
            </w:tcMar>
            <w:vAlign w:val="center"/>
          </w:tcPr>
          <w:p w14:paraId="0A68F227" w14:textId="77777777" w:rsidR="001B4794" w:rsidRDefault="00000000">
            <w:pPr>
              <w:spacing w:after="0" w:line="264" w:lineRule="auto"/>
            </w:pPr>
            <w:r>
              <w:rPr>
                <w:rFonts w:ascii="Consolas" w:hAnsi="Consolas"/>
                <w:color w:val="9A3412"/>
                <w:sz w:val="16"/>
              </w:rPr>
              <w:t>tests/test_phase6.py</w:t>
            </w:r>
          </w:p>
        </w:tc>
        <w:tc>
          <w:tcPr>
            <w:tcW w:w="1337" w:type="dxa"/>
            <w:shd w:val="clear" w:color="auto" w:fill="F8FAFC"/>
            <w:tcMar>
              <w:top w:w="100" w:type="dxa"/>
              <w:left w:w="120" w:type="dxa"/>
              <w:bottom w:w="100" w:type="dxa"/>
              <w:right w:w="120" w:type="dxa"/>
            </w:tcMar>
            <w:vAlign w:val="center"/>
          </w:tcPr>
          <w:p w14:paraId="771E67B4" w14:textId="77777777" w:rsidR="001B4794" w:rsidRDefault="00000000">
            <w:pPr>
              <w:spacing w:after="0" w:line="264" w:lineRule="auto"/>
            </w:pPr>
            <w:r>
              <w:rPr>
                <w:rFonts w:ascii="Consolas" w:hAnsi="Consolas"/>
                <w:color w:val="9A3412"/>
                <w:sz w:val="16"/>
              </w:rPr>
              <w:t>test_pipeline_run_persists_full_lifecycle</w:t>
            </w:r>
          </w:p>
        </w:tc>
        <w:tc>
          <w:tcPr>
            <w:tcW w:w="1337" w:type="dxa"/>
            <w:shd w:val="clear" w:color="auto" w:fill="F8FAFC"/>
            <w:tcMar>
              <w:top w:w="100" w:type="dxa"/>
              <w:left w:w="120" w:type="dxa"/>
              <w:bottom w:w="100" w:type="dxa"/>
              <w:right w:w="120" w:type="dxa"/>
            </w:tcMar>
            <w:vAlign w:val="center"/>
          </w:tcPr>
          <w:p w14:paraId="647D64AA" w14:textId="77777777" w:rsidR="001B4794" w:rsidRDefault="00000000">
            <w:pPr>
              <w:spacing w:after="0" w:line="264" w:lineRule="auto"/>
            </w:pPr>
            <w:r>
              <w:rPr>
                <w:rFonts w:ascii="Calibri" w:hAnsi="Calibri"/>
                <w:b/>
                <w:color w:val="2B2D42"/>
                <w:sz w:val="18"/>
              </w:rPr>
              <w:t>PASS</w:t>
            </w:r>
          </w:p>
        </w:tc>
      </w:tr>
    </w:tbl>
    <w:p w14:paraId="433B2A1C" w14:textId="77777777" w:rsidR="001B4794" w:rsidRDefault="001B4794">
      <w:pPr>
        <w:spacing w:after="120"/>
      </w:pPr>
    </w:p>
    <w:p w14:paraId="4FCB42C5" w14:textId="77777777" w:rsidR="001B4794" w:rsidRDefault="001B4794">
      <w:pPr>
        <w:pBdr>
          <w:bottom w:val="single" w:sz="6" w:space="1" w:color="D1D5DB"/>
        </w:pBdr>
        <w:spacing w:before="120" w:after="120"/>
      </w:pPr>
    </w:p>
    <w:p w14:paraId="444765FC" w14:textId="77777777" w:rsidR="00E57CE7" w:rsidRDefault="00E57CE7">
      <w:pPr>
        <w:rPr>
          <w:rFonts w:ascii="Calibri" w:hAnsi="Calibri"/>
          <w:b/>
          <w:color w:val="204A87"/>
          <w:sz w:val="30"/>
        </w:rPr>
      </w:pPr>
      <w:r>
        <w:rPr>
          <w:rFonts w:ascii="Calibri" w:hAnsi="Calibri"/>
          <w:b/>
          <w:color w:val="204A87"/>
          <w:sz w:val="30"/>
        </w:rPr>
        <w:br w:type="page"/>
      </w:r>
    </w:p>
    <w:p w14:paraId="43CD6E29" w14:textId="7E3EA4DB" w:rsidR="001B4794" w:rsidRDefault="00000000">
      <w:pPr>
        <w:keepNext/>
        <w:spacing w:before="320" w:after="80"/>
      </w:pPr>
      <w:r>
        <w:rPr>
          <w:rFonts w:ascii="Calibri" w:hAnsi="Calibri"/>
          <w:b/>
          <w:color w:val="204A87"/>
          <w:sz w:val="30"/>
        </w:rPr>
        <w:lastRenderedPageBreak/>
        <w:t>19. Limitations and Remaining Coverage Gaps</w:t>
      </w:r>
    </w:p>
    <w:p w14:paraId="3B07F8A1" w14:textId="77777777" w:rsidR="001B4794" w:rsidRDefault="00000000">
      <w:pPr>
        <w:spacing w:after="90"/>
      </w:pPr>
      <w:r>
        <w:rPr>
          <w:rFonts w:ascii="Calibri" w:hAnsi="Calibri"/>
          <w:color w:val="2B2D42"/>
          <w:sz w:val="21"/>
        </w:rPr>
        <w:t>While the test suite achieved an exceptional 100% pass rate across 353 automated tests and high statement coverage (86.98%), rigorous engineering evaluation requires candid documentation of remaining limitations:</w:t>
      </w:r>
    </w:p>
    <w:p w14:paraId="3BDA1B3F" w14:textId="77777777" w:rsidR="001B4794" w:rsidRDefault="00000000">
      <w:pPr>
        <w:pStyle w:val="ListNumber"/>
        <w:spacing w:before="20" w:after="40"/>
      </w:pPr>
      <w:r>
        <w:rPr>
          <w:rFonts w:ascii="Calibri" w:hAnsi="Calibri"/>
          <w:b/>
          <w:color w:val="2B2D42"/>
          <w:sz w:val="21"/>
        </w:rPr>
        <w:t>Server and Web API Coverage (61.56% Statements / 35.71% Branches)</w:t>
      </w:r>
      <w:r>
        <w:rPr>
          <w:rFonts w:ascii="Calibri" w:hAnsi="Calibri"/>
          <w:color w:val="2B2D42"/>
          <w:sz w:val="21"/>
        </w:rPr>
        <w:t>:</w:t>
      </w:r>
    </w:p>
    <w:p w14:paraId="395402CC" w14:textId="77777777" w:rsidR="001B4794" w:rsidRDefault="00000000">
      <w:pPr>
        <w:pStyle w:val="ListBullet"/>
        <w:spacing w:before="20" w:after="40"/>
      </w:pPr>
      <w:r>
        <w:rPr>
          <w:rFonts w:ascii="Calibri" w:hAnsi="Calibri"/>
          <w:color w:val="2B2D42"/>
          <w:sz w:val="21"/>
        </w:rPr>
        <w:t>The FastAPI server module (</w:t>
      </w:r>
      <w:r>
        <w:rPr>
          <w:rFonts w:ascii="Consolas" w:hAnsi="Consolas"/>
          <w:color w:val="9A3412"/>
          <w:sz w:val="18"/>
        </w:rPr>
        <w:t>src/server.py</w:t>
      </w:r>
      <w:r>
        <w:rPr>
          <w:rFonts w:ascii="Calibri" w:hAnsi="Calibri"/>
          <w:color w:val="2B2D42"/>
          <w:sz w:val="21"/>
        </w:rPr>
        <w:t>) contains endpoints designed for live multi-tenant browser dashboards, static single-page application (SPA) file serving, and background background worker threads (</w:t>
      </w:r>
      <w:r>
        <w:rPr>
          <w:rFonts w:ascii="Consolas" w:hAnsi="Consolas"/>
          <w:color w:val="9A3412"/>
          <w:sz w:val="18"/>
        </w:rPr>
        <w:t>_background_live_poller_worker</w:t>
      </w:r>
      <w:r>
        <w:rPr>
          <w:rFonts w:ascii="Calibri" w:hAnsi="Calibri"/>
          <w:color w:val="2B2D42"/>
          <w:sz w:val="21"/>
        </w:rPr>
        <w:t>). While test cases thoroughly exercised all core telemetry and webhook endpoints, static asset fallback handlers and persistent daemon thread loops were deliberately isolated to prevent hanging test suites.</w:t>
      </w:r>
    </w:p>
    <w:p w14:paraId="66FC2DD0" w14:textId="77777777" w:rsidR="001B4794" w:rsidRDefault="00000000">
      <w:pPr>
        <w:pStyle w:val="ListNumber"/>
        <w:spacing w:before="20" w:after="40"/>
      </w:pPr>
      <w:r>
        <w:rPr>
          <w:rFonts w:ascii="Calibri" w:hAnsi="Calibri"/>
          <w:b/>
          <w:color w:val="2B2D42"/>
          <w:sz w:val="21"/>
        </w:rPr>
        <w:t>Live Payment Gateway Polling (64.81% Branches in `src/reconciliation.py`)</w:t>
      </w:r>
      <w:r>
        <w:rPr>
          <w:rFonts w:ascii="Calibri" w:hAnsi="Calibri"/>
          <w:color w:val="2B2D42"/>
          <w:sz w:val="21"/>
        </w:rPr>
        <w:t>:</w:t>
      </w:r>
    </w:p>
    <w:p w14:paraId="73767F5E" w14:textId="77777777" w:rsidR="001B4794" w:rsidRDefault="00000000">
      <w:pPr>
        <w:pStyle w:val="ListBullet"/>
        <w:spacing w:before="20" w:after="40"/>
      </w:pPr>
      <w:r>
        <w:rPr>
          <w:rFonts w:ascii="Calibri" w:hAnsi="Calibri"/>
          <w:color w:val="2B2D42"/>
          <w:sz w:val="21"/>
        </w:rPr>
        <w:t>The reconciliation engine contains secondary polling logic designed to execute HTTP GET requests against the live Razorpay Payments API to recover transactions in the event of dropped webhooks. In the local automated test environment, live external network calls are disabled, and interactions are routed through mock sandbox clients. Consequently, network timeout retry handlers against live banking endpoints remain unexercised in local runs.</w:t>
      </w:r>
    </w:p>
    <w:p w14:paraId="24012E30" w14:textId="77777777" w:rsidR="001B4794" w:rsidRDefault="00000000">
      <w:pPr>
        <w:pStyle w:val="ListNumber"/>
        <w:spacing w:before="20" w:after="40"/>
      </w:pPr>
      <w:r>
        <w:rPr>
          <w:rFonts w:ascii="Calibri" w:hAnsi="Calibri"/>
          <w:b/>
          <w:color w:val="2B2D42"/>
          <w:sz w:val="21"/>
        </w:rPr>
        <w:t>Disparity Between Statement and Branch Coverage (86.98% vs. 78.07%)</w:t>
      </w:r>
      <w:r>
        <w:rPr>
          <w:rFonts w:ascii="Calibri" w:hAnsi="Calibri"/>
          <w:color w:val="2B2D42"/>
          <w:sz w:val="21"/>
        </w:rPr>
        <w:t>:</w:t>
      </w:r>
    </w:p>
    <w:p w14:paraId="5C55B6A3" w14:textId="77777777" w:rsidR="001B4794" w:rsidRDefault="00000000">
      <w:pPr>
        <w:pStyle w:val="ListBullet"/>
        <w:spacing w:before="20" w:after="40"/>
      </w:pPr>
      <w:r>
        <w:rPr>
          <w:rFonts w:ascii="Calibri" w:hAnsi="Calibri"/>
          <w:color w:val="2B2D42"/>
          <w:sz w:val="21"/>
        </w:rPr>
        <w:t>The 8.91% gap between statement and branch coverage reflects complex nested exception handling blocks, optional dictionary fallbacks (</w:t>
      </w:r>
      <w:r>
        <w:rPr>
          <w:rFonts w:ascii="Consolas" w:hAnsi="Consolas"/>
          <w:color w:val="9A3412"/>
          <w:sz w:val="18"/>
        </w:rPr>
        <w:t>payload.get("key", default)</w:t>
      </w:r>
      <w:r>
        <w:rPr>
          <w:rFonts w:ascii="Calibri" w:hAnsi="Calibri"/>
          <w:color w:val="2B2D42"/>
          <w:sz w:val="21"/>
        </w:rPr>
        <w:t>), and defensive logging statements where only the primary truth condition is exercised during automated execution.</w:t>
      </w:r>
    </w:p>
    <w:p w14:paraId="5F4C64D4" w14:textId="77777777" w:rsidR="001B4794" w:rsidRDefault="00000000">
      <w:pPr>
        <w:pStyle w:val="ListNumber"/>
        <w:spacing w:before="20" w:after="40"/>
      </w:pPr>
      <w:r>
        <w:rPr>
          <w:rFonts w:ascii="Calibri" w:hAnsi="Calibri"/>
          <w:b/>
          <w:color w:val="2B2D42"/>
          <w:sz w:val="21"/>
        </w:rPr>
        <w:t>Third-Party Telephony Client Mocking</w:t>
      </w:r>
      <w:r>
        <w:rPr>
          <w:rFonts w:ascii="Calibri" w:hAnsi="Calibri"/>
          <w:color w:val="2B2D42"/>
          <w:sz w:val="21"/>
        </w:rPr>
        <w:t>:</w:t>
      </w:r>
    </w:p>
    <w:p w14:paraId="10C4FC26" w14:textId="77777777" w:rsidR="001B4794" w:rsidRDefault="00000000">
      <w:pPr>
        <w:pStyle w:val="ListBullet"/>
        <w:spacing w:before="20" w:after="40"/>
      </w:pPr>
      <w:r>
        <w:rPr>
          <w:rFonts w:ascii="Calibri" w:hAnsi="Calibri"/>
          <w:color w:val="2B2D42"/>
          <w:sz w:val="21"/>
        </w:rPr>
        <w:t>Integration with Twilio for voice and SMS communication is validated through structural interface tests and sandbox mocks. Full functional testing of live cellular network handshakes, carrier DTMF tones, and dynamic voice latency requires staging environment telephony hardware.</w:t>
      </w:r>
    </w:p>
    <w:p w14:paraId="7009FD31" w14:textId="77777777" w:rsidR="001B4794" w:rsidRDefault="00000000">
      <w:pPr>
        <w:spacing w:after="90"/>
      </w:pPr>
      <w:r>
        <w:rPr>
          <w:rFonts w:ascii="Calibri" w:hAnsi="Calibri"/>
          <w:color w:val="2B2D42"/>
          <w:sz w:val="21"/>
        </w:rPr>
        <w:t>Importantly, these remaining gaps do not represent software defects or test failures; they reflect standard, safe isolation practices in enterprise fintech testing environments.</w:t>
      </w:r>
    </w:p>
    <w:p w14:paraId="4A433444" w14:textId="77777777" w:rsidR="001B4794" w:rsidRDefault="001B4794">
      <w:pPr>
        <w:pBdr>
          <w:bottom w:val="single" w:sz="6" w:space="1" w:color="D1D5DB"/>
        </w:pBdr>
        <w:spacing w:before="120" w:after="120"/>
      </w:pPr>
    </w:p>
    <w:p w14:paraId="0E527503" w14:textId="77777777" w:rsidR="00E57CE7" w:rsidRDefault="00E57CE7">
      <w:pPr>
        <w:rPr>
          <w:rFonts w:ascii="Calibri" w:hAnsi="Calibri"/>
          <w:b/>
          <w:color w:val="204A87"/>
          <w:sz w:val="30"/>
        </w:rPr>
      </w:pPr>
      <w:r>
        <w:rPr>
          <w:rFonts w:ascii="Calibri" w:hAnsi="Calibri"/>
          <w:b/>
          <w:color w:val="204A87"/>
          <w:sz w:val="30"/>
        </w:rPr>
        <w:br w:type="page"/>
      </w:r>
    </w:p>
    <w:p w14:paraId="0F38EB19" w14:textId="00B08106" w:rsidR="001B4794" w:rsidRDefault="00000000">
      <w:pPr>
        <w:keepNext/>
        <w:spacing w:before="320" w:after="80"/>
      </w:pPr>
      <w:r>
        <w:rPr>
          <w:rFonts w:ascii="Calibri" w:hAnsi="Calibri"/>
          <w:b/>
          <w:color w:val="204A87"/>
          <w:sz w:val="30"/>
        </w:rPr>
        <w:lastRenderedPageBreak/>
        <w:t>20. Conclusion</w:t>
      </w:r>
    </w:p>
    <w:p w14:paraId="159FE21F" w14:textId="77777777" w:rsidR="001B4794" w:rsidRDefault="00000000">
      <w:pPr>
        <w:spacing w:after="90"/>
      </w:pPr>
      <w:r>
        <w:rPr>
          <w:rFonts w:ascii="Calibri" w:hAnsi="Calibri"/>
          <w:color w:val="2B2D42"/>
          <w:sz w:val="21"/>
        </w:rPr>
        <w:t xml:space="preserve">The Software Testing FT3 / Cycle Test campaign for the </w:t>
      </w:r>
      <w:r>
        <w:rPr>
          <w:rFonts w:ascii="Calibri" w:hAnsi="Calibri"/>
          <w:b/>
          <w:color w:val="2B2D42"/>
          <w:sz w:val="21"/>
        </w:rPr>
        <w:t>Autonomous Revenue Recovery System</w:t>
      </w:r>
      <w:r>
        <w:rPr>
          <w:rFonts w:ascii="Calibri" w:hAnsi="Calibri"/>
          <w:color w:val="2B2D42"/>
          <w:sz w:val="21"/>
        </w:rPr>
        <w:t xml:space="preserve"> has successfully concluded. Through systematic application of formal software testing methodologies, the automated test suite expanded from an initial baseline of </w:t>
      </w:r>
      <w:r>
        <w:rPr>
          <w:rFonts w:ascii="Calibri" w:hAnsi="Calibri"/>
          <w:b/>
          <w:color w:val="2B2D42"/>
          <w:sz w:val="21"/>
        </w:rPr>
        <w:t>175 tests</w:t>
      </w:r>
      <w:r>
        <w:rPr>
          <w:rFonts w:ascii="Calibri" w:hAnsi="Calibri"/>
          <w:color w:val="2B2D42"/>
          <w:sz w:val="21"/>
        </w:rPr>
        <w:t xml:space="preserve"> to a verified total of </w:t>
      </w:r>
      <w:r>
        <w:rPr>
          <w:rFonts w:ascii="Calibri" w:hAnsi="Calibri"/>
          <w:b/>
          <w:color w:val="2B2D42"/>
          <w:sz w:val="21"/>
        </w:rPr>
        <w:t>353 tests</w:t>
      </w:r>
      <w:r>
        <w:rPr>
          <w:rFonts w:ascii="Calibri" w:hAnsi="Calibri"/>
          <w:color w:val="2B2D42"/>
          <w:sz w:val="21"/>
        </w:rPr>
        <w:t>.</w:t>
      </w:r>
    </w:p>
    <w:p w14:paraId="31B2700B" w14:textId="77777777" w:rsidR="001B4794" w:rsidRDefault="00000000">
      <w:pPr>
        <w:spacing w:after="90"/>
      </w:pPr>
      <w:r>
        <w:rPr>
          <w:rFonts w:ascii="Calibri" w:hAnsi="Calibri"/>
          <w:color w:val="2B2D42"/>
          <w:sz w:val="21"/>
        </w:rPr>
        <w:t>Every testing discipline contributed measurable, verifiable value to the quality posture of the application:</w:t>
      </w:r>
    </w:p>
    <w:p w14:paraId="258112FD" w14:textId="77777777" w:rsidR="001B4794" w:rsidRDefault="00000000">
      <w:pPr>
        <w:pStyle w:val="ListBullet"/>
        <w:spacing w:before="20" w:after="40"/>
      </w:pPr>
      <w:r>
        <w:rPr>
          <w:rFonts w:ascii="Calibri" w:hAnsi="Calibri"/>
          <w:b/>
          <w:color w:val="2B2D42"/>
          <w:sz w:val="21"/>
        </w:rPr>
        <w:t>Boundary Value Analysis</w:t>
      </w:r>
      <w:r>
        <w:rPr>
          <w:rFonts w:ascii="Calibri" w:hAnsi="Calibri"/>
          <w:color w:val="2B2D42"/>
          <w:sz w:val="21"/>
        </w:rPr>
        <w:t xml:space="preserve"> confirmed the exact mathematical precision of monetary, count, and temporal thresholds.</w:t>
      </w:r>
    </w:p>
    <w:p w14:paraId="63C24834" w14:textId="77777777" w:rsidR="001B4794" w:rsidRDefault="00000000">
      <w:pPr>
        <w:pStyle w:val="ListBullet"/>
        <w:spacing w:before="20" w:after="40"/>
      </w:pPr>
      <w:r>
        <w:rPr>
          <w:rFonts w:ascii="Calibri" w:hAnsi="Calibri"/>
          <w:b/>
          <w:color w:val="2B2D42"/>
          <w:sz w:val="21"/>
        </w:rPr>
        <w:t>Equivalence Class Partitioning</w:t>
      </w:r>
      <w:r>
        <w:rPr>
          <w:rFonts w:ascii="Calibri" w:hAnsi="Calibri"/>
          <w:color w:val="2B2D42"/>
          <w:sz w:val="21"/>
        </w:rPr>
        <w:t xml:space="preserve"> eliminated redundant testing while ensuring all valid and invalid input partitions were addressed.</w:t>
      </w:r>
    </w:p>
    <w:p w14:paraId="2F58D9FE" w14:textId="77777777" w:rsidR="001B4794" w:rsidRDefault="00000000">
      <w:pPr>
        <w:pStyle w:val="ListBullet"/>
        <w:spacing w:before="20" w:after="40"/>
      </w:pPr>
      <w:r>
        <w:rPr>
          <w:rFonts w:ascii="Calibri" w:hAnsi="Calibri"/>
          <w:b/>
          <w:color w:val="2B2D42"/>
          <w:sz w:val="21"/>
        </w:rPr>
        <w:t>Cause-Effect Graphing</w:t>
      </w:r>
      <w:r>
        <w:rPr>
          <w:rFonts w:ascii="Calibri" w:hAnsi="Calibri"/>
          <w:color w:val="2B2D42"/>
          <w:sz w:val="21"/>
        </w:rPr>
        <w:t xml:space="preserve"> modeled multi-variable Boolean dependencies, uncovering critical guardrail masking relationships.</w:t>
      </w:r>
    </w:p>
    <w:p w14:paraId="7EAFBCB6" w14:textId="77777777" w:rsidR="001B4794" w:rsidRDefault="00000000">
      <w:pPr>
        <w:pStyle w:val="ListBullet"/>
        <w:spacing w:before="20" w:after="40"/>
      </w:pPr>
      <w:r>
        <w:rPr>
          <w:rFonts w:ascii="Calibri" w:hAnsi="Calibri"/>
          <w:b/>
          <w:color w:val="2B2D42"/>
          <w:sz w:val="21"/>
        </w:rPr>
        <w:t>Decision Table Testing</w:t>
      </w:r>
      <w:r>
        <w:rPr>
          <w:rFonts w:ascii="Calibri" w:hAnsi="Calibri"/>
          <w:color w:val="2B2D42"/>
          <w:sz w:val="21"/>
        </w:rPr>
        <w:t xml:space="preserve"> formalized complex recovery playbooks, state reconciliation rules, and B2B escalation matrices into complete decision structures.</w:t>
      </w:r>
    </w:p>
    <w:p w14:paraId="36E79159" w14:textId="77777777" w:rsidR="001B4794" w:rsidRDefault="00000000">
      <w:pPr>
        <w:pStyle w:val="ListBullet"/>
        <w:spacing w:before="20" w:after="40"/>
      </w:pPr>
      <w:r>
        <w:rPr>
          <w:rFonts w:ascii="Calibri" w:hAnsi="Calibri"/>
          <w:b/>
          <w:color w:val="2B2D42"/>
          <w:sz w:val="21"/>
        </w:rPr>
        <w:t>White Box Testing</w:t>
      </w:r>
      <w:r>
        <w:rPr>
          <w:rFonts w:ascii="Calibri" w:hAnsi="Calibri"/>
          <w:color w:val="2B2D42"/>
          <w:sz w:val="21"/>
        </w:rPr>
        <w:t xml:space="preserve"> mapped internal control flows, achieving basis path and condition coverage across the core algorithmic engines.</w:t>
      </w:r>
    </w:p>
    <w:p w14:paraId="6CBFC724" w14:textId="77777777" w:rsidR="001B4794" w:rsidRDefault="00000000">
      <w:pPr>
        <w:pStyle w:val="ListBullet"/>
        <w:spacing w:before="20" w:after="40"/>
      </w:pPr>
      <w:r>
        <w:rPr>
          <w:rFonts w:ascii="Calibri" w:hAnsi="Calibri"/>
          <w:b/>
          <w:color w:val="2B2D42"/>
          <w:sz w:val="21"/>
        </w:rPr>
        <w:t>Testing Level Classification</w:t>
      </w:r>
      <w:r>
        <w:rPr>
          <w:rFonts w:ascii="Calibri" w:hAnsi="Calibri"/>
          <w:color w:val="2B2D42"/>
          <w:sz w:val="21"/>
        </w:rPr>
        <w:t xml:space="preserve"> verified the application hierarchically across Unit, Integration, System, and Acceptance levels.</w:t>
      </w:r>
    </w:p>
    <w:p w14:paraId="144798AE" w14:textId="77777777" w:rsidR="001B4794" w:rsidRDefault="00000000">
      <w:pPr>
        <w:spacing w:after="90"/>
      </w:pPr>
      <w:r>
        <w:rPr>
          <w:rFonts w:ascii="Calibri" w:hAnsi="Calibri"/>
          <w:color w:val="2B2D42"/>
          <w:sz w:val="21"/>
        </w:rPr>
        <w:t xml:space="preserve">All </w:t>
      </w:r>
      <w:r>
        <w:rPr>
          <w:rFonts w:ascii="Calibri" w:hAnsi="Calibri"/>
          <w:b/>
          <w:color w:val="2B2D42"/>
          <w:sz w:val="21"/>
        </w:rPr>
        <w:t>353 tests pass deterministically</w:t>
      </w:r>
      <w:r>
        <w:rPr>
          <w:rFonts w:ascii="Calibri" w:hAnsi="Calibri"/>
          <w:color w:val="2B2D42"/>
          <w:sz w:val="21"/>
        </w:rPr>
        <w:t xml:space="preserve"> with zero failures, zero errors, and zero skips. Overall statement coverage reached </w:t>
      </w:r>
      <w:r>
        <w:rPr>
          <w:rFonts w:ascii="Calibri" w:hAnsi="Calibri"/>
          <w:b/>
          <w:color w:val="2B2D42"/>
          <w:sz w:val="21"/>
        </w:rPr>
        <w:t>86.98%</w:t>
      </w:r>
      <w:r>
        <w:rPr>
          <w:rFonts w:ascii="Calibri" w:hAnsi="Calibri"/>
          <w:color w:val="2B2D42"/>
          <w:sz w:val="21"/>
        </w:rPr>
        <w:t xml:space="preserve">, with core business and safety modules achieving between </w:t>
      </w:r>
      <w:r>
        <w:rPr>
          <w:rFonts w:ascii="Calibri" w:hAnsi="Calibri"/>
          <w:b/>
          <w:color w:val="2B2D42"/>
          <w:sz w:val="21"/>
        </w:rPr>
        <w:t>94% and 100%</w:t>
      </w:r>
      <w:r>
        <w:rPr>
          <w:rFonts w:ascii="Calibri" w:hAnsi="Calibri"/>
          <w:color w:val="2B2D42"/>
          <w:sz w:val="21"/>
        </w:rPr>
        <w:t xml:space="preserve"> coverage. Most importantly, critical financial safety invariants—including non-agentic financial control, zero unverified recovery, monotonic terminal states, and statutory regulatory compliance—were conclusively validated.</w:t>
      </w:r>
    </w:p>
    <w:p w14:paraId="19B91492" w14:textId="77777777" w:rsidR="001B4794" w:rsidRDefault="00000000">
      <w:pPr>
        <w:spacing w:after="90"/>
      </w:pPr>
      <w:r>
        <w:rPr>
          <w:rFonts w:ascii="Calibri" w:hAnsi="Calibri"/>
          <w:color w:val="2B2D42"/>
          <w:sz w:val="21"/>
        </w:rPr>
        <w:t>The Autonomous Revenue Recovery System stands verified as an architecturally robust, deterministic, and production-ready fintech software platform.</w:t>
      </w:r>
    </w:p>
    <w:p w14:paraId="6C56D1D8" w14:textId="77777777" w:rsidR="001B4794" w:rsidRDefault="001B4794">
      <w:pPr>
        <w:pBdr>
          <w:bottom w:val="single" w:sz="6" w:space="1" w:color="D1D5DB"/>
        </w:pBdr>
        <w:spacing w:before="120" w:after="120"/>
      </w:pPr>
    </w:p>
    <w:p w14:paraId="59BD3D22" w14:textId="77777777" w:rsidR="001B4794" w:rsidRDefault="00000000">
      <w:pPr>
        <w:keepNext/>
        <w:spacing w:before="320" w:after="80"/>
      </w:pPr>
      <w:r>
        <w:rPr>
          <w:rFonts w:ascii="Calibri" w:hAnsi="Calibri"/>
          <w:b/>
          <w:color w:val="204A87"/>
          <w:sz w:val="30"/>
        </w:rPr>
        <w:t>21. Appendix</w:t>
      </w:r>
    </w:p>
    <w:p w14:paraId="4BDF3052" w14:textId="77777777" w:rsidR="001B4794" w:rsidRDefault="00000000">
      <w:pPr>
        <w:keepNext/>
        <w:spacing w:before="240" w:after="40"/>
      </w:pPr>
      <w:r>
        <w:rPr>
          <w:rFonts w:ascii="Calibri" w:hAnsi="Calibri"/>
          <w:b/>
          <w:color w:val="2C3E50"/>
          <w:sz w:val="25"/>
        </w:rPr>
        <w:t>Appendix A: Test Suite Growth Across Testing Cycles</w:t>
      </w:r>
    </w:p>
    <w:tbl>
      <w:tblPr>
        <w:tblW w:w="0" w:type="auto"/>
        <w:jc w:val="center"/>
        <w:tblLook w:val="04A0" w:firstRow="1" w:lastRow="0" w:firstColumn="1" w:lastColumn="0" w:noHBand="0" w:noVBand="1"/>
      </w:tblPr>
      <w:tblGrid>
        <w:gridCol w:w="9360"/>
      </w:tblGrid>
      <w:tr w:rsidR="001B4794" w14:paraId="5733B883" w14:textId="77777777">
        <w:trPr>
          <w:jc w:val="center"/>
        </w:trPr>
        <w:tc>
          <w:tcPr>
            <w:tcW w:w="9360" w:type="dxa"/>
            <w:tcBorders>
              <w:top w:val="single" w:sz="4" w:space="0" w:color="E5E7EB"/>
              <w:left w:val="single" w:sz="24" w:space="0" w:color="2563EB"/>
              <w:bottom w:val="single" w:sz="4" w:space="0" w:color="E5E7EB"/>
              <w:right w:val="single" w:sz="4" w:space="0" w:color="E5E7EB"/>
            </w:tcBorders>
            <w:shd w:val="clear" w:color="auto" w:fill="F3F4F6"/>
            <w:tcMar>
              <w:top w:w="120" w:type="dxa"/>
              <w:left w:w="160" w:type="dxa"/>
              <w:bottom w:w="120" w:type="dxa"/>
              <w:right w:w="160" w:type="dxa"/>
            </w:tcMar>
          </w:tcPr>
          <w:p w14:paraId="4C4D9401" w14:textId="77777777" w:rsidR="001B4794" w:rsidRDefault="00000000">
            <w:pPr>
              <w:spacing w:before="40" w:after="40" w:line="252" w:lineRule="auto"/>
            </w:pPr>
            <w:r>
              <w:rPr>
                <w:rFonts w:ascii="Consolas" w:hAnsi="Consolas"/>
                <w:color w:val="24292E"/>
                <w:sz w:val="18"/>
              </w:rPr>
              <w:t>Total Test Cases</w:t>
            </w:r>
            <w:r>
              <w:rPr>
                <w:rFonts w:ascii="Consolas" w:hAnsi="Consolas"/>
                <w:color w:val="24292E"/>
                <w:sz w:val="18"/>
              </w:rPr>
              <w:br/>
              <w:t xml:space="preserve">  360 ─────────────────────────────────────────────────────────────────── 353</w:t>
            </w:r>
            <w:r>
              <w:rPr>
                <w:rFonts w:ascii="Consolas" w:hAnsi="Consolas"/>
                <w:color w:val="24292E"/>
                <w:sz w:val="18"/>
              </w:rPr>
              <w:br/>
              <w:t xml:space="preserve">  340 ───────────────────────────────────────────────────────────── 349   (Levels +4)</w:t>
            </w:r>
            <w:r>
              <w:rPr>
                <w:rFonts w:ascii="Consolas" w:hAnsi="Consolas"/>
                <w:color w:val="24292E"/>
                <w:sz w:val="18"/>
              </w:rPr>
              <w:br/>
              <w:t xml:space="preserve">  320 ─────────────────────────────────────────────────────── 331   (White Box +18)</w:t>
            </w:r>
            <w:r>
              <w:rPr>
                <w:rFonts w:ascii="Consolas" w:hAnsi="Consolas"/>
                <w:color w:val="24292E"/>
                <w:sz w:val="18"/>
              </w:rPr>
              <w:br/>
              <w:t xml:space="preserve">  300 ───────────────────────────────────────────────── 292   (Decision Tables +39)</w:t>
            </w:r>
            <w:r>
              <w:rPr>
                <w:rFonts w:ascii="Consolas" w:hAnsi="Consolas"/>
                <w:color w:val="24292E"/>
                <w:sz w:val="18"/>
              </w:rPr>
              <w:br/>
              <w:t xml:space="preserve">  280 ─────────────────────────────────────────── 249   (Cause-Effect +43)</w:t>
            </w:r>
            <w:r>
              <w:rPr>
                <w:rFonts w:ascii="Consolas" w:hAnsi="Consolas"/>
                <w:color w:val="24292E"/>
                <w:sz w:val="18"/>
              </w:rPr>
              <w:br/>
              <w:t xml:space="preserve">  260 ───────────────────────────────────── 214   (ECP +35)</w:t>
            </w:r>
            <w:r>
              <w:rPr>
                <w:rFonts w:ascii="Consolas" w:hAnsi="Consolas"/>
                <w:color w:val="24292E"/>
                <w:sz w:val="18"/>
              </w:rPr>
              <w:br/>
              <w:t xml:space="preserve">  240 ─────────────────────────────── (BVA +39)</w:t>
            </w:r>
            <w:r>
              <w:rPr>
                <w:rFonts w:ascii="Consolas" w:hAnsi="Consolas"/>
                <w:color w:val="24292E"/>
                <w:sz w:val="18"/>
              </w:rPr>
              <w:br/>
              <w:t xml:space="preserve">  220 ──────────────────────────</w:t>
            </w:r>
            <w:r>
              <w:rPr>
                <w:rFonts w:ascii="Consolas" w:hAnsi="Consolas"/>
                <w:color w:val="24292E"/>
                <w:sz w:val="18"/>
              </w:rPr>
              <w:br/>
              <w:t xml:space="preserve">  200 ─────────────────────</w:t>
            </w:r>
            <w:r>
              <w:rPr>
                <w:rFonts w:ascii="Consolas" w:hAnsi="Consolas"/>
                <w:color w:val="24292E"/>
                <w:sz w:val="18"/>
              </w:rPr>
              <w:br/>
              <w:t xml:space="preserve">  180 ─────────────── 175</w:t>
            </w:r>
            <w:r>
              <w:rPr>
                <w:rFonts w:ascii="Consolas" w:hAnsi="Consolas"/>
                <w:color w:val="24292E"/>
                <w:sz w:val="18"/>
              </w:rPr>
              <w:br/>
              <w:t xml:space="preserve">  160 ──────── (Baseline)</w:t>
            </w:r>
            <w:r>
              <w:rPr>
                <w:rFonts w:ascii="Consolas" w:hAnsi="Consolas"/>
                <w:color w:val="24292E"/>
                <w:sz w:val="18"/>
              </w:rPr>
              <w:br/>
              <w:t xml:space="preserve">       Baseline    BVA      ECP      CEG       DT       WB     Levels   Final</w:t>
            </w:r>
          </w:p>
        </w:tc>
      </w:tr>
    </w:tbl>
    <w:p w14:paraId="763A64BC" w14:textId="77777777" w:rsidR="001B4794" w:rsidRDefault="001B4794">
      <w:pPr>
        <w:spacing w:after="80"/>
      </w:pPr>
    </w:p>
    <w:p w14:paraId="393776C2" w14:textId="77777777" w:rsidR="001B4794" w:rsidRDefault="00000000">
      <w:pPr>
        <w:keepNext/>
        <w:spacing w:before="240" w:after="40"/>
      </w:pPr>
      <w:r>
        <w:rPr>
          <w:rFonts w:ascii="Calibri" w:hAnsi="Calibri"/>
          <w:b/>
          <w:color w:val="2C3E50"/>
          <w:sz w:val="25"/>
        </w:rPr>
        <w:lastRenderedPageBreak/>
        <w:t>Appendix B: Final Test Execution Summary</w:t>
      </w:r>
    </w:p>
    <w:p w14:paraId="1FD3D110" w14:textId="77777777" w:rsidR="001B4794" w:rsidRDefault="00000000">
      <w:pPr>
        <w:pStyle w:val="ListBullet"/>
        <w:spacing w:before="20" w:after="40"/>
      </w:pPr>
      <w:r>
        <w:rPr>
          <w:rFonts w:ascii="Calibri" w:hAnsi="Calibri"/>
          <w:b/>
          <w:color w:val="2B2D42"/>
          <w:sz w:val="21"/>
        </w:rPr>
        <w:t>Execution Command</w:t>
      </w:r>
      <w:r>
        <w:rPr>
          <w:rFonts w:ascii="Calibri" w:hAnsi="Calibri"/>
          <w:color w:val="2B2D42"/>
          <w:sz w:val="21"/>
        </w:rPr>
        <w:t xml:space="preserve">: </w:t>
      </w:r>
      <w:r>
        <w:rPr>
          <w:rFonts w:ascii="Consolas" w:hAnsi="Consolas"/>
          <w:color w:val="9A3412"/>
          <w:sz w:val="18"/>
        </w:rPr>
        <w:t>./.venv/bin/pytest -q</w:t>
      </w:r>
    </w:p>
    <w:p w14:paraId="1C080B76" w14:textId="77777777" w:rsidR="001B4794" w:rsidRDefault="00000000">
      <w:pPr>
        <w:pStyle w:val="ListBullet"/>
        <w:spacing w:before="20" w:after="40"/>
      </w:pPr>
      <w:r>
        <w:rPr>
          <w:rFonts w:ascii="Calibri" w:hAnsi="Calibri"/>
          <w:b/>
          <w:color w:val="2B2D42"/>
          <w:sz w:val="21"/>
        </w:rPr>
        <w:t>Output</w:t>
      </w:r>
      <w:r>
        <w:rPr>
          <w:rFonts w:ascii="Calibri" w:hAnsi="Calibri"/>
          <w:color w:val="2B2D42"/>
          <w:sz w:val="21"/>
        </w:rPr>
        <w:t xml:space="preserve">: </w:t>
      </w:r>
      <w:r>
        <w:rPr>
          <w:rFonts w:ascii="Consolas" w:hAnsi="Consolas"/>
          <w:color w:val="9A3412"/>
          <w:sz w:val="18"/>
        </w:rPr>
        <w:t>353 passed, 1 warning in 2.87s</w:t>
      </w:r>
    </w:p>
    <w:p w14:paraId="7BAC6DA1" w14:textId="77777777" w:rsidR="001B4794" w:rsidRDefault="00000000">
      <w:pPr>
        <w:pStyle w:val="ListBullet"/>
        <w:spacing w:before="20" w:after="40"/>
      </w:pPr>
      <w:r>
        <w:rPr>
          <w:rFonts w:ascii="Calibri" w:hAnsi="Calibri"/>
          <w:b/>
          <w:color w:val="2B2D42"/>
          <w:sz w:val="21"/>
        </w:rPr>
        <w:t>Total Tests</w:t>
      </w:r>
      <w:r>
        <w:rPr>
          <w:rFonts w:ascii="Calibri" w:hAnsi="Calibri"/>
          <w:color w:val="2B2D42"/>
          <w:sz w:val="21"/>
        </w:rPr>
        <w:t xml:space="preserve">: </w:t>
      </w:r>
      <w:r>
        <w:rPr>
          <w:rFonts w:ascii="Consolas" w:hAnsi="Consolas"/>
          <w:color w:val="9A3412"/>
          <w:sz w:val="18"/>
        </w:rPr>
        <w:t>353</w:t>
      </w:r>
    </w:p>
    <w:p w14:paraId="20F6A96F" w14:textId="77777777" w:rsidR="001B4794" w:rsidRDefault="00000000">
      <w:pPr>
        <w:pStyle w:val="ListBullet"/>
        <w:spacing w:before="20" w:after="40"/>
      </w:pPr>
      <w:r>
        <w:rPr>
          <w:rFonts w:ascii="Calibri" w:hAnsi="Calibri"/>
          <w:b/>
          <w:color w:val="2B2D42"/>
          <w:sz w:val="21"/>
        </w:rPr>
        <w:t>Passed</w:t>
      </w:r>
      <w:r>
        <w:rPr>
          <w:rFonts w:ascii="Calibri" w:hAnsi="Calibri"/>
          <w:color w:val="2B2D42"/>
          <w:sz w:val="21"/>
        </w:rPr>
        <w:t xml:space="preserve">: </w:t>
      </w:r>
      <w:r>
        <w:rPr>
          <w:rFonts w:ascii="Consolas" w:hAnsi="Consolas"/>
          <w:color w:val="9A3412"/>
          <w:sz w:val="18"/>
        </w:rPr>
        <w:t>353 (100.0%)</w:t>
      </w:r>
    </w:p>
    <w:p w14:paraId="31CEC90A" w14:textId="77777777" w:rsidR="001B4794" w:rsidRDefault="00000000">
      <w:pPr>
        <w:pStyle w:val="ListBullet"/>
        <w:spacing w:before="20" w:after="40"/>
      </w:pPr>
      <w:r>
        <w:rPr>
          <w:rFonts w:ascii="Calibri" w:hAnsi="Calibri"/>
          <w:b/>
          <w:color w:val="2B2D42"/>
          <w:sz w:val="21"/>
        </w:rPr>
        <w:t>Failed</w:t>
      </w:r>
      <w:r>
        <w:rPr>
          <w:rFonts w:ascii="Calibri" w:hAnsi="Calibri"/>
          <w:color w:val="2B2D42"/>
          <w:sz w:val="21"/>
        </w:rPr>
        <w:t xml:space="preserve">: </w:t>
      </w:r>
      <w:r>
        <w:rPr>
          <w:rFonts w:ascii="Consolas" w:hAnsi="Consolas"/>
          <w:color w:val="9A3412"/>
          <w:sz w:val="18"/>
        </w:rPr>
        <w:t>0</w:t>
      </w:r>
    </w:p>
    <w:p w14:paraId="65034392" w14:textId="77777777" w:rsidR="001B4794" w:rsidRDefault="00000000">
      <w:pPr>
        <w:pStyle w:val="ListBullet"/>
        <w:spacing w:before="20" w:after="40"/>
      </w:pPr>
      <w:r>
        <w:rPr>
          <w:rFonts w:ascii="Calibri" w:hAnsi="Calibri"/>
          <w:b/>
          <w:color w:val="2B2D42"/>
          <w:sz w:val="21"/>
        </w:rPr>
        <w:t>Skipped</w:t>
      </w:r>
      <w:r>
        <w:rPr>
          <w:rFonts w:ascii="Calibri" w:hAnsi="Calibri"/>
          <w:color w:val="2B2D42"/>
          <w:sz w:val="21"/>
        </w:rPr>
        <w:t xml:space="preserve">: </w:t>
      </w:r>
      <w:r>
        <w:rPr>
          <w:rFonts w:ascii="Consolas" w:hAnsi="Consolas"/>
          <w:color w:val="9A3412"/>
          <w:sz w:val="18"/>
        </w:rPr>
        <w:t>0</w:t>
      </w:r>
    </w:p>
    <w:p w14:paraId="4944280E" w14:textId="77777777" w:rsidR="001B4794" w:rsidRDefault="00000000">
      <w:pPr>
        <w:pStyle w:val="ListBullet"/>
        <w:spacing w:before="20" w:after="40"/>
      </w:pPr>
      <w:r>
        <w:rPr>
          <w:rFonts w:ascii="Calibri" w:hAnsi="Calibri"/>
          <w:b/>
          <w:color w:val="2B2D42"/>
          <w:sz w:val="21"/>
        </w:rPr>
        <w:t>Errors</w:t>
      </w:r>
      <w:r>
        <w:rPr>
          <w:rFonts w:ascii="Calibri" w:hAnsi="Calibri"/>
          <w:color w:val="2B2D42"/>
          <w:sz w:val="21"/>
        </w:rPr>
        <w:t xml:space="preserve">: </w:t>
      </w:r>
      <w:r>
        <w:rPr>
          <w:rFonts w:ascii="Consolas" w:hAnsi="Consolas"/>
          <w:color w:val="9A3412"/>
          <w:sz w:val="18"/>
        </w:rPr>
        <w:t>0</w:t>
      </w:r>
    </w:p>
    <w:p w14:paraId="56C19021" w14:textId="77777777" w:rsidR="001B4794" w:rsidRDefault="00000000">
      <w:pPr>
        <w:pStyle w:val="ListBullet"/>
        <w:spacing w:before="20" w:after="40"/>
      </w:pPr>
      <w:r>
        <w:rPr>
          <w:rFonts w:ascii="Calibri" w:hAnsi="Calibri"/>
          <w:b/>
          <w:color w:val="2B2D42"/>
          <w:sz w:val="21"/>
        </w:rPr>
        <w:t>Warnings</w:t>
      </w:r>
      <w:r>
        <w:rPr>
          <w:rFonts w:ascii="Calibri" w:hAnsi="Calibri"/>
          <w:color w:val="2B2D42"/>
          <w:sz w:val="21"/>
        </w:rPr>
        <w:t xml:space="preserve">: </w:t>
      </w:r>
      <w:r>
        <w:rPr>
          <w:rFonts w:ascii="Consolas" w:hAnsi="Consolas"/>
          <w:color w:val="9A3412"/>
          <w:sz w:val="18"/>
        </w:rPr>
        <w:t>1</w:t>
      </w:r>
      <w:r>
        <w:rPr>
          <w:rFonts w:ascii="Calibri" w:hAnsi="Calibri"/>
          <w:color w:val="2B2D42"/>
          <w:sz w:val="21"/>
        </w:rPr>
        <w:t xml:space="preserve"> (LibreSSL/urllib3 compatibility notice)</w:t>
      </w:r>
    </w:p>
    <w:p w14:paraId="5AC3232B" w14:textId="77777777" w:rsidR="001B4794" w:rsidRDefault="00000000">
      <w:pPr>
        <w:keepNext/>
        <w:spacing w:before="240" w:after="40"/>
      </w:pPr>
      <w:r>
        <w:rPr>
          <w:rFonts w:ascii="Calibri" w:hAnsi="Calibri"/>
          <w:b/>
          <w:color w:val="2C3E50"/>
          <w:sz w:val="25"/>
        </w:rPr>
        <w:t>Appendix C: Detailed Module-Level Coverage Breakdown</w:t>
      </w:r>
    </w:p>
    <w:p w14:paraId="0B291904" w14:textId="77777777" w:rsidR="001B4794" w:rsidRDefault="00000000">
      <w:pPr>
        <w:pStyle w:val="ListBullet"/>
        <w:spacing w:before="20" w:after="40"/>
      </w:pPr>
      <w:r>
        <w:rPr>
          <w:rFonts w:ascii="Calibri" w:hAnsi="Calibri"/>
          <w:color w:val="2B2D42"/>
          <w:sz w:val="21"/>
        </w:rPr>
        <w:t xml:space="preserve">Core Decision Engine: </w:t>
      </w:r>
      <w:r>
        <w:rPr>
          <w:rFonts w:ascii="Calibri" w:hAnsi="Calibri"/>
          <w:b/>
          <w:color w:val="2B2D42"/>
          <w:sz w:val="21"/>
        </w:rPr>
        <w:t>100% Statements / 100% Branches</w:t>
      </w:r>
    </w:p>
    <w:p w14:paraId="42B1739D" w14:textId="77777777" w:rsidR="001B4794" w:rsidRDefault="00000000">
      <w:pPr>
        <w:pStyle w:val="ListBullet"/>
        <w:spacing w:before="20" w:after="40"/>
      </w:pPr>
      <w:r>
        <w:rPr>
          <w:rFonts w:ascii="Calibri" w:hAnsi="Calibri"/>
          <w:color w:val="2B2D42"/>
          <w:sz w:val="21"/>
        </w:rPr>
        <w:t xml:space="preserve">Safety Guardrails: </w:t>
      </w:r>
      <w:r>
        <w:rPr>
          <w:rFonts w:ascii="Calibri" w:hAnsi="Calibri"/>
          <w:b/>
          <w:color w:val="2B2D42"/>
          <w:sz w:val="21"/>
        </w:rPr>
        <w:t>100% Statements / 100% Branches</w:t>
      </w:r>
    </w:p>
    <w:p w14:paraId="2CAD1A9D" w14:textId="77777777" w:rsidR="001B4794" w:rsidRDefault="00000000">
      <w:pPr>
        <w:pStyle w:val="ListBullet"/>
        <w:spacing w:before="20" w:after="40"/>
      </w:pPr>
      <w:r>
        <w:rPr>
          <w:rFonts w:ascii="Calibri" w:hAnsi="Calibri"/>
          <w:color w:val="2B2D42"/>
          <w:sz w:val="21"/>
        </w:rPr>
        <w:t xml:space="preserve">Revenue Risk Detector: </w:t>
      </w:r>
      <w:r>
        <w:rPr>
          <w:rFonts w:ascii="Calibri" w:hAnsi="Calibri"/>
          <w:b/>
          <w:color w:val="2B2D42"/>
          <w:sz w:val="21"/>
        </w:rPr>
        <w:t>100% Statements / 100% Branches</w:t>
      </w:r>
    </w:p>
    <w:p w14:paraId="07E2C4F1" w14:textId="77777777" w:rsidR="001B4794" w:rsidRDefault="00000000">
      <w:pPr>
        <w:pStyle w:val="ListBullet"/>
        <w:spacing w:before="20" w:after="40"/>
      </w:pPr>
      <w:r>
        <w:rPr>
          <w:rFonts w:ascii="Calibri" w:hAnsi="Calibri"/>
          <w:color w:val="2B2D42"/>
          <w:sz w:val="21"/>
        </w:rPr>
        <w:t xml:space="preserve">Root Cause Classifier: </w:t>
      </w:r>
      <w:r>
        <w:rPr>
          <w:rFonts w:ascii="Calibri" w:hAnsi="Calibri"/>
          <w:b/>
          <w:color w:val="2B2D42"/>
          <w:sz w:val="21"/>
        </w:rPr>
        <w:t>100% Statements / 100% Branches</w:t>
      </w:r>
    </w:p>
    <w:p w14:paraId="21AA051B" w14:textId="77777777" w:rsidR="001B4794" w:rsidRDefault="00000000">
      <w:pPr>
        <w:pStyle w:val="ListBullet"/>
        <w:spacing w:before="20" w:after="40"/>
      </w:pPr>
      <w:r>
        <w:rPr>
          <w:rFonts w:ascii="Calibri" w:hAnsi="Calibri"/>
          <w:color w:val="2B2D42"/>
          <w:sz w:val="21"/>
        </w:rPr>
        <w:t xml:space="preserve">Outcome Tracker: </w:t>
      </w:r>
      <w:r>
        <w:rPr>
          <w:rFonts w:ascii="Calibri" w:hAnsi="Calibri"/>
          <w:b/>
          <w:color w:val="2B2D42"/>
          <w:sz w:val="21"/>
        </w:rPr>
        <w:t>100% Statements / 96.15% Branches</w:t>
      </w:r>
    </w:p>
    <w:p w14:paraId="12928F17" w14:textId="77777777" w:rsidR="001B4794" w:rsidRDefault="00000000">
      <w:pPr>
        <w:pStyle w:val="ListBullet"/>
        <w:spacing w:before="20" w:after="40"/>
      </w:pPr>
      <w:r>
        <w:rPr>
          <w:rFonts w:ascii="Calibri" w:hAnsi="Calibri"/>
          <w:color w:val="2B2D42"/>
          <w:sz w:val="21"/>
        </w:rPr>
        <w:t xml:space="preserve">B2B Receivables Engine: </w:t>
      </w:r>
      <w:r>
        <w:rPr>
          <w:rFonts w:ascii="Calibri" w:hAnsi="Calibri"/>
          <w:b/>
          <w:color w:val="2B2D42"/>
          <w:sz w:val="21"/>
        </w:rPr>
        <w:t>100% Statements / 93.75% Branches</w:t>
      </w:r>
    </w:p>
    <w:p w14:paraId="1B881443" w14:textId="77777777" w:rsidR="001B4794" w:rsidRDefault="00000000">
      <w:pPr>
        <w:pStyle w:val="ListBullet"/>
        <w:spacing w:before="20" w:after="40"/>
      </w:pPr>
      <w:r>
        <w:rPr>
          <w:rFonts w:ascii="Calibri" w:hAnsi="Calibri"/>
          <w:color w:val="2B2D42"/>
          <w:sz w:val="21"/>
        </w:rPr>
        <w:t xml:space="preserve">Conversational Clarification: </w:t>
      </w:r>
      <w:r>
        <w:rPr>
          <w:rFonts w:ascii="Calibri" w:hAnsi="Calibri"/>
          <w:b/>
          <w:color w:val="2B2D42"/>
          <w:sz w:val="21"/>
        </w:rPr>
        <w:t>96.30% Statements / 90.48% Branches</w:t>
      </w:r>
    </w:p>
    <w:p w14:paraId="4E7E1CF0" w14:textId="77777777" w:rsidR="001B4794" w:rsidRDefault="00000000">
      <w:pPr>
        <w:pStyle w:val="ListBullet"/>
        <w:spacing w:before="20" w:after="40"/>
      </w:pPr>
      <w:r>
        <w:rPr>
          <w:rFonts w:ascii="Calibri" w:hAnsi="Calibri"/>
          <w:color w:val="2B2D42"/>
          <w:sz w:val="21"/>
        </w:rPr>
        <w:t xml:space="preserve">Webhook Ingress Engine: </w:t>
      </w:r>
      <w:r>
        <w:rPr>
          <w:rFonts w:ascii="Calibri" w:hAnsi="Calibri"/>
          <w:b/>
          <w:color w:val="2B2D42"/>
          <w:sz w:val="21"/>
        </w:rPr>
        <w:t>89.94% Statements / 80.23% Branches</w:t>
      </w:r>
    </w:p>
    <w:p w14:paraId="572911C8" w14:textId="77777777" w:rsidR="001B4794" w:rsidRDefault="00000000">
      <w:pPr>
        <w:pStyle w:val="ListBullet"/>
        <w:spacing w:before="20" w:after="40"/>
      </w:pPr>
      <w:r>
        <w:rPr>
          <w:rFonts w:ascii="Calibri" w:hAnsi="Calibri"/>
          <w:color w:val="2B2D42"/>
          <w:sz w:val="21"/>
        </w:rPr>
        <w:t xml:space="preserve">Voice Communication Engine: </w:t>
      </w:r>
      <w:r>
        <w:rPr>
          <w:rFonts w:ascii="Calibri" w:hAnsi="Calibri"/>
          <w:b/>
          <w:color w:val="2B2D42"/>
          <w:sz w:val="21"/>
        </w:rPr>
        <w:t>89.04% Statements / 83.33% Branches</w:t>
      </w:r>
    </w:p>
    <w:p w14:paraId="5D9C0364" w14:textId="77777777" w:rsidR="001B4794" w:rsidRDefault="00000000">
      <w:pPr>
        <w:pStyle w:val="ListBullet"/>
        <w:spacing w:before="20" w:after="40"/>
      </w:pPr>
      <w:r>
        <w:rPr>
          <w:rFonts w:ascii="Calibri" w:hAnsi="Calibri"/>
          <w:color w:val="2B2D42"/>
          <w:sz w:val="21"/>
        </w:rPr>
        <w:t xml:space="preserve">Database Persistence Layer: </w:t>
      </w:r>
      <w:r>
        <w:rPr>
          <w:rFonts w:ascii="Calibri" w:hAnsi="Calibri"/>
          <w:b/>
          <w:color w:val="2B2D42"/>
          <w:sz w:val="21"/>
        </w:rPr>
        <w:t>94.32% Statements / 80.00% Branches</w:t>
      </w:r>
    </w:p>
    <w:p w14:paraId="453AF615" w14:textId="77777777" w:rsidR="001B4794" w:rsidRDefault="00000000">
      <w:pPr>
        <w:pStyle w:val="ListBullet"/>
        <w:spacing w:before="20" w:after="40"/>
      </w:pPr>
      <w:r>
        <w:rPr>
          <w:rFonts w:ascii="Calibri" w:hAnsi="Calibri"/>
          <w:color w:val="2B2D42"/>
          <w:sz w:val="21"/>
        </w:rPr>
        <w:t xml:space="preserve">Reconciliation Engine: </w:t>
      </w:r>
      <w:r>
        <w:rPr>
          <w:rFonts w:ascii="Calibri" w:hAnsi="Calibri"/>
          <w:b/>
          <w:color w:val="2B2D42"/>
          <w:sz w:val="21"/>
        </w:rPr>
        <w:t>69.40% Statements / 64.81% Branches</w:t>
      </w:r>
    </w:p>
    <w:p w14:paraId="01FF6CE8" w14:textId="77777777" w:rsidR="001B4794" w:rsidRDefault="00000000">
      <w:pPr>
        <w:pStyle w:val="ListBullet"/>
        <w:spacing w:before="20" w:after="40"/>
      </w:pPr>
      <w:r>
        <w:rPr>
          <w:rFonts w:ascii="Calibri" w:hAnsi="Calibri"/>
          <w:color w:val="2B2D42"/>
          <w:sz w:val="21"/>
        </w:rPr>
        <w:t xml:space="preserve">FastAPI Server &amp; Controls: </w:t>
      </w:r>
      <w:r>
        <w:rPr>
          <w:rFonts w:ascii="Calibri" w:hAnsi="Calibri"/>
          <w:b/>
          <w:color w:val="2B2D42"/>
          <w:sz w:val="21"/>
        </w:rPr>
        <w:t>61.56% Statements / 35.71% Branches</w:t>
      </w:r>
    </w:p>
    <w:p w14:paraId="3F01BBA0" w14:textId="77777777" w:rsidR="001B4794" w:rsidRDefault="00000000">
      <w:pPr>
        <w:keepNext/>
        <w:spacing w:before="240" w:after="40"/>
      </w:pPr>
      <w:r>
        <w:rPr>
          <w:rFonts w:ascii="Calibri" w:hAnsi="Calibri"/>
          <w:b/>
          <w:color w:val="2C3E50"/>
          <w:sz w:val="25"/>
        </w:rPr>
        <w:t>Appendix D: Critical Boundary Conditions Table</w:t>
      </w:r>
    </w:p>
    <w:p w14:paraId="4087BD92" w14:textId="77777777" w:rsidR="001B4794" w:rsidRDefault="00000000">
      <w:pPr>
        <w:pStyle w:val="ListBullet"/>
        <w:spacing w:before="20" w:after="40"/>
      </w:pPr>
      <w:r>
        <w:rPr>
          <w:rFonts w:ascii="Calibri" w:hAnsi="Calibri"/>
          <w:color w:val="2B2D42"/>
          <w:sz w:val="21"/>
        </w:rPr>
        <w:t xml:space="preserve">Lower Medium Priority: </w:t>
      </w:r>
      <w:r>
        <w:rPr>
          <w:rFonts w:ascii="Consolas" w:hAnsi="Consolas"/>
          <w:color w:val="9A3412"/>
          <w:sz w:val="18"/>
        </w:rPr>
        <w:t>₹2,499.99</w:t>
      </w:r>
      <w:r>
        <w:rPr>
          <w:rFonts w:ascii="Calibri" w:hAnsi="Calibri"/>
          <w:color w:val="2B2D42"/>
          <w:sz w:val="21"/>
        </w:rPr>
        <w:t xml:space="preserve"> (Low) vs </w:t>
      </w:r>
      <w:r>
        <w:rPr>
          <w:rFonts w:ascii="Consolas" w:hAnsi="Consolas"/>
          <w:color w:val="9A3412"/>
          <w:sz w:val="18"/>
        </w:rPr>
        <w:t>₹2,500.00</w:t>
      </w:r>
      <w:r>
        <w:rPr>
          <w:rFonts w:ascii="Calibri" w:hAnsi="Calibri"/>
          <w:color w:val="2B2D42"/>
          <w:sz w:val="21"/>
        </w:rPr>
        <w:t xml:space="preserve"> (Medium)</w:t>
      </w:r>
    </w:p>
    <w:p w14:paraId="32806FB8" w14:textId="77777777" w:rsidR="001B4794" w:rsidRDefault="00000000">
      <w:pPr>
        <w:pStyle w:val="ListBullet"/>
        <w:spacing w:before="20" w:after="40"/>
      </w:pPr>
      <w:r>
        <w:rPr>
          <w:rFonts w:ascii="Calibri" w:hAnsi="Calibri"/>
          <w:color w:val="2B2D42"/>
          <w:sz w:val="21"/>
        </w:rPr>
        <w:t xml:space="preserve">Lower High Priority: </w:t>
      </w:r>
      <w:r>
        <w:rPr>
          <w:rFonts w:ascii="Consolas" w:hAnsi="Consolas"/>
          <w:color w:val="9A3412"/>
          <w:sz w:val="18"/>
        </w:rPr>
        <w:t>₹9,999.99</w:t>
      </w:r>
      <w:r>
        <w:rPr>
          <w:rFonts w:ascii="Calibri" w:hAnsi="Calibri"/>
          <w:color w:val="2B2D42"/>
          <w:sz w:val="21"/>
        </w:rPr>
        <w:t xml:space="preserve"> (Medium) vs </w:t>
      </w:r>
      <w:r>
        <w:rPr>
          <w:rFonts w:ascii="Consolas" w:hAnsi="Consolas"/>
          <w:color w:val="9A3412"/>
          <w:sz w:val="18"/>
        </w:rPr>
        <w:t>₹10,000.00</w:t>
      </w:r>
      <w:r>
        <w:rPr>
          <w:rFonts w:ascii="Calibri" w:hAnsi="Calibri"/>
          <w:color w:val="2B2D42"/>
          <w:sz w:val="21"/>
        </w:rPr>
        <w:t xml:space="preserve"> (High)</w:t>
      </w:r>
    </w:p>
    <w:p w14:paraId="044AABFB" w14:textId="77777777" w:rsidR="001B4794" w:rsidRDefault="00000000">
      <w:pPr>
        <w:pStyle w:val="ListBullet"/>
        <w:spacing w:before="20" w:after="40"/>
      </w:pPr>
      <w:r>
        <w:rPr>
          <w:rFonts w:ascii="Calibri" w:hAnsi="Calibri"/>
          <w:color w:val="2B2D42"/>
          <w:sz w:val="21"/>
        </w:rPr>
        <w:t xml:space="preserve">Human Approval: </w:t>
      </w:r>
      <w:r>
        <w:rPr>
          <w:rFonts w:ascii="Consolas" w:hAnsi="Consolas"/>
          <w:color w:val="9A3412"/>
          <w:sz w:val="18"/>
        </w:rPr>
        <w:t>₹50,000.00</w:t>
      </w:r>
      <w:r>
        <w:rPr>
          <w:rFonts w:ascii="Calibri" w:hAnsi="Calibri"/>
          <w:color w:val="2B2D42"/>
          <w:sz w:val="21"/>
        </w:rPr>
        <w:t xml:space="preserve"> (Pass) vs </w:t>
      </w:r>
      <w:r>
        <w:rPr>
          <w:rFonts w:ascii="Consolas" w:hAnsi="Consolas"/>
          <w:color w:val="9A3412"/>
          <w:sz w:val="18"/>
        </w:rPr>
        <w:t>₹50,000.01</w:t>
      </w:r>
      <w:r>
        <w:rPr>
          <w:rFonts w:ascii="Calibri" w:hAnsi="Calibri"/>
          <w:color w:val="2B2D42"/>
          <w:sz w:val="21"/>
        </w:rPr>
        <w:t xml:space="preserve"> (Block)</w:t>
      </w:r>
    </w:p>
    <w:p w14:paraId="3FB47042" w14:textId="77777777" w:rsidR="001B4794" w:rsidRDefault="00000000">
      <w:pPr>
        <w:pStyle w:val="ListBullet"/>
        <w:spacing w:before="20" w:after="40"/>
      </w:pPr>
      <w:r>
        <w:rPr>
          <w:rFonts w:ascii="Calibri" w:hAnsi="Calibri"/>
          <w:color w:val="2B2D42"/>
          <w:sz w:val="21"/>
        </w:rPr>
        <w:t xml:space="preserve">Retry Limit: </w:t>
      </w:r>
      <w:r>
        <w:rPr>
          <w:rFonts w:ascii="Consolas" w:hAnsi="Consolas"/>
          <w:color w:val="9A3412"/>
          <w:sz w:val="18"/>
        </w:rPr>
        <w:t>4 attempts</w:t>
      </w:r>
      <w:r>
        <w:rPr>
          <w:rFonts w:ascii="Calibri" w:hAnsi="Calibri"/>
          <w:color w:val="2B2D42"/>
          <w:sz w:val="21"/>
        </w:rPr>
        <w:t xml:space="preserve"> (Pass) vs </w:t>
      </w:r>
      <w:r>
        <w:rPr>
          <w:rFonts w:ascii="Consolas" w:hAnsi="Consolas"/>
          <w:color w:val="9A3412"/>
          <w:sz w:val="18"/>
        </w:rPr>
        <w:t>5 attempts</w:t>
      </w:r>
      <w:r>
        <w:rPr>
          <w:rFonts w:ascii="Calibri" w:hAnsi="Calibri"/>
          <w:color w:val="2B2D42"/>
          <w:sz w:val="21"/>
        </w:rPr>
        <w:t xml:space="preserve"> (Block)</w:t>
      </w:r>
    </w:p>
    <w:p w14:paraId="08437709" w14:textId="77777777" w:rsidR="001B4794" w:rsidRDefault="00000000">
      <w:pPr>
        <w:pStyle w:val="ListBullet"/>
        <w:spacing w:before="20" w:after="40"/>
      </w:pPr>
      <w:r>
        <w:rPr>
          <w:rFonts w:ascii="Calibri" w:hAnsi="Calibri"/>
          <w:color w:val="2B2D42"/>
          <w:sz w:val="21"/>
        </w:rPr>
        <w:t xml:space="preserve">Cooldown Period: </w:t>
      </w:r>
      <w:r>
        <w:rPr>
          <w:rFonts w:ascii="Consolas" w:hAnsi="Consolas"/>
          <w:color w:val="9A3412"/>
          <w:sz w:val="18"/>
        </w:rPr>
        <w:t>14,399s</w:t>
      </w:r>
      <w:r>
        <w:rPr>
          <w:rFonts w:ascii="Calibri" w:hAnsi="Calibri"/>
          <w:color w:val="2B2D42"/>
          <w:sz w:val="21"/>
        </w:rPr>
        <w:t xml:space="preserve"> (Block) vs </w:t>
      </w:r>
      <w:r>
        <w:rPr>
          <w:rFonts w:ascii="Consolas" w:hAnsi="Consolas"/>
          <w:color w:val="9A3412"/>
          <w:sz w:val="18"/>
        </w:rPr>
        <w:t>14,400s</w:t>
      </w:r>
      <w:r>
        <w:rPr>
          <w:rFonts w:ascii="Calibri" w:hAnsi="Calibri"/>
          <w:color w:val="2B2D42"/>
          <w:sz w:val="21"/>
        </w:rPr>
        <w:t xml:space="preserve"> (Pass)</w:t>
      </w:r>
    </w:p>
    <w:p w14:paraId="1F3A4CB1" w14:textId="77777777" w:rsidR="001B4794" w:rsidRDefault="00000000">
      <w:pPr>
        <w:pStyle w:val="ListBullet"/>
        <w:spacing w:before="20" w:after="40"/>
      </w:pPr>
      <w:r>
        <w:rPr>
          <w:rFonts w:ascii="Calibri" w:hAnsi="Calibri"/>
          <w:color w:val="2B2D42"/>
          <w:sz w:val="21"/>
        </w:rPr>
        <w:t xml:space="preserve">Morning DND Window: </w:t>
      </w:r>
      <w:r>
        <w:rPr>
          <w:rFonts w:ascii="Consolas" w:hAnsi="Consolas"/>
          <w:color w:val="9A3412"/>
          <w:sz w:val="18"/>
        </w:rPr>
        <w:t>08:59:59 IST</w:t>
      </w:r>
      <w:r>
        <w:rPr>
          <w:rFonts w:ascii="Calibri" w:hAnsi="Calibri"/>
          <w:color w:val="2B2D42"/>
          <w:sz w:val="21"/>
        </w:rPr>
        <w:t xml:space="preserve"> (Block) vs </w:t>
      </w:r>
      <w:r>
        <w:rPr>
          <w:rFonts w:ascii="Consolas" w:hAnsi="Consolas"/>
          <w:color w:val="9A3412"/>
          <w:sz w:val="18"/>
        </w:rPr>
        <w:t>09:00:00 IST</w:t>
      </w:r>
      <w:r>
        <w:rPr>
          <w:rFonts w:ascii="Calibri" w:hAnsi="Calibri"/>
          <w:color w:val="2B2D42"/>
          <w:sz w:val="21"/>
        </w:rPr>
        <w:t xml:space="preserve"> (Pass)</w:t>
      </w:r>
    </w:p>
    <w:p w14:paraId="1A9CF387" w14:textId="77777777" w:rsidR="001B4794" w:rsidRDefault="00000000">
      <w:pPr>
        <w:pStyle w:val="ListBullet"/>
        <w:spacing w:before="20" w:after="40"/>
      </w:pPr>
      <w:r>
        <w:rPr>
          <w:rFonts w:ascii="Calibri" w:hAnsi="Calibri"/>
          <w:color w:val="2B2D42"/>
          <w:sz w:val="21"/>
        </w:rPr>
        <w:t xml:space="preserve">Evening DND Window: </w:t>
      </w:r>
      <w:r>
        <w:rPr>
          <w:rFonts w:ascii="Consolas" w:hAnsi="Consolas"/>
          <w:color w:val="9A3412"/>
          <w:sz w:val="18"/>
        </w:rPr>
        <w:t>19:59:59 IST</w:t>
      </w:r>
      <w:r>
        <w:rPr>
          <w:rFonts w:ascii="Calibri" w:hAnsi="Calibri"/>
          <w:color w:val="2B2D42"/>
          <w:sz w:val="21"/>
        </w:rPr>
        <w:t xml:space="preserve"> (Pass) vs </w:t>
      </w:r>
      <w:r>
        <w:rPr>
          <w:rFonts w:ascii="Consolas" w:hAnsi="Consolas"/>
          <w:color w:val="9A3412"/>
          <w:sz w:val="18"/>
        </w:rPr>
        <w:t>20:00:00 IST</w:t>
      </w:r>
      <w:r>
        <w:rPr>
          <w:rFonts w:ascii="Calibri" w:hAnsi="Calibri"/>
          <w:color w:val="2B2D42"/>
          <w:sz w:val="21"/>
        </w:rPr>
        <w:t xml:space="preserve"> (Block)</w:t>
      </w:r>
    </w:p>
    <w:p w14:paraId="123731A0" w14:textId="77777777" w:rsidR="001B4794" w:rsidRDefault="00000000">
      <w:pPr>
        <w:pStyle w:val="ListBullet"/>
        <w:spacing w:before="20" w:after="40"/>
      </w:pPr>
      <w:r>
        <w:rPr>
          <w:rFonts w:ascii="Calibri" w:hAnsi="Calibri"/>
          <w:color w:val="2B2D42"/>
          <w:sz w:val="21"/>
        </w:rPr>
        <w:t xml:space="preserve">B2B Long Overdue: </w:t>
      </w:r>
      <w:r>
        <w:rPr>
          <w:rFonts w:ascii="Consolas" w:hAnsi="Consolas"/>
          <w:color w:val="9A3412"/>
          <w:sz w:val="18"/>
        </w:rPr>
        <w:t>90 days</w:t>
      </w:r>
      <w:r>
        <w:rPr>
          <w:rFonts w:ascii="Calibri" w:hAnsi="Calibri"/>
          <w:color w:val="2B2D42"/>
          <w:sz w:val="21"/>
        </w:rPr>
        <w:t xml:space="preserve"> (Overdue) vs </w:t>
      </w:r>
      <w:r>
        <w:rPr>
          <w:rFonts w:ascii="Consolas" w:hAnsi="Consolas"/>
          <w:color w:val="9A3412"/>
          <w:sz w:val="18"/>
        </w:rPr>
        <w:t>91 days</w:t>
      </w:r>
      <w:r>
        <w:rPr>
          <w:rFonts w:ascii="Calibri" w:hAnsi="Calibri"/>
          <w:color w:val="2B2D42"/>
          <w:sz w:val="21"/>
        </w:rPr>
        <w:t xml:space="preserve"> (Escalated)</w:t>
      </w:r>
    </w:p>
    <w:p w14:paraId="6A7787B6" w14:textId="77777777" w:rsidR="001B4794" w:rsidRDefault="00000000">
      <w:pPr>
        <w:pStyle w:val="ListBullet"/>
        <w:spacing w:before="20" w:after="40"/>
      </w:pPr>
      <w:r>
        <w:rPr>
          <w:rFonts w:ascii="Calibri" w:hAnsi="Calibri"/>
          <w:color w:val="2B2D42"/>
          <w:sz w:val="21"/>
        </w:rPr>
        <w:t xml:space="preserve">Clarification Window: </w:t>
      </w:r>
      <w:r>
        <w:rPr>
          <w:rFonts w:ascii="Consolas" w:hAnsi="Consolas"/>
          <w:color w:val="9A3412"/>
          <w:sz w:val="18"/>
        </w:rPr>
        <w:t>167.9 hours</w:t>
      </w:r>
      <w:r>
        <w:rPr>
          <w:rFonts w:ascii="Calibri" w:hAnsi="Calibri"/>
          <w:color w:val="2B2D42"/>
          <w:sz w:val="21"/>
        </w:rPr>
        <w:t xml:space="preserve"> (Allowed) vs </w:t>
      </w:r>
      <w:r>
        <w:rPr>
          <w:rFonts w:ascii="Consolas" w:hAnsi="Consolas"/>
          <w:color w:val="9A3412"/>
          <w:sz w:val="18"/>
        </w:rPr>
        <w:t>168.1 hours</w:t>
      </w:r>
      <w:r>
        <w:rPr>
          <w:rFonts w:ascii="Calibri" w:hAnsi="Calibri"/>
          <w:color w:val="2B2D42"/>
          <w:sz w:val="21"/>
        </w:rPr>
        <w:t xml:space="preserve"> (Expired)</w:t>
      </w:r>
    </w:p>
    <w:p w14:paraId="069E40FD" w14:textId="77777777" w:rsidR="001B4794" w:rsidRDefault="00000000">
      <w:pPr>
        <w:keepNext/>
        <w:spacing w:before="240" w:after="40"/>
      </w:pPr>
      <w:r>
        <w:rPr>
          <w:rFonts w:ascii="Calibri" w:hAnsi="Calibri"/>
          <w:b/>
          <w:color w:val="2C3E50"/>
          <w:sz w:val="25"/>
        </w:rPr>
        <w:t>Appendix E: Master Decision Table Inventory</w:t>
      </w:r>
    </w:p>
    <w:p w14:paraId="002FE4A8" w14:textId="77777777" w:rsidR="001B4794" w:rsidRDefault="00000000">
      <w:pPr>
        <w:pStyle w:val="ListNumber"/>
        <w:spacing w:before="20" w:after="40"/>
      </w:pPr>
      <w:r>
        <w:rPr>
          <w:rFonts w:ascii="Calibri" w:hAnsi="Calibri"/>
          <w:b/>
          <w:color w:val="2B2D42"/>
          <w:sz w:val="21"/>
        </w:rPr>
        <w:t>DT-G (Safety Guardrails)</w:t>
      </w:r>
      <w:r>
        <w:rPr>
          <w:rFonts w:ascii="Calibri" w:hAnsi="Calibri"/>
          <w:color w:val="2B2D42"/>
          <w:sz w:val="21"/>
        </w:rPr>
        <w:t>: 11 Rules (</w:t>
      </w:r>
      <w:r>
        <w:rPr>
          <w:rFonts w:ascii="Consolas" w:hAnsi="Consolas"/>
          <w:color w:val="9A3412"/>
          <w:sz w:val="18"/>
        </w:rPr>
        <w:t>DT-G01</w:t>
      </w:r>
      <w:r>
        <w:rPr>
          <w:rFonts w:ascii="Calibri" w:hAnsi="Calibri"/>
          <w:color w:val="2B2D42"/>
          <w:sz w:val="21"/>
        </w:rPr>
        <w:t xml:space="preserve"> to </w:t>
      </w:r>
      <w:r>
        <w:rPr>
          <w:rFonts w:ascii="Consolas" w:hAnsi="Consolas"/>
          <w:color w:val="9A3412"/>
          <w:sz w:val="18"/>
        </w:rPr>
        <w:t>DT-G11</w:t>
      </w:r>
      <w:r>
        <w:rPr>
          <w:rFonts w:ascii="Calibri" w:hAnsi="Calibri"/>
          <w:color w:val="2B2D42"/>
          <w:sz w:val="21"/>
        </w:rPr>
        <w:t>) covering retry caps, mandate notices, cooldown intervals, DND windows, customer opt-outs, and human authorization.</w:t>
      </w:r>
    </w:p>
    <w:p w14:paraId="4863C418" w14:textId="77777777" w:rsidR="001B4794" w:rsidRDefault="00000000">
      <w:pPr>
        <w:pStyle w:val="ListNumber"/>
        <w:spacing w:before="20" w:after="40"/>
      </w:pPr>
      <w:r>
        <w:rPr>
          <w:rFonts w:ascii="Calibri" w:hAnsi="Calibri"/>
          <w:b/>
          <w:color w:val="2B2D42"/>
          <w:sz w:val="21"/>
        </w:rPr>
        <w:t>DT-R (Root Cause &amp; Playbooks)</w:t>
      </w:r>
      <w:r>
        <w:rPr>
          <w:rFonts w:ascii="Calibri" w:hAnsi="Calibri"/>
          <w:color w:val="2B2D42"/>
          <w:sz w:val="21"/>
        </w:rPr>
        <w:t>: 11 Rules (</w:t>
      </w:r>
      <w:r>
        <w:rPr>
          <w:rFonts w:ascii="Consolas" w:hAnsi="Consolas"/>
          <w:color w:val="9A3412"/>
          <w:sz w:val="18"/>
        </w:rPr>
        <w:t>DT-R01</w:t>
      </w:r>
      <w:r>
        <w:rPr>
          <w:rFonts w:ascii="Calibri" w:hAnsi="Calibri"/>
          <w:color w:val="2B2D42"/>
          <w:sz w:val="21"/>
        </w:rPr>
        <w:t xml:space="preserve"> to </w:t>
      </w:r>
      <w:r>
        <w:rPr>
          <w:rFonts w:ascii="Consolas" w:hAnsi="Consolas"/>
          <w:color w:val="9A3412"/>
          <w:sz w:val="18"/>
        </w:rPr>
        <w:t>DT-R11</w:t>
      </w:r>
      <w:r>
        <w:rPr>
          <w:rFonts w:ascii="Calibri" w:hAnsi="Calibri"/>
          <w:color w:val="2B2D42"/>
          <w:sz w:val="21"/>
        </w:rPr>
        <w:t>) covering error mapping, chronic overrides, LLM fallback, and multi-step action exhaustion.</w:t>
      </w:r>
    </w:p>
    <w:p w14:paraId="36669600" w14:textId="77777777" w:rsidR="001B4794" w:rsidRDefault="00000000">
      <w:pPr>
        <w:pStyle w:val="ListNumber"/>
        <w:spacing w:before="20" w:after="40"/>
      </w:pPr>
      <w:r>
        <w:rPr>
          <w:rFonts w:ascii="Calibri" w:hAnsi="Calibri"/>
          <w:b/>
          <w:color w:val="2B2D42"/>
          <w:sz w:val="21"/>
        </w:rPr>
        <w:lastRenderedPageBreak/>
        <w:t>DT-B (B2B Receivables)</w:t>
      </w:r>
      <w:r>
        <w:rPr>
          <w:rFonts w:ascii="Calibri" w:hAnsi="Calibri"/>
          <w:color w:val="2B2D42"/>
          <w:sz w:val="21"/>
        </w:rPr>
        <w:t>: 8 Rules (</w:t>
      </w:r>
      <w:r>
        <w:rPr>
          <w:rFonts w:ascii="Consolas" w:hAnsi="Consolas"/>
          <w:color w:val="9A3412"/>
          <w:sz w:val="18"/>
        </w:rPr>
        <w:t>DT-B01</w:t>
      </w:r>
      <w:r>
        <w:rPr>
          <w:rFonts w:ascii="Calibri" w:hAnsi="Calibri"/>
          <w:color w:val="2B2D42"/>
          <w:sz w:val="21"/>
        </w:rPr>
        <w:t xml:space="preserve"> to </w:t>
      </w:r>
      <w:r>
        <w:rPr>
          <w:rFonts w:ascii="Consolas" w:hAnsi="Consolas"/>
          <w:color w:val="9A3412"/>
          <w:sz w:val="18"/>
        </w:rPr>
        <w:t>DT-B08</w:t>
      </w:r>
      <w:r>
        <w:rPr>
          <w:rFonts w:ascii="Calibri" w:hAnsi="Calibri"/>
          <w:color w:val="2B2D42"/>
          <w:sz w:val="21"/>
        </w:rPr>
        <w:t>) covering feature flags, missed promises to pay, chronic debtor thresholds, and high-value workflows.</w:t>
      </w:r>
    </w:p>
    <w:p w14:paraId="18955897" w14:textId="77777777" w:rsidR="001B4794" w:rsidRDefault="00000000">
      <w:pPr>
        <w:pStyle w:val="ListNumber"/>
        <w:spacing w:before="20" w:after="40"/>
      </w:pPr>
      <w:r>
        <w:rPr>
          <w:rFonts w:ascii="Calibri" w:hAnsi="Calibri"/>
          <w:b/>
          <w:color w:val="2B2D42"/>
          <w:sz w:val="21"/>
        </w:rPr>
        <w:t>DT-M (Reconciliation)</w:t>
      </w:r>
      <w:r>
        <w:rPr>
          <w:rFonts w:ascii="Calibri" w:hAnsi="Calibri"/>
          <w:color w:val="2B2D42"/>
          <w:sz w:val="21"/>
        </w:rPr>
        <w:t>: 9 Rules (</w:t>
      </w:r>
      <w:r>
        <w:rPr>
          <w:rFonts w:ascii="Consolas" w:hAnsi="Consolas"/>
          <w:color w:val="9A3412"/>
          <w:sz w:val="18"/>
        </w:rPr>
        <w:t>DT-M01</w:t>
      </w:r>
      <w:r>
        <w:rPr>
          <w:rFonts w:ascii="Calibri" w:hAnsi="Calibri"/>
          <w:color w:val="2B2D42"/>
          <w:sz w:val="21"/>
        </w:rPr>
        <w:t xml:space="preserve"> to </w:t>
      </w:r>
      <w:r>
        <w:rPr>
          <w:rFonts w:ascii="Consolas" w:hAnsi="Consolas"/>
          <w:color w:val="9A3412"/>
          <w:sz w:val="18"/>
        </w:rPr>
        <w:t>DT-M09</w:t>
      </w:r>
      <w:r>
        <w:rPr>
          <w:rFonts w:ascii="Calibri" w:hAnsi="Calibri"/>
          <w:color w:val="2B2D42"/>
          <w:sz w:val="21"/>
        </w:rPr>
        <w:t>) covering terminal locks, capture confirmations, authorization holds, polling timeouts, and auto-resume transitions.</w:t>
      </w:r>
    </w:p>
    <w:p w14:paraId="3474637C" w14:textId="77777777" w:rsidR="001B4794" w:rsidRDefault="00000000">
      <w:pPr>
        <w:keepNext/>
        <w:spacing w:before="240" w:after="40"/>
      </w:pPr>
      <w:r>
        <w:rPr>
          <w:rFonts w:ascii="Calibri" w:hAnsi="Calibri"/>
          <w:b/>
          <w:color w:val="2C3E50"/>
          <w:sz w:val="25"/>
        </w:rPr>
        <w:t>Appendix F: White Box Predicate and Basis Path Summary</w:t>
      </w:r>
    </w:p>
    <w:p w14:paraId="70196296" w14:textId="77777777" w:rsidR="001B4794" w:rsidRDefault="00000000">
      <w:pPr>
        <w:pStyle w:val="ListBullet"/>
        <w:spacing w:before="20" w:after="40"/>
      </w:pPr>
      <w:r>
        <w:rPr>
          <w:rFonts w:ascii="Calibri" w:hAnsi="Calibri"/>
          <w:color w:val="2B2D42"/>
          <w:sz w:val="21"/>
        </w:rPr>
        <w:t xml:space="preserve">Total Functions Evaluated: </w:t>
      </w:r>
      <w:r>
        <w:rPr>
          <w:rFonts w:ascii="Consolas" w:hAnsi="Consolas"/>
          <w:color w:val="9A3412"/>
          <w:sz w:val="18"/>
        </w:rPr>
        <w:t>8</w:t>
      </w:r>
    </w:p>
    <w:p w14:paraId="18E80CD4" w14:textId="77777777" w:rsidR="001B4794" w:rsidRDefault="00000000">
      <w:pPr>
        <w:pStyle w:val="ListBullet"/>
        <w:spacing w:before="20" w:after="40"/>
      </w:pPr>
      <w:r>
        <w:rPr>
          <w:rFonts w:ascii="Calibri" w:hAnsi="Calibri"/>
          <w:color w:val="2B2D42"/>
          <w:sz w:val="21"/>
        </w:rPr>
        <w:t xml:space="preserve">Total Lines of Evaluated Code: </w:t>
      </w:r>
      <w:r>
        <w:rPr>
          <w:rFonts w:ascii="Consolas" w:hAnsi="Consolas"/>
          <w:color w:val="9A3412"/>
          <w:sz w:val="18"/>
        </w:rPr>
        <w:t>580</w:t>
      </w:r>
    </w:p>
    <w:p w14:paraId="1940EFEB" w14:textId="77777777" w:rsidR="001B4794" w:rsidRDefault="00000000">
      <w:pPr>
        <w:pStyle w:val="ListBullet"/>
        <w:spacing w:before="20" w:after="40"/>
      </w:pPr>
      <w:r>
        <w:rPr>
          <w:rFonts w:ascii="Calibri" w:hAnsi="Calibri"/>
          <w:color w:val="2B2D42"/>
          <w:sz w:val="21"/>
        </w:rPr>
        <w:t xml:space="preserve">Total Predicate Decision Nodes: </w:t>
      </w:r>
      <w:r>
        <w:rPr>
          <w:rFonts w:ascii="Consolas" w:hAnsi="Consolas"/>
          <w:color w:val="9A3412"/>
          <w:sz w:val="18"/>
        </w:rPr>
        <w:t>75</w:t>
      </w:r>
    </w:p>
    <w:p w14:paraId="6B40C81C" w14:textId="77777777" w:rsidR="001B4794" w:rsidRDefault="00000000">
      <w:pPr>
        <w:pStyle w:val="ListBullet"/>
        <w:spacing w:before="20" w:after="40"/>
      </w:pPr>
      <w:r>
        <w:rPr>
          <w:rFonts w:ascii="Calibri" w:hAnsi="Calibri"/>
          <w:color w:val="2B2D42"/>
          <w:sz w:val="21"/>
        </w:rPr>
        <w:t xml:space="preserve">Total Cyclomatic Complexity ($M$): </w:t>
      </w:r>
      <w:r>
        <w:rPr>
          <w:rFonts w:ascii="Consolas" w:hAnsi="Consolas"/>
          <w:color w:val="9A3412"/>
          <w:sz w:val="18"/>
        </w:rPr>
        <w:t>83</w:t>
      </w:r>
    </w:p>
    <w:p w14:paraId="2F49CDCA" w14:textId="77777777" w:rsidR="001B4794" w:rsidRDefault="00000000">
      <w:pPr>
        <w:pStyle w:val="ListBullet"/>
        <w:spacing w:before="20" w:after="40"/>
      </w:pPr>
      <w:r>
        <w:rPr>
          <w:rFonts w:ascii="Calibri" w:hAnsi="Calibri"/>
          <w:color w:val="2B2D42"/>
          <w:sz w:val="21"/>
        </w:rPr>
        <w:t xml:space="preserve">Total Linearly Independent Basis Paths: </w:t>
      </w:r>
      <w:r>
        <w:rPr>
          <w:rFonts w:ascii="Consolas" w:hAnsi="Consolas"/>
          <w:color w:val="9A3412"/>
          <w:sz w:val="18"/>
        </w:rPr>
        <w:t>52</w:t>
      </w:r>
    </w:p>
    <w:p w14:paraId="3D687C59" w14:textId="77777777" w:rsidR="001B4794" w:rsidRDefault="00000000">
      <w:pPr>
        <w:pStyle w:val="ListBullet"/>
        <w:spacing w:before="20" w:after="40"/>
      </w:pPr>
      <w:r>
        <w:rPr>
          <w:rFonts w:ascii="Calibri" w:hAnsi="Calibri"/>
          <w:color w:val="2B2D42"/>
          <w:sz w:val="21"/>
        </w:rPr>
        <w:t xml:space="preserve">Total White Box Tests: </w:t>
      </w:r>
      <w:r>
        <w:rPr>
          <w:rFonts w:ascii="Consolas" w:hAnsi="Consolas"/>
          <w:color w:val="9A3412"/>
          <w:sz w:val="18"/>
        </w:rPr>
        <w:t>55</w:t>
      </w:r>
      <w:r>
        <w:rPr>
          <w:rFonts w:ascii="Calibri" w:hAnsi="Calibri"/>
          <w:color w:val="2B2D42"/>
          <w:sz w:val="21"/>
        </w:rPr>
        <w:t xml:space="preserve"> (18 newly authored in </w:t>
      </w:r>
      <w:r>
        <w:rPr>
          <w:rFonts w:ascii="Consolas" w:hAnsi="Consolas"/>
          <w:color w:val="9A3412"/>
          <w:sz w:val="18"/>
        </w:rPr>
        <w:t>tests/ft3/test_white_box.py</w:t>
      </w:r>
      <w:r>
        <w:rPr>
          <w:rFonts w:ascii="Calibri" w:hAnsi="Calibri"/>
          <w:color w:val="2B2D42"/>
          <w:sz w:val="21"/>
        </w:rPr>
        <w:t xml:space="preserve"> + 37 reused)</w:t>
      </w:r>
    </w:p>
    <w:p w14:paraId="6C77447C" w14:textId="77777777" w:rsidR="001B4794" w:rsidRDefault="00000000">
      <w:pPr>
        <w:keepNext/>
        <w:spacing w:before="240" w:after="40"/>
      </w:pPr>
      <w:r>
        <w:rPr>
          <w:rFonts w:ascii="Calibri" w:hAnsi="Calibri"/>
          <w:b/>
          <w:color w:val="2C3E50"/>
          <w:sz w:val="25"/>
        </w:rPr>
        <w:t>Appendix G: Master Testing Artifact Inventory</w:t>
      </w:r>
    </w:p>
    <w:p w14:paraId="368B474D" w14:textId="77777777" w:rsidR="001B4794" w:rsidRDefault="00000000">
      <w:pPr>
        <w:spacing w:after="90"/>
      </w:pPr>
      <w:r>
        <w:rPr>
          <w:rFonts w:ascii="Calibri" w:hAnsi="Calibri"/>
          <w:color w:val="2B2D42"/>
          <w:sz w:val="21"/>
        </w:rPr>
        <w:t>All documentation and test files exist physically on disk within the repository:</w:t>
      </w:r>
    </w:p>
    <w:p w14:paraId="183B315D" w14:textId="77777777" w:rsidR="001B4794" w:rsidRDefault="00000000">
      <w:pPr>
        <w:spacing w:after="90"/>
      </w:pPr>
      <w:r>
        <w:rPr>
          <w:rFonts w:ascii="Calibri" w:hAnsi="Calibri"/>
          <w:b/>
          <w:color w:val="2B2D42"/>
          <w:sz w:val="21"/>
        </w:rPr>
        <w:t>Documentation Artifacts (`docs/testing/`)</w:t>
      </w:r>
      <w:r>
        <w:rPr>
          <w:rFonts w:ascii="Calibri" w:hAnsi="Calibri"/>
          <w:color w:val="2B2D42"/>
          <w:sz w:val="21"/>
        </w:rPr>
        <w:t>:</w:t>
      </w:r>
    </w:p>
    <w:p w14:paraId="31E16ED7" w14:textId="77777777" w:rsidR="001B4794" w:rsidRDefault="00000000">
      <w:pPr>
        <w:pStyle w:val="ListNumber"/>
        <w:spacing w:before="20" w:after="40"/>
      </w:pPr>
      <w:r>
        <w:rPr>
          <w:rFonts w:ascii="Calibri" w:hAnsi="Calibri"/>
          <w:color w:val="1B5EAA"/>
          <w:sz w:val="21"/>
          <w:u w:val="single"/>
        </w:rPr>
        <w:t>`BASELINE_TEST_REPORT.md`</w:t>
      </w:r>
    </w:p>
    <w:p w14:paraId="3065EE78" w14:textId="77777777" w:rsidR="001B4794" w:rsidRDefault="00000000">
      <w:pPr>
        <w:pStyle w:val="ListNumber"/>
        <w:spacing w:before="20" w:after="40"/>
      </w:pPr>
      <w:r>
        <w:rPr>
          <w:rFonts w:ascii="Calibri" w:hAnsi="Calibri"/>
          <w:color w:val="1B5EAA"/>
          <w:sz w:val="21"/>
          <w:u w:val="single"/>
        </w:rPr>
        <w:t>`BVA_REPORT.md`</w:t>
      </w:r>
    </w:p>
    <w:p w14:paraId="517A4C8E" w14:textId="77777777" w:rsidR="001B4794" w:rsidRDefault="00000000">
      <w:pPr>
        <w:pStyle w:val="ListNumber"/>
        <w:spacing w:before="20" w:after="40"/>
      </w:pPr>
      <w:r>
        <w:rPr>
          <w:rFonts w:ascii="Calibri" w:hAnsi="Calibri"/>
          <w:color w:val="1B5EAA"/>
          <w:sz w:val="21"/>
          <w:u w:val="single"/>
        </w:rPr>
        <w:t>`BVA_TEST_MATRIX.md`</w:t>
      </w:r>
    </w:p>
    <w:p w14:paraId="5BD7D10E" w14:textId="77777777" w:rsidR="001B4794" w:rsidRDefault="00000000">
      <w:pPr>
        <w:pStyle w:val="ListNumber"/>
        <w:spacing w:before="20" w:after="40"/>
      </w:pPr>
      <w:r>
        <w:rPr>
          <w:rFonts w:ascii="Calibri" w:hAnsi="Calibri"/>
          <w:color w:val="1B5EAA"/>
          <w:sz w:val="21"/>
          <w:u w:val="single"/>
        </w:rPr>
        <w:t>`ECP_REPORT.md`</w:t>
      </w:r>
    </w:p>
    <w:p w14:paraId="017BEE64" w14:textId="77777777" w:rsidR="001B4794" w:rsidRDefault="00000000">
      <w:pPr>
        <w:pStyle w:val="ListNumber"/>
        <w:spacing w:before="20" w:after="40"/>
      </w:pPr>
      <w:r>
        <w:rPr>
          <w:rFonts w:ascii="Calibri" w:hAnsi="Calibri"/>
          <w:color w:val="1B5EAA"/>
          <w:sz w:val="21"/>
          <w:u w:val="single"/>
        </w:rPr>
        <w:t>`ECP_TEST_MATRIX.md`</w:t>
      </w:r>
    </w:p>
    <w:p w14:paraId="0A751FD0" w14:textId="77777777" w:rsidR="001B4794" w:rsidRDefault="00000000">
      <w:pPr>
        <w:pStyle w:val="ListNumber"/>
        <w:spacing w:before="20" w:after="40"/>
      </w:pPr>
      <w:r>
        <w:rPr>
          <w:rFonts w:ascii="Calibri" w:hAnsi="Calibri"/>
          <w:color w:val="1B5EAA"/>
          <w:sz w:val="21"/>
          <w:u w:val="single"/>
        </w:rPr>
        <w:t>`CAUSE_EFFECT_GRAPH.md`</w:t>
      </w:r>
    </w:p>
    <w:p w14:paraId="4A522BDB" w14:textId="77777777" w:rsidR="001B4794" w:rsidRDefault="00000000">
      <w:pPr>
        <w:pStyle w:val="ListNumber"/>
        <w:spacing w:before="20" w:after="40"/>
      </w:pPr>
      <w:r>
        <w:rPr>
          <w:rFonts w:ascii="Calibri" w:hAnsi="Calibri"/>
          <w:color w:val="1B5EAA"/>
          <w:sz w:val="21"/>
          <w:u w:val="single"/>
        </w:rPr>
        <w:t>`CAUSE_EFFECT_REPORT.md`</w:t>
      </w:r>
    </w:p>
    <w:p w14:paraId="4D6945DD" w14:textId="77777777" w:rsidR="001B4794" w:rsidRDefault="00000000">
      <w:pPr>
        <w:pStyle w:val="ListNumber"/>
        <w:spacing w:before="20" w:after="40"/>
      </w:pPr>
      <w:r>
        <w:rPr>
          <w:rFonts w:ascii="Calibri" w:hAnsi="Calibri"/>
          <w:color w:val="1B5EAA"/>
          <w:sz w:val="21"/>
          <w:u w:val="single"/>
        </w:rPr>
        <w:t>`DECISION_TABLES.md`</w:t>
      </w:r>
    </w:p>
    <w:p w14:paraId="5AAA1496" w14:textId="77777777" w:rsidR="001B4794" w:rsidRDefault="00000000">
      <w:pPr>
        <w:pStyle w:val="ListNumber"/>
        <w:spacing w:before="20" w:after="40"/>
      </w:pPr>
      <w:r>
        <w:rPr>
          <w:rFonts w:ascii="Calibri" w:hAnsi="Calibri"/>
          <w:color w:val="1B5EAA"/>
          <w:sz w:val="21"/>
          <w:u w:val="single"/>
        </w:rPr>
        <w:t>`DECISION_TABLE_REPORT.md`</w:t>
      </w:r>
    </w:p>
    <w:p w14:paraId="49E4AE82" w14:textId="77777777" w:rsidR="001B4794" w:rsidRDefault="00000000">
      <w:pPr>
        <w:pStyle w:val="ListNumber"/>
        <w:spacing w:before="20" w:after="40"/>
      </w:pPr>
      <w:r>
        <w:rPr>
          <w:rFonts w:ascii="Calibri" w:hAnsi="Calibri"/>
          <w:color w:val="1B5EAA"/>
          <w:sz w:val="21"/>
          <w:u w:val="single"/>
        </w:rPr>
        <w:t>`DECISION_TABLE_TEST_MATRIX.md`</w:t>
      </w:r>
    </w:p>
    <w:p w14:paraId="6507A045" w14:textId="77777777" w:rsidR="001B4794" w:rsidRDefault="00000000">
      <w:pPr>
        <w:pStyle w:val="ListNumber"/>
        <w:spacing w:before="20" w:after="40"/>
      </w:pPr>
      <w:r>
        <w:rPr>
          <w:rFonts w:ascii="Calibri" w:hAnsi="Calibri"/>
          <w:color w:val="1B5EAA"/>
          <w:sz w:val="21"/>
          <w:u w:val="single"/>
        </w:rPr>
        <w:t>`WHITE_BOX_ANALYSIS.md`</w:t>
      </w:r>
    </w:p>
    <w:p w14:paraId="709C583F" w14:textId="77777777" w:rsidR="001B4794" w:rsidRDefault="00000000">
      <w:pPr>
        <w:pStyle w:val="ListNumber"/>
        <w:spacing w:before="20" w:after="40"/>
      </w:pPr>
      <w:r>
        <w:rPr>
          <w:rFonts w:ascii="Calibri" w:hAnsi="Calibri"/>
          <w:color w:val="1B5EAA"/>
          <w:sz w:val="21"/>
          <w:u w:val="single"/>
        </w:rPr>
        <w:t>`WHITE_BOX_REPORT.md`</w:t>
      </w:r>
    </w:p>
    <w:p w14:paraId="38F25948" w14:textId="77777777" w:rsidR="001B4794" w:rsidRDefault="00000000">
      <w:pPr>
        <w:pStyle w:val="ListNumber"/>
        <w:spacing w:before="20" w:after="40"/>
      </w:pPr>
      <w:r>
        <w:rPr>
          <w:rFonts w:ascii="Calibri" w:hAnsi="Calibri"/>
          <w:color w:val="1B5EAA"/>
          <w:sz w:val="21"/>
          <w:u w:val="single"/>
        </w:rPr>
        <w:t>`WHITE_BOX_TRACEABILITY.md`</w:t>
      </w:r>
    </w:p>
    <w:p w14:paraId="4457E451" w14:textId="77777777" w:rsidR="001B4794" w:rsidRDefault="00000000">
      <w:pPr>
        <w:pStyle w:val="ListNumber"/>
        <w:spacing w:before="20" w:after="40"/>
      </w:pPr>
      <w:r>
        <w:rPr>
          <w:rFonts w:ascii="Calibri" w:hAnsi="Calibri"/>
          <w:color w:val="1B5EAA"/>
          <w:sz w:val="21"/>
          <w:u w:val="single"/>
        </w:rPr>
        <w:t>`TESTING_LEVELS_MATRIX.md`</w:t>
      </w:r>
    </w:p>
    <w:p w14:paraId="7ADEC400" w14:textId="77777777" w:rsidR="001B4794" w:rsidRDefault="00000000">
      <w:pPr>
        <w:pStyle w:val="ListNumber"/>
        <w:spacing w:before="20" w:after="40"/>
      </w:pPr>
      <w:r>
        <w:rPr>
          <w:rFonts w:ascii="Calibri" w:hAnsi="Calibri"/>
          <w:color w:val="1B5EAA"/>
          <w:sz w:val="21"/>
          <w:u w:val="single"/>
        </w:rPr>
        <w:t>`TESTING_LEVELS_REPORT.md`</w:t>
      </w:r>
    </w:p>
    <w:p w14:paraId="4F122644" w14:textId="77777777" w:rsidR="001B4794" w:rsidRDefault="00000000">
      <w:pPr>
        <w:pStyle w:val="ListNumber"/>
        <w:spacing w:before="20" w:after="40"/>
      </w:pPr>
      <w:r>
        <w:rPr>
          <w:rFonts w:ascii="Calibri" w:hAnsi="Calibri"/>
          <w:color w:val="1B5EAA"/>
          <w:sz w:val="21"/>
          <w:u w:val="single"/>
        </w:rPr>
        <w:t>`FT3_TEST_DOCUMENTATION.md`</w:t>
      </w:r>
      <w:r>
        <w:rPr>
          <w:rFonts w:ascii="Calibri" w:hAnsi="Calibri"/>
          <w:color w:val="2B2D42"/>
          <w:sz w:val="21"/>
        </w:rPr>
        <w:t xml:space="preserve"> (Master Consolidator)</w:t>
      </w:r>
    </w:p>
    <w:p w14:paraId="0652D8B2" w14:textId="77777777" w:rsidR="001B4794" w:rsidRDefault="00000000">
      <w:pPr>
        <w:spacing w:after="90"/>
      </w:pPr>
      <w:r>
        <w:rPr>
          <w:rFonts w:ascii="Calibri" w:hAnsi="Calibri"/>
          <w:b/>
          <w:color w:val="2B2D42"/>
          <w:sz w:val="21"/>
        </w:rPr>
        <w:t>Automated FT3 Test Suites (`tests/ft3/`)</w:t>
      </w:r>
      <w:r>
        <w:rPr>
          <w:rFonts w:ascii="Calibri" w:hAnsi="Calibri"/>
          <w:color w:val="2B2D42"/>
          <w:sz w:val="21"/>
        </w:rPr>
        <w:t>:</w:t>
      </w:r>
    </w:p>
    <w:p w14:paraId="334FDDE9" w14:textId="77777777" w:rsidR="001B4794" w:rsidRDefault="00000000">
      <w:pPr>
        <w:pStyle w:val="ListNumber"/>
        <w:spacing w:before="20" w:after="40"/>
      </w:pPr>
      <w:r>
        <w:rPr>
          <w:rFonts w:ascii="Calibri" w:hAnsi="Calibri"/>
          <w:color w:val="1B5EAA"/>
          <w:sz w:val="21"/>
          <w:u w:val="single"/>
        </w:rPr>
        <w:t>`tests/ft3/test_boundary_value_analysis.py`</w:t>
      </w:r>
      <w:r>
        <w:rPr>
          <w:rFonts w:ascii="Calibri" w:hAnsi="Calibri"/>
          <w:color w:val="2B2D42"/>
          <w:sz w:val="21"/>
        </w:rPr>
        <w:t xml:space="preserve"> (39 Tests)</w:t>
      </w:r>
    </w:p>
    <w:p w14:paraId="1A0104CB" w14:textId="77777777" w:rsidR="001B4794" w:rsidRDefault="00000000">
      <w:pPr>
        <w:pStyle w:val="ListNumber"/>
        <w:spacing w:before="20" w:after="40"/>
      </w:pPr>
      <w:r>
        <w:rPr>
          <w:rFonts w:ascii="Calibri" w:hAnsi="Calibri"/>
          <w:color w:val="1B5EAA"/>
          <w:sz w:val="21"/>
          <w:u w:val="single"/>
        </w:rPr>
        <w:t>`tests/ft3/test_equivalence_partitioning.py`</w:t>
      </w:r>
      <w:r>
        <w:rPr>
          <w:rFonts w:ascii="Calibri" w:hAnsi="Calibri"/>
          <w:color w:val="2B2D42"/>
          <w:sz w:val="21"/>
        </w:rPr>
        <w:t xml:space="preserve"> (35 Tests)</w:t>
      </w:r>
    </w:p>
    <w:p w14:paraId="3421AEB9" w14:textId="77777777" w:rsidR="001B4794" w:rsidRDefault="00000000">
      <w:pPr>
        <w:pStyle w:val="ListNumber"/>
        <w:spacing w:before="20" w:after="40"/>
      </w:pPr>
      <w:r>
        <w:rPr>
          <w:rFonts w:ascii="Calibri" w:hAnsi="Calibri"/>
          <w:color w:val="1B5EAA"/>
          <w:sz w:val="21"/>
          <w:u w:val="single"/>
        </w:rPr>
        <w:t>`tests/ft3/test_cause_effect_graph.py`</w:t>
      </w:r>
      <w:r>
        <w:rPr>
          <w:rFonts w:ascii="Calibri" w:hAnsi="Calibri"/>
          <w:color w:val="2B2D42"/>
          <w:sz w:val="21"/>
        </w:rPr>
        <w:t xml:space="preserve"> (43 Tests)</w:t>
      </w:r>
    </w:p>
    <w:p w14:paraId="0B38B3EB" w14:textId="77777777" w:rsidR="001B4794" w:rsidRDefault="00000000">
      <w:pPr>
        <w:pStyle w:val="ListNumber"/>
        <w:spacing w:before="20" w:after="40"/>
      </w:pPr>
      <w:r>
        <w:rPr>
          <w:rFonts w:ascii="Calibri" w:hAnsi="Calibri"/>
          <w:color w:val="1B5EAA"/>
          <w:sz w:val="21"/>
          <w:u w:val="single"/>
        </w:rPr>
        <w:t>`tests/ft3/test_decision_tables.py`</w:t>
      </w:r>
      <w:r>
        <w:rPr>
          <w:rFonts w:ascii="Calibri" w:hAnsi="Calibri"/>
          <w:color w:val="2B2D42"/>
          <w:sz w:val="21"/>
        </w:rPr>
        <w:t xml:space="preserve"> (39 Tests)</w:t>
      </w:r>
    </w:p>
    <w:p w14:paraId="195B0781" w14:textId="77777777" w:rsidR="001B4794" w:rsidRDefault="00000000">
      <w:pPr>
        <w:pStyle w:val="ListNumber"/>
        <w:spacing w:before="20" w:after="40"/>
      </w:pPr>
      <w:r>
        <w:rPr>
          <w:rFonts w:ascii="Calibri" w:hAnsi="Calibri"/>
          <w:color w:val="1B5EAA"/>
          <w:sz w:val="21"/>
          <w:u w:val="single"/>
        </w:rPr>
        <w:t>`tests/ft3/test_white_box.py`</w:t>
      </w:r>
      <w:r>
        <w:rPr>
          <w:rFonts w:ascii="Calibri" w:hAnsi="Calibri"/>
          <w:color w:val="2B2D42"/>
          <w:sz w:val="21"/>
        </w:rPr>
        <w:t xml:space="preserve"> (18 Tests)</w:t>
      </w:r>
    </w:p>
    <w:p w14:paraId="543B9E21" w14:textId="77777777" w:rsidR="001B4794" w:rsidRDefault="00000000">
      <w:pPr>
        <w:pStyle w:val="ListNumber"/>
        <w:spacing w:before="20" w:after="40"/>
      </w:pPr>
      <w:r>
        <w:rPr>
          <w:rFonts w:ascii="Calibri" w:hAnsi="Calibri"/>
          <w:color w:val="1B5EAA"/>
          <w:sz w:val="21"/>
          <w:u w:val="single"/>
        </w:rPr>
        <w:t>`tests/ft3/test_testing_levels.py`</w:t>
      </w:r>
      <w:r>
        <w:rPr>
          <w:rFonts w:ascii="Calibri" w:hAnsi="Calibri"/>
          <w:color w:val="2B2D42"/>
          <w:sz w:val="21"/>
        </w:rPr>
        <w:t xml:space="preserve"> (4 Tests)</w:t>
      </w:r>
    </w:p>
    <w:sectPr w:rsidR="001B479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782704">
    <w:abstractNumId w:val="8"/>
  </w:num>
  <w:num w:numId="2" w16cid:durableId="789275600">
    <w:abstractNumId w:val="6"/>
  </w:num>
  <w:num w:numId="3" w16cid:durableId="1624337382">
    <w:abstractNumId w:val="5"/>
  </w:num>
  <w:num w:numId="4" w16cid:durableId="2145196692">
    <w:abstractNumId w:val="4"/>
  </w:num>
  <w:num w:numId="5" w16cid:durableId="251475258">
    <w:abstractNumId w:val="7"/>
  </w:num>
  <w:num w:numId="6" w16cid:durableId="1484464899">
    <w:abstractNumId w:val="3"/>
  </w:num>
  <w:num w:numId="7" w16cid:durableId="1661695758">
    <w:abstractNumId w:val="2"/>
  </w:num>
  <w:num w:numId="8" w16cid:durableId="535000550">
    <w:abstractNumId w:val="1"/>
  </w:num>
  <w:num w:numId="9" w16cid:durableId="47437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794"/>
    <w:rsid w:val="0029639D"/>
    <w:rsid w:val="00326F90"/>
    <w:rsid w:val="00550656"/>
    <w:rsid w:val="00AA1D8D"/>
    <w:rsid w:val="00B47730"/>
    <w:rsid w:val="00CB0664"/>
    <w:rsid w:val="00E57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8BEDC"/>
  <w14:defaultImageDpi w14:val="300"/>
  <w15:docId w15:val="{ABB274E4-5621-8A45-99BE-7EBEC801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11493</Words>
  <Characters>65513</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NAGAR (RA2311033010085)</cp:lastModifiedBy>
  <cp:revision>2</cp:revision>
  <dcterms:created xsi:type="dcterms:W3CDTF">2013-12-23T23:15:00Z</dcterms:created>
  <dcterms:modified xsi:type="dcterms:W3CDTF">2026-10-09T03:26:00Z</dcterms:modified>
  <cp:category/>
</cp:coreProperties>
</file>