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E3A8A"/>
          <w:sz w:val="56"/>
          <w:szCs w:val="56"/>
        </w:rPr>
        <w:t xml:space="preserve">USER MANUAL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1E293B"/>
          <w:sz w:val="36"/>
          <w:szCs w:val="36"/>
        </w:rPr>
        <w:t xml:space="preserve">Patient 360 Portal</w:t>
      </w:r>
    </w:p>
    <w:p>
      <w:pPr>
        <w:spacing w:after="500"/>
        <w:jc w:val="center"/>
      </w:pPr>
      <w:r>
        <w:rPr>
          <w:rFonts w:ascii="Calibri" w:cs="Calibri" w:eastAsia="Calibri" w:hAnsi="Calibri"/>
          <w:i/>
          <w:iCs/>
          <w:color w:val="64748B"/>
          <w:sz w:val="24"/>
          <w:szCs w:val="24"/>
        </w:rPr>
        <w:t xml:space="preserve">Step-by-Step Guide for All User Roles</w:t>
      </w:r>
    </w:p>
    <w:p>
      <w:pPr>
        <w:jc w:val="center"/>
      </w:pPr>
      <w:r>
        <w:rPr>
          <w:rFonts w:ascii="Calibri" w:cs="Calibri" w:eastAsia="Calibri" w:hAnsi="Calibri"/>
          <w:color w:val="64748B"/>
          <w:sz w:val="22"/>
          <w:szCs w:val="22"/>
        </w:rPr>
        <w:t xml:space="preserve">Version 1.0  |  July 8, 2026  |  R Systems International</w:t>
      </w:r>
    </w:p>
    <w:p>
      <w:r>
        <w:br w:type="page"/>
      </w:r>
    </w:p>
    <w:p>
      <w:pPr>
        <w:pStyle w:val="Heading1"/>
        <w:pBdr>
          <w:bottom w:val="single" w:color="1E3A8A" w:sz="6"/>
        </w:pBdr>
        <w:spacing w:after="200" w:before="400"/>
      </w:pPr>
      <w:r>
        <w:rPr>
          <w:rFonts w:ascii="Calibri" w:cs="Calibri" w:eastAsia="Calibri" w:hAnsi="Calibri"/>
          <w:b/>
          <w:bCs/>
          <w:color w:val="1E3A8A"/>
          <w:sz w:val="32"/>
          <w:szCs w:val="32"/>
        </w:rPr>
        <w:t xml:space="preserve">Table of Contents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1. Introduction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2. Getting Started — Login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3. Home Page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4. Patient View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5. Healthcare Provider View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6. Care Manager View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7. Admin Panel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8. Common Features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9. Troubleshooting &amp; FAQ</w:t>
      </w:r>
    </w:p>
    <w:p>
      <w:r>
        <w:br w:type="page"/>
      </w:r>
    </w:p>
    <w:p>
      <w:pPr>
        <w:pStyle w:val="Heading1"/>
        <w:pBdr>
          <w:bottom w:val="single" w:color="1E3A8A" w:sz="6"/>
        </w:pBdr>
        <w:spacing w:after="200" w:before="400"/>
      </w:pPr>
      <w:r>
        <w:rPr>
          <w:rFonts w:ascii="Calibri" w:cs="Calibri" w:eastAsia="Calibri" w:hAnsi="Calibri"/>
          <w:b/>
          <w:bCs/>
          <w:color w:val="1E3A8A"/>
          <w:sz w:val="32"/>
          <w:szCs w:val="32"/>
        </w:rPr>
        <w:t xml:space="preserve">1. Introduction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1.1 What is Patient 360 Portal?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Patient 360 Portal is a web-based healthcare application that gives you a complete view of patient health data. Depending on your role, you can view health summaries, manage care plans, run AI-powered clinical analyses, and track healthcare quality metrics — all from a single dashboard.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1.2 Who is this for?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600"/>
            <w:shd w:fill="1E3A8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4600"/>
            <w:shd w:fill="1E3A8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You Can Do</w:t>
            </w:r>
          </w:p>
        </w:tc>
      </w:tr>
      <w:tr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Patient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View your own health data, medications, appointments, test results, and AI-generated health insights</w:t>
            </w:r>
          </w:p>
        </w:tc>
      </w:tr>
      <w:tr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Healthcare Provider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View patient details, run AI agent analysis, approve recommended actions, and view analytics</w:t>
            </w:r>
          </w:p>
        </w:tc>
      </w:tr>
      <w:tr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Care Manager</w:t>
            </w:r>
          </w:p>
        </w:tc>
        <w:tc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Monitor organizations, track KPIs (admissions, discharges, ALOS), identify high-risk patients</w:t>
            </w:r>
          </w:p>
        </w:tc>
      </w:tr>
      <w:tr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Admin</w:t>
            </w:r>
          </w:p>
        </w:tc>
        <w:tc>
          <w:tcPr>
            <w:shd w:fill="F8FAFC" w:val="clea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Manage users, access all views, create/update user accounts</w:t>
            </w:r>
          </w:p>
        </w:tc>
      </w:tr>
    </w:tbl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1.3 System Requirements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A modern web browser (Chrome, Edge, Firefox, or Safari)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Internet connection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Valid login credentials provided by your administrator</w:t>
      </w:r>
    </w:p>
    <w:p>
      <w:r>
        <w:br w:type="page"/>
      </w:r>
    </w:p>
    <w:p>
      <w:pPr>
        <w:pStyle w:val="Heading1"/>
        <w:pBdr>
          <w:bottom w:val="single" w:color="1E3A8A" w:sz="6"/>
        </w:pBdr>
        <w:spacing w:after="200" w:before="400"/>
      </w:pPr>
      <w:r>
        <w:rPr>
          <w:rFonts w:ascii="Calibri" w:cs="Calibri" w:eastAsia="Calibri" w:hAnsi="Calibri"/>
          <w:b/>
          <w:bCs/>
          <w:color w:val="1E3A8A"/>
          <w:sz w:val="32"/>
          <w:szCs w:val="32"/>
        </w:rPr>
        <w:t xml:space="preserve">2. Getting Started — Login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2.1 Accessing the Application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URL: 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https://patient360-three.vercel.app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Open this URL in your web browser. You will see the login screen with the R Systems logo and "Patient 360 Portal" branding.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2.2 Logging In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Step 1: Enter your email address in the "Email Address" field.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Step 2: Enter your password in the "Password" field.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Step 3: Click the "Launch Patient 360" button.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Step 4: You will see a "Signing you in..." overlay while the system authenticates you.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Step 5: Once authenticated, you will be automatically redirected to the appropriate dashboard based on your role.</w:t>
      </w:r>
    </w:p>
    <w:p>
      <w:pPr>
        <w:shd w:fill="F5F3FF" w:val="clear"/>
        <w:spacing w:after="120"/>
      </w:pPr>
      <w:r>
        <w:rPr>
          <w:rFonts w:ascii="Calibri" w:cs="Calibri" w:eastAsia="Calibri" w:hAnsi="Calibri"/>
          <w:b/>
          <w:bCs/>
          <w:color w:val="7C3AED"/>
          <w:sz w:val="21"/>
          <w:szCs w:val="21"/>
        </w:rPr>
        <w:t xml:space="preserve">💡 Note: </w:t>
      </w:r>
      <w:r>
        <w:rPr>
          <w:rFonts w:ascii="Calibri" w:cs="Calibri" w:eastAsia="Calibri" w:hAnsi="Calibri"/>
          <w:i/>
          <w:iCs/>
          <w:color w:val="475569"/>
          <w:sz w:val="21"/>
          <w:szCs w:val="21"/>
        </w:rPr>
        <w:t xml:space="preserve">If you see "Invalid credentials", double-check your email and password. Contact your administrator if the issue persists.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2.3 Session &amp; Logout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Your session lasts for 8 hours. After that, you will be automatically logged out.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To manually log out, click your profile avatar (top-right corner) and select "Sign Out".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After logout, you will be redirected back to the login screen.</w:t>
      </w:r>
    </w:p>
    <w:p>
      <w:r>
        <w:br w:type="page"/>
      </w:r>
    </w:p>
    <w:p>
      <w:pPr>
        <w:pStyle w:val="Heading1"/>
        <w:pBdr>
          <w:bottom w:val="single" w:color="1E3A8A" w:sz="6"/>
        </w:pBdr>
        <w:spacing w:after="200" w:before="400"/>
      </w:pPr>
      <w:r>
        <w:rPr>
          <w:rFonts w:ascii="Calibri" w:cs="Calibri" w:eastAsia="Calibri" w:hAnsi="Calibri"/>
          <w:b/>
          <w:bCs/>
          <w:color w:val="1E3A8A"/>
          <w:sz w:val="32"/>
          <w:szCs w:val="32"/>
        </w:rPr>
        <w:t xml:space="preserve">3. Home Page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After logging in (for Provider and Admin roles), you land on the Home Page. This is the central hub of Patient 360.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3.1 Layout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The Home Page has three sections arranged horizontally: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Left: Data Sources — Shows the types of data integrated (Clinical is active; others like Claims, Pharmacy, Labs are coming soon)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Center: Patient 360 — A visual hub showing the unified patient data concept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Right: Outcomes / Views — Cards linking to each dashboard view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3.2 Navigating to Views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Click on any active Outcomes card to navigate: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"Patient View" — Opens the patient health dashboard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"Healthcare Provider View" — Opens the provider analytics and patient panel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"Care Manager View" — Opens the care manager organizational dashboard</w:t>
      </w:r>
    </w:p>
    <w:p>
      <w:pPr>
        <w:shd w:fill="F5F3FF" w:val="clear"/>
        <w:spacing w:after="120"/>
      </w:pPr>
      <w:r>
        <w:rPr>
          <w:rFonts w:ascii="Calibri" w:cs="Calibri" w:eastAsia="Calibri" w:hAnsi="Calibri"/>
          <w:b/>
          <w:bCs/>
          <w:color w:val="7C3AED"/>
          <w:sz w:val="21"/>
          <w:szCs w:val="21"/>
        </w:rPr>
        <w:t xml:space="preserve">💡 Note: </w:t>
      </w:r>
      <w:r>
        <w:rPr>
          <w:rFonts w:ascii="Calibri" w:cs="Calibri" w:eastAsia="Calibri" w:hAnsi="Calibri"/>
          <w:i/>
          <w:iCs/>
          <w:color w:val="475569"/>
          <w:sz w:val="21"/>
          <w:szCs w:val="21"/>
        </w:rPr>
        <w:t xml:space="preserve">Grayed-out cards (Health Plans View, Regulators View, etc.) are planned for future releases.</w:t>
      </w:r>
    </w:p>
    <w:p>
      <w:r>
        <w:br w:type="page"/>
      </w:r>
    </w:p>
    <w:p>
      <w:pPr>
        <w:pStyle w:val="Heading1"/>
        <w:pBdr>
          <w:bottom w:val="single" w:color="1E3A8A" w:sz="6"/>
        </w:pBdr>
        <w:spacing w:after="200" w:before="400"/>
      </w:pPr>
      <w:r>
        <w:rPr>
          <w:rFonts w:ascii="Calibri" w:cs="Calibri" w:eastAsia="Calibri" w:hAnsi="Calibri"/>
          <w:b/>
          <w:bCs/>
          <w:color w:val="1E3A8A"/>
          <w:sz w:val="32"/>
          <w:szCs w:val="32"/>
        </w:rPr>
        <w:t xml:space="preserve">4. Patient View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The Patient View is your personal health dashboard. It shows your conditions, medications, appointments, test results, and AI-generated health insights.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4.1 My Health (Top Section)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This section shows your overall health status as assessed by AI: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Health Status: A colored indicator (Good = green, Fair = yellow, Poor = orange, Critical = red) with a brief explanation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My Conditions: Your top 2 primary diagnoses in simple, patient-friendly language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Last Medication: The most recently prescribed medication with date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Test Results: A summary of recent lab values and what they mean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Things to Do Today: 2 personalized daily health tasks generated by AI</w:t>
      </w:r>
    </w:p>
    <w:p>
      <w:pPr>
        <w:shd w:fill="F5F3FF" w:val="clear"/>
        <w:spacing w:after="120"/>
      </w:pPr>
      <w:r>
        <w:rPr>
          <w:rFonts w:ascii="Calibri" w:cs="Calibri" w:eastAsia="Calibri" w:hAnsi="Calibri"/>
          <w:b/>
          <w:bCs/>
          <w:color w:val="7C3AED"/>
          <w:sz w:val="21"/>
          <w:szCs w:val="21"/>
        </w:rPr>
        <w:t xml:space="preserve">💡 Note: </w:t>
      </w:r>
      <w:r>
        <w:rPr>
          <w:rFonts w:ascii="Calibri" w:cs="Calibri" w:eastAsia="Calibri" w:hAnsi="Calibri"/>
          <w:i/>
          <w:iCs/>
          <w:color w:val="475569"/>
          <w:sz w:val="21"/>
          <w:szCs w:val="21"/>
        </w:rPr>
        <w:t xml:space="preserve">Sections marked with a purple "AI" badge are generated by artificial intelligence based on your actual medical data.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4.2 My Health Summary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Health Overview: An AI-written paragraph summarizing your overall health in plain language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Allergies: List of known allergies with severity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Care Team: Your assigned care coordinators and their programs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Clinical Trends: Interactive line charts showing how your lab values have changed over time (e.g., blood sugar, cholesterol). Click different tabs to view different measurements.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4.3 Appointments &amp; Visits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Upcoming Appointments: Shows your next scheduled visits with date, time, and provider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Past Visits: History of completed encounters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AI Summary: For each visit, AI generates a patient-friendly summary of what was done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Follow-up Instructions: AI-generated personalized follow-up actions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4.4 My Medications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Active Medications: Currently prescribed drugs with name, dosage, and frequency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Stopped Medications: Medications that are no longer active, flagged with care gap warnings if self-discontinued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4.5 My Care Plan &amp; Tasks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AI Recommended Actions: Prioritized care actions generated by AI (read-only for patients)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Approved Instructions: Instructions that your healthcare provider has reviewed and approved for you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Clinical Notes: Recent clinical documentation from your healthcare visits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Lifestyle Goals: Health and wellness goals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4.6 Documents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View your clinical documents (discharge summaries, procedure notes, etc.)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Click "View" to read the full document in a modal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Click the download icon to save the document as a text file</w:t>
      </w:r>
    </w:p>
    <w:p>
      <w:r>
        <w:br w:type="page"/>
      </w:r>
    </w:p>
    <w:p>
      <w:pPr>
        <w:pStyle w:val="Heading1"/>
        <w:pBdr>
          <w:bottom w:val="single" w:color="1E3A8A" w:sz="6"/>
        </w:pBdr>
        <w:spacing w:after="200" w:before="400"/>
      </w:pPr>
      <w:r>
        <w:rPr>
          <w:rFonts w:ascii="Calibri" w:cs="Calibri" w:eastAsia="Calibri" w:hAnsi="Calibri"/>
          <w:b/>
          <w:bCs/>
          <w:color w:val="1E3A8A"/>
          <w:sz w:val="32"/>
          <w:szCs w:val="32"/>
        </w:rPr>
        <w:t xml:space="preserve">5. Healthcare Provider View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The Healthcare Provider View gives clinicians full access to patient data, AI-powered analysis tools, and clinical quality metrics.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5.1 Navigation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The Provider View has two main tabs at the top: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Patients Tab: Patient list with detailed clinical view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Analytics Tab: Population-level KPIs, quality measures, and trends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5.2 Patients Tab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475569"/>
          <w:sz w:val="22"/>
          <w:szCs w:val="22"/>
        </w:rPr>
        <w:t xml:space="preserve">Patient List (Left Panel)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Shows all patients assigned to you, sorted alphabetically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Use the search bar to filter by patient name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Click on any patient to load their details in the right panel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475569"/>
          <w:sz w:val="22"/>
          <w:szCs w:val="22"/>
        </w:rPr>
        <w:t xml:space="preserve">Patient Details (Right Panel)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After selecting a patient, the right panel shows: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Patient Demographics: Name, DOB, MRN, phone, email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Clinical Outcomes: Sparkline charts showing observation trends over time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Recent Vitals: Latest vital signs (paginated, 4 per page)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Lab Results: Latest lab values (paginated)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Current Medications: Active prescriptions (paginated)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Documents: Clinical documents with View and Download options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475569"/>
          <w:sz w:val="22"/>
          <w:szCs w:val="22"/>
        </w:rPr>
        <w:t xml:space="preserve">AI Agent Pipeline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This is the key feature of the Provider View — the multi-agent AI analysis system.</w:t>
      </w:r>
    </w:p>
    <w:p>
      <w:pPr>
        <w:spacing w:after="10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How to use: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Step 1: Select a patient from the left panel.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Step 2: Scroll down to "AI Agent Pipeline" section.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Step 3: Click "Start Analysis" button.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Step 4: Watch the progress — 3 agents (Clinical, Financial, Ops) analyze in parallel: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Each agent shows a live percentage progress bar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When all 3 complete, results feed into the Recommendation Agent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Total progress is shown as a percentage in the header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Step 5: View results — each agent shows findings grouped by category (e.g., Risk Analysis, Cost Savings, Appointment Utilization).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Step 6: Review AI Recommended Actions below the pipeline.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Step 7: Select actions using checkboxes and click "Approve Selected" to save them.</w:t>
      </w:r>
    </w:p>
    <w:p>
      <w:pPr>
        <w:shd w:fill="F5F3FF" w:val="clear"/>
        <w:spacing w:after="120"/>
      </w:pPr>
      <w:r>
        <w:rPr>
          <w:rFonts w:ascii="Calibri" w:cs="Calibri" w:eastAsia="Calibri" w:hAnsi="Calibri"/>
          <w:b/>
          <w:bCs/>
          <w:color w:val="7C3AED"/>
          <w:sz w:val="21"/>
          <w:szCs w:val="21"/>
        </w:rPr>
        <w:t xml:space="preserve">💡 Note: </w:t>
      </w:r>
      <w:r>
        <w:rPr>
          <w:rFonts w:ascii="Calibri" w:cs="Calibri" w:eastAsia="Calibri" w:hAnsi="Calibri"/>
          <w:i/>
          <w:iCs/>
          <w:color w:val="475569"/>
          <w:sz w:val="21"/>
          <w:szCs w:val="21"/>
        </w:rPr>
        <w:t xml:space="preserve">After 30 seconds, the current analysis automatically moves to the "Past Analysis" tab for archival.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475569"/>
          <w:sz w:val="22"/>
          <w:szCs w:val="22"/>
        </w:rPr>
        <w:t xml:space="preserve">Past Analysis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Click the "Past Analysis" tab to view previous agent analyses. Results are organized into three sub-tabs: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Clinical: Past Clinical Agent analyses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Financial: Past Financial Agent analyses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Ops: Past Operations Agent analyses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Each entry is expandable — click to view the full categorized findings.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5.3 Analytics Tab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The Analytics tab shows population-level metrics for all your patients: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Today's Schedule: Number of appointments scheduled for today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Yearly Visits: Total encounters in the past year with year-over-year comparison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Avg LOS: Average Length of Stay for inpatient encounters (IMP/INP) over the past year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Med Adherence: Percentage of active (non-stopped) medications</w:t>
      </w:r>
    </w:p>
    <w:p>
      <w:pPr>
        <w:spacing w:after="100"/>
      </w:pPr>
    </w:p>
    <w:p>
      <w:pPr>
        <w:spacing w:after="12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Below the KPIs: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Today's Appointments: Detailed schedule table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ER Visits: Latest emergency visits per patient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Recent Admissions: Latest inpatient admissions per patient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Recent Discharges: Latest discharges with LOS and follow-up dates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HEDIS Quality Measures: 8 healthcare quality metrics with scores and gap details</w:t>
      </w:r>
    </w:p>
    <w:p>
      <w:r>
        <w:br w:type="page"/>
      </w:r>
    </w:p>
    <w:p>
      <w:pPr>
        <w:pStyle w:val="Heading1"/>
        <w:pBdr>
          <w:bottom w:val="single" w:color="1E3A8A" w:sz="6"/>
        </w:pBdr>
        <w:spacing w:after="200" w:before="400"/>
      </w:pPr>
      <w:r>
        <w:rPr>
          <w:rFonts w:ascii="Calibri" w:cs="Calibri" w:eastAsia="Calibri" w:hAnsi="Calibri"/>
          <w:b/>
          <w:bCs/>
          <w:color w:val="1E3A8A"/>
          <w:sz w:val="32"/>
          <w:szCs w:val="32"/>
        </w:rPr>
        <w:t xml:space="preserve">6. Care Manager View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The Care Manager View provides an organizational overview of patient populations, care quality, and operational metrics.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6.1 Clinic Locations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Left sidebar shows organizations you manage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Search organizations by name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Click on an organization to load its analytics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Each org shows patient count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6.2 Analytics Dashboard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After selecting an organization, the main panel shows: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475569"/>
          <w:sz w:val="22"/>
          <w:szCs w:val="22"/>
        </w:rPr>
        <w:t xml:space="preserve">KPI Cards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Recent Admissions: Count with year-over-year percentage change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Discharges: Count with year-over-year percentage change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ALOS (Average Length of Stay): Days with year-over-year percentage change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Readmission Rate: Percentage of patients readmitted for the same disease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475569"/>
          <w:sz w:val="22"/>
          <w:szCs w:val="22"/>
        </w:rPr>
        <w:t xml:space="preserve">High-Risk Patients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Patients scored as high-risk by the AI risk prediction system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Each card shows patient name, risk score, and primary concern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475569"/>
          <w:sz w:val="22"/>
          <w:szCs w:val="22"/>
        </w:rPr>
        <w:t xml:space="preserve">Preventive &amp; Clinical Care Gaps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AI-identified care gaps per patient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Color-coded by risk level (High Risk = red, Medium = yellow, Low = green)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475569"/>
          <w:sz w:val="22"/>
          <w:szCs w:val="22"/>
        </w:rPr>
        <w:t xml:space="preserve">Other Sections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Risk Stratification: Pie chart showing distribution of risk levels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Encounter Trend: Bar chart of completed vs cancelled encounters over half-year periods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Upcoming Appointments: Next scheduled appointment per patient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Population View: Summary cards for total patients, high-risk count, care gaps, and upcoming appointments</w:t>
      </w:r>
    </w:p>
    <w:p>
      <w:r>
        <w:br w:type="page"/>
      </w:r>
    </w:p>
    <w:p>
      <w:pPr>
        <w:pStyle w:val="Heading1"/>
        <w:pBdr>
          <w:bottom w:val="single" w:color="1E3A8A" w:sz="6"/>
        </w:pBdr>
        <w:spacing w:after="200" w:before="400"/>
      </w:pPr>
      <w:r>
        <w:rPr>
          <w:rFonts w:ascii="Calibri" w:cs="Calibri" w:eastAsia="Calibri" w:hAnsi="Calibri"/>
          <w:b/>
          <w:bCs/>
          <w:color w:val="1E3A8A"/>
          <w:sz w:val="32"/>
          <w:szCs w:val="32"/>
        </w:rPr>
        <w:t xml:space="preserve">7. Admin Panel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The Admin Panel allows system administrators to manage user accounts.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7.1 Accessing the Admin Panel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After logging in as an Admin, click the gear icon in the top navigation bar to open the Admin Panel.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7.2 User Management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View All Users: See all registered users (excluding deactivated ones)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Filter by Role: Click role tabs to filter — All, Patient, Provider, Care Manager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Create User: Click "Add User" to create a new account with email, password, role, and reference ID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Edit User: Click on a user to modify their role, reference ID, or active status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Deactivate: Set a user as inactive to prevent login without deleting their account</w:t>
      </w:r>
    </w:p>
    <w:p>
      <w:pPr>
        <w:shd w:fill="F5F3FF" w:val="clear"/>
        <w:spacing w:after="120"/>
      </w:pPr>
      <w:r>
        <w:rPr>
          <w:rFonts w:ascii="Calibri" w:cs="Calibri" w:eastAsia="Calibri" w:hAnsi="Calibri"/>
          <w:b/>
          <w:bCs/>
          <w:color w:val="7C3AED"/>
          <w:sz w:val="21"/>
          <w:szCs w:val="21"/>
        </w:rPr>
        <w:t xml:space="preserve">💡 Note: </w:t>
      </w:r>
      <w:r>
        <w:rPr>
          <w:rFonts w:ascii="Calibri" w:cs="Calibri" w:eastAsia="Calibri" w:hAnsi="Calibri"/>
          <w:i/>
          <w:iCs/>
          <w:color w:val="475569"/>
          <w:sz w:val="21"/>
          <w:szCs w:val="21"/>
        </w:rPr>
        <w:t xml:space="preserve">The Admin role itself is hidden from the filter tabs and user creation. Admin accounts are managed by the system.</w:t>
      </w:r>
    </w:p>
    <w:p>
      <w:r>
        <w:br w:type="page"/>
      </w:r>
    </w:p>
    <w:p>
      <w:pPr>
        <w:pStyle w:val="Heading1"/>
        <w:pBdr>
          <w:bottom w:val="single" w:color="1E3A8A" w:sz="6"/>
        </w:pBdr>
        <w:spacing w:after="200" w:before="400"/>
      </w:pPr>
      <w:r>
        <w:rPr>
          <w:rFonts w:ascii="Calibri" w:cs="Calibri" w:eastAsia="Calibri" w:hAnsi="Calibri"/>
          <w:b/>
          <w:bCs/>
          <w:color w:val="1E3A8A"/>
          <w:sz w:val="32"/>
          <w:szCs w:val="32"/>
        </w:rPr>
        <w:t xml:space="preserve">8. Common Features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8.1 AI-Generated Content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Sections marked with a purple "AI" or "AI Generated" badge are produced by artificial intelligence. This includes health summaries, recommended actions, risk assessments, and clinical trends analysis.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Hover over the AI badge to see the tooltip: "AI generated information".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8.2 Pagination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Long lists (vitals, medications, documents, past analyses) are paginated. Use "Prev" and "Next" buttons or page numbers to navigate between pages.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8.3 Profile &amp; Sign Out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Click your profile avatar (top-right corner) to see: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Your name and email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"Sign Out" button to end your session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8.4 Notifications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The bell icon in the navigation bar shows a notification count. This is currently for display purposes; future versions will include real-time alerts.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8.5 Back Navigation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Each view has a "← Back to Home" link in the sub-header to return to the Home Page.</w:t>
      </w:r>
    </w:p>
    <w:p>
      <w:r>
        <w:br w:type="page"/>
      </w:r>
    </w:p>
    <w:p>
      <w:pPr>
        <w:pStyle w:val="Heading1"/>
        <w:pBdr>
          <w:bottom w:val="single" w:color="1E3A8A" w:sz="6"/>
        </w:pBdr>
        <w:spacing w:after="200" w:before="400"/>
      </w:pPr>
      <w:r>
        <w:rPr>
          <w:rFonts w:ascii="Calibri" w:cs="Calibri" w:eastAsia="Calibri" w:hAnsi="Calibri"/>
          <w:b/>
          <w:bCs/>
          <w:color w:val="1E3A8A"/>
          <w:sz w:val="32"/>
          <w:szCs w:val="32"/>
        </w:rPr>
        <w:t xml:space="preserve">9. Troubleshooting &amp; FAQ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Q: I cannot log in. What should I do?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Double-check your email and password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Ensure your account is active (contact your administrator)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Clear your browser cache and try again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If using a corporate network, check if the portal URL is accessible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Q: The page shows "Loading..." and never finishes.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Check your internet connection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The FHIR backend server may be temporarily unavailable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Try refreshing the page (Ctrl+R or Cmd+R)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Q: AI Agent Analysis is stuck at a percentage.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The analysis can take 30-60 seconds depending on the amount of patient data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If stuck for more than 2 minutes, refresh the page and try again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The AI service (Azure OpenAI) may be experiencing high load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Q: I see "0 days" for Avg LOS.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This means there are no inpatient encounters (IMP/INP class) for the selected time period. Outpatient visits (AMB) are not included in ALOS calculations.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Q: My approved actions disappeared.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Approved actions are saved to the database and appear in the "Approved Actions" tab. The AI Recommended Actions tab only shows new, unapproved recommendations. Check the Approved Actions tab.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Q: How often is the data refreshed?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Data is fetched live from the FHIR backend every time you open a dashboard or select a patient. There is no caching — you always see the latest data.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Q: Can I export data?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Currently, you can download individual documents as text files. Full data export functionality is planned for a future release.</w:t>
      </w:r>
    </w:p>
    <w:p>
      <w:pPr>
        <w:spacing w:after="100"/>
      </w:pPr>
    </w:p>
    <w:p>
      <w:pPr>
        <w:spacing w:after="100"/>
      </w:pPr>
    </w:p>
    <w:p>
      <w:pPr>
        <w:spacing w:before="400"/>
        <w:jc w:val="center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— End of User Manual —</w:t>
      </w:r>
    </w:p>
    <w:sectPr>
      <w:headerReference w:type="default" r:id="rId7"/>
      <w:footerReference w:type="default" r:id="rId8"/>
      <w:pgSz w:w="11906" w:h="16838" w:orient="portrait"/>
      <w:pgMar w:top="11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4748B"/>
        <w:sz w:val="16"/>
        <w:szCs w:val="16"/>
      </w:rPr>
      <w:t xml:space="preserve">R Systems International  |  Page </w:t>
    </w:r>
    <w:r>
      <w:rPr>
        <w:rFonts w:ascii="Calibri" w:cs="Calibri" w:eastAsia="Calibri" w:hAnsi="Calibri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64748B"/>
        <w:sz w:val="16"/>
        <w:szCs w:val="16"/>
      </w:rPr>
      <w:t xml:space="preserve">Patient 360 Portal — User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2026-07-08T08:25:11.035Z</dcterms:created>
  <dcterms:modified xsi:type="dcterms:W3CDTF">2026-07-08T08:25:11.042Z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