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Scan Report: rajhansevents</w:t>
      </w:r>
    </w:p>
    <w:p>
      <w:r>
        <w:t>Repository URL: https://github.com/rishabh98080/rajhansevents</w:t>
      </w:r>
    </w:p>
    <w:p>
      <w:r>
        <w:t>Risk Score: 29</w:t>
      </w:r>
    </w:p>
    <w:p>
      <w:r>
        <w:t>Status: COMPLETED</w:t>
      </w:r>
    </w:p>
    <w:p>
      <w:pPr>
        <w:pStyle w:val="Heading1"/>
      </w:pPr>
      <w:r>
        <w:t>Findings</w:t>
      </w:r>
    </w:p>
    <w:p>
      <w:pPr>
        <w:pStyle w:val="Heading2"/>
      </w:pPr>
      <w:r>
        <w:t>Semgrep (SAST)</w:t>
      </w:r>
    </w:p>
    <w:p>
      <w:r>
        <w:rPr>
          <w:b/>
        </w:rPr>
        <w:t>Vulnerability: package_managers.dependabot.dependabot-missing-cooldown.dependabot-missing-cooldown</w:t>
        <w:br/>
      </w:r>
      <w:r>
        <w:t>File: /tmp/codeguard_repos/60283e6b-562e-4925-aa3a-4278a88f28eb_rajhansevents/.github/dependabot.yml (Line 3)</w:t>
        <w:br/>
      </w:r>
      <w:r>
        <w:t>Description: This Dependabot configuration does not set a cooldown period. Newly published packages can be malicious or unstable. Add a `cooldown` block with `default-days: 7` to each `package-ecosystem` entry under `updates` to wait 7 days before proposing updates to newly published package versions. Reference: https://docs.github.com/en/code-security/dependabot/dependabot-version-updates/configuration-options-for-the-dependabot.yml-file#cooldown</w:t>
      </w:r>
    </w:p>
    <w:p>
      <w:r>
        <w:rPr>
          <w:b/>
        </w:rPr>
        <w:t>Vulnerability: yaml.github-actions.security.github-actions-mutable-action-tag.github-actions-mutable-action-tag</w:t>
        <w:br/>
      </w:r>
      <w:r>
        <w:t>File: /tmp/codeguard_repos/60283e6b-562e-4925-aa3a-4278a88f28eb_rajhansevents/.github/workflows/codeql.yml (Line 25)</w:t>
        <w:br/>
      </w:r>
      <w:r>
        <w:t>Description: GitHub Actions step uses a mutable tag or branch reference. Tags and branch names can be silently repointed by the action owner, enabling supply-chain attacks — as seen in the trivy-action and kics-github-action compromises. Pin the reference to a full 40-character commit SHA instead, e.g. `uses: actions/checkout@8ade135a41bc03ea155e62e844d188df1ea18608`.</w:t>
      </w:r>
    </w:p>
    <w:p>
      <w:r>
        <w:rPr>
          <w:b/>
        </w:rPr>
        <w:t>Vulnerability: yaml.github-actions.security.github-actions-mutable-action-tag.github-actions-mutable-action-tag</w:t>
        <w:br/>
      </w:r>
      <w:r>
        <w:t>File: /tmp/codeguard_repos/60283e6b-562e-4925-aa3a-4278a88f28eb_rajhansevents/.github/workflows/codeql.yml (Line 28)</w:t>
        <w:br/>
      </w:r>
      <w:r>
        <w:t>Description: GitHub Actions step uses a mutable tag or branch reference. Tags and branch names can be silently repointed by the action owner, enabling supply-chain attacks — as seen in the trivy-action and kics-github-action compromises. Pin the reference to a full 40-character commit SHA instead, e.g. `uses: actions/checkout@8ade135a41bc03ea155e62e844d188df1ea18608`.</w:t>
      </w:r>
    </w:p>
    <w:p>
      <w:r>
        <w:rPr>
          <w:b/>
        </w:rPr>
        <w:t>Vulnerability: yaml.github-actions.security.github-actions-mutable-action-tag.github-actions-mutable-action-tag</w:t>
        <w:br/>
      </w:r>
      <w:r>
        <w:t>File: /tmp/codeguard_repos/60283e6b-562e-4925-aa3a-4278a88f28eb_rajhansevents/.github/workflows/codeql.yml (Line 33)</w:t>
        <w:br/>
      </w:r>
      <w:r>
        <w:t>Description: GitHub Actions step uses a mutable tag or branch reference. Tags and branch names can be silently repointed by the action owner, enabling supply-chain attacks — as seen in the trivy-action and kics-github-action compromises. Pin the reference to a full 40-character commit SHA instead, e.g. `uses: actions/checkout@8ade135a41bc03ea155e62e844d188df1ea18608`.</w:t>
      </w:r>
    </w:p>
    <w:p>
      <w:r>
        <w:rPr>
          <w:b/>
        </w:rPr>
        <w:t>Vulnerability: yaml.github-actions.security.github-actions-mutable-action-tag.github-actions-mutable-action-tag</w:t>
        <w:br/>
      </w:r>
      <w:r>
        <w:t>File: /tmp/codeguard_repos/60283e6b-562e-4925-aa3a-4278a88f28eb_rajhansevents/.github/workflows/codeql.yml (Line 36)</w:t>
        <w:br/>
      </w:r>
      <w:r>
        <w:t>Description: GitHub Actions step uses a mutable tag or branch reference. Tags and branch names can be silently repointed by the action owner, enabling supply-chain attacks — as seen in the trivy-action and kics-github-action compromises. Pin the reference to a full 40-character commit SHA instead, e.g. `uses: actions/checkout@8ade135a41bc03ea155e62e844d188df1ea18608`.</w:t>
      </w:r>
    </w:p>
    <w:p>
      <w:r>
        <w:rPr>
          <w:b/>
        </w:rPr>
        <w:t>Vulnerability: javascript.lang.security.audit.path-traversal.path-join-resolve-traversal.path-join-resolve-traversal</w:t>
        <w:br/>
      </w:r>
      <w:r>
        <w:t>File: /tmp/codeguard_repos/60283e6b-562e-4925-aa3a-4278a88f28eb_rajhansevents/src/app/api/convert-images.js (Line 11)</w:t>
        <w:br/>
      </w:r>
      <w:r>
        <w:t>Description: Detected possible user input going into a `path.join` or `path.resolve` function. This could possibly lead to a path traversal vulnerability,  where the attacker can access arbitrary files stored in the file system. Instead, be sure to sanitize or validate user input first.</w:t>
      </w:r>
    </w:p>
    <w:p>
      <w:r>
        <w:rPr>
          <w:b/>
        </w:rPr>
        <w:t>Vulnerability: javascript.lang.security.audit.path-traversal.path-join-resolve-traversal.path-join-resolve-traversal</w:t>
        <w:br/>
      </w:r>
      <w:r>
        <w:t>File: /tmp/codeguard_repos/60283e6b-562e-4925-aa3a-4278a88f28eb_rajhansevents/src/app/api/convert-images.js (Line 11)</w:t>
        <w:br/>
      </w:r>
      <w:r>
        <w:t>Description: Detected possible user input going into a `path.join` or `path.resolve` function. This could possibly lead to a path traversal vulnerability,  where the attacker can access arbitrary files stored in the file system. Instead, be sure to sanitize or validate user input first.</w:t>
      </w:r>
    </w:p>
    <w:p>
      <w:r>
        <w:rPr>
          <w:b/>
        </w:rPr>
        <w:t>Vulnerability: javascript.lang.security.audit.unsafe-formatstring.unsafe-formatstring</w:t>
        <w:br/>
      </w:r>
      <w:r>
        <w:t>File: /tmp/codeguard_repos/60283e6b-562e-4925-aa3a-4278a88f28eb_rajhansevents/src/utils/supabaseUpload.js (Line 14)</w:t>
        <w:br/>
      </w:r>
      <w:r>
        <w:t>Description: Detected string concatenation with a non-literal variable in a util.format / console.log function. If an attacker injects a format specifier in the string, it will forge the log message. Try to use constant values for the format string.</w:t>
      </w:r>
    </w:p>
    <w:p>
      <w:pPr>
        <w:pStyle w:val="Heading2"/>
      </w:pPr>
      <w:r>
        <w:t>Trivy (Dependencies &amp; Legal)</w:t>
      </w:r>
    </w:p>
    <w:p>
      <w:r>
        <w:rPr>
          <w:b/>
        </w:rPr>
        <w:t>CVE: CVE-2024-99999 in express</w:t>
        <w:br/>
      </w:r>
      <w:r>
        <w:t>Severity: HIGH</w:t>
        <w:br/>
      </w:r>
      <w:r>
        <w:t>Fix: Upgrade to 4.19.0</w:t>
        <w:br/>
      </w:r>
      <w:r>
        <w:t>Description: A simulated vulnerability for demonstration purposes (Trivy not installed).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