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CSxAI Lead Gen Campaign-20260526_160519-Meeting Transcript</w:t>
      </w:r>
    </w:p>
    <w:p>
      <w:pPr>
        <w:spacing w:after="100"/>
      </w:pPr>
      <w:r>
        <w:rPr>
          <w:color w:val="605e5c"/>
          <w:sz w:val="3mm"/>
          <w:szCs w:val="3mm"/>
          <w:rFonts w:ascii="Segoe UI" w:cs="Segoe UI" w:eastAsia="Segoe UI" w:hAnsi="Segoe UI"/>
        </w:rPr>
        <w:t xml:space="preserve">26 May 2026, 10:35am</w:t>
      </w:r>
    </w:p>
    <w:p>
      <w:pPr>
        <w:spacing w:after="100"/>
      </w:pPr>
      <w:r>
        <w:rPr>
          <w:color w:val="605e5c"/>
          <w:sz w:val="3mm"/>
          <w:szCs w:val="3mm"/>
          <w:rFonts w:ascii="Segoe UI" w:cs="Segoe UI" w:eastAsia="Segoe UI" w:hAnsi="Segoe UI"/>
        </w:rPr>
        <w:t xml:space="preserve">9m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Haan, voice agent banaya hai so abhi the problem with these 2 industries is that they get a lot of customer calls, they get a lot of customer queries ki loan kaun sa lena chaahiye aur iss compliance ke saath ye kaisa sahi rahega, iss amount ke saath mujhe.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Theek hai.</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The loan theek laga ke nahi and these kind of things and for real estate also like when whenever they are inquiring about a property they say query realtor hai ya phir if there are there are any other institutions real estate institutions so they keep getting a lot of customer queries toh iss hamara voice agent 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The purpose is that it will cut down on human involvement and calls, for example, 24/7 ye kaam karega. So for example, Raj, there are a lot of companies that don't have a night shift scene, they don't have people working down the clock. 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Agent is working for them throughout the day to get customer queries, to talk to people, and solve their problems, and turn it into a lead theek hai. Toh usme hamaara US Ps abhi aise bahut saare players hai market mein, maine aapko tag bhee kiya tha wo hamaare competitors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Haan, toh wo competitors mein and then but our USB is that hamara jo voice agent hai, it's very empathetic, it's very detail oriented, it's very compliance oriented, things like that. Theek hai ye teen chaar hamra USB mein. So this is what the product is in a nutshell.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Hobbies mein naa hamaara research chal raha hai this is our this is our research deck ismein hum logon ne abhi content ka abhi simran kal tak complete karegi and performance marketing ka you will start baki ismein visual identity ka jo tarun k site se research tha LinkedIn ke liye post mein fill kar diya jaise altropi ne kya.</w:t>
      </w:r>
      <w:r>
        <w:rPr>
          <w:color w:val="323130"/>
          <w:sz w:val="4.3mm"/>
          <w:szCs w:val="4.3mm"/>
          <w:rFonts w:ascii="Segoe UI" w:cs="Segoe UI" w:eastAsia="Segoe UI" w:hAnsi="Segoe UI"/>
        </w:rPr>
        <w:br/>
        <w:t xml:space="preserve">Kya kya kiya hai, gila ne kya kya kiya hai and like how have they done their posts, kaun se colour schemes use kiye, kaun se hum apne CSX AI ke liye use kar sakte hai and things like that theek hai toh aapka yahaan pe research mein aayega this the lead generation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So abhi ke hai, this product is completely new to the market, right? So is iska hum proper ek launch kare next month in the in June, and we will start posting on our LinkedIn jaise yahaan pe hai thought leadership content jaayega hamaara 8 to 12 posts per month on LinkedIn.</w:t>
      </w:r>
      <w:r>
        <w:rPr>
          <w:color w:val="323130"/>
          <w:sz w:val="4.3mm"/>
          <w:szCs w:val="4.3mm"/>
          <w:rFonts w:ascii="Segoe UI" w:cs="Segoe UI" w:eastAsia="Segoe UI" w:hAnsi="Segoe UI"/>
        </w:rPr>
        <w:br/>
        <w:t xml:space="preserve">And which will include content creation and reporting. Theek hai.</w:t>
      </w:r>
      <w:r>
        <w:rPr>
          <w:color w:val="323130"/>
          <w:sz w:val="4.3mm"/>
          <w:szCs w:val="4.3mm"/>
          <w:rFonts w:ascii="Segoe UI" w:cs="Segoe UI" w:eastAsia="Segoe UI" w:hAnsi="Segoe UI"/>
        </w:rPr>
        <w:br/>
        <w:t xml:space="preserve">Per iska hame lead generation campaign kaise wo karna hai kyonki hame ismein email nurture bhee banana hai for financial institutions and real estate hamaari landing pages toh ready hai hame lead magnets bhee banane ki achchha hum log kya.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do we currently have any data from insurance or real estate industries? Like even if we want to do email nurturing, whether it is the case that we will be generating lead first, then we will be doing email nurturing on them or we already have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Theta.</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Amount of data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No, abhi toh we don't have any data, so why mein bol raha this is completely new to the market, so poora wo database abhi banana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Theek hai toh we have to identify which platform could be suitable to generate lead for this kind of business and whether we are able to find audiences that we want to target in on any of the platform,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Haan matlab basic level research toh abhi wo rahegi hamaari kyonki LinkedIn pay hamaara matlab LinkedIn was suggested for thought leadership because vahaan pay saare hamaare Jo required audience hai wo LinkedIn pay theek hai toh wo toh hamaara ek content set LinkedIn pay ho gaya.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Theek hai.</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Wo hamaare jaata rahega but then LinkedIn ka I was thinking paid advertising ankar hum karenge that will be very expensive aur wo hamein baad mein karna chaahiye per abhi for awareness and for awareness and to get leads what should we be doing ye hamein abhi decide karna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Theek hai, theek hai. Other than LinkedIn, whether it is possible to do advertising via Google or Meta like platform or not, ultimately I have to find answer for that. And even if we do awareness, whether the suitable audience is present there or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Haan.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Haan, kyonki hame phir aapko apne competitors ko dekhna hoga ki Etropy, Gila ye sab Posh aaye ye log kya kar rahe hai. Haan, matlab how are they getting leads? Mainly hame abhi apne lead generation pe sabse jyaada focus rakhna hai aur ye sara material jo hai naa, short demo video ye abhi ban raha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Theek hai.</w:t>
      </w:r>
      <w:r>
        <w:rPr>
          <w:color w:val="323130"/>
          <w:sz w:val="4.3mm"/>
          <w:szCs w:val="4.3mm"/>
          <w:rFonts w:ascii="Segoe UI" w:cs="Segoe UI" w:eastAsia="Segoe UI" w:hAnsi="Segoe UI"/>
        </w:rPr>
        <w:br/>
        <w:t xml:space="preserve">Haan wo ye sab kaise kar rahe theek hai done.</w:t>
      </w:r>
      <w:r>
        <w:rPr>
          <w:color w:val="323130"/>
          <w:sz w:val="4.3mm"/>
          <w:szCs w:val="4.3mm"/>
          <w:rFonts w:ascii="Segoe UI" w:cs="Segoe UI" w:eastAsia="Segoe UI" w:hAnsi="Segoe UI"/>
        </w:rPr>
        <w:br/>
        <w:t xml:space="preserve">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4 pitch deck hamaara reddy hai objection handling guide ye I think abhi tak nahi banaya FAQ one pagers FAQs toh hamare website pe hai but still we will see what needs to be done per ye jo lead magnets hai naa isko leke aap email campaigns.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Kaise kar sakte ho ye bhee hamein wo dekhna padega ye agar hum ye lead magnets bana dete hai up to 3 pages each and we advertise them on social media ye ye CSX AI ka ye process hai and this is how it will help your organization and then people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Get interested in that. So, Proneeta, you be carry thi ki, I think Harshit does it for Koda cars. Are you in involved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Koda cost hua tiger side word dekh raha hai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Achchha, ab Edward ke baad se laga, right? But did you do any sort of email campaign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No, I didn't, I guess nahi nahi matlab aisa mere context mein toh nahi aapka kuchh bhee.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Haan.</w:t>
      </w:r>
      <w:r>
        <w:rPr>
          <w:color w:val="323130"/>
          <w:sz w:val="4.3mm"/>
          <w:szCs w:val="4.3mm"/>
          <w:rFonts w:ascii="Segoe UI" w:cs="Segoe UI" w:eastAsia="Segoe UI" w:hAnsi="Segoe UI"/>
        </w:rPr>
        <w:br/>
        <w:t xml:space="preserve">Take care.</w:t>
      </w:r>
      <w:r>
        <w:rPr>
          <w:color w:val="323130"/>
          <w:sz w:val="4.3mm"/>
          <w:szCs w:val="4.3mm"/>
          <w:rFonts w:ascii="Segoe UI" w:cs="Segoe UI" w:eastAsia="Segoe UI" w:hAnsi="Segoe UI"/>
        </w:rPr>
        <w:br/>
        <w:t xml:space="preserve">Theek hai theek hai koi bhee toh ismein hamein ek email nurture sequence bhee banane ki jaise first email agar hum financial institutions ko bhejate hain toh wo kaisa hoga haan.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I know, I understand this all process of nurturing emails and all, so I can help around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Haan, second email kaisa hoga right aur ye partner outreach templates ho gaye ki email and LinkedIn pe kaise hoga. If we get email IDs of these people then we will start sending them emails. MailChimp pe use kar sakte hai uske liye and then for LinkedIn like for LinkedIn also like if you are sending in mail to usme hamaara approach kaisa rahega like how many times are we following up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And if our competitors are doing that, I think they are usi ke basis mein hindiya ne shayad ye banaya hoga. But still, we need to look at lead generation from an email campaign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Theek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Theek hai ortho, I think this is it for you now. Aap ismein apna jo ye deck ismein apna research start kar sakte ho. You can first show what the competitors are doing and how they are getting leads if you can find that out and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probably in 2 slides, then you can mention your plan for CSXAI that this is how you are planning to create the email campaign and each generation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Theek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Theek hai isco maine Thursday theek hai theek hai isco maine Thursday ka aapka deadline rakha hai kyonki Simran ka pe haan kyonki Simran ka bhee I think kal tak complete ho jayega and then once you complete it on Thursday then we can then I can like we can all get in a call probably or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Sure, I will do my research.</w:t>
      </w:r>
      <w:r>
        <w:rPr>
          <w:color w:val="323130"/>
          <w:sz w:val="4.3mm"/>
          <w:szCs w:val="4.3mm"/>
          <w:rFonts w:ascii="Segoe UI" w:cs="Segoe UI" w:eastAsia="Segoe UI" w:hAnsi="Segoe UI"/>
        </w:rPr>
        <w:br/>
        <w:t xml:space="preserve">Take care, probably I'll also try.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I can show it to Nitya and Proneeta first and get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Theek hai, I will try to create my findings by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Theek hai, per ye naa hamein next month se most probably hamein apne assets ready karne shuru karne padega next month se. So apna usi hisab se naa bandwidth dekh dekhte rehna kyonki now this project is also officially on for you. toh dekh lena.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Theek hai,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Theek hai, kuchh bhee confusion hoga toh group mein you can ask directly koi bhee hoga kuchh bhee hoga and you have the website link,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Done, done, done.</w:t>
      </w:r>
      <w:r>
        <w:rPr>
          <w:color w:val="323130"/>
          <w:sz w:val="4.3mm"/>
          <w:szCs w:val="4.3mm"/>
          <w:rFonts w:ascii="Segoe UI" w:cs="Segoe UI" w:eastAsia="Segoe UI" w:hAnsi="Segoe UI"/>
        </w:rPr>
        <w:br/>
        <w:t xml:space="preserve">Sure, I'll do that.</w:t>
      </w:r>
      <w:r>
        <w:rPr>
          <w:color w:val="323130"/>
          <w:sz w:val="4.3mm"/>
          <w:szCs w:val="4.3mm"/>
          <w:rFonts w:ascii="Segoe UI" w:cs="Segoe UI" w:eastAsia="Segoe UI" w:hAnsi="Segoe UI"/>
        </w:rPr>
        <w:br/>
        <w:t xml:space="preserve">Dekhna padega matlab aise yaad nahi hai mere 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I sent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Yeah, Hamara.</w:t>
      </w:r>
      <w:r>
        <w:rPr>
          <w:color w:val="323130"/>
          <w:sz w:val="4.3mm"/>
          <w:szCs w:val="4.3mm"/>
          <w:rFonts w:ascii="Segoe UI" w:cs="Segoe UI" w:eastAsia="Segoe UI" w:hAnsi="Segoe UI"/>
        </w:rPr>
        <w:br/>
        <w:t xml:space="preserve">May I please see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CSX intelligence.com theek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Haan haan, so ye dekhe nahi per isco open karke and then you can, yeah, like you'll get to know what the USB's are aur dono industries ke liye hum log aise solution offer karte theek hai, okay boon boon.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Dulp.</w:t>
      </w:r>
      <w:r>
        <w:rPr>
          <w:color w:val="323130"/>
          <w:sz w:val="4.3mm"/>
          <w:szCs w:val="4.3mm"/>
          <w:rFonts w:ascii="Segoe UI" w:cs="Segoe UI" w:eastAsia="Segoe UI" w:hAnsi="Segoe UI"/>
        </w:rPr>
        <w:br/>
        <w:t xml:space="preserve">Done, done.</w:t>
      </w:r>
      <w:r>
        <w:rPr>
          <w:color w:val="323130"/>
          <w:sz w:val="4.3mm"/>
          <w:szCs w:val="4.3mm"/>
          <w:rFonts w:ascii="Segoe UI" w:cs="Segoe UI" w:eastAsia="Segoe UI" w:hAnsi="Segoe UI"/>
        </w:rPr>
        <w:br/>
        <w:t xml:space="preserve">Okay, thank you so much.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Shaivi Tyagi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Thanks Rishabh.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Rishabh Bhardwaj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xvslqvmml_sryuinebs9.png"/><Relationship Id="rId7" Type="http://schemas.openxmlformats.org/officeDocument/2006/relationships/image" Target="media/d22ap4h3mhko19etjnqeb.png"/><Relationship Id="rId8" Type="http://schemas.openxmlformats.org/officeDocument/2006/relationships/image" Target="media/gjtam8yuke_0p32kpzzv1.png"/><Relationship Id="rId9" Type="http://schemas.openxmlformats.org/officeDocument/2006/relationships/image" Target="media/sxwikfblbwk5hdynuysou.png"/><Relationship Id="rId10" Type="http://schemas.openxmlformats.org/officeDocument/2006/relationships/image" Target="media/m_qgupgs9maryfn-l6kup.png"/><Relationship Id="rId11" Type="http://schemas.openxmlformats.org/officeDocument/2006/relationships/image" Target="media/jjkofnc_g5tapq30lfj-0.png"/><Relationship Id="rId12" Type="http://schemas.openxmlformats.org/officeDocument/2006/relationships/image" Target="media/gh-qfgcmyododmxz3iljn.png"/><Relationship Id="rId13" Type="http://schemas.openxmlformats.org/officeDocument/2006/relationships/image" Target="media/rdyu2pzwgnu4yn2f6p5qc.png"/><Relationship Id="rId14" Type="http://schemas.openxmlformats.org/officeDocument/2006/relationships/image" Target="media/imxe7bgpnjplsphyk_1wm.png"/><Relationship Id="rId15" Type="http://schemas.openxmlformats.org/officeDocument/2006/relationships/image" Target="media/1digxsc2u73yvl7i6-w3j.png"/><Relationship Id="rId16" Type="http://schemas.openxmlformats.org/officeDocument/2006/relationships/image" Target="media/ux1yx1ykutjbbrujddw-u.png"/><Relationship Id="rId17" Type="http://schemas.openxmlformats.org/officeDocument/2006/relationships/image" Target="media/puajjjauypvoiddvvdybn.png"/><Relationship Id="rId18" Type="http://schemas.openxmlformats.org/officeDocument/2006/relationships/image" Target="media/jtk-q7xmwkk5bvq0sd8wm.png"/><Relationship Id="rId19" Type="http://schemas.openxmlformats.org/officeDocument/2006/relationships/image" Target="media/hk8bo8bccsqqhp5ychlbu.png"/><Relationship Id="rId20" Type="http://schemas.openxmlformats.org/officeDocument/2006/relationships/image" Target="media/6gdmtn7zoynk1dwtmcq4v.png"/><Relationship Id="rId21" Type="http://schemas.openxmlformats.org/officeDocument/2006/relationships/image" Target="media/eja85aaur34-dza1-sykh.png"/><Relationship Id="rId22" Type="http://schemas.openxmlformats.org/officeDocument/2006/relationships/image" Target="media/nflwu3lqj-jqgrazxlx0i.png"/><Relationship Id="rId23" Type="http://schemas.openxmlformats.org/officeDocument/2006/relationships/image" Target="media/xprbtfawiazbf80_qhbu0.png"/><Relationship Id="rId24" Type="http://schemas.openxmlformats.org/officeDocument/2006/relationships/image" Target="media/6mj3ed3zzeaowkqnhlqba.png"/><Relationship Id="rId25" Type="http://schemas.openxmlformats.org/officeDocument/2006/relationships/image" Target="media/ir5qat0kufsxa5-6zj5st.png"/><Relationship Id="rId26" Type="http://schemas.openxmlformats.org/officeDocument/2006/relationships/image" Target="media/kcrmyft_z4saya--c9l3t.png"/><Relationship Id="rId27" Type="http://schemas.openxmlformats.org/officeDocument/2006/relationships/image" Target="media/tx2jirwn_hwbmhyhs1izd.png"/><Relationship Id="rId28" Type="http://schemas.openxmlformats.org/officeDocument/2006/relationships/image" Target="media/koajnmntzron49z52x8an.png"/><Relationship Id="rId29" Type="http://schemas.openxmlformats.org/officeDocument/2006/relationships/image" Target="media/_r78iet0ojqxrbd6cezqv.png"/><Relationship Id="rId30" Type="http://schemas.openxmlformats.org/officeDocument/2006/relationships/image" Target="media/53uwxkjllhwld6bun4mur.png"/><Relationship Id="rId31" Type="http://schemas.openxmlformats.org/officeDocument/2006/relationships/image" Target="media/2tgbrzmhxiir8gv2cp-lj.png"/><Relationship Id="rId32" Type="http://schemas.openxmlformats.org/officeDocument/2006/relationships/image" Target="media/3g2btkqxgynowl_oljhqu.png"/><Relationship Id="rId33" Type="http://schemas.openxmlformats.org/officeDocument/2006/relationships/image" Target="media/wvdf0qronzywald9am51y.png"/><Relationship Id="rId34" Type="http://schemas.openxmlformats.org/officeDocument/2006/relationships/image" Target="media/emsw8e8z_qy6bjiafp2nz.png"/><Relationship Id="rId35" Type="http://schemas.openxmlformats.org/officeDocument/2006/relationships/image" Target="media/ucbekpj2waytii-uduisf.png"/><Relationship Id="rId36" Type="http://schemas.openxmlformats.org/officeDocument/2006/relationships/image" Target="media/-xu1iepylozt028gdjslb.png"/><Relationship Id="rId37" Type="http://schemas.openxmlformats.org/officeDocument/2006/relationships/image" Target="media/pxcteq_orxu-9elb-8nxj.png"/><Relationship Id="rId38" Type="http://schemas.openxmlformats.org/officeDocument/2006/relationships/image" Target="media/hee6l609gdldhyj-txmnm.png"/><Relationship Id="rId39" Type="http://schemas.openxmlformats.org/officeDocument/2006/relationships/image" Target="media/pgel5-z2hr6a-yym5s6mc.png"/><Relationship Id="rId40" Type="http://schemas.openxmlformats.org/officeDocument/2006/relationships/image" Target="media/vm27qa0wu_ywmhhha1up8.png"/><Relationship Id="rId41" Type="http://schemas.openxmlformats.org/officeDocument/2006/relationships/image" Target="media/ydrkzrrup_ksvd7r_dvxy.png"/><Relationship Id="rId42" Type="http://schemas.openxmlformats.org/officeDocument/2006/relationships/image" Target="media/wyz4bjcjtkhfxrzmvyrq2.png"/><Relationship Id="rId43" Type="http://schemas.openxmlformats.org/officeDocument/2006/relationships/image" Target="media/vewllqqlxm2isw0w7mejj.png"/><Relationship Id="rId44" Type="http://schemas.openxmlformats.org/officeDocument/2006/relationships/image" Target="media/nw9nql8wya3h7fygiizhz.png"/><Relationship Id="rId45" Type="http://schemas.openxmlformats.org/officeDocument/2006/relationships/image" Target="media/qpibejarxvkv_qxj_jwwh.png"/><Relationship Id="rId46" Type="http://schemas.openxmlformats.org/officeDocument/2006/relationships/image" Target="media/2r9ftnktjc_ocu77fdpa-.png"/><Relationship Id="rId47" Type="http://schemas.openxmlformats.org/officeDocument/2006/relationships/image" Target="media/pfchtco41pnqfvyqepxon.png"/><Relationship Id="rId48" Type="http://schemas.openxmlformats.org/officeDocument/2006/relationships/image" Target="media/tmlbs8hfuv4eyba5lw_su.png"/><Relationship Id="rId49" Type="http://schemas.openxmlformats.org/officeDocument/2006/relationships/image" Target="media/hhu0old4mtoyraspwx35c.png"/><Relationship Id="rId50" Type="http://schemas.openxmlformats.org/officeDocument/2006/relationships/image" Target="media/lbl30obbdvdb-isihjnwm.png"/><Relationship Id="rId51" Type="http://schemas.openxmlformats.org/officeDocument/2006/relationships/image" Target="media/1uboutpdp7gaawehkfbbe.png"/><Relationship Id="rId52" Type="http://schemas.openxmlformats.org/officeDocument/2006/relationships/image" Target="media/m16hkhw3mukv6kqvzppd4.png"/><Relationship Id="rId53" Type="http://schemas.openxmlformats.org/officeDocument/2006/relationships/image" Target="media/dxwdvf7x2mwq7m7-a6oxy.png"/><Relationship Id="rId54" Type="http://schemas.openxmlformats.org/officeDocument/2006/relationships/image" Target="media/bpkaargpshrympvm3jbdy.png"/><Relationship Id="rId55" Type="http://schemas.openxmlformats.org/officeDocument/2006/relationships/image" Target="media/ybh4dkmxdo1y5ap6dbmbd.png"/><Relationship Id="rId56" Type="http://schemas.openxmlformats.org/officeDocument/2006/relationships/image" Target="media/o8lajjwktsecjoqakspry.png"/><Relationship Id="rId57" Type="http://schemas.openxmlformats.org/officeDocument/2006/relationships/image" Target="media/cbcgirncmxjxyusleldlu.png"/><Relationship Id="rId58" Type="http://schemas.openxmlformats.org/officeDocument/2006/relationships/image" Target="media/3inimwhlbfac_miesmic4.png"/><Relationship Id="rId59" Type="http://schemas.openxmlformats.org/officeDocument/2006/relationships/image" Target="media/yx96phoyrqtcoemwavqr-.png"/><Relationship Id="rId60" Type="http://schemas.openxmlformats.org/officeDocument/2006/relationships/image" Target="media/is9cfyji65kfdtakhyvus.png"/><Relationship Id="rId61" Type="http://schemas.openxmlformats.org/officeDocument/2006/relationships/image" Target="media/6dwcf167m1ycp5rk3m48w.png"/><Relationship Id="rId62" Type="http://schemas.openxmlformats.org/officeDocument/2006/relationships/image" Target="media/nqpv8a7svorsaaah7omlv.png"/><Relationship Id="rId63" Type="http://schemas.openxmlformats.org/officeDocument/2006/relationships/image" Target="media/o3fby1sifqijjhcj4f7g8.png"/><Relationship Id="rId64" Type="http://schemas.openxmlformats.org/officeDocument/2006/relationships/image" Target="media/fecaqkzrm4aq8mc7cnhu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2026-05-26T10:47:47.862Z</dcterms:created>
  <dcterms:modified xsi:type="dcterms:W3CDTF">2026-05-26T10:47:47.862Z</dcterms:modified>
</cp:coreProperties>
</file>

<file path=docProps/custom.xml><?xml version="1.0" encoding="utf-8"?>
<Properties xmlns="http://schemas.openxmlformats.org/officeDocument/2006/custom-properties" xmlns:vt="http://schemas.openxmlformats.org/officeDocument/2006/docPropsVTypes"/>
</file>