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EBF" w:rsidRDefault="00CF6EBF" w:rsidP="00CF6EBF">
      <w:pPr>
        <w:pStyle w:val="line"/>
      </w:pPr>
    </w:p>
    <w:p w:rsidR="00CF6EBF" w:rsidRDefault="00CF6EBF" w:rsidP="00CF6EBF">
      <w:pPr>
        <w:pStyle w:val="Title"/>
      </w:pPr>
      <w:r>
        <w:t>Software Requirements Specification</w:t>
      </w:r>
    </w:p>
    <w:p w:rsidR="00CF6EBF" w:rsidRDefault="00033A38" w:rsidP="00CF6EBF">
      <w:pPr>
        <w:pStyle w:val="Title"/>
        <w:spacing w:before="0" w:after="400"/>
        <w:rPr>
          <w:sz w:val="40"/>
        </w:rPr>
      </w:pPr>
      <w:proofErr w:type="gramStart"/>
      <w:r>
        <w:rPr>
          <w:sz w:val="40"/>
        </w:rPr>
        <w:t>f</w:t>
      </w:r>
      <w:r w:rsidR="00B844ED">
        <w:rPr>
          <w:sz w:val="40"/>
        </w:rPr>
        <w:t>or</w:t>
      </w:r>
      <w:proofErr w:type="gramEnd"/>
    </w:p>
    <w:p w:rsidR="00CF6EBF" w:rsidRDefault="005438AD" w:rsidP="00CF6EBF">
      <w:pPr>
        <w:pStyle w:val="Title"/>
      </w:pPr>
      <w:r>
        <w:t>ONLINE RATING SYSTEM</w:t>
      </w:r>
    </w:p>
    <w:p w:rsidR="00CF6EBF" w:rsidRDefault="00CF6EBF" w:rsidP="00CF6EBF">
      <w:pPr>
        <w:pStyle w:val="ByLine"/>
      </w:pPr>
      <w:r>
        <w:t>Version 1.0 approved</w:t>
      </w:r>
    </w:p>
    <w:p w:rsidR="00CF6EBF" w:rsidRDefault="004C6A3B" w:rsidP="00CF6EBF">
      <w:pPr>
        <w:pStyle w:val="ByLine"/>
      </w:pPr>
      <w:r>
        <w:t xml:space="preserve">Prepared by </w:t>
      </w:r>
      <w:r w:rsidR="00B844ED">
        <w:t>RISHABH GANGWAR</w:t>
      </w:r>
    </w:p>
    <w:p w:rsidR="00CF6EBF" w:rsidRDefault="005438AD" w:rsidP="00CF6EBF">
      <w:pPr>
        <w:pStyle w:val="ByLine"/>
      </w:pPr>
      <w:r>
        <w:t xml:space="preserve">NIIT UNIVERSITY </w:t>
      </w:r>
    </w:p>
    <w:p w:rsidR="00CF6EBF" w:rsidRDefault="004C6A3B" w:rsidP="00CF6EBF">
      <w:pPr>
        <w:pStyle w:val="ByLine"/>
      </w:pPr>
      <w:r>
        <w:t>16</w:t>
      </w:r>
      <w:r w:rsidR="005438AD">
        <w:t xml:space="preserve"> SEPT 2016</w:t>
      </w:r>
    </w:p>
    <w:p w:rsidR="00CF6EBF" w:rsidRDefault="00CF6EBF" w:rsidP="00CF6EBF">
      <w:pPr>
        <w:spacing w:line="240" w:lineRule="auto"/>
        <w:rPr>
          <w:rFonts w:ascii="Arial" w:hAnsi="Arial"/>
          <w:b/>
          <w:sz w:val="32"/>
        </w:rPr>
        <w:sectPr w:rsidR="00CF6EBF">
          <w:pgSz w:w="12240" w:h="15840"/>
          <w:pgMar w:top="1440" w:right="1440" w:bottom="1440" w:left="1440" w:header="720" w:footer="720" w:gutter="0"/>
          <w:pgNumType w:fmt="lowerRoman" w:start="1"/>
          <w:cols w:space="720"/>
        </w:sectPr>
      </w:pPr>
    </w:p>
    <w:p w:rsidR="00CF6EBF" w:rsidRDefault="00CF6EBF" w:rsidP="00CF6EBF">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rsidR="00CF6EBF" w:rsidRDefault="00CF6EBF" w:rsidP="00CF6EBF">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rsidR="00CF6EBF" w:rsidRDefault="00CF6EBF" w:rsidP="00CF6EBF">
      <w:pPr>
        <w:pStyle w:val="TOC1"/>
      </w:pPr>
      <w:r>
        <w:t>Revision History</w:t>
      </w:r>
      <w:r>
        <w:tab/>
      </w:r>
      <w:r>
        <w:fldChar w:fldCharType="begin"/>
      </w:r>
      <w:r>
        <w:instrText xml:space="preserve"> PAGEREF _Toc441230971 \h </w:instrText>
      </w:r>
      <w:r>
        <w:fldChar w:fldCharType="separate"/>
      </w:r>
      <w:r>
        <w:t>ii</w:t>
      </w:r>
      <w:r>
        <w:fldChar w:fldCharType="end"/>
      </w:r>
    </w:p>
    <w:p w:rsidR="00CF6EBF" w:rsidRDefault="00CF6EBF" w:rsidP="00CF6EBF">
      <w:pPr>
        <w:pStyle w:val="TOC1"/>
      </w:pPr>
      <w:r>
        <w:t>1.</w:t>
      </w:r>
      <w:r>
        <w:tab/>
        <w:t>Introduction</w:t>
      </w:r>
      <w:r>
        <w:tab/>
      </w:r>
      <w:r>
        <w:fldChar w:fldCharType="begin"/>
      </w:r>
      <w:r>
        <w:instrText xml:space="preserve"> PAGEREF _Toc441230972 \h </w:instrText>
      </w:r>
      <w:r>
        <w:fldChar w:fldCharType="separate"/>
      </w:r>
      <w:r>
        <w:t>1</w:t>
      </w:r>
      <w:r>
        <w:fldChar w:fldCharType="end"/>
      </w:r>
    </w:p>
    <w:p w:rsidR="00CF6EBF" w:rsidRDefault="00CF6EBF" w:rsidP="00CF6EBF">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rsidR="00CF6EBF" w:rsidRDefault="00CF6EBF" w:rsidP="00CF6EBF">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rsidR="00CF6EBF" w:rsidRDefault="00CF6EBF" w:rsidP="00CF6EBF">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rsidR="00CF6EBF" w:rsidRDefault="00CF6EBF" w:rsidP="00CF6EBF">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rsidR="00CF6EBF" w:rsidRDefault="00CF6EBF" w:rsidP="00CF6EBF">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rsidR="00CF6EBF" w:rsidRDefault="00CF6EBF" w:rsidP="00CF6EBF">
      <w:pPr>
        <w:pStyle w:val="TOC1"/>
      </w:pPr>
      <w:r>
        <w:t>2.</w:t>
      </w:r>
      <w:r>
        <w:tab/>
        <w:t>Overall Description</w:t>
      </w:r>
      <w:r>
        <w:tab/>
      </w:r>
      <w:r>
        <w:fldChar w:fldCharType="begin"/>
      </w:r>
      <w:r>
        <w:instrText xml:space="preserve"> PAGEREF _Toc441230978 \h </w:instrText>
      </w:r>
      <w:r>
        <w:fldChar w:fldCharType="separate"/>
      </w:r>
      <w:r>
        <w:t>2</w:t>
      </w:r>
      <w:r>
        <w:fldChar w:fldCharType="end"/>
      </w:r>
    </w:p>
    <w:p w:rsidR="00CF6EBF" w:rsidRDefault="00CF6EBF" w:rsidP="00CF6EBF">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rsidR="00CF6EBF" w:rsidRDefault="00CF6EBF" w:rsidP="00CF6EBF">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rsidR="00CF6EBF" w:rsidRDefault="00CF6EBF" w:rsidP="00CF6EBF">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rsidR="00CF6EBF" w:rsidRDefault="00CF6EBF" w:rsidP="00CF6EBF">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rsidR="00CF6EBF" w:rsidRDefault="00CF6EBF" w:rsidP="00CF6EBF">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rsidR="00CF6EBF" w:rsidRDefault="00CF6EBF" w:rsidP="00CF6EBF">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rsidR="00CF6EBF" w:rsidRDefault="00CF6EBF" w:rsidP="00CF6EBF">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rsidR="00CF6EBF" w:rsidRDefault="00CF6EBF" w:rsidP="00CF6EBF">
      <w:pPr>
        <w:pStyle w:val="TOC1"/>
      </w:pPr>
      <w:r>
        <w:t>3.</w:t>
      </w:r>
      <w:r>
        <w:tab/>
        <w:t>External Interface Requirements</w:t>
      </w:r>
      <w:r>
        <w:tab/>
      </w:r>
      <w:r>
        <w:fldChar w:fldCharType="begin"/>
      </w:r>
      <w:r>
        <w:instrText xml:space="preserve"> PAGEREF _Toc441230986 \h </w:instrText>
      </w:r>
      <w:r>
        <w:fldChar w:fldCharType="separate"/>
      </w:r>
      <w:r>
        <w:t>3</w:t>
      </w:r>
      <w:r>
        <w:fldChar w:fldCharType="end"/>
      </w:r>
    </w:p>
    <w:p w:rsidR="00CF6EBF" w:rsidRDefault="00CF6EBF" w:rsidP="00CF6EBF">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rsidR="00CF6EBF" w:rsidRDefault="00CF6EBF" w:rsidP="00CF6EBF">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rsidR="00CF6EBF" w:rsidRDefault="00CF6EBF" w:rsidP="00CF6EBF">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rsidR="00CF6EBF" w:rsidRDefault="00CF6EBF" w:rsidP="00CF6EBF">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rsidR="00CF6EBF" w:rsidRDefault="00CF6EBF" w:rsidP="00CF6EBF">
      <w:pPr>
        <w:pStyle w:val="TOC1"/>
      </w:pPr>
      <w:r>
        <w:t>4.</w:t>
      </w:r>
      <w:r>
        <w:tab/>
        <w:t>System Features</w:t>
      </w:r>
      <w:r>
        <w:tab/>
      </w:r>
      <w:r>
        <w:fldChar w:fldCharType="begin"/>
      </w:r>
      <w:r>
        <w:instrText xml:space="preserve"> PAGEREF _Toc441230991 \h </w:instrText>
      </w:r>
      <w:r>
        <w:fldChar w:fldCharType="separate"/>
      </w:r>
      <w:r>
        <w:t>4</w:t>
      </w:r>
      <w:r>
        <w:fldChar w:fldCharType="end"/>
      </w:r>
    </w:p>
    <w:p w:rsidR="00CF6EBF" w:rsidRDefault="00CF6EBF" w:rsidP="00CF6EBF">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rsidR="00CF6EBF" w:rsidRDefault="00CF6EBF" w:rsidP="00CF6EBF">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rsidR="00CF6EBF" w:rsidRDefault="00CF6EBF" w:rsidP="00CF6EBF">
      <w:pPr>
        <w:pStyle w:val="TOC1"/>
      </w:pPr>
      <w:r>
        <w:t>5.</w:t>
      </w:r>
      <w:r>
        <w:tab/>
        <w:t>Other Nonfunctional Requirements</w:t>
      </w:r>
      <w:r>
        <w:tab/>
      </w:r>
      <w:r>
        <w:fldChar w:fldCharType="begin"/>
      </w:r>
      <w:r>
        <w:instrText xml:space="preserve"> PAGEREF _Toc441230994 \h </w:instrText>
      </w:r>
      <w:r>
        <w:fldChar w:fldCharType="separate"/>
      </w:r>
      <w:r>
        <w:t>4</w:t>
      </w:r>
      <w:r>
        <w:fldChar w:fldCharType="end"/>
      </w:r>
    </w:p>
    <w:p w:rsidR="00CF6EBF" w:rsidRDefault="00CF6EBF" w:rsidP="00CF6EBF">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rsidR="00CF6EBF" w:rsidRDefault="00CF6EBF" w:rsidP="00CF6EBF">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rsidR="00CF6EBF" w:rsidRDefault="00CF6EBF" w:rsidP="00CF6EBF">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rsidR="00CF6EBF" w:rsidRDefault="00CF6EBF" w:rsidP="00CF6EBF">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rsidR="00CF6EBF" w:rsidRDefault="00CF6EBF" w:rsidP="00CF6EBF">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rsidR="00CF6EBF" w:rsidRDefault="00CF6EBF" w:rsidP="00CF6EBF">
      <w:pPr>
        <w:pStyle w:val="TOC1"/>
      </w:pPr>
      <w:r>
        <w:t>6.</w:t>
      </w:r>
      <w:r>
        <w:tab/>
        <w:t>Other Requirements</w:t>
      </w:r>
      <w:r>
        <w:tab/>
      </w:r>
      <w:r>
        <w:fldChar w:fldCharType="begin"/>
      </w:r>
      <w:r>
        <w:instrText xml:space="preserve"> PAGEREF _Toc441231000 \h </w:instrText>
      </w:r>
      <w:r>
        <w:fldChar w:fldCharType="separate"/>
      </w:r>
      <w:r>
        <w:t>5</w:t>
      </w:r>
      <w:r>
        <w:fldChar w:fldCharType="end"/>
      </w:r>
    </w:p>
    <w:p w:rsidR="00CF6EBF" w:rsidRDefault="00CF6EBF" w:rsidP="00CF6EBF">
      <w:pPr>
        <w:pStyle w:val="TOC1"/>
      </w:pPr>
      <w:r>
        <w:t>Appendix A: Glossary</w:t>
      </w:r>
      <w:r>
        <w:tab/>
      </w:r>
      <w:r>
        <w:fldChar w:fldCharType="begin"/>
      </w:r>
      <w:r>
        <w:instrText xml:space="preserve"> PAGEREF _Toc441231001 \h </w:instrText>
      </w:r>
      <w:r>
        <w:fldChar w:fldCharType="separate"/>
      </w:r>
      <w:r>
        <w:t>5</w:t>
      </w:r>
      <w:r>
        <w:fldChar w:fldCharType="end"/>
      </w:r>
    </w:p>
    <w:p w:rsidR="00CF6EBF" w:rsidRDefault="00CF6EBF" w:rsidP="00CF6EBF">
      <w:pPr>
        <w:pStyle w:val="TOC1"/>
      </w:pPr>
      <w:r>
        <w:t>Appendix B: Analysis Models</w:t>
      </w:r>
      <w:r>
        <w:tab/>
      </w:r>
      <w:r>
        <w:fldChar w:fldCharType="begin"/>
      </w:r>
      <w:r>
        <w:instrText xml:space="preserve"> PAGEREF _Toc441231002 \h </w:instrText>
      </w:r>
      <w:r>
        <w:fldChar w:fldCharType="separate"/>
      </w:r>
      <w:r>
        <w:t>5</w:t>
      </w:r>
      <w:r>
        <w:fldChar w:fldCharType="end"/>
      </w:r>
    </w:p>
    <w:p w:rsidR="00CF6EBF" w:rsidRDefault="00CF6EBF" w:rsidP="00CF6EBF">
      <w:pPr>
        <w:pStyle w:val="TOC1"/>
      </w:pPr>
      <w:r>
        <w:t>Appendix C: To Be Determined List</w:t>
      </w:r>
      <w:r>
        <w:tab/>
      </w:r>
      <w:r>
        <w:fldChar w:fldCharType="begin"/>
      </w:r>
      <w:r>
        <w:instrText xml:space="preserve"> PAGEREF _Toc441231003 \h </w:instrText>
      </w:r>
      <w:r>
        <w:fldChar w:fldCharType="separate"/>
      </w:r>
      <w:r>
        <w:t>6</w:t>
      </w:r>
      <w:r>
        <w:fldChar w:fldCharType="end"/>
      </w:r>
    </w:p>
    <w:p w:rsidR="00CF6EBF" w:rsidRDefault="00CF6EBF" w:rsidP="00CF6EBF">
      <w:pPr>
        <w:rPr>
          <w:rFonts w:ascii="Times New Roman" w:hAnsi="Times New Roman"/>
          <w:b/>
          <w:noProof/>
        </w:rPr>
      </w:pPr>
      <w:r>
        <w:rPr>
          <w:rFonts w:ascii="Times New Roman" w:hAnsi="Times New Roman"/>
          <w:b/>
          <w:noProof/>
        </w:rPr>
        <w:fldChar w:fldCharType="end"/>
      </w:r>
    </w:p>
    <w:p w:rsidR="00CF6EBF" w:rsidRDefault="00CF6EBF" w:rsidP="00CF6EBF">
      <w:pPr>
        <w:rPr>
          <w:rFonts w:ascii="Times New Roman" w:hAnsi="Times New Roman"/>
          <w:b/>
          <w:noProof/>
        </w:rPr>
      </w:pPr>
    </w:p>
    <w:p w:rsidR="00CF6EBF" w:rsidRDefault="00CF6EBF" w:rsidP="00CF6EBF">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1170"/>
        <w:gridCol w:w="4954"/>
        <w:gridCol w:w="1584"/>
      </w:tblGrid>
      <w:tr w:rsidR="00CF6EBF" w:rsidTr="00CF6EBF">
        <w:tc>
          <w:tcPr>
            <w:tcW w:w="2160" w:type="dxa"/>
            <w:tcBorders>
              <w:top w:val="single" w:sz="12" w:space="0" w:color="auto"/>
              <w:left w:val="single" w:sz="12" w:space="0" w:color="auto"/>
              <w:bottom w:val="double" w:sz="12" w:space="0" w:color="auto"/>
              <w:right w:val="single" w:sz="6" w:space="0" w:color="auto"/>
            </w:tcBorders>
            <w:hideMark/>
          </w:tcPr>
          <w:p w:rsidR="00CF6EBF" w:rsidRDefault="00CF6EBF">
            <w:pPr>
              <w:spacing w:before="40" w:after="40"/>
              <w:rPr>
                <w:b/>
              </w:rPr>
            </w:pPr>
            <w:r>
              <w:rPr>
                <w:b/>
              </w:rPr>
              <w:t>Name</w:t>
            </w:r>
          </w:p>
        </w:tc>
        <w:tc>
          <w:tcPr>
            <w:tcW w:w="1170" w:type="dxa"/>
            <w:tcBorders>
              <w:top w:val="single" w:sz="12" w:space="0" w:color="auto"/>
              <w:left w:val="single" w:sz="6" w:space="0" w:color="auto"/>
              <w:bottom w:val="double" w:sz="12" w:space="0" w:color="auto"/>
              <w:right w:val="single" w:sz="6" w:space="0" w:color="auto"/>
            </w:tcBorders>
            <w:hideMark/>
          </w:tcPr>
          <w:p w:rsidR="00CF6EBF" w:rsidRDefault="00CF6EBF">
            <w:pPr>
              <w:spacing w:before="40" w:after="40"/>
              <w:rPr>
                <w:b/>
              </w:rPr>
            </w:pPr>
            <w:r>
              <w:rPr>
                <w:b/>
              </w:rPr>
              <w:t>Date</w:t>
            </w:r>
          </w:p>
        </w:tc>
        <w:tc>
          <w:tcPr>
            <w:tcW w:w="4954" w:type="dxa"/>
            <w:tcBorders>
              <w:top w:val="single" w:sz="12" w:space="0" w:color="auto"/>
              <w:left w:val="single" w:sz="6" w:space="0" w:color="auto"/>
              <w:bottom w:val="double" w:sz="12" w:space="0" w:color="auto"/>
              <w:right w:val="single" w:sz="6" w:space="0" w:color="auto"/>
            </w:tcBorders>
            <w:hideMark/>
          </w:tcPr>
          <w:p w:rsidR="00CF6EBF" w:rsidRDefault="00CF6EBF">
            <w:pPr>
              <w:spacing w:before="40" w:after="40"/>
              <w:rPr>
                <w:b/>
              </w:rPr>
            </w:pPr>
            <w:r>
              <w:rPr>
                <w:b/>
              </w:rPr>
              <w:t>Reason For Changes</w:t>
            </w:r>
          </w:p>
        </w:tc>
        <w:tc>
          <w:tcPr>
            <w:tcW w:w="1584" w:type="dxa"/>
            <w:tcBorders>
              <w:top w:val="single" w:sz="12" w:space="0" w:color="auto"/>
              <w:left w:val="single" w:sz="6" w:space="0" w:color="auto"/>
              <w:bottom w:val="double" w:sz="12" w:space="0" w:color="auto"/>
              <w:right w:val="single" w:sz="12" w:space="0" w:color="auto"/>
            </w:tcBorders>
            <w:hideMark/>
          </w:tcPr>
          <w:p w:rsidR="00CF6EBF" w:rsidRDefault="00CF6EBF">
            <w:pPr>
              <w:spacing w:before="40" w:after="40"/>
              <w:rPr>
                <w:b/>
              </w:rPr>
            </w:pPr>
            <w:r>
              <w:rPr>
                <w:b/>
              </w:rPr>
              <w:t>Version</w:t>
            </w:r>
          </w:p>
        </w:tc>
      </w:tr>
      <w:tr w:rsidR="00CF6EBF" w:rsidTr="00CF6EBF">
        <w:tc>
          <w:tcPr>
            <w:tcW w:w="2160" w:type="dxa"/>
            <w:tcBorders>
              <w:top w:val="nil"/>
              <w:left w:val="single" w:sz="12" w:space="0" w:color="auto"/>
              <w:bottom w:val="single" w:sz="6" w:space="0" w:color="auto"/>
              <w:right w:val="single" w:sz="6" w:space="0" w:color="auto"/>
            </w:tcBorders>
          </w:tcPr>
          <w:p w:rsidR="00CF6EBF" w:rsidRDefault="00CF6EBF">
            <w:pPr>
              <w:spacing w:before="40" w:after="40"/>
            </w:pPr>
          </w:p>
        </w:tc>
        <w:tc>
          <w:tcPr>
            <w:tcW w:w="1170" w:type="dxa"/>
            <w:tcBorders>
              <w:top w:val="nil"/>
              <w:left w:val="single" w:sz="6" w:space="0" w:color="auto"/>
              <w:bottom w:val="single" w:sz="6" w:space="0" w:color="auto"/>
              <w:right w:val="single" w:sz="6" w:space="0" w:color="auto"/>
            </w:tcBorders>
          </w:tcPr>
          <w:p w:rsidR="00CF6EBF" w:rsidRDefault="00CF6EBF">
            <w:pPr>
              <w:spacing w:before="40" w:after="40"/>
            </w:pPr>
          </w:p>
        </w:tc>
        <w:tc>
          <w:tcPr>
            <w:tcW w:w="4954" w:type="dxa"/>
            <w:tcBorders>
              <w:top w:val="nil"/>
              <w:left w:val="single" w:sz="6" w:space="0" w:color="auto"/>
              <w:bottom w:val="single" w:sz="6" w:space="0" w:color="auto"/>
              <w:right w:val="single" w:sz="6" w:space="0" w:color="auto"/>
            </w:tcBorders>
          </w:tcPr>
          <w:p w:rsidR="00CF6EBF" w:rsidRDefault="00CF6EBF">
            <w:pPr>
              <w:spacing w:before="40" w:after="40"/>
            </w:pPr>
          </w:p>
        </w:tc>
        <w:tc>
          <w:tcPr>
            <w:tcW w:w="1584" w:type="dxa"/>
            <w:tcBorders>
              <w:top w:val="nil"/>
              <w:left w:val="single" w:sz="6" w:space="0" w:color="auto"/>
              <w:bottom w:val="single" w:sz="6" w:space="0" w:color="auto"/>
              <w:right w:val="single" w:sz="12" w:space="0" w:color="auto"/>
            </w:tcBorders>
          </w:tcPr>
          <w:p w:rsidR="00CF6EBF" w:rsidRDefault="00CF6EBF">
            <w:pPr>
              <w:spacing w:before="40" w:after="40"/>
            </w:pPr>
          </w:p>
        </w:tc>
      </w:tr>
      <w:tr w:rsidR="00CF6EBF" w:rsidTr="00CF6EBF">
        <w:tc>
          <w:tcPr>
            <w:tcW w:w="2160" w:type="dxa"/>
            <w:tcBorders>
              <w:top w:val="single" w:sz="6" w:space="0" w:color="auto"/>
              <w:left w:val="single" w:sz="12" w:space="0" w:color="auto"/>
              <w:bottom w:val="single" w:sz="12" w:space="0" w:color="auto"/>
              <w:right w:val="single" w:sz="6" w:space="0" w:color="auto"/>
            </w:tcBorders>
          </w:tcPr>
          <w:p w:rsidR="00CF6EBF" w:rsidRDefault="00CF6EBF">
            <w:pPr>
              <w:spacing w:before="40" w:after="40"/>
            </w:pPr>
          </w:p>
        </w:tc>
        <w:tc>
          <w:tcPr>
            <w:tcW w:w="1170" w:type="dxa"/>
            <w:tcBorders>
              <w:top w:val="single" w:sz="6" w:space="0" w:color="auto"/>
              <w:left w:val="single" w:sz="6" w:space="0" w:color="auto"/>
              <w:bottom w:val="single" w:sz="12" w:space="0" w:color="auto"/>
              <w:right w:val="single" w:sz="6" w:space="0" w:color="auto"/>
            </w:tcBorders>
          </w:tcPr>
          <w:p w:rsidR="00CF6EBF" w:rsidRDefault="00CF6EBF">
            <w:pPr>
              <w:spacing w:before="40" w:after="40"/>
            </w:pPr>
          </w:p>
        </w:tc>
        <w:tc>
          <w:tcPr>
            <w:tcW w:w="4954" w:type="dxa"/>
            <w:tcBorders>
              <w:top w:val="single" w:sz="6" w:space="0" w:color="auto"/>
              <w:left w:val="single" w:sz="6" w:space="0" w:color="auto"/>
              <w:bottom w:val="single" w:sz="12" w:space="0" w:color="auto"/>
              <w:right w:val="single" w:sz="6" w:space="0" w:color="auto"/>
            </w:tcBorders>
          </w:tcPr>
          <w:p w:rsidR="00CF6EBF" w:rsidRDefault="00CF6EBF">
            <w:pPr>
              <w:spacing w:before="40" w:after="40"/>
            </w:pPr>
          </w:p>
        </w:tc>
        <w:tc>
          <w:tcPr>
            <w:tcW w:w="1584" w:type="dxa"/>
            <w:tcBorders>
              <w:top w:val="single" w:sz="6" w:space="0" w:color="auto"/>
              <w:left w:val="single" w:sz="6" w:space="0" w:color="auto"/>
              <w:bottom w:val="single" w:sz="12" w:space="0" w:color="auto"/>
              <w:right w:val="single" w:sz="12" w:space="0" w:color="auto"/>
            </w:tcBorders>
          </w:tcPr>
          <w:p w:rsidR="00CF6EBF" w:rsidRDefault="00CF6EBF">
            <w:pPr>
              <w:spacing w:before="40" w:after="40"/>
            </w:pPr>
          </w:p>
        </w:tc>
      </w:tr>
    </w:tbl>
    <w:p w:rsidR="00CF6EBF" w:rsidRDefault="00CF6EBF" w:rsidP="00CF6EBF">
      <w:pPr>
        <w:rPr>
          <w:b/>
        </w:rPr>
      </w:pPr>
    </w:p>
    <w:p w:rsidR="00CF6EBF" w:rsidRDefault="00CF6EBF" w:rsidP="00CF6EBF"/>
    <w:p w:rsidR="00CF6EBF" w:rsidRDefault="00CF6EBF" w:rsidP="00CF6EBF">
      <w:pPr>
        <w:spacing w:line="240" w:lineRule="auto"/>
        <w:sectPr w:rsidR="00CF6EBF">
          <w:pgSz w:w="12240" w:h="15840"/>
          <w:pgMar w:top="1440" w:right="1440" w:bottom="1440" w:left="1440" w:header="720" w:footer="720" w:gutter="0"/>
          <w:pgNumType w:fmt="lowerRoman"/>
          <w:cols w:space="720"/>
        </w:sectPr>
      </w:pPr>
    </w:p>
    <w:p w:rsidR="00CF6EBF" w:rsidRDefault="00CF6EBF" w:rsidP="00CF6EBF">
      <w:pPr>
        <w:pStyle w:val="Heading1"/>
      </w:pPr>
      <w:bookmarkStart w:id="7" w:name="_Toc441230972"/>
      <w:bookmarkStart w:id="8" w:name="_Toc439994665"/>
      <w:r>
        <w:lastRenderedPageBreak/>
        <w:t>Introduction</w:t>
      </w:r>
      <w:bookmarkEnd w:id="7"/>
      <w:bookmarkEnd w:id="8"/>
    </w:p>
    <w:p w:rsidR="00883DC4" w:rsidRPr="00883DC4" w:rsidRDefault="00CF6EBF" w:rsidP="00883DC4">
      <w:pPr>
        <w:pStyle w:val="Heading2"/>
        <w:jc w:val="both"/>
        <w:rPr>
          <w:b w:val="0"/>
        </w:rPr>
      </w:pPr>
      <w:bookmarkStart w:id="9" w:name="_Toc441230973"/>
      <w:bookmarkStart w:id="10" w:name="_Toc439994667"/>
      <w:r>
        <w:t>Purpose</w:t>
      </w:r>
      <w:bookmarkEnd w:id="9"/>
      <w:bookmarkEnd w:id="10"/>
      <w:r w:rsidR="00033A38">
        <w:t xml:space="preserve">                                                                                                                </w:t>
      </w:r>
    </w:p>
    <w:p w:rsidR="00033A38" w:rsidRPr="00883DC4" w:rsidRDefault="00033A38" w:rsidP="00883DC4">
      <w:pPr>
        <w:pStyle w:val="Heading2"/>
        <w:numPr>
          <w:ilvl w:val="0"/>
          <w:numId w:val="0"/>
        </w:numPr>
        <w:jc w:val="both"/>
        <w:rPr>
          <w:b w:val="0"/>
          <w:sz w:val="24"/>
          <w:szCs w:val="24"/>
        </w:rPr>
      </w:pPr>
      <w:r w:rsidRPr="00883DC4">
        <w:rPr>
          <w:b w:val="0"/>
          <w:sz w:val="24"/>
          <w:szCs w:val="24"/>
        </w:rPr>
        <w:t>The</w:t>
      </w:r>
      <w:r w:rsidR="00CF6EBF" w:rsidRPr="00883DC4">
        <w:rPr>
          <w:b w:val="0"/>
          <w:sz w:val="24"/>
          <w:szCs w:val="24"/>
        </w:rPr>
        <w:t xml:space="preserve"> </w:t>
      </w:r>
      <w:r w:rsidRPr="00883DC4">
        <w:rPr>
          <w:b w:val="0"/>
          <w:sz w:val="24"/>
          <w:szCs w:val="24"/>
        </w:rPr>
        <w:t>SRS document completely includes requirements of software</w:t>
      </w:r>
      <w:r w:rsidR="00883DC4" w:rsidRPr="00883DC4">
        <w:rPr>
          <w:b w:val="0"/>
          <w:sz w:val="24"/>
          <w:szCs w:val="24"/>
        </w:rPr>
        <w:t xml:space="preserve"> for Online Rating System (ORS) and tells the various aspects of the system.</w:t>
      </w:r>
    </w:p>
    <w:p w:rsidR="00CF6EBF" w:rsidRDefault="00CF6EBF" w:rsidP="00CF6EBF">
      <w:pPr>
        <w:pStyle w:val="Heading2"/>
      </w:pPr>
      <w:bookmarkStart w:id="11" w:name="_Toc441230974"/>
      <w:bookmarkStart w:id="12" w:name="_Toc439994668"/>
      <w:r>
        <w:t>Document Conventions</w:t>
      </w:r>
      <w:bookmarkEnd w:id="11"/>
      <w:bookmarkEnd w:id="12"/>
    </w:p>
    <w:p w:rsidR="00AE2827" w:rsidRPr="00AE2827" w:rsidRDefault="00883DC4" w:rsidP="00AE2827">
      <w:pPr>
        <w:rPr>
          <w:szCs w:val="24"/>
        </w:rPr>
      </w:pPr>
      <w:bookmarkStart w:id="13" w:name="_Toc441230975"/>
      <w:bookmarkStart w:id="14" w:name="_Toc439994669"/>
      <w:r>
        <w:rPr>
          <w:szCs w:val="24"/>
        </w:rPr>
        <w:t>SRS - Software Requirement Specification</w:t>
      </w:r>
    </w:p>
    <w:p w:rsidR="00AE2827" w:rsidRDefault="00AE2827" w:rsidP="00AE2827">
      <w:pPr>
        <w:rPr>
          <w:szCs w:val="24"/>
        </w:rPr>
      </w:pPr>
    </w:p>
    <w:p w:rsidR="00AE2827" w:rsidRPr="00AE2827" w:rsidRDefault="00883DC4" w:rsidP="00AE2827">
      <w:pPr>
        <w:rPr>
          <w:szCs w:val="24"/>
        </w:rPr>
      </w:pPr>
      <w:r>
        <w:rPr>
          <w:szCs w:val="24"/>
        </w:rPr>
        <w:t>ORS – Online Rating System</w:t>
      </w:r>
    </w:p>
    <w:p w:rsidR="00CF6EBF" w:rsidRDefault="00CF6EBF" w:rsidP="00AE2827">
      <w:pPr>
        <w:pStyle w:val="Heading2"/>
      </w:pPr>
      <w:r>
        <w:t>Intended Audience and Reading Suggestions</w:t>
      </w:r>
      <w:bookmarkEnd w:id="13"/>
      <w:bookmarkEnd w:id="14"/>
    </w:p>
    <w:p w:rsidR="00AE2827" w:rsidRPr="00AE2827" w:rsidRDefault="00A74E8C" w:rsidP="00AE2827">
      <w:pPr>
        <w:rPr>
          <w:sz w:val="28"/>
          <w:szCs w:val="28"/>
        </w:rPr>
      </w:pPr>
      <w:r w:rsidRPr="00A74E8C">
        <w:rPr>
          <w:szCs w:val="24"/>
        </w:rPr>
        <w:t>This document is mainly concerned with the developers</w:t>
      </w:r>
      <w:r>
        <w:rPr>
          <w:sz w:val="28"/>
          <w:szCs w:val="28"/>
        </w:rPr>
        <w:t>.</w:t>
      </w:r>
    </w:p>
    <w:p w:rsidR="00AE2827" w:rsidRPr="00AE2827" w:rsidRDefault="00AE2827" w:rsidP="00AE2827"/>
    <w:p w:rsidR="00CF6EBF" w:rsidRDefault="00CF6EBF" w:rsidP="00CF6EBF">
      <w:pPr>
        <w:pStyle w:val="Heading2"/>
      </w:pPr>
      <w:bookmarkStart w:id="15" w:name="_Toc441230976"/>
      <w:bookmarkStart w:id="16" w:name="_Toc439994670"/>
      <w:r>
        <w:t>Product Scope</w:t>
      </w:r>
      <w:bookmarkEnd w:id="15"/>
      <w:bookmarkEnd w:id="16"/>
    </w:p>
    <w:p w:rsidR="00AE2827" w:rsidRDefault="00A74E8C" w:rsidP="00AE2827">
      <w:r>
        <w:t xml:space="preserve">The scope of our product is for a small scale, i.e., </w:t>
      </w:r>
      <w:proofErr w:type="spellStart"/>
      <w:r>
        <w:t>Niit</w:t>
      </w:r>
      <w:proofErr w:type="spellEnd"/>
      <w:r>
        <w:t xml:space="preserve"> University as it only concerned with a specific university. But it will help us to improve various available services in our university such as Tuck Shop, Library Services, Laundry Services, etc.</w:t>
      </w:r>
    </w:p>
    <w:p w:rsidR="00AE2827" w:rsidRPr="00AE2827" w:rsidRDefault="00AE2827" w:rsidP="00AE2827"/>
    <w:p w:rsidR="00CF6EBF" w:rsidRDefault="00CF6EBF" w:rsidP="00CF6EBF">
      <w:pPr>
        <w:pStyle w:val="Heading2"/>
      </w:pPr>
      <w:bookmarkStart w:id="17" w:name="_Toc441230977"/>
      <w:bookmarkStart w:id="18" w:name="_Toc439994672"/>
      <w:r>
        <w:t>References</w:t>
      </w:r>
      <w:bookmarkEnd w:id="17"/>
      <w:bookmarkEnd w:id="18"/>
    </w:p>
    <w:p w:rsidR="00BB0C6F" w:rsidRPr="00A74E8C" w:rsidRDefault="00A74E8C" w:rsidP="00BB0C6F">
      <w:pPr>
        <w:autoSpaceDE w:val="0"/>
        <w:autoSpaceDN w:val="0"/>
        <w:adjustRightInd w:val="0"/>
        <w:spacing w:line="240" w:lineRule="auto"/>
        <w:rPr>
          <w:rFonts w:asciiTheme="minorHAnsi" w:hAnsiTheme="minorHAnsi" w:cs="DejaVuSans"/>
          <w:color w:val="00000A"/>
          <w:szCs w:val="24"/>
        </w:rPr>
      </w:pPr>
      <w:bookmarkStart w:id="19" w:name="_Toc441230978"/>
      <w:bookmarkStart w:id="20" w:name="_Toc439994673"/>
      <w:r w:rsidRPr="00A74E8C">
        <w:rPr>
          <w:rFonts w:asciiTheme="minorHAnsi" w:hAnsiTheme="minorHAnsi" w:cs="DejaVuSans"/>
          <w:color w:val="00000A"/>
          <w:szCs w:val="24"/>
        </w:rPr>
        <w:t>We are being guided for this project by</w:t>
      </w:r>
      <w:r w:rsidR="00BB0C6F" w:rsidRPr="00A74E8C">
        <w:rPr>
          <w:rFonts w:asciiTheme="minorHAnsi" w:hAnsiTheme="minorHAnsi" w:cs="DejaVuSans"/>
          <w:color w:val="00000A"/>
          <w:szCs w:val="24"/>
        </w:rPr>
        <w:t xml:space="preserve"> Professor Amit Kumar, CSE Department, </w:t>
      </w:r>
      <w:proofErr w:type="gramStart"/>
      <w:r w:rsidR="00BB0C6F" w:rsidRPr="00A74E8C">
        <w:rPr>
          <w:rFonts w:asciiTheme="minorHAnsi" w:hAnsiTheme="minorHAnsi" w:cs="DejaVuSans"/>
          <w:color w:val="00000A"/>
          <w:szCs w:val="24"/>
        </w:rPr>
        <w:t>NIIT</w:t>
      </w:r>
      <w:proofErr w:type="gramEnd"/>
      <w:r w:rsidR="00BB0C6F" w:rsidRPr="00A74E8C">
        <w:rPr>
          <w:rFonts w:asciiTheme="minorHAnsi" w:hAnsiTheme="minorHAnsi" w:cs="DejaVuSans"/>
          <w:color w:val="00000A"/>
          <w:szCs w:val="24"/>
        </w:rPr>
        <w:t xml:space="preserve"> University.</w:t>
      </w:r>
    </w:p>
    <w:p w:rsidR="00CF6EBF" w:rsidRDefault="00CF6EBF" w:rsidP="00CF6EBF">
      <w:pPr>
        <w:pStyle w:val="Heading1"/>
      </w:pPr>
      <w:r>
        <w:t>Overall Description</w:t>
      </w:r>
      <w:bookmarkEnd w:id="19"/>
      <w:bookmarkEnd w:id="20"/>
    </w:p>
    <w:p w:rsidR="00CF6EBF" w:rsidRDefault="00CF6EBF" w:rsidP="00CF6EBF">
      <w:pPr>
        <w:pStyle w:val="Heading2"/>
      </w:pPr>
      <w:bookmarkStart w:id="21" w:name="_Toc441230979"/>
      <w:bookmarkStart w:id="22" w:name="_Toc439994674"/>
      <w:r>
        <w:t>Product Perspective</w:t>
      </w:r>
      <w:bookmarkEnd w:id="21"/>
      <w:bookmarkEnd w:id="22"/>
    </w:p>
    <w:p w:rsidR="00CF6EBF" w:rsidRDefault="00CF6EBF" w:rsidP="00CF6EBF">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CF6EBF" w:rsidRDefault="00CF6EBF" w:rsidP="00CF6EBF">
      <w:pPr>
        <w:pStyle w:val="Heading2"/>
      </w:pPr>
      <w:bookmarkStart w:id="23" w:name="_Toc441230980"/>
      <w:bookmarkStart w:id="24" w:name="_Toc439994675"/>
      <w:r>
        <w:t>Product Functions</w:t>
      </w:r>
      <w:bookmarkEnd w:id="23"/>
      <w:bookmarkEnd w:id="24"/>
    </w:p>
    <w:p w:rsidR="00CF6EBF" w:rsidRDefault="00CF6EBF" w:rsidP="00CF6EBF">
      <w:pPr>
        <w:pStyle w:val="template"/>
      </w:pPr>
      <w: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w:t>
      </w:r>
      <w:r>
        <w:lastRenderedPageBreak/>
        <w:t>SRS. A picture of the major groups of related requirements and how they relate, such as a top level data flow diagram or object class diagram, is often effective.&gt;</w:t>
      </w:r>
    </w:p>
    <w:p w:rsidR="00CF6EBF" w:rsidRDefault="00CF6EBF" w:rsidP="00CF6EBF">
      <w:pPr>
        <w:pStyle w:val="Heading2"/>
      </w:pPr>
      <w:bookmarkStart w:id="25" w:name="_Toc441230981"/>
      <w:bookmarkStart w:id="26" w:name="_Toc439994676"/>
      <w:r>
        <w:t>User Classes and Characteristics</w:t>
      </w:r>
      <w:bookmarkEnd w:id="25"/>
      <w:bookmarkEnd w:id="26"/>
    </w:p>
    <w:p w:rsidR="00CF6EBF" w:rsidRDefault="00CF6EBF" w:rsidP="00CF6EBF">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CF6EBF" w:rsidRDefault="00CF6EBF" w:rsidP="00CF6EBF">
      <w:pPr>
        <w:pStyle w:val="Heading2"/>
      </w:pPr>
      <w:bookmarkStart w:id="27" w:name="_Toc441230982"/>
      <w:bookmarkStart w:id="28" w:name="_Toc439994677"/>
      <w:r>
        <w:t>Operating Environment</w:t>
      </w:r>
      <w:bookmarkEnd w:id="27"/>
      <w:bookmarkEnd w:id="28"/>
    </w:p>
    <w:p w:rsidR="00036331" w:rsidRDefault="00036331" w:rsidP="00036331">
      <w:pPr>
        <w:pStyle w:val="Heading3"/>
        <w:numPr>
          <w:ilvl w:val="0"/>
          <w:numId w:val="0"/>
        </w:numPr>
        <w:ind w:firstLine="360"/>
      </w:pPr>
      <w:bookmarkStart w:id="29" w:name="_Toc441230983"/>
      <w:bookmarkStart w:id="30" w:name="_Toc439994678"/>
      <w:r>
        <w:rPr>
          <w:rFonts w:asciiTheme="minorHAnsi" w:hAnsiTheme="minorHAnsi"/>
          <w:b w:val="0"/>
        </w:rPr>
        <w:t>Every user must have a computer with internet access with the following minimum requirements:</w:t>
      </w:r>
    </w:p>
    <w:p w:rsidR="00036331" w:rsidRDefault="00036331" w:rsidP="00036331">
      <w:pPr>
        <w:pStyle w:val="Heading3"/>
        <w:numPr>
          <w:ilvl w:val="0"/>
          <w:numId w:val="3"/>
        </w:numPr>
        <w:rPr>
          <w:rFonts w:asciiTheme="minorHAnsi" w:hAnsiTheme="minorHAnsi"/>
          <w:b w:val="0"/>
        </w:rPr>
      </w:pPr>
      <w:r>
        <w:rPr>
          <w:rFonts w:asciiTheme="minorHAnsi" w:hAnsiTheme="minorHAnsi"/>
          <w:b w:val="0"/>
        </w:rPr>
        <w:t>Operating System: Windows 8.1 or above.</w:t>
      </w:r>
    </w:p>
    <w:p w:rsidR="00036331" w:rsidRDefault="00036331" w:rsidP="00036331">
      <w:pPr>
        <w:pStyle w:val="ListParagraph"/>
        <w:numPr>
          <w:ilvl w:val="0"/>
          <w:numId w:val="3"/>
        </w:numPr>
      </w:pPr>
      <w:r>
        <w:t>Browser: Latest versions of Internet Explorer, Google Chrome or Mozilla Firefox.</w:t>
      </w:r>
    </w:p>
    <w:p w:rsidR="00036331" w:rsidRPr="00013BB1" w:rsidRDefault="00036331" w:rsidP="00036331">
      <w:r>
        <w:t>Our Web application will be compatible with mobile phones with internet also.</w:t>
      </w:r>
    </w:p>
    <w:p w:rsidR="00CF6EBF" w:rsidRDefault="00CF6EBF" w:rsidP="00CF6EBF">
      <w:pPr>
        <w:pStyle w:val="Heading2"/>
      </w:pPr>
      <w:r>
        <w:t>Design and Implementation Constraints</w:t>
      </w:r>
      <w:bookmarkEnd w:id="29"/>
      <w:bookmarkEnd w:id="30"/>
    </w:p>
    <w:p w:rsidR="00036331" w:rsidRDefault="00036331" w:rsidP="00036331">
      <w:pPr>
        <w:pStyle w:val="ListParagraph"/>
        <w:numPr>
          <w:ilvl w:val="0"/>
          <w:numId w:val="4"/>
        </w:numPr>
        <w:jc w:val="both"/>
        <w:rPr>
          <w:sz w:val="24"/>
          <w:szCs w:val="24"/>
        </w:rPr>
      </w:pPr>
      <w:bookmarkStart w:id="31" w:name="_Toc441230984"/>
      <w:bookmarkStart w:id="32" w:name="_Toc439994679"/>
      <w:r w:rsidRPr="00540E87">
        <w:rPr>
          <w:sz w:val="24"/>
          <w:szCs w:val="24"/>
        </w:rPr>
        <w:t>One constraint for our web application that is the database which we are using (Relational Database) to store the information provided by the user, because if the number of user increases above some threshold point, then maybe we need to optimize our database.</w:t>
      </w:r>
    </w:p>
    <w:p w:rsidR="00036331" w:rsidRPr="00540E87" w:rsidRDefault="00036331" w:rsidP="00036331">
      <w:pPr>
        <w:pStyle w:val="ListParagraph"/>
        <w:numPr>
          <w:ilvl w:val="0"/>
          <w:numId w:val="4"/>
        </w:numPr>
        <w:jc w:val="both"/>
        <w:rPr>
          <w:sz w:val="24"/>
          <w:szCs w:val="24"/>
        </w:rPr>
      </w:pPr>
      <w:r>
        <w:rPr>
          <w:sz w:val="24"/>
          <w:szCs w:val="24"/>
        </w:rPr>
        <w:t>Security issues related to SQL Injection, for that we need to design our database with the updated PHP version.</w:t>
      </w:r>
    </w:p>
    <w:p w:rsidR="00CF6EBF" w:rsidRDefault="00CF6EBF" w:rsidP="00CF6EBF">
      <w:pPr>
        <w:pStyle w:val="Heading2"/>
      </w:pPr>
      <w:r>
        <w:t>User Documentation</w:t>
      </w:r>
      <w:bookmarkEnd w:id="31"/>
      <w:bookmarkEnd w:id="32"/>
    </w:p>
    <w:p w:rsidR="00CF6EBF" w:rsidRDefault="00036331" w:rsidP="00CF6EBF">
      <w:pPr>
        <w:pStyle w:val="template"/>
      </w:pPr>
      <w:r>
        <w:t>We will provide a help section for the working of our system.</w:t>
      </w:r>
      <w:bookmarkStart w:id="33" w:name="_GoBack"/>
      <w:bookmarkEnd w:id="33"/>
    </w:p>
    <w:p w:rsidR="00CF6EBF" w:rsidRDefault="00CF6EBF" w:rsidP="00CF6EBF">
      <w:pPr>
        <w:pStyle w:val="Heading2"/>
      </w:pPr>
      <w:bookmarkStart w:id="34" w:name="_Toc441230985"/>
      <w:bookmarkStart w:id="35" w:name="_Toc439994680"/>
      <w:r>
        <w:t>Assumptions and Dependencies</w:t>
      </w:r>
      <w:bookmarkEnd w:id="34"/>
      <w:bookmarkEnd w:id="35"/>
    </w:p>
    <w:p w:rsidR="00CF6EBF" w:rsidRDefault="00CF6EBF" w:rsidP="00CF6EBF">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CF6EBF" w:rsidRDefault="00CF6EBF" w:rsidP="00CF6EBF">
      <w:pPr>
        <w:pStyle w:val="Heading1"/>
      </w:pPr>
      <w:bookmarkStart w:id="36" w:name="_Toc441230986"/>
      <w:bookmarkStart w:id="37" w:name="_Toc439994682"/>
      <w:r>
        <w:lastRenderedPageBreak/>
        <w:t>External Interface Requirements</w:t>
      </w:r>
      <w:bookmarkEnd w:id="36"/>
      <w:bookmarkEnd w:id="37"/>
    </w:p>
    <w:p w:rsidR="00CF6EBF" w:rsidRDefault="00CF6EBF" w:rsidP="00CF6EBF">
      <w:pPr>
        <w:pStyle w:val="Heading2"/>
      </w:pPr>
      <w:bookmarkStart w:id="38" w:name="_Toc441230987"/>
      <w:r>
        <w:t>User Interfaces</w:t>
      </w:r>
      <w:bookmarkEnd w:id="38"/>
    </w:p>
    <w:p w:rsidR="00CF6EBF" w:rsidRDefault="00CF6EBF" w:rsidP="00CF6EBF">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CF6EBF" w:rsidRDefault="00CF6EBF" w:rsidP="00CF6EBF">
      <w:pPr>
        <w:pStyle w:val="Heading2"/>
      </w:pPr>
      <w:bookmarkStart w:id="39" w:name="_Toc441230988"/>
      <w:bookmarkStart w:id="40" w:name="_Toc439994684"/>
      <w:r>
        <w:t>Hardware Interfaces</w:t>
      </w:r>
      <w:bookmarkEnd w:id="39"/>
      <w:bookmarkEnd w:id="40"/>
    </w:p>
    <w:p w:rsidR="00CF6EBF" w:rsidRDefault="00CF6EBF" w:rsidP="00CF6EBF">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CF6EBF" w:rsidRDefault="00CF6EBF" w:rsidP="00CF6EBF">
      <w:pPr>
        <w:pStyle w:val="Heading2"/>
      </w:pPr>
      <w:bookmarkStart w:id="41" w:name="_Toc441230989"/>
      <w:bookmarkStart w:id="42" w:name="_Toc439994685"/>
      <w:r>
        <w:t>Software Interfaces</w:t>
      </w:r>
      <w:bookmarkEnd w:id="41"/>
      <w:bookmarkEnd w:id="42"/>
    </w:p>
    <w:p w:rsidR="00CF6EBF" w:rsidRDefault="00CF6EBF" w:rsidP="00CF6EBF">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CF6EBF" w:rsidRDefault="00CF6EBF" w:rsidP="00CF6EBF">
      <w:pPr>
        <w:pStyle w:val="Heading2"/>
      </w:pPr>
      <w:bookmarkStart w:id="43" w:name="_Toc441230990"/>
      <w:bookmarkStart w:id="44" w:name="_Toc439994686"/>
      <w:r>
        <w:t>Communications Interfaces</w:t>
      </w:r>
      <w:bookmarkEnd w:id="43"/>
      <w:bookmarkEnd w:id="44"/>
    </w:p>
    <w:p w:rsidR="00CF6EBF" w:rsidRDefault="00CF6EBF" w:rsidP="00CF6EBF">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CF6EBF" w:rsidRDefault="00CF6EBF" w:rsidP="00CF6EBF">
      <w:pPr>
        <w:pStyle w:val="Heading1"/>
      </w:pPr>
      <w:bookmarkStart w:id="45" w:name="_Toc441230991"/>
      <w:bookmarkStart w:id="46" w:name="_Toc439994687"/>
      <w:r>
        <w:t>System Features</w:t>
      </w:r>
      <w:bookmarkEnd w:id="45"/>
      <w:bookmarkEnd w:id="46"/>
    </w:p>
    <w:p w:rsidR="00CF6EBF" w:rsidRDefault="00CF6EBF" w:rsidP="00CF6EBF">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CF6EBF" w:rsidRDefault="00CF6EBF" w:rsidP="00CF6EBF">
      <w:pPr>
        <w:pStyle w:val="Heading2"/>
      </w:pPr>
      <w:bookmarkStart w:id="47" w:name="_Toc441230992"/>
      <w:bookmarkStart w:id="48" w:name="_Toc439994688"/>
      <w:r>
        <w:t>System Feature 1</w:t>
      </w:r>
      <w:bookmarkEnd w:id="47"/>
      <w:bookmarkEnd w:id="48"/>
    </w:p>
    <w:p w:rsidR="00CF6EBF" w:rsidRDefault="00CF6EBF" w:rsidP="00CF6EBF">
      <w:pPr>
        <w:pStyle w:val="template"/>
      </w:pPr>
      <w:r>
        <w:t>&lt;Don’t really say “System Feature 1.” State the feature name in just a few words.&gt;</w:t>
      </w:r>
    </w:p>
    <w:p w:rsidR="00CF6EBF" w:rsidRDefault="00CF6EBF" w:rsidP="00CF6EBF">
      <w:pPr>
        <w:pStyle w:val="level4"/>
      </w:pPr>
      <w:r>
        <w:t>4.1.1</w:t>
      </w:r>
      <w:r>
        <w:tab/>
        <w:t>Description and Priority</w:t>
      </w:r>
    </w:p>
    <w:p w:rsidR="00CF6EBF" w:rsidRDefault="00CF6EBF" w:rsidP="00CF6EBF">
      <w:pPr>
        <w:pStyle w:val="level3text"/>
      </w:pPr>
      <w:r>
        <w:t xml:space="preserve">&lt;Provide a short description of the feature and indicate whether it is of High, Medium, or Low priority. You could also include specific priority component ratings, </w:t>
      </w:r>
      <w:r>
        <w:lastRenderedPageBreak/>
        <w:t>such as benefit, penalty, cost, and risk (each rated on a relative scale from a low of 1 to a high of 9).&gt;</w:t>
      </w:r>
    </w:p>
    <w:p w:rsidR="00CF6EBF" w:rsidRDefault="00CF6EBF" w:rsidP="00CF6EBF">
      <w:pPr>
        <w:pStyle w:val="level4"/>
      </w:pPr>
      <w:r>
        <w:t>4.1.2</w:t>
      </w:r>
      <w:r>
        <w:tab/>
        <w:t>Stimulus/Response Sequences</w:t>
      </w:r>
    </w:p>
    <w:p w:rsidR="00CF6EBF" w:rsidRDefault="00CF6EBF" w:rsidP="00CF6EBF">
      <w:pPr>
        <w:pStyle w:val="level3text"/>
      </w:pPr>
      <w:r>
        <w:t>&lt;List the sequences of user actions and system responses that stimulate the behavior defined for this feature. These will correspond to the dialog elements associated with use cases.&gt;</w:t>
      </w:r>
    </w:p>
    <w:p w:rsidR="00CF6EBF" w:rsidRDefault="00CF6EBF" w:rsidP="00CF6EBF">
      <w:pPr>
        <w:pStyle w:val="level4"/>
      </w:pPr>
      <w:r>
        <w:t>4.1.3</w:t>
      </w:r>
      <w:r>
        <w:tab/>
        <w:t>Functional Requirements</w:t>
      </w:r>
    </w:p>
    <w:p w:rsidR="00CF6EBF" w:rsidRDefault="00CF6EBF" w:rsidP="00CF6EBF">
      <w:pPr>
        <w:pStyle w:val="level3text"/>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CF6EBF" w:rsidRDefault="00CF6EBF" w:rsidP="00CF6EBF">
      <w:pPr>
        <w:pStyle w:val="level3text"/>
      </w:pPr>
    </w:p>
    <w:p w:rsidR="00CF6EBF" w:rsidRDefault="00CF6EBF" w:rsidP="00CF6EBF">
      <w:pPr>
        <w:pStyle w:val="level3text"/>
      </w:pPr>
      <w:r>
        <w:t>&lt;Each requirement should be uniquely identified with a sequence number or a meaningful tag of some kind.&gt;</w:t>
      </w:r>
    </w:p>
    <w:p w:rsidR="00CF6EBF" w:rsidRDefault="00CF6EBF" w:rsidP="00CF6EBF">
      <w:pPr>
        <w:pStyle w:val="level3text"/>
        <w:rPr>
          <w:rFonts w:ascii="Times New Roman" w:hAnsi="Times New Roman"/>
        </w:rPr>
      </w:pPr>
    </w:p>
    <w:p w:rsidR="00CF6EBF" w:rsidRDefault="00CF6EBF" w:rsidP="00CF6EBF">
      <w:pPr>
        <w:pStyle w:val="requirement"/>
      </w:pPr>
      <w:r>
        <w:t>REQ-1:</w:t>
      </w:r>
      <w:r>
        <w:tab/>
      </w:r>
    </w:p>
    <w:p w:rsidR="00CF6EBF" w:rsidRDefault="00CF6EBF" w:rsidP="00CF6EBF">
      <w:pPr>
        <w:pStyle w:val="requirement"/>
      </w:pPr>
      <w:r>
        <w:t>REQ-2:</w:t>
      </w:r>
      <w:r>
        <w:tab/>
      </w:r>
    </w:p>
    <w:p w:rsidR="00CF6EBF" w:rsidRDefault="00CF6EBF" w:rsidP="00CF6EBF">
      <w:pPr>
        <w:pStyle w:val="Heading2"/>
      </w:pPr>
      <w:bookmarkStart w:id="49" w:name="_Toc441230993"/>
      <w:bookmarkStart w:id="50" w:name="_Toc439994689"/>
      <w:r>
        <w:t>System Feature 2 (and so on)</w:t>
      </w:r>
      <w:bookmarkEnd w:id="49"/>
      <w:bookmarkEnd w:id="50"/>
    </w:p>
    <w:p w:rsidR="00CF6EBF" w:rsidRDefault="00CF6EBF" w:rsidP="00CF6EBF">
      <w:pPr>
        <w:pStyle w:val="Heading1"/>
      </w:pPr>
      <w:bookmarkStart w:id="51" w:name="_Toc441230994"/>
      <w:bookmarkStart w:id="52" w:name="_Toc439994690"/>
      <w:r>
        <w:t>Other Nonfunctional Requirements</w:t>
      </w:r>
      <w:bookmarkEnd w:id="51"/>
    </w:p>
    <w:p w:rsidR="00CF6EBF" w:rsidRDefault="00CF6EBF" w:rsidP="00CF6EBF">
      <w:pPr>
        <w:pStyle w:val="Heading2"/>
      </w:pPr>
      <w:bookmarkStart w:id="53" w:name="_Toc441230995"/>
      <w:r>
        <w:t>Performance Requirements</w:t>
      </w:r>
      <w:bookmarkEnd w:id="52"/>
      <w:bookmarkEnd w:id="53"/>
    </w:p>
    <w:p w:rsidR="003077A1" w:rsidRDefault="003077A1" w:rsidP="003077A1">
      <w:pPr>
        <w:autoSpaceDE w:val="0"/>
        <w:autoSpaceDN w:val="0"/>
        <w:adjustRightInd w:val="0"/>
        <w:spacing w:line="240" w:lineRule="auto"/>
        <w:rPr>
          <w:rFonts w:ascii="DejaVuSans" w:hAnsi="DejaVuSans" w:cs="DejaVuSans"/>
          <w:color w:val="00000A"/>
          <w:sz w:val="32"/>
          <w:szCs w:val="32"/>
        </w:rPr>
      </w:pPr>
      <w:r>
        <w:rPr>
          <w:rFonts w:ascii="DejaVuSans" w:hAnsi="DejaVuSans" w:cs="DejaVuSans"/>
          <w:color w:val="00000A"/>
          <w:sz w:val="32"/>
          <w:szCs w:val="32"/>
        </w:rPr>
        <w:t xml:space="preserve">Application Services </w:t>
      </w:r>
      <w:r w:rsidRPr="00577957">
        <w:rPr>
          <w:rFonts w:ascii="DejaVuSans" w:hAnsi="DejaVuSans" w:cs="DejaVuSans"/>
          <w:color w:val="00000A"/>
          <w:sz w:val="32"/>
          <w:szCs w:val="32"/>
        </w:rPr>
        <w:t>Tech</w:t>
      </w:r>
      <w:r>
        <w:rPr>
          <w:rFonts w:ascii="DejaVuSans" w:hAnsi="DejaVuSans" w:cs="DejaVuSans"/>
          <w:color w:val="00000A"/>
          <w:sz w:val="32"/>
          <w:szCs w:val="32"/>
        </w:rPr>
        <w:t>nical support – Programmers can access</w:t>
      </w:r>
    </w:p>
    <w:p w:rsidR="003077A1" w:rsidRDefault="003077A1" w:rsidP="003077A1">
      <w:pPr>
        <w:autoSpaceDE w:val="0"/>
        <w:autoSpaceDN w:val="0"/>
        <w:adjustRightInd w:val="0"/>
        <w:spacing w:line="240" w:lineRule="auto"/>
        <w:rPr>
          <w:rFonts w:ascii="DejaVuSans" w:hAnsi="DejaVuSans" w:cs="DejaVuSans"/>
          <w:color w:val="00000A"/>
          <w:sz w:val="32"/>
          <w:szCs w:val="32"/>
        </w:rPr>
      </w:pPr>
      <w:proofErr w:type="gramStart"/>
      <w:r>
        <w:rPr>
          <w:rFonts w:ascii="DejaVuSans" w:hAnsi="DejaVuSans" w:cs="DejaVuSans"/>
          <w:color w:val="00000A"/>
          <w:sz w:val="32"/>
          <w:szCs w:val="32"/>
        </w:rPr>
        <w:t>source</w:t>
      </w:r>
      <w:proofErr w:type="gramEnd"/>
      <w:r>
        <w:rPr>
          <w:rFonts w:ascii="DejaVuSans" w:hAnsi="DejaVuSans" w:cs="DejaVuSans"/>
          <w:color w:val="00000A"/>
          <w:sz w:val="32"/>
          <w:szCs w:val="32"/>
        </w:rPr>
        <w:t xml:space="preserve"> code to register their bugs.</w:t>
      </w:r>
    </w:p>
    <w:p w:rsidR="00BB0C6F" w:rsidRPr="00BB0C6F" w:rsidRDefault="003077A1" w:rsidP="00BB0C6F">
      <w:r>
        <w:t xml:space="preserve"> </w:t>
      </w:r>
    </w:p>
    <w:p w:rsidR="00CF6EBF" w:rsidRDefault="00CF6EBF" w:rsidP="00CF6EBF">
      <w:pPr>
        <w:pStyle w:val="Heading2"/>
      </w:pPr>
      <w:bookmarkStart w:id="54" w:name="_Toc441230996"/>
      <w:bookmarkStart w:id="55" w:name="_Toc439994691"/>
      <w:r>
        <w:t>Safety Requirements</w:t>
      </w:r>
      <w:bookmarkEnd w:id="54"/>
      <w:bookmarkEnd w:id="55"/>
    </w:p>
    <w:p w:rsidR="003077A1" w:rsidRPr="003077A1" w:rsidRDefault="003077A1" w:rsidP="003077A1">
      <w:pPr>
        <w:rPr>
          <w:rFonts w:asciiTheme="minorHAnsi" w:hAnsiTheme="minorHAnsi"/>
          <w:szCs w:val="24"/>
        </w:rPr>
      </w:pPr>
      <w:bookmarkStart w:id="56" w:name="_Toc441230997"/>
      <w:bookmarkStart w:id="57" w:name="_Toc439994692"/>
      <w:r w:rsidRPr="003077A1">
        <w:rPr>
          <w:rFonts w:asciiTheme="minorHAnsi" w:hAnsiTheme="minorHAnsi"/>
          <w:szCs w:val="24"/>
        </w:rPr>
        <w:t xml:space="preserve">There can be need of moderator for safety purpose. </w:t>
      </w:r>
    </w:p>
    <w:p w:rsidR="005438AD" w:rsidRDefault="00CF6EBF" w:rsidP="005438AD">
      <w:pPr>
        <w:pStyle w:val="Heading2"/>
      </w:pPr>
      <w:r>
        <w:t>Security Requirements</w:t>
      </w:r>
      <w:bookmarkEnd w:id="56"/>
      <w:bookmarkEnd w:id="57"/>
    </w:p>
    <w:p w:rsidR="005438AD" w:rsidRPr="005438AD" w:rsidRDefault="005438AD" w:rsidP="005438AD">
      <w:r>
        <w:t>Server connection must be encrypted to ensure no loss of data.</w:t>
      </w:r>
    </w:p>
    <w:p w:rsidR="00CF6EBF" w:rsidRDefault="00CF6EBF" w:rsidP="00CF6EBF">
      <w:pPr>
        <w:pStyle w:val="template"/>
      </w:pPr>
    </w:p>
    <w:p w:rsidR="005438AD" w:rsidRDefault="00CF6EBF" w:rsidP="005438AD">
      <w:pPr>
        <w:pStyle w:val="Heading2"/>
      </w:pPr>
      <w:bookmarkStart w:id="58" w:name="_Toc441230998"/>
      <w:bookmarkStart w:id="59" w:name="_Toc439994693"/>
      <w:r>
        <w:t>Software Quality Attribut</w:t>
      </w:r>
      <w:bookmarkStart w:id="60" w:name="_Toc441230999"/>
      <w:bookmarkStart w:id="61" w:name="_Toc439994694"/>
      <w:bookmarkEnd w:id="58"/>
      <w:bookmarkEnd w:id="59"/>
      <w:r w:rsidR="005438AD">
        <w:t>e</w:t>
      </w:r>
    </w:p>
    <w:p w:rsidR="005438AD" w:rsidRPr="005438AD" w:rsidRDefault="005438AD" w:rsidP="005438AD">
      <w:pPr>
        <w:rPr>
          <w:rFonts w:eastAsiaTheme="minorHAnsi"/>
        </w:rPr>
      </w:pPr>
      <w:r>
        <w:rPr>
          <w:rFonts w:eastAsiaTheme="minorHAnsi"/>
        </w:rPr>
        <w:t>If there is any technical fault in our system, the report can be sent to the development team for the improvement of the software product.</w:t>
      </w:r>
    </w:p>
    <w:p w:rsidR="00CF6EBF" w:rsidRDefault="00CF6EBF" w:rsidP="005438AD">
      <w:pPr>
        <w:pStyle w:val="Heading2"/>
      </w:pPr>
      <w:r>
        <w:t>Business Rules</w:t>
      </w:r>
      <w:bookmarkEnd w:id="60"/>
      <w:bookmarkEnd w:id="61"/>
    </w:p>
    <w:p w:rsidR="005438AD" w:rsidRDefault="005438AD" w:rsidP="005438AD">
      <w:r>
        <w:t xml:space="preserve">Students can register their complaints only through their registered NIIT UNIVERSITY </w:t>
      </w:r>
    </w:p>
    <w:p w:rsidR="005438AD" w:rsidRPr="005438AD" w:rsidRDefault="005438AD" w:rsidP="005438AD">
      <w:proofErr w:type="gramStart"/>
      <w:r>
        <w:t>e-mail</w:t>
      </w:r>
      <w:proofErr w:type="gramEnd"/>
      <w:r>
        <w:t xml:space="preserve"> id and the authorities have the right to take necessary action or not.</w:t>
      </w:r>
    </w:p>
    <w:p w:rsidR="00CF6EBF" w:rsidRDefault="00CF6EBF" w:rsidP="00CF6EBF">
      <w:pPr>
        <w:pStyle w:val="Heading1"/>
      </w:pPr>
      <w:bookmarkStart w:id="62" w:name="_Toc441231000"/>
      <w:bookmarkStart w:id="63" w:name="_Toc439994695"/>
      <w:r>
        <w:lastRenderedPageBreak/>
        <w:t>Other Requirements</w:t>
      </w:r>
      <w:bookmarkEnd w:id="62"/>
      <w:bookmarkEnd w:id="63"/>
    </w:p>
    <w:p w:rsidR="00CF6EBF" w:rsidRDefault="00CF6EBF" w:rsidP="00CF6EBF">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CF6EBF" w:rsidRDefault="00CF6EBF" w:rsidP="00CF6EBF">
      <w:pPr>
        <w:pStyle w:val="TOCEntry"/>
      </w:pPr>
      <w:bookmarkStart w:id="64" w:name="_Toc441231001"/>
      <w:bookmarkStart w:id="65" w:name="_Toc439994696"/>
      <w:r>
        <w:t>Appendix A: Glossary</w:t>
      </w:r>
      <w:bookmarkEnd w:id="64"/>
      <w:bookmarkEnd w:id="65"/>
    </w:p>
    <w:p w:rsidR="00CF6EBF" w:rsidRDefault="00CF6EBF" w:rsidP="00CF6EBF">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CF6EBF" w:rsidRDefault="00CF6EBF" w:rsidP="00CF6EBF">
      <w:pPr>
        <w:pStyle w:val="TOCEntry"/>
      </w:pPr>
      <w:bookmarkStart w:id="66" w:name="_Toc441231002"/>
      <w:bookmarkStart w:id="67" w:name="_Toc439994697"/>
      <w:r>
        <w:t>Appendix B: Analysis Models</w:t>
      </w:r>
      <w:bookmarkEnd w:id="66"/>
      <w:bookmarkEnd w:id="67"/>
    </w:p>
    <w:p w:rsidR="00CF6EBF" w:rsidRDefault="00CF6EBF" w:rsidP="00CF6EBF">
      <w:pPr>
        <w:pStyle w:val="template"/>
        <w:rPr>
          <w:i w:val="0"/>
        </w:rPr>
      </w:pPr>
      <w:r>
        <w:t>&lt;Optionally, include any pertinent analysis models, such as data flow diagrams, class diagrams, state-transition diagrams, or entity-relationship diagrams</w:t>
      </w:r>
      <w:r>
        <w:rPr>
          <w:i w:val="0"/>
        </w:rPr>
        <w:t>.&gt;</w:t>
      </w:r>
    </w:p>
    <w:p w:rsidR="00CF6EBF" w:rsidRDefault="00CF6EBF" w:rsidP="00CF6EBF">
      <w:pPr>
        <w:pStyle w:val="TOCEntry"/>
      </w:pPr>
      <w:bookmarkStart w:id="68" w:name="_Toc441231003"/>
      <w:bookmarkStart w:id="69" w:name="_Toc439994698"/>
      <w:r>
        <w:t>Appendix C: To Be Determined List</w:t>
      </w:r>
      <w:bookmarkEnd w:id="68"/>
      <w:bookmarkEnd w:id="69"/>
    </w:p>
    <w:p w:rsidR="00CF6EBF" w:rsidRDefault="00CF6EBF" w:rsidP="00CF6EBF">
      <w:pPr>
        <w:pStyle w:val="template"/>
      </w:pPr>
      <w:r>
        <w:t>&lt;Collect a numbered list of the TBD (to be determined) references that remain in the SRS so they can be tracked to closure.&gt;</w:t>
      </w:r>
    </w:p>
    <w:p w:rsidR="00C27611" w:rsidRDefault="00C27611"/>
    <w:sectPr w:rsidR="00C276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jaVuSans">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decimal"/>
      <w:pStyle w:val="Heading4"/>
      <w:lvlText w:val="%1.%2.%3.%4"/>
      <w:legacy w:legacy="1" w:legacySpace="144" w:legacyIndent="0"/>
      <w:lvlJc w:val="left"/>
      <w:pPr>
        <w:ind w:left="0" w:firstLine="0"/>
      </w:pPr>
    </w:lvl>
    <w:lvl w:ilvl="4">
      <w:start w:val="1"/>
      <w:numFmt w:val="decimal"/>
      <w:pStyle w:val="Heading5"/>
      <w:lvlText w:val="%1.%2.%3.%4.%5"/>
      <w:legacy w:legacy="1" w:legacySpace="144" w:legacyIndent="0"/>
      <w:lvlJc w:val="left"/>
      <w:pPr>
        <w:ind w:left="0" w:firstLine="0"/>
      </w:pPr>
    </w:lvl>
    <w:lvl w:ilvl="5">
      <w:start w:val="1"/>
      <w:numFmt w:val="decimal"/>
      <w:pStyle w:val="Heading6"/>
      <w:lvlText w:val="%1.%2.%3.%4.%5.%6"/>
      <w:legacy w:legacy="1" w:legacySpace="144" w:legacyIndent="0"/>
      <w:lvlJc w:val="left"/>
      <w:pPr>
        <w:ind w:left="0" w:firstLine="0"/>
      </w:pPr>
    </w:lvl>
    <w:lvl w:ilvl="6">
      <w:start w:val="1"/>
      <w:numFmt w:val="decimal"/>
      <w:pStyle w:val="Heading7"/>
      <w:lvlText w:val="%1.%2.%3.%4.%5.%6.%7"/>
      <w:legacy w:legacy="1" w:legacySpace="144" w:legacyIndent="0"/>
      <w:lvlJc w:val="left"/>
      <w:pPr>
        <w:ind w:left="0" w:firstLine="0"/>
      </w:pPr>
    </w:lvl>
    <w:lvl w:ilvl="7">
      <w:start w:val="1"/>
      <w:numFmt w:val="decimal"/>
      <w:pStyle w:val="Heading8"/>
      <w:lvlText w:val="%1.%2.%3.%4.%5.%6.%7.%8"/>
      <w:legacy w:legacy="1" w:legacySpace="144" w:legacyIndent="0"/>
      <w:lvlJc w:val="left"/>
      <w:pPr>
        <w:ind w:left="0" w:firstLine="0"/>
      </w:pPr>
    </w:lvl>
    <w:lvl w:ilvl="8">
      <w:start w:val="1"/>
      <w:numFmt w:val="decimal"/>
      <w:pStyle w:val="Heading9"/>
      <w:lvlText w:val="%1.%2.%3.%4.%5.%6.%7.%8.%9"/>
      <w:legacy w:legacy="1" w:legacySpace="144" w:legacyIndent="0"/>
      <w:lvlJc w:val="left"/>
      <w:pPr>
        <w:ind w:left="0" w:firstLine="0"/>
      </w:pPr>
    </w:lvl>
  </w:abstractNum>
  <w:abstractNum w:abstractNumId="1" w15:restartNumberingAfterBreak="0">
    <w:nsid w:val="4A310573"/>
    <w:multiLevelType w:val="hybridMultilevel"/>
    <w:tmpl w:val="62B642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866694"/>
    <w:multiLevelType w:val="hybridMultilevel"/>
    <w:tmpl w:val="F4D8C156"/>
    <w:lvl w:ilvl="0" w:tplc="04090003">
      <w:start w:val="1"/>
      <w:numFmt w:val="bullet"/>
      <w:lvlText w:val="o"/>
      <w:lvlJc w:val="left"/>
      <w:pPr>
        <w:ind w:left="990" w:hanging="360"/>
      </w:pPr>
      <w:rPr>
        <w:rFonts w:ascii="Courier New" w:hAnsi="Courier New" w:cs="Courier New"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EBF"/>
    <w:rsid w:val="00033A38"/>
    <w:rsid w:val="00036331"/>
    <w:rsid w:val="003077A1"/>
    <w:rsid w:val="004C6A3B"/>
    <w:rsid w:val="005438AD"/>
    <w:rsid w:val="00883DC4"/>
    <w:rsid w:val="00A74E8C"/>
    <w:rsid w:val="00AE2827"/>
    <w:rsid w:val="00B844ED"/>
    <w:rsid w:val="00BB0C6F"/>
    <w:rsid w:val="00C27611"/>
    <w:rsid w:val="00CF6EB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F1E362-1BE4-4A0A-8BB1-4F1020BC8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6EBF"/>
    <w:pPr>
      <w:spacing w:after="0" w:line="240" w:lineRule="exact"/>
    </w:pPr>
    <w:rPr>
      <w:rFonts w:ascii="Times" w:eastAsia="Times New Roman" w:hAnsi="Times" w:cs="Times New Roman"/>
      <w:sz w:val="24"/>
      <w:lang w:val="en-US" w:bidi="ar-SA"/>
    </w:rPr>
  </w:style>
  <w:style w:type="paragraph" w:styleId="Heading1">
    <w:name w:val="heading 1"/>
    <w:basedOn w:val="Normal"/>
    <w:next w:val="Normal"/>
    <w:link w:val="Heading1Char"/>
    <w:uiPriority w:val="9"/>
    <w:qFormat/>
    <w:rsid w:val="00CF6EBF"/>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unhideWhenUsed/>
    <w:qFormat/>
    <w:rsid w:val="00CF6EBF"/>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unhideWhenUsed/>
    <w:qFormat/>
    <w:rsid w:val="00CF6EBF"/>
    <w:pPr>
      <w:numPr>
        <w:ilvl w:val="2"/>
        <w:numId w:val="1"/>
      </w:numPr>
      <w:spacing w:before="240" w:after="240"/>
      <w:outlineLvl w:val="2"/>
    </w:pPr>
    <w:rPr>
      <w:b/>
    </w:rPr>
  </w:style>
  <w:style w:type="paragraph" w:styleId="Heading4">
    <w:name w:val="heading 4"/>
    <w:basedOn w:val="Normal"/>
    <w:next w:val="Normal"/>
    <w:link w:val="Heading4Char"/>
    <w:unhideWhenUsed/>
    <w:qFormat/>
    <w:rsid w:val="00CF6EBF"/>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unhideWhenUsed/>
    <w:qFormat/>
    <w:rsid w:val="00CF6EBF"/>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unhideWhenUsed/>
    <w:qFormat/>
    <w:rsid w:val="00CF6EBF"/>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unhideWhenUsed/>
    <w:qFormat/>
    <w:rsid w:val="00CF6EBF"/>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unhideWhenUsed/>
    <w:qFormat/>
    <w:rsid w:val="00CF6EBF"/>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unhideWhenUsed/>
    <w:qFormat/>
    <w:rsid w:val="00CF6EBF"/>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6EBF"/>
    <w:rPr>
      <w:rFonts w:ascii="Times" w:eastAsia="Times New Roman" w:hAnsi="Times" w:cs="Times New Roman"/>
      <w:b/>
      <w:kern w:val="28"/>
      <w:sz w:val="36"/>
      <w:lang w:val="en-US" w:bidi="ar-SA"/>
    </w:rPr>
  </w:style>
  <w:style w:type="character" w:customStyle="1" w:styleId="Heading2Char">
    <w:name w:val="Heading 2 Char"/>
    <w:basedOn w:val="DefaultParagraphFont"/>
    <w:link w:val="Heading2"/>
    <w:rsid w:val="00CF6EBF"/>
    <w:rPr>
      <w:rFonts w:ascii="Times" w:eastAsia="Times New Roman" w:hAnsi="Times" w:cs="Times New Roman"/>
      <w:b/>
      <w:sz w:val="28"/>
      <w:lang w:val="en-US" w:bidi="ar-SA"/>
    </w:rPr>
  </w:style>
  <w:style w:type="character" w:customStyle="1" w:styleId="Heading3Char">
    <w:name w:val="Heading 3 Char"/>
    <w:basedOn w:val="DefaultParagraphFont"/>
    <w:link w:val="Heading3"/>
    <w:rsid w:val="00CF6EBF"/>
    <w:rPr>
      <w:rFonts w:ascii="Times" w:eastAsia="Times New Roman" w:hAnsi="Times" w:cs="Times New Roman"/>
      <w:b/>
      <w:sz w:val="24"/>
      <w:lang w:val="en-US" w:bidi="ar-SA"/>
    </w:rPr>
  </w:style>
  <w:style w:type="character" w:customStyle="1" w:styleId="Heading4Char">
    <w:name w:val="Heading 4 Char"/>
    <w:basedOn w:val="DefaultParagraphFont"/>
    <w:link w:val="Heading4"/>
    <w:semiHidden/>
    <w:rsid w:val="00CF6EBF"/>
    <w:rPr>
      <w:rFonts w:ascii="Times New Roman" w:eastAsia="Times New Roman" w:hAnsi="Times New Roman" w:cs="Times New Roman"/>
      <w:b/>
      <w:i/>
      <w:lang w:val="en-US" w:bidi="ar-SA"/>
    </w:rPr>
  </w:style>
  <w:style w:type="character" w:customStyle="1" w:styleId="Heading5Char">
    <w:name w:val="Heading 5 Char"/>
    <w:basedOn w:val="DefaultParagraphFont"/>
    <w:link w:val="Heading5"/>
    <w:semiHidden/>
    <w:rsid w:val="00CF6EBF"/>
    <w:rPr>
      <w:rFonts w:ascii="Arial" w:eastAsia="Times New Roman" w:hAnsi="Arial" w:cs="Times New Roman"/>
      <w:lang w:val="en-US" w:bidi="ar-SA"/>
    </w:rPr>
  </w:style>
  <w:style w:type="character" w:customStyle="1" w:styleId="Heading6Char">
    <w:name w:val="Heading 6 Char"/>
    <w:basedOn w:val="DefaultParagraphFont"/>
    <w:link w:val="Heading6"/>
    <w:semiHidden/>
    <w:rsid w:val="00CF6EBF"/>
    <w:rPr>
      <w:rFonts w:ascii="Arial" w:eastAsia="Times New Roman" w:hAnsi="Arial" w:cs="Times New Roman"/>
      <w:i/>
      <w:lang w:val="en-US" w:bidi="ar-SA"/>
    </w:rPr>
  </w:style>
  <w:style w:type="character" w:customStyle="1" w:styleId="Heading7Char">
    <w:name w:val="Heading 7 Char"/>
    <w:basedOn w:val="DefaultParagraphFont"/>
    <w:link w:val="Heading7"/>
    <w:semiHidden/>
    <w:rsid w:val="00CF6EBF"/>
    <w:rPr>
      <w:rFonts w:ascii="Arial" w:eastAsia="Times New Roman" w:hAnsi="Arial" w:cs="Times New Roman"/>
      <w:sz w:val="20"/>
      <w:lang w:val="en-US" w:bidi="ar-SA"/>
    </w:rPr>
  </w:style>
  <w:style w:type="character" w:customStyle="1" w:styleId="Heading8Char">
    <w:name w:val="Heading 8 Char"/>
    <w:basedOn w:val="DefaultParagraphFont"/>
    <w:link w:val="Heading8"/>
    <w:semiHidden/>
    <w:rsid w:val="00CF6EBF"/>
    <w:rPr>
      <w:rFonts w:ascii="Arial" w:eastAsia="Times New Roman" w:hAnsi="Arial" w:cs="Times New Roman"/>
      <w:i/>
      <w:sz w:val="20"/>
      <w:lang w:val="en-US" w:bidi="ar-SA"/>
    </w:rPr>
  </w:style>
  <w:style w:type="character" w:customStyle="1" w:styleId="Heading9Char">
    <w:name w:val="Heading 9 Char"/>
    <w:basedOn w:val="DefaultParagraphFont"/>
    <w:link w:val="Heading9"/>
    <w:semiHidden/>
    <w:rsid w:val="00CF6EBF"/>
    <w:rPr>
      <w:rFonts w:ascii="Arial" w:eastAsia="Times New Roman" w:hAnsi="Arial" w:cs="Times New Roman"/>
      <w:i/>
      <w:sz w:val="18"/>
      <w:lang w:val="en-US" w:bidi="ar-SA"/>
    </w:rPr>
  </w:style>
  <w:style w:type="paragraph" w:styleId="TOC1">
    <w:name w:val="toc 1"/>
    <w:basedOn w:val="Normal"/>
    <w:next w:val="Normal"/>
    <w:autoRedefine/>
    <w:semiHidden/>
    <w:unhideWhenUsed/>
    <w:rsid w:val="00CF6EBF"/>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autoRedefine/>
    <w:semiHidden/>
    <w:unhideWhenUsed/>
    <w:rsid w:val="00CF6EBF"/>
    <w:pPr>
      <w:tabs>
        <w:tab w:val="right" w:leader="dot" w:pos="9360"/>
      </w:tabs>
      <w:spacing w:line="220" w:lineRule="exact"/>
      <w:ind w:left="270"/>
      <w:jc w:val="both"/>
    </w:pPr>
    <w:rPr>
      <w:sz w:val="22"/>
    </w:rPr>
  </w:style>
  <w:style w:type="paragraph" w:styleId="Title">
    <w:name w:val="Title"/>
    <w:basedOn w:val="Normal"/>
    <w:link w:val="TitleChar"/>
    <w:qFormat/>
    <w:rsid w:val="00CF6EBF"/>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CF6EBF"/>
    <w:rPr>
      <w:rFonts w:ascii="Arial" w:eastAsia="Times New Roman" w:hAnsi="Arial" w:cs="Times New Roman"/>
      <w:b/>
      <w:kern w:val="28"/>
      <w:sz w:val="64"/>
      <w:lang w:val="en-US" w:bidi="ar-SA"/>
    </w:rPr>
  </w:style>
  <w:style w:type="paragraph" w:customStyle="1" w:styleId="level4">
    <w:name w:val="level 4"/>
    <w:basedOn w:val="Normal"/>
    <w:rsid w:val="00CF6EBF"/>
    <w:pPr>
      <w:spacing w:before="120" w:after="120"/>
      <w:ind w:left="634"/>
    </w:pPr>
  </w:style>
  <w:style w:type="paragraph" w:customStyle="1" w:styleId="TOCEntry">
    <w:name w:val="TOCEntry"/>
    <w:basedOn w:val="Normal"/>
    <w:rsid w:val="00CF6EBF"/>
    <w:pPr>
      <w:keepNext/>
      <w:keepLines/>
      <w:spacing w:before="120" w:after="240" w:line="240" w:lineRule="atLeast"/>
    </w:pPr>
    <w:rPr>
      <w:b/>
      <w:sz w:val="36"/>
    </w:rPr>
  </w:style>
  <w:style w:type="paragraph" w:customStyle="1" w:styleId="template">
    <w:name w:val="template"/>
    <w:basedOn w:val="Normal"/>
    <w:rsid w:val="00CF6EBF"/>
    <w:rPr>
      <w:rFonts w:ascii="Arial" w:hAnsi="Arial"/>
      <w:i/>
      <w:sz w:val="22"/>
    </w:rPr>
  </w:style>
  <w:style w:type="paragraph" w:customStyle="1" w:styleId="level3text">
    <w:name w:val="level 3 text"/>
    <w:basedOn w:val="Normal"/>
    <w:rsid w:val="00CF6EBF"/>
    <w:pPr>
      <w:numPr>
        <w:ilvl w:val="12"/>
      </w:numPr>
      <w:spacing w:line="220" w:lineRule="exact"/>
      <w:ind w:left="1350" w:hanging="716"/>
    </w:pPr>
    <w:rPr>
      <w:rFonts w:ascii="Arial" w:hAnsi="Arial"/>
      <w:i/>
      <w:sz w:val="22"/>
    </w:rPr>
  </w:style>
  <w:style w:type="paragraph" w:customStyle="1" w:styleId="requirement">
    <w:name w:val="requirement"/>
    <w:basedOn w:val="level4"/>
    <w:rsid w:val="00CF6EBF"/>
    <w:pPr>
      <w:spacing w:before="0" w:after="0"/>
      <w:ind w:left="2348" w:hanging="994"/>
    </w:pPr>
    <w:rPr>
      <w:rFonts w:ascii="Times New Roman" w:hAnsi="Times New Roman"/>
    </w:rPr>
  </w:style>
  <w:style w:type="paragraph" w:customStyle="1" w:styleId="ByLine">
    <w:name w:val="ByLine"/>
    <w:basedOn w:val="Title"/>
    <w:rsid w:val="00CF6EBF"/>
    <w:rPr>
      <w:sz w:val="28"/>
    </w:rPr>
  </w:style>
  <w:style w:type="paragraph" w:customStyle="1" w:styleId="line">
    <w:name w:val="line"/>
    <w:basedOn w:val="Title"/>
    <w:rsid w:val="00CF6EBF"/>
    <w:pPr>
      <w:pBdr>
        <w:top w:val="single" w:sz="36" w:space="1" w:color="auto"/>
      </w:pBdr>
      <w:spacing w:after="0"/>
    </w:pPr>
    <w:rPr>
      <w:sz w:val="40"/>
    </w:rPr>
  </w:style>
  <w:style w:type="paragraph" w:styleId="ListParagraph">
    <w:name w:val="List Paragraph"/>
    <w:basedOn w:val="Normal"/>
    <w:qFormat/>
    <w:rsid w:val="00036331"/>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588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7</Pages>
  <Words>1706</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RAJAT SINHA</dc:creator>
  <cp:keywords/>
  <dc:description/>
  <cp:lastModifiedBy>Microsoft</cp:lastModifiedBy>
  <cp:revision>4</cp:revision>
  <dcterms:created xsi:type="dcterms:W3CDTF">2016-09-17T21:40:00Z</dcterms:created>
  <dcterms:modified xsi:type="dcterms:W3CDTF">2016-09-21T18:47:00Z</dcterms:modified>
</cp:coreProperties>
</file>